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CA" w:rsidRPr="006832CA" w:rsidRDefault="006832CA" w:rsidP="006832CA">
      <w:pPr>
        <w:spacing w:after="0" w:line="293" w:lineRule="atLeast"/>
        <w:ind w:left="480" w:right="480"/>
        <w:textAlignment w:val="baseline"/>
        <w:outlineLvl w:val="1"/>
        <w:rPr>
          <w:rFonts w:ascii="nexa_boldregular" w:eastAsia="Times New Roman" w:hAnsi="nexa_boldregular" w:cs="Times New Roman"/>
          <w:b/>
          <w:bCs/>
          <w:color w:val="414042"/>
          <w:sz w:val="75"/>
          <w:szCs w:val="75"/>
          <w:lang w:eastAsia="en-GB"/>
        </w:rPr>
      </w:pPr>
      <w:r w:rsidRPr="006832CA">
        <w:rPr>
          <w:rFonts w:ascii="nexa_boldregular" w:eastAsia="Times New Roman" w:hAnsi="nexa_boldregular" w:cs="Times New Roman"/>
          <w:b/>
          <w:bCs/>
          <w:color w:val="414042"/>
          <w:sz w:val="75"/>
          <w:szCs w:val="75"/>
          <w:lang w:eastAsia="en-GB"/>
        </w:rPr>
        <w:t>Stuff you need</w:t>
      </w:r>
    </w:p>
    <w:p w:rsidR="006832CA" w:rsidRPr="006832CA" w:rsidRDefault="006832CA" w:rsidP="006832CA">
      <w:pPr>
        <w:spacing w:after="300" w:line="390" w:lineRule="atLeast"/>
        <w:textAlignment w:val="baseline"/>
        <w:rPr>
          <w:rFonts w:ascii="inherit" w:eastAsia="Times New Roman" w:hAnsi="inherit" w:cs="Arial"/>
          <w:color w:val="4F4C54"/>
          <w:sz w:val="24"/>
          <w:szCs w:val="24"/>
          <w:lang w:eastAsia="en-GB"/>
        </w:rPr>
      </w:pPr>
      <w:r>
        <w:rPr>
          <w:rFonts w:ascii="inherit" w:eastAsia="Times New Roman" w:hAnsi="inherit" w:cs="Arial"/>
          <w:color w:val="4F4C54"/>
          <w:sz w:val="24"/>
          <w:szCs w:val="24"/>
          <w:lang w:eastAsia="en-GB"/>
        </w:rPr>
        <w:t xml:space="preserve">                    </w:t>
      </w:r>
      <w:r w:rsidRPr="006832CA">
        <w:rPr>
          <w:rFonts w:ascii="inherit" w:eastAsia="Times New Roman" w:hAnsi="inherit" w:cs="Arial"/>
          <w:color w:val="4F4C54"/>
          <w:sz w:val="24"/>
          <w:szCs w:val="24"/>
          <w:lang w:eastAsia="en-GB"/>
        </w:rPr>
        <w:t>You will need:</w:t>
      </w:r>
    </w:p>
    <w:p w:rsidR="006832CA" w:rsidRPr="006832CA" w:rsidRDefault="006832CA" w:rsidP="006832CA">
      <w:pPr>
        <w:numPr>
          <w:ilvl w:val="0"/>
          <w:numId w:val="1"/>
        </w:numPr>
        <w:spacing w:after="75" w:line="390" w:lineRule="atLeast"/>
        <w:ind w:left="1500"/>
        <w:textAlignment w:val="baseline"/>
        <w:rPr>
          <w:rFonts w:ascii="inherit" w:eastAsia="Times New Roman" w:hAnsi="inherit" w:cs="Arial"/>
          <w:color w:val="4F4C54"/>
          <w:sz w:val="24"/>
          <w:szCs w:val="24"/>
          <w:lang w:eastAsia="en-GB"/>
        </w:rPr>
      </w:pPr>
      <w:r w:rsidRPr="006832CA">
        <w:rPr>
          <w:rFonts w:ascii="inherit" w:eastAsia="Times New Roman" w:hAnsi="inherit" w:cs="Arial"/>
          <w:color w:val="4F4C54"/>
          <w:sz w:val="24"/>
          <w:szCs w:val="24"/>
          <w:lang w:eastAsia="en-GB"/>
        </w:rPr>
        <w:t>Plastic drinks bottles</w:t>
      </w:r>
    </w:p>
    <w:p w:rsidR="006832CA" w:rsidRPr="006832CA" w:rsidRDefault="006832CA" w:rsidP="006832CA">
      <w:pPr>
        <w:numPr>
          <w:ilvl w:val="0"/>
          <w:numId w:val="1"/>
        </w:numPr>
        <w:spacing w:after="75" w:line="390" w:lineRule="atLeast"/>
        <w:ind w:left="1500"/>
        <w:textAlignment w:val="baseline"/>
        <w:rPr>
          <w:rFonts w:ascii="inherit" w:eastAsia="Times New Roman" w:hAnsi="inherit" w:cs="Arial"/>
          <w:color w:val="4F4C54"/>
          <w:sz w:val="24"/>
          <w:szCs w:val="24"/>
          <w:lang w:eastAsia="en-GB"/>
        </w:rPr>
      </w:pPr>
      <w:r w:rsidRPr="006832CA">
        <w:rPr>
          <w:rFonts w:ascii="inherit" w:eastAsia="Times New Roman" w:hAnsi="inherit" w:cs="Arial"/>
          <w:color w:val="4F4C54"/>
          <w:sz w:val="24"/>
          <w:szCs w:val="24"/>
          <w:lang w:eastAsia="en-GB"/>
        </w:rPr>
        <w:t>Yoghurt pots or milk cartons (make sure they're clean)</w:t>
      </w:r>
    </w:p>
    <w:p w:rsidR="006832CA" w:rsidRPr="006832CA" w:rsidRDefault="006832CA" w:rsidP="006832CA">
      <w:pPr>
        <w:numPr>
          <w:ilvl w:val="0"/>
          <w:numId w:val="1"/>
        </w:numPr>
        <w:spacing w:after="75" w:line="390" w:lineRule="atLeast"/>
        <w:ind w:left="1500"/>
        <w:textAlignment w:val="baseline"/>
        <w:rPr>
          <w:rFonts w:ascii="inherit" w:eastAsia="Times New Roman" w:hAnsi="inherit" w:cs="Arial"/>
          <w:color w:val="4F4C54"/>
          <w:sz w:val="24"/>
          <w:szCs w:val="24"/>
          <w:lang w:eastAsia="en-GB"/>
        </w:rPr>
      </w:pPr>
      <w:r w:rsidRPr="006832CA">
        <w:rPr>
          <w:rFonts w:ascii="inherit" w:eastAsia="Times New Roman" w:hAnsi="inherit" w:cs="Arial"/>
          <w:color w:val="4F4C54"/>
          <w:sz w:val="24"/>
          <w:szCs w:val="24"/>
          <w:lang w:eastAsia="en-GB"/>
        </w:rPr>
        <w:t>Wire or string</w:t>
      </w:r>
    </w:p>
    <w:p w:rsidR="006832CA" w:rsidRPr="006832CA" w:rsidRDefault="006832CA" w:rsidP="006832CA">
      <w:pPr>
        <w:numPr>
          <w:ilvl w:val="0"/>
          <w:numId w:val="1"/>
        </w:numPr>
        <w:spacing w:after="75" w:line="390" w:lineRule="atLeast"/>
        <w:ind w:left="1500"/>
        <w:textAlignment w:val="baseline"/>
        <w:rPr>
          <w:rFonts w:ascii="inherit" w:eastAsia="Times New Roman" w:hAnsi="inherit" w:cs="Arial"/>
          <w:color w:val="4F4C54"/>
          <w:sz w:val="24"/>
          <w:szCs w:val="24"/>
          <w:lang w:eastAsia="en-GB"/>
        </w:rPr>
      </w:pPr>
      <w:r w:rsidRPr="006832CA">
        <w:rPr>
          <w:rFonts w:ascii="inherit" w:eastAsia="Times New Roman" w:hAnsi="inherit" w:cs="Arial"/>
          <w:color w:val="4F4C54"/>
          <w:sz w:val="24"/>
          <w:szCs w:val="24"/>
          <w:lang w:eastAsia="en-GB"/>
        </w:rPr>
        <w:t>Bird seed</w:t>
      </w:r>
    </w:p>
    <w:p w:rsidR="006832CA" w:rsidRPr="006832CA" w:rsidRDefault="006832CA" w:rsidP="006832CA">
      <w:pPr>
        <w:numPr>
          <w:ilvl w:val="0"/>
          <w:numId w:val="1"/>
        </w:numPr>
        <w:spacing w:after="75" w:line="390" w:lineRule="atLeast"/>
        <w:ind w:left="1500"/>
        <w:textAlignment w:val="baseline"/>
        <w:rPr>
          <w:rFonts w:ascii="inherit" w:eastAsia="Times New Roman" w:hAnsi="inherit" w:cs="Arial"/>
          <w:color w:val="4F4C54"/>
          <w:sz w:val="24"/>
          <w:szCs w:val="24"/>
          <w:lang w:eastAsia="en-GB"/>
        </w:rPr>
      </w:pPr>
      <w:r w:rsidRPr="006832CA">
        <w:rPr>
          <w:rFonts w:ascii="inherit" w:eastAsia="Times New Roman" w:hAnsi="inherit" w:cs="Arial"/>
          <w:color w:val="4F4C54"/>
          <w:sz w:val="24"/>
          <w:szCs w:val="24"/>
          <w:lang w:eastAsia="en-GB"/>
        </w:rPr>
        <w:t>Scissors</w:t>
      </w:r>
      <w:r w:rsidRPr="006832CA">
        <w:rPr>
          <w:rFonts w:ascii="inherit" w:eastAsia="Times New Roman" w:hAnsi="inherit" w:cs="Arial"/>
          <w:color w:val="4F4C54"/>
          <w:sz w:val="24"/>
          <w:szCs w:val="24"/>
          <w:lang w:eastAsia="en-GB"/>
        </w:rPr>
        <w:br/>
      </w:r>
    </w:p>
    <w:p w:rsidR="006832CA" w:rsidRDefault="006832CA"/>
    <w:p w:rsidR="006832CA" w:rsidRPr="006832CA" w:rsidRDefault="006832CA" w:rsidP="006832CA"/>
    <w:p w:rsidR="006832CA" w:rsidRPr="006832CA" w:rsidRDefault="006832CA" w:rsidP="006832CA"/>
    <w:p w:rsidR="006832CA" w:rsidRPr="006832CA" w:rsidRDefault="006832CA" w:rsidP="006832CA"/>
    <w:p w:rsidR="006832CA" w:rsidRPr="006832CA" w:rsidRDefault="006832CA" w:rsidP="006832CA">
      <w:bookmarkStart w:id="0" w:name="_GoBack"/>
      <w:r>
        <w:rPr>
          <w:noProof/>
          <w:lang w:eastAsia="en-GB"/>
        </w:rPr>
        <w:drawing>
          <wp:anchor distT="0" distB="0" distL="114300" distR="114300" simplePos="0" relativeHeight="251658240" behindDoc="0" locked="0" layoutInCell="1" allowOverlap="1">
            <wp:simplePos x="0" y="0"/>
            <wp:positionH relativeFrom="margin">
              <wp:posOffset>166370</wp:posOffset>
            </wp:positionH>
            <wp:positionV relativeFrom="paragraph">
              <wp:posOffset>10795</wp:posOffset>
            </wp:positionV>
            <wp:extent cx="4662170" cy="3581400"/>
            <wp:effectExtent l="0" t="0" r="5080" b="0"/>
            <wp:wrapThrough wrapText="bothSides">
              <wp:wrapPolygon edited="0">
                <wp:start x="0" y="0"/>
                <wp:lineTo x="0" y="21485"/>
                <wp:lineTo x="21535" y="21485"/>
                <wp:lineTo x="21535" y="0"/>
                <wp:lineTo x="0" y="0"/>
              </wp:wrapPolygon>
            </wp:wrapThrough>
            <wp:docPr id="1" name="Picture 1" descr="https://www.rspb.org.uk/globalassets/images/activities/kids-activities/equipment-for-bottle-feeder-david-tippling-20778709-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spb.org.uk/globalassets/images/activities/kids-activities/equipment-for-bottle-feeder-david-tippling-20778709-resiz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2170" cy="3581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832CA" w:rsidRPr="006832CA" w:rsidRDefault="006832CA" w:rsidP="006832CA"/>
    <w:p w:rsidR="006832CA" w:rsidRPr="006832CA" w:rsidRDefault="006832CA" w:rsidP="006832CA"/>
    <w:p w:rsidR="006832CA" w:rsidRPr="006832CA" w:rsidRDefault="006832CA" w:rsidP="006832CA"/>
    <w:p w:rsidR="006832CA" w:rsidRPr="006832CA" w:rsidRDefault="006832CA" w:rsidP="006832CA"/>
    <w:p w:rsidR="006832CA" w:rsidRDefault="006832CA" w:rsidP="006832CA"/>
    <w:p w:rsidR="006832CA" w:rsidRDefault="006832CA" w:rsidP="006832CA">
      <w:pPr>
        <w:pStyle w:val="Heading2"/>
        <w:spacing w:before="0" w:beforeAutospacing="0" w:after="0" w:afterAutospacing="0" w:line="293" w:lineRule="atLeast"/>
        <w:ind w:left="480" w:right="480"/>
        <w:textAlignment w:val="baseline"/>
      </w:pPr>
      <w:r>
        <w:tab/>
      </w: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pPr>
    </w:p>
    <w:p w:rsidR="006832CA" w:rsidRDefault="006832CA" w:rsidP="006832CA">
      <w:pPr>
        <w:pStyle w:val="Heading2"/>
        <w:spacing w:before="0" w:beforeAutospacing="0" w:after="0" w:afterAutospacing="0" w:line="293" w:lineRule="atLeast"/>
        <w:ind w:left="480" w:right="480"/>
        <w:textAlignment w:val="baseline"/>
        <w:rPr>
          <w:rFonts w:ascii="nexa_boldregular" w:hAnsi="nexa_boldregular"/>
          <w:color w:val="414042"/>
          <w:sz w:val="75"/>
          <w:szCs w:val="75"/>
        </w:rPr>
      </w:pPr>
      <w:r>
        <w:rPr>
          <w:rFonts w:ascii="nexa_boldregular" w:hAnsi="nexa_boldregular"/>
          <w:color w:val="414042"/>
          <w:sz w:val="75"/>
          <w:szCs w:val="75"/>
        </w:rPr>
        <w:lastRenderedPageBreak/>
        <w:t>Step-by-step guide</w:t>
      </w:r>
    </w:p>
    <w:p w:rsidR="006832CA" w:rsidRDefault="006832CA" w:rsidP="006832CA">
      <w:pPr>
        <w:numPr>
          <w:ilvl w:val="0"/>
          <w:numId w:val="2"/>
        </w:numPr>
        <w:spacing w:after="300" w:line="390" w:lineRule="atLeast"/>
        <w:ind w:left="0"/>
        <w:textAlignment w:val="baseline"/>
        <w:rPr>
          <w:rFonts w:ascii="inherit" w:hAnsi="inherit" w:cs="Arial"/>
          <w:color w:val="4F4C54"/>
          <w:sz w:val="24"/>
          <w:szCs w:val="24"/>
        </w:rPr>
      </w:pPr>
      <w:r>
        <w:rPr>
          <w:rFonts w:ascii="inherit" w:hAnsi="inherit" w:cs="Arial"/>
          <w:color w:val="4F4C54"/>
        </w:rPr>
        <w:t>Cut a hole in the side large enough to allow a free flow of seeds, but in such a way that it won’t all fall out on the ground in the slightest puff of wind, and won’t get wet if it rains.</w:t>
      </w:r>
      <w:r>
        <w:rPr>
          <w:rFonts w:ascii="inherit" w:hAnsi="inherit" w:cs="Arial"/>
          <w:color w:val="4F4C54"/>
        </w:rPr>
        <w:br/>
      </w:r>
      <w:r>
        <w:rPr>
          <w:rFonts w:ascii="inherit" w:hAnsi="inherit" w:cs="Arial"/>
          <w:noProof/>
          <w:color w:val="4F4C54"/>
          <w:lang w:eastAsia="en-GB"/>
        </w:rPr>
        <w:drawing>
          <wp:inline distT="0" distB="0" distL="0" distR="0">
            <wp:extent cx="3329940" cy="2857500"/>
            <wp:effectExtent l="0" t="0" r="3810" b="0"/>
            <wp:docPr id="5" name="Picture 5" descr="https://www.rspb.org.uk/globalassets/images/activities/kids-activities/recycled-bird-feeder-ste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spb.org.uk/globalassets/images/activities/kids-activities/recycled-bird-feeder-step-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940" cy="2857500"/>
                    </a:xfrm>
                    <a:prstGeom prst="rect">
                      <a:avLst/>
                    </a:prstGeom>
                    <a:noFill/>
                    <a:ln>
                      <a:noFill/>
                    </a:ln>
                  </pic:spPr>
                </pic:pic>
              </a:graphicData>
            </a:graphic>
          </wp:inline>
        </w:drawing>
      </w:r>
    </w:p>
    <w:p w:rsidR="006832CA" w:rsidRDefault="006832CA" w:rsidP="006832CA">
      <w:pPr>
        <w:numPr>
          <w:ilvl w:val="0"/>
          <w:numId w:val="2"/>
        </w:numPr>
        <w:spacing w:after="300" w:line="390" w:lineRule="atLeast"/>
        <w:ind w:left="0"/>
        <w:textAlignment w:val="baseline"/>
        <w:rPr>
          <w:rFonts w:ascii="inherit" w:hAnsi="inherit" w:cs="Arial"/>
          <w:color w:val="4F4C54"/>
        </w:rPr>
      </w:pPr>
      <w:r>
        <w:rPr>
          <w:rFonts w:ascii="inherit" w:hAnsi="inherit" w:cs="Arial"/>
          <w:color w:val="4F4C54"/>
        </w:rPr>
        <w:t>Make a few small holes in the bottom of your feeder to allow any rainwater to drain away.</w:t>
      </w:r>
      <w:r>
        <w:rPr>
          <w:rFonts w:ascii="inherit" w:hAnsi="inherit" w:cs="Arial"/>
          <w:color w:val="4F4C54"/>
        </w:rPr>
        <w:br/>
      </w:r>
      <w:r>
        <w:rPr>
          <w:rFonts w:ascii="inherit" w:hAnsi="inherit" w:cs="Arial"/>
          <w:noProof/>
          <w:color w:val="4F4C54"/>
          <w:lang w:eastAsia="en-GB"/>
        </w:rPr>
        <w:drawing>
          <wp:inline distT="0" distB="0" distL="0" distR="0">
            <wp:extent cx="3329940" cy="2857500"/>
            <wp:effectExtent l="0" t="0" r="3810" b="0"/>
            <wp:docPr id="4" name="Picture 4" descr="https://www.rspb.org.uk/globalassets/images/activities/kids-activities/recycled-bird-feeder-ste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spb.org.uk/globalassets/images/activities/kids-activities/recycled-bird-feeder-step-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940" cy="2857500"/>
                    </a:xfrm>
                    <a:prstGeom prst="rect">
                      <a:avLst/>
                    </a:prstGeom>
                    <a:noFill/>
                    <a:ln>
                      <a:noFill/>
                    </a:ln>
                  </pic:spPr>
                </pic:pic>
              </a:graphicData>
            </a:graphic>
          </wp:inline>
        </w:drawing>
      </w:r>
    </w:p>
    <w:p w:rsidR="006832CA" w:rsidRDefault="006832CA" w:rsidP="006832CA">
      <w:pPr>
        <w:numPr>
          <w:ilvl w:val="0"/>
          <w:numId w:val="2"/>
        </w:numPr>
        <w:spacing w:after="300" w:line="390" w:lineRule="atLeast"/>
        <w:ind w:left="0"/>
        <w:textAlignment w:val="baseline"/>
        <w:rPr>
          <w:rFonts w:ascii="inherit" w:hAnsi="inherit" w:cs="Arial"/>
          <w:color w:val="4F4C54"/>
        </w:rPr>
      </w:pPr>
      <w:r>
        <w:rPr>
          <w:rFonts w:ascii="inherit" w:hAnsi="inherit" w:cs="Arial"/>
          <w:color w:val="4F4C54"/>
        </w:rPr>
        <w:lastRenderedPageBreak/>
        <w:t>Hang it with wire, or even strong string from a tree or your washing line.</w:t>
      </w:r>
      <w:r>
        <w:rPr>
          <w:rFonts w:ascii="inherit" w:hAnsi="inherit" w:cs="Arial"/>
          <w:color w:val="4F4C54"/>
        </w:rPr>
        <w:br/>
      </w:r>
      <w:r>
        <w:rPr>
          <w:rFonts w:ascii="inherit" w:hAnsi="inherit" w:cs="Arial"/>
          <w:noProof/>
          <w:color w:val="4F4C54"/>
          <w:lang w:eastAsia="en-GB"/>
        </w:rPr>
        <w:drawing>
          <wp:inline distT="0" distB="0" distL="0" distR="0">
            <wp:extent cx="3329940" cy="2857500"/>
            <wp:effectExtent l="0" t="0" r="3810" b="0"/>
            <wp:docPr id="3" name="Picture 3" descr="https://www.rspb.org.uk/globalassets/images/activities/kids-activities/recycled-bird-feeder-ste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spb.org.uk/globalassets/images/activities/kids-activities/recycled-bird-feeder-step-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940" cy="2857500"/>
                    </a:xfrm>
                    <a:prstGeom prst="rect">
                      <a:avLst/>
                    </a:prstGeom>
                    <a:noFill/>
                    <a:ln>
                      <a:noFill/>
                    </a:ln>
                  </pic:spPr>
                </pic:pic>
              </a:graphicData>
            </a:graphic>
          </wp:inline>
        </w:drawing>
      </w:r>
    </w:p>
    <w:p w:rsidR="006832CA" w:rsidRDefault="006832CA" w:rsidP="006832CA">
      <w:pPr>
        <w:numPr>
          <w:ilvl w:val="0"/>
          <w:numId w:val="2"/>
        </w:numPr>
        <w:spacing w:after="300" w:line="390" w:lineRule="atLeast"/>
        <w:ind w:left="0"/>
        <w:textAlignment w:val="baseline"/>
        <w:rPr>
          <w:rFonts w:ascii="inherit" w:hAnsi="inherit" w:cs="Arial"/>
          <w:color w:val="4F4C54"/>
        </w:rPr>
      </w:pPr>
      <w:r>
        <w:rPr>
          <w:rFonts w:ascii="inherit" w:hAnsi="inherit" w:cs="Arial"/>
          <w:color w:val="4F4C54"/>
        </w:rPr>
        <w:t>If your feeder starts to wear out or the food in it goes mouldy, recycle it and make another one! Remember to keep your feeders well stocked, especially in winter. Birds come to rely on them and will go hungry if you forget.</w:t>
      </w:r>
      <w:r>
        <w:rPr>
          <w:rFonts w:ascii="inherit" w:hAnsi="inherit" w:cs="Arial"/>
          <w:color w:val="4F4C54"/>
        </w:rPr>
        <w:br/>
      </w:r>
      <w:r>
        <w:rPr>
          <w:rFonts w:ascii="inherit" w:hAnsi="inherit" w:cs="Arial"/>
          <w:noProof/>
          <w:color w:val="4F4C54"/>
          <w:lang w:eastAsia="en-GB"/>
        </w:rPr>
        <w:drawing>
          <wp:inline distT="0" distB="0" distL="0" distR="0">
            <wp:extent cx="3329940" cy="2857500"/>
            <wp:effectExtent l="0" t="0" r="3810" b="0"/>
            <wp:docPr id="2" name="Picture 2" descr="https://www.rspb.org.uk/globalassets/images/activities/kids-activities/recycled-bird-feeder-step-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rspb.org.uk/globalassets/images/activities/kids-activities/recycled-bird-feeder-step-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9940" cy="2857500"/>
                    </a:xfrm>
                    <a:prstGeom prst="rect">
                      <a:avLst/>
                    </a:prstGeom>
                    <a:noFill/>
                    <a:ln>
                      <a:noFill/>
                    </a:ln>
                  </pic:spPr>
                </pic:pic>
              </a:graphicData>
            </a:graphic>
          </wp:inline>
        </w:drawing>
      </w:r>
    </w:p>
    <w:p w:rsidR="008B590C" w:rsidRPr="006832CA" w:rsidRDefault="00170BBB" w:rsidP="006832CA">
      <w:pPr>
        <w:tabs>
          <w:tab w:val="left" w:pos="2172"/>
        </w:tabs>
      </w:pPr>
    </w:p>
    <w:sectPr w:rsidR="008B590C" w:rsidRPr="006832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BBB" w:rsidRDefault="00170BBB" w:rsidP="006832CA">
      <w:pPr>
        <w:spacing w:after="0" w:line="240" w:lineRule="auto"/>
      </w:pPr>
      <w:r>
        <w:separator/>
      </w:r>
    </w:p>
  </w:endnote>
  <w:endnote w:type="continuationSeparator" w:id="0">
    <w:p w:rsidR="00170BBB" w:rsidRDefault="00170BBB" w:rsidP="0068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xa_bold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BBB" w:rsidRDefault="00170BBB" w:rsidP="006832CA">
      <w:pPr>
        <w:spacing w:after="0" w:line="240" w:lineRule="auto"/>
      </w:pPr>
      <w:r>
        <w:separator/>
      </w:r>
    </w:p>
  </w:footnote>
  <w:footnote w:type="continuationSeparator" w:id="0">
    <w:p w:rsidR="00170BBB" w:rsidRDefault="00170BBB" w:rsidP="00683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B1A"/>
    <w:multiLevelType w:val="multilevel"/>
    <w:tmpl w:val="77800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AF4F4E"/>
    <w:multiLevelType w:val="multilevel"/>
    <w:tmpl w:val="428C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F3"/>
    <w:rsid w:val="00170BBB"/>
    <w:rsid w:val="006832CA"/>
    <w:rsid w:val="006C20CD"/>
    <w:rsid w:val="00C03685"/>
    <w:rsid w:val="00C7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B654"/>
  <w15:chartTrackingRefBased/>
  <w15:docId w15:val="{2C7A055D-11B5-4B46-8BBA-ADBDF9D2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832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2CA"/>
  </w:style>
  <w:style w:type="paragraph" w:styleId="Footer">
    <w:name w:val="footer"/>
    <w:basedOn w:val="Normal"/>
    <w:link w:val="FooterChar"/>
    <w:uiPriority w:val="99"/>
    <w:unhideWhenUsed/>
    <w:rsid w:val="00683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2CA"/>
  </w:style>
  <w:style w:type="character" w:customStyle="1" w:styleId="Heading2Char">
    <w:name w:val="Heading 2 Char"/>
    <w:basedOn w:val="DefaultParagraphFont"/>
    <w:link w:val="Heading2"/>
    <w:uiPriority w:val="9"/>
    <w:rsid w:val="006832C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832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458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175">
          <w:marLeft w:val="1500"/>
          <w:marRight w:val="1500"/>
          <w:marTop w:val="0"/>
          <w:marBottom w:val="0"/>
          <w:divBdr>
            <w:top w:val="none" w:sz="0" w:space="0" w:color="auto"/>
            <w:left w:val="none" w:sz="0" w:space="0" w:color="auto"/>
            <w:bottom w:val="none" w:sz="0" w:space="0" w:color="auto"/>
            <w:right w:val="none" w:sz="0" w:space="0" w:color="auto"/>
          </w:divBdr>
          <w:divsChild>
            <w:div w:id="2098017997">
              <w:marLeft w:val="0"/>
              <w:marRight w:val="0"/>
              <w:marTop w:val="0"/>
              <w:marBottom w:val="0"/>
              <w:divBdr>
                <w:top w:val="none" w:sz="0" w:space="0" w:color="auto"/>
                <w:left w:val="none" w:sz="0" w:space="0" w:color="auto"/>
                <w:bottom w:val="none" w:sz="0" w:space="0" w:color="auto"/>
                <w:right w:val="none" w:sz="0" w:space="0" w:color="auto"/>
              </w:divBdr>
              <w:divsChild>
                <w:div w:id="1104304374">
                  <w:marLeft w:val="0"/>
                  <w:marRight w:val="0"/>
                  <w:marTop w:val="0"/>
                  <w:marBottom w:val="0"/>
                  <w:divBdr>
                    <w:top w:val="none" w:sz="0" w:space="0" w:color="auto"/>
                    <w:left w:val="none" w:sz="0" w:space="0" w:color="auto"/>
                    <w:bottom w:val="none" w:sz="0" w:space="0" w:color="auto"/>
                    <w:right w:val="none" w:sz="0" w:space="0" w:color="auto"/>
                  </w:divBdr>
                  <w:divsChild>
                    <w:div w:id="8086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92141">
      <w:bodyDiv w:val="1"/>
      <w:marLeft w:val="0"/>
      <w:marRight w:val="0"/>
      <w:marTop w:val="0"/>
      <w:marBottom w:val="0"/>
      <w:divBdr>
        <w:top w:val="none" w:sz="0" w:space="0" w:color="auto"/>
        <w:left w:val="none" w:sz="0" w:space="0" w:color="auto"/>
        <w:bottom w:val="none" w:sz="0" w:space="0" w:color="auto"/>
        <w:right w:val="none" w:sz="0" w:space="0" w:color="auto"/>
      </w:divBdr>
      <w:divsChild>
        <w:div w:id="595092432">
          <w:marLeft w:val="1500"/>
          <w:marRight w:val="1500"/>
          <w:marTop w:val="0"/>
          <w:marBottom w:val="0"/>
          <w:divBdr>
            <w:top w:val="none" w:sz="0" w:space="0" w:color="auto"/>
            <w:left w:val="none" w:sz="0" w:space="0" w:color="auto"/>
            <w:bottom w:val="none" w:sz="0" w:space="0" w:color="auto"/>
            <w:right w:val="none" w:sz="0" w:space="0" w:color="auto"/>
          </w:divBdr>
          <w:divsChild>
            <w:div w:id="2122869104">
              <w:marLeft w:val="0"/>
              <w:marRight w:val="0"/>
              <w:marTop w:val="0"/>
              <w:marBottom w:val="0"/>
              <w:divBdr>
                <w:top w:val="none" w:sz="0" w:space="0" w:color="auto"/>
                <w:left w:val="none" w:sz="0" w:space="0" w:color="auto"/>
                <w:bottom w:val="none" w:sz="0" w:space="0" w:color="auto"/>
                <w:right w:val="none" w:sz="0" w:space="0" w:color="auto"/>
              </w:divBdr>
              <w:divsChild>
                <w:div w:id="766774716">
                  <w:marLeft w:val="0"/>
                  <w:marRight w:val="0"/>
                  <w:marTop w:val="0"/>
                  <w:marBottom w:val="0"/>
                  <w:divBdr>
                    <w:top w:val="none" w:sz="0" w:space="0" w:color="auto"/>
                    <w:left w:val="none" w:sz="0" w:space="0" w:color="auto"/>
                    <w:bottom w:val="none" w:sz="0" w:space="0" w:color="auto"/>
                    <w:right w:val="none" w:sz="0" w:space="0" w:color="auto"/>
                  </w:divBdr>
                  <w:divsChild>
                    <w:div w:id="9424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060586">
      <w:bodyDiv w:val="1"/>
      <w:marLeft w:val="0"/>
      <w:marRight w:val="0"/>
      <w:marTop w:val="0"/>
      <w:marBottom w:val="0"/>
      <w:divBdr>
        <w:top w:val="none" w:sz="0" w:space="0" w:color="auto"/>
        <w:left w:val="none" w:sz="0" w:space="0" w:color="auto"/>
        <w:bottom w:val="none" w:sz="0" w:space="0" w:color="auto"/>
        <w:right w:val="none" w:sz="0" w:space="0" w:color="auto"/>
      </w:divBdr>
    </w:div>
    <w:div w:id="21393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4814-94FA-4492-AA63-4CA47F8B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Marnell</dc:creator>
  <cp:keywords/>
  <dc:description/>
  <cp:lastModifiedBy>Emma Marnell</cp:lastModifiedBy>
  <cp:revision>2</cp:revision>
  <dcterms:created xsi:type="dcterms:W3CDTF">2021-01-29T14:23:00Z</dcterms:created>
  <dcterms:modified xsi:type="dcterms:W3CDTF">2021-01-29T14:27:00Z</dcterms:modified>
</cp:coreProperties>
</file>