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787A5" w14:textId="1F93F660" w:rsidR="0005365A" w:rsidRDefault="403EA147" w:rsidP="34E5A454">
      <w:bookmarkStart w:id="0" w:name="_Hlk214215559"/>
      <w:bookmarkEnd w:id="0"/>
      <w:r>
        <w:rPr>
          <w:noProof/>
        </w:rPr>
        <w:drawing>
          <wp:inline distT="0" distB="0" distL="0" distR="0" wp14:anchorId="460CC3EA" wp14:editId="3C77D468">
            <wp:extent cx="1028700" cy="1028700"/>
            <wp:effectExtent l="0" t="0" r="0" b="0"/>
            <wp:docPr id="15608282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82820" name=""/>
                    <pic:cNvPicPr/>
                  </pic:nvPicPr>
                  <pic:blipFill>
                    <a:blip r:embed="rId8">
                      <a:extLst>
                        <a:ext uri="{28A0092B-C50C-407E-A947-70E740481C1C}">
                          <a14:useLocalDpi xmlns:a14="http://schemas.microsoft.com/office/drawing/2010/main" val="0"/>
                        </a:ext>
                      </a:extLst>
                    </a:blip>
                    <a:stretch>
                      <a:fillRect/>
                    </a:stretch>
                  </pic:blipFill>
                  <pic:spPr>
                    <a:xfrm>
                      <a:off x="0" y="0"/>
                      <a:ext cx="1028700" cy="1028700"/>
                    </a:xfrm>
                    <a:prstGeom prst="rect">
                      <a:avLst/>
                    </a:prstGeom>
                  </pic:spPr>
                </pic:pic>
              </a:graphicData>
            </a:graphic>
          </wp:inline>
        </w:drawing>
      </w:r>
    </w:p>
    <w:p w14:paraId="13A95287" w14:textId="377CC1D2" w:rsidR="00B152BD" w:rsidRDefault="00B152BD" w:rsidP="00B152BD">
      <w:pPr>
        <w:pStyle w:val="Title"/>
        <w:ind w:left="0"/>
      </w:pPr>
      <w:r>
        <w:rPr>
          <w:noProof/>
        </w:rPr>
        <mc:AlternateContent>
          <mc:Choice Requires="wps">
            <w:drawing>
              <wp:anchor distT="0" distB="0" distL="0" distR="0" simplePos="0" relativeHeight="251659264" behindDoc="1" locked="0" layoutInCell="1" allowOverlap="1" wp14:anchorId="61CFB452" wp14:editId="78459F3A">
                <wp:simplePos x="0" y="0"/>
                <wp:positionH relativeFrom="page">
                  <wp:posOffset>911860</wp:posOffset>
                </wp:positionH>
                <wp:positionV relativeFrom="paragraph">
                  <wp:posOffset>339090</wp:posOffset>
                </wp:positionV>
                <wp:extent cx="5715000" cy="1270"/>
                <wp:effectExtent l="0" t="0" r="0" b="0"/>
                <wp:wrapTopAndBottom/>
                <wp:docPr id="2028339234"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000" cy="1270"/>
                        </a:xfrm>
                        <a:custGeom>
                          <a:avLst/>
                          <a:gdLst>
                            <a:gd name="T0" fmla="+- 0 1436 1436"/>
                            <a:gd name="T1" fmla="*/ T0 w 9000"/>
                            <a:gd name="T2" fmla="+- 0 10436 1436"/>
                            <a:gd name="T3" fmla="*/ T2 w 9000"/>
                          </a:gdLst>
                          <a:ahLst/>
                          <a:cxnLst>
                            <a:cxn ang="0">
                              <a:pos x="T1" y="0"/>
                            </a:cxn>
                            <a:cxn ang="0">
                              <a:pos x="T3" y="0"/>
                            </a:cxn>
                          </a:cxnLst>
                          <a:rect l="0" t="0" r="r" b="b"/>
                          <a:pathLst>
                            <a:path w="9000">
                              <a:moveTo>
                                <a:pt x="0" y="0"/>
                              </a:moveTo>
                              <a:lnTo>
                                <a:pt x="9000" y="0"/>
                              </a:lnTo>
                            </a:path>
                          </a:pathLst>
                        </a:custGeom>
                        <a:noFill/>
                        <a:ln w="15875">
                          <a:solidFill>
                            <a:srgbClr val="2C008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4622EF" id="Freeform 2" o:spid="_x0000_s1026" style="position:absolute;margin-left:71.8pt;margin-top:26.7pt;width:450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" path="m,l9000,e" filled="f" strokecolor="#2c008e" strokeweight="1.25pt">
                <v:path arrowok="t" o:connecttype="custom" o:connectlocs="0,0;5715000,0" o:connectangles="0,0"/>
                <w10:wrap type="topAndBottom" anchorx="page"/>
              </v:shape>
            </w:pict>
          </mc:Fallback>
        </mc:AlternateContent>
      </w:r>
      <w:r>
        <w:rPr>
          <w:color w:val="000099"/>
        </w:rPr>
        <w:t xml:space="preserve">MENTAL HEALTH AND WELLBEING </w:t>
      </w:r>
      <w:r>
        <w:rPr>
          <w:color w:val="000099"/>
        </w:rPr>
        <w:t>POLICY</w:t>
      </w:r>
    </w:p>
    <w:p w14:paraId="4B5682B5" w14:textId="1F99520C" w:rsidR="6C10216B" w:rsidRDefault="6C10216B" w:rsidP="00B152BD">
      <w:pPr>
        <w:spacing w:before="90"/>
        <w:rPr>
          <w:rFonts w:ascii="Aptos" w:eastAsia="Aptos" w:hAnsi="Aptos" w:cs="Aptos"/>
        </w:rPr>
      </w:pPr>
    </w:p>
    <w:tbl>
      <w:tblPr>
        <w:tblW w:w="0" w:type="auto"/>
        <w:tblInd w:w="105" w:type="dxa"/>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4500"/>
        <w:gridCol w:w="4500"/>
      </w:tblGrid>
      <w:tr w:rsidR="34E5A454" w14:paraId="45330F00" w14:textId="77777777" w:rsidTr="34E5A454">
        <w:trPr>
          <w:trHeight w:val="300"/>
        </w:trPr>
        <w:tc>
          <w:tcPr>
            <w:tcW w:w="45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CE10418" w14:textId="22E7AD05" w:rsidR="34E5A454" w:rsidRDefault="34E5A454" w:rsidP="34E5A454">
            <w:pPr>
              <w:pStyle w:val="TableParagraph"/>
              <w:ind w:left="110"/>
              <w:rPr>
                <w:rFonts w:ascii="Arial" w:eastAsia="Arial" w:hAnsi="Arial" w:cs="Arial"/>
                <w:color w:val="000000" w:themeColor="text1"/>
                <w:sz w:val="24"/>
                <w:szCs w:val="24"/>
              </w:rPr>
            </w:pPr>
            <w:r w:rsidRPr="34E5A454">
              <w:rPr>
                <w:rFonts w:ascii="Arial" w:eastAsia="Arial" w:hAnsi="Arial" w:cs="Arial"/>
                <w:b/>
                <w:bCs/>
                <w:color w:val="000000" w:themeColor="text1"/>
                <w:sz w:val="24"/>
                <w:szCs w:val="24"/>
                <w:lang w:val="en-US"/>
              </w:rPr>
              <w:t>Person responsible for Plan:</w:t>
            </w:r>
          </w:p>
        </w:tc>
        <w:tc>
          <w:tcPr>
            <w:tcW w:w="45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B26F89B" w14:textId="73ABA9B8" w:rsidR="34E5A454" w:rsidRDefault="34E5A454" w:rsidP="34E5A454">
            <w:pPr>
              <w:pStyle w:val="TableParagraph"/>
              <w:ind w:left="0"/>
              <w:rPr>
                <w:rFonts w:ascii="Arial" w:eastAsia="Arial" w:hAnsi="Arial" w:cs="Arial"/>
                <w:color w:val="000000" w:themeColor="text1"/>
                <w:sz w:val="24"/>
                <w:szCs w:val="24"/>
              </w:rPr>
            </w:pPr>
            <w:r w:rsidRPr="34E5A454">
              <w:rPr>
                <w:rFonts w:ascii="Arial" w:eastAsia="Arial" w:hAnsi="Arial" w:cs="Arial"/>
                <w:color w:val="000000" w:themeColor="text1"/>
                <w:sz w:val="24"/>
                <w:szCs w:val="24"/>
                <w:lang w:val="en-US"/>
              </w:rPr>
              <w:t>Lucy Appleton</w:t>
            </w:r>
          </w:p>
        </w:tc>
      </w:tr>
      <w:tr w:rsidR="34E5A454" w14:paraId="113B8DC5" w14:textId="77777777" w:rsidTr="34E5A454">
        <w:trPr>
          <w:trHeight w:val="300"/>
        </w:trPr>
        <w:tc>
          <w:tcPr>
            <w:tcW w:w="45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C1E3923" w14:textId="7AB4F245" w:rsidR="34E5A454" w:rsidRDefault="34E5A454" w:rsidP="34E5A454">
            <w:pPr>
              <w:pStyle w:val="TableParagraph"/>
              <w:ind w:left="110"/>
              <w:rPr>
                <w:rFonts w:ascii="Arial" w:eastAsia="Arial" w:hAnsi="Arial" w:cs="Arial"/>
                <w:color w:val="000000" w:themeColor="text1"/>
                <w:sz w:val="24"/>
                <w:szCs w:val="24"/>
              </w:rPr>
            </w:pPr>
            <w:r w:rsidRPr="34E5A454">
              <w:rPr>
                <w:rFonts w:ascii="Arial" w:eastAsia="Arial" w:hAnsi="Arial" w:cs="Arial"/>
                <w:b/>
                <w:bCs/>
                <w:color w:val="000000" w:themeColor="text1"/>
                <w:sz w:val="24"/>
                <w:szCs w:val="24"/>
                <w:lang w:val="en-US"/>
              </w:rPr>
              <w:t>Date approved:</w:t>
            </w:r>
          </w:p>
        </w:tc>
        <w:tc>
          <w:tcPr>
            <w:tcW w:w="45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F13C7C8" w14:textId="75CD26B5" w:rsidR="34E5A454" w:rsidRDefault="34E5A454" w:rsidP="00B152BD">
            <w:pPr>
              <w:pStyle w:val="TableParagraph"/>
              <w:ind w:left="0"/>
              <w:rPr>
                <w:rFonts w:ascii="Arial" w:eastAsia="Arial" w:hAnsi="Arial" w:cs="Arial"/>
                <w:color w:val="000000" w:themeColor="text1"/>
                <w:sz w:val="24"/>
                <w:szCs w:val="24"/>
              </w:rPr>
            </w:pPr>
            <w:r w:rsidRPr="34E5A454">
              <w:rPr>
                <w:rFonts w:ascii="Arial" w:eastAsia="Arial" w:hAnsi="Arial" w:cs="Arial"/>
                <w:color w:val="000000" w:themeColor="text1"/>
                <w:sz w:val="24"/>
                <w:szCs w:val="24"/>
                <w:lang w:val="en-US"/>
              </w:rPr>
              <w:t>September 2025</w:t>
            </w:r>
          </w:p>
        </w:tc>
      </w:tr>
      <w:tr w:rsidR="34E5A454" w14:paraId="4EABEB35" w14:textId="77777777" w:rsidTr="34E5A454">
        <w:trPr>
          <w:trHeight w:val="300"/>
        </w:trPr>
        <w:tc>
          <w:tcPr>
            <w:tcW w:w="45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941F729" w14:textId="2C69ADCA" w:rsidR="34E5A454" w:rsidRDefault="34E5A454" w:rsidP="34E5A454">
            <w:pPr>
              <w:pStyle w:val="TableParagraph"/>
              <w:ind w:left="110"/>
              <w:rPr>
                <w:rFonts w:ascii="Arial" w:eastAsia="Arial" w:hAnsi="Arial" w:cs="Arial"/>
                <w:color w:val="000000" w:themeColor="text1"/>
                <w:sz w:val="24"/>
                <w:szCs w:val="24"/>
              </w:rPr>
            </w:pPr>
            <w:r w:rsidRPr="34E5A454">
              <w:rPr>
                <w:rFonts w:ascii="Arial" w:eastAsia="Arial" w:hAnsi="Arial" w:cs="Arial"/>
                <w:b/>
                <w:bCs/>
                <w:color w:val="000000" w:themeColor="text1"/>
                <w:sz w:val="24"/>
                <w:szCs w:val="24"/>
                <w:lang w:val="en-US"/>
              </w:rPr>
              <w:t>Review date:</w:t>
            </w:r>
          </w:p>
        </w:tc>
        <w:tc>
          <w:tcPr>
            <w:tcW w:w="45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6AF9A5C" w14:textId="3210A0A5" w:rsidR="34E5A454" w:rsidRDefault="34E5A454" w:rsidP="00B152BD">
            <w:pPr>
              <w:pStyle w:val="TableParagraph"/>
              <w:ind w:left="0"/>
              <w:rPr>
                <w:rFonts w:ascii="Arial" w:eastAsia="Arial" w:hAnsi="Arial" w:cs="Arial"/>
                <w:color w:val="000000" w:themeColor="text1"/>
                <w:sz w:val="24"/>
                <w:szCs w:val="24"/>
              </w:rPr>
            </w:pPr>
            <w:r w:rsidRPr="34E5A454">
              <w:rPr>
                <w:rFonts w:ascii="Arial" w:eastAsia="Arial" w:hAnsi="Arial" w:cs="Arial"/>
                <w:color w:val="000000" w:themeColor="text1"/>
                <w:sz w:val="24"/>
                <w:szCs w:val="24"/>
                <w:lang w:val="en-US"/>
              </w:rPr>
              <w:t>September 2026</w:t>
            </w:r>
          </w:p>
        </w:tc>
      </w:tr>
    </w:tbl>
    <w:p w14:paraId="17E0E7F6" w14:textId="6E393A30" w:rsidR="34E5A454" w:rsidRDefault="34E5A454" w:rsidP="34E5A454"/>
    <w:p w14:paraId="18CAE97B" w14:textId="411AC7EE" w:rsidR="03C7631A" w:rsidRPr="00B152BD" w:rsidRDefault="03C7631A" w:rsidP="34E5A454">
      <w:pPr>
        <w:rPr>
          <w:rFonts w:eastAsia="Arial" w:cs="Arial"/>
          <w:color w:val="000000" w:themeColor="text1"/>
        </w:rPr>
      </w:pPr>
      <w:r w:rsidRPr="00B152BD">
        <w:rPr>
          <w:rFonts w:eastAsia="Arial" w:cs="Arial"/>
          <w:b/>
          <w:bCs/>
          <w:color w:val="000000" w:themeColor="text1"/>
        </w:rPr>
        <w:t>Rationale</w:t>
      </w:r>
    </w:p>
    <w:p w14:paraId="41DBDE15" w14:textId="3A5D5D99" w:rsidR="03C7631A" w:rsidRPr="00B152BD" w:rsidRDefault="03C7631A" w:rsidP="34E5A454">
      <w:pPr>
        <w:spacing w:line="360" w:lineRule="auto"/>
        <w:rPr>
          <w:rFonts w:eastAsia="Arial" w:cs="Arial"/>
          <w:color w:val="000000" w:themeColor="text1"/>
          <w:sz w:val="22"/>
          <w:szCs w:val="22"/>
        </w:rPr>
      </w:pPr>
      <w:r w:rsidRPr="00B152BD">
        <w:rPr>
          <w:rFonts w:eastAsia="Arial" w:cs="Arial"/>
          <w:color w:val="000000" w:themeColor="text1"/>
          <w:sz w:val="22"/>
          <w:szCs w:val="22"/>
        </w:rPr>
        <w:t xml:space="preserve">Mental Health Definition: </w:t>
      </w:r>
    </w:p>
    <w:p w14:paraId="43CD23BA" w14:textId="01115328" w:rsidR="03C7631A" w:rsidRPr="00B152BD" w:rsidRDefault="03C7631A" w:rsidP="34E5A454">
      <w:pPr>
        <w:spacing w:line="360" w:lineRule="auto"/>
        <w:rPr>
          <w:rFonts w:eastAsia="Arial" w:cs="Arial"/>
          <w:color w:val="000000" w:themeColor="text1"/>
          <w:sz w:val="22"/>
          <w:szCs w:val="22"/>
        </w:rPr>
      </w:pPr>
      <w:r w:rsidRPr="00B152BD">
        <w:rPr>
          <w:rFonts w:eastAsia="Arial" w:cs="Arial"/>
          <w:color w:val="000000" w:themeColor="text1"/>
          <w:sz w:val="22"/>
          <w:szCs w:val="22"/>
        </w:rPr>
        <w:t>“Mental health is a state of wellbeing in which every individual realises his or her own potential, can cope with the normal stresses of life, can work productively and fruitfully, and is able to make a contribution to her or his community” (World Health Organisation)</w:t>
      </w:r>
    </w:p>
    <w:p w14:paraId="286951A7" w14:textId="1D88A496" w:rsidR="03C7631A" w:rsidRPr="00B152BD" w:rsidRDefault="03C7631A" w:rsidP="34E5A454">
      <w:pPr>
        <w:spacing w:line="360" w:lineRule="auto"/>
        <w:rPr>
          <w:rFonts w:eastAsia="Arial" w:cs="Arial"/>
          <w:color w:val="000000" w:themeColor="text1"/>
          <w:sz w:val="22"/>
          <w:szCs w:val="22"/>
        </w:rPr>
      </w:pPr>
      <w:r w:rsidRPr="00B152BD">
        <w:rPr>
          <w:rFonts w:eastAsia="Arial" w:cs="Arial"/>
          <w:color w:val="000000" w:themeColor="text1"/>
          <w:sz w:val="22"/>
          <w:szCs w:val="22"/>
        </w:rPr>
        <w:t>At Park Lane school, we are committed to promoting positive mental health and emotional wellbeing to all students, their families, members of staff and governors. Our open culture allows students’ and staff voices to be heard and, using effective policies and procedures, we ensure a safe and supportive environment for all affected - both directly and indirectly - by mental health issues. We endeavour to ensure that students are supported to manage change and stress.</w:t>
      </w:r>
    </w:p>
    <w:p w14:paraId="29BEA105" w14:textId="271B47A8" w:rsidR="03C7631A" w:rsidRPr="00B152BD" w:rsidRDefault="03C7631A" w:rsidP="34E5A454">
      <w:pPr>
        <w:spacing w:line="360" w:lineRule="auto"/>
        <w:rPr>
          <w:rFonts w:eastAsia="Arial" w:cs="Arial"/>
          <w:color w:val="000000" w:themeColor="text1"/>
          <w:sz w:val="22"/>
          <w:szCs w:val="22"/>
        </w:rPr>
      </w:pPr>
      <w:r w:rsidRPr="00B152BD">
        <w:rPr>
          <w:rFonts w:eastAsia="Arial" w:cs="Arial"/>
          <w:color w:val="000000" w:themeColor="text1"/>
          <w:sz w:val="22"/>
          <w:szCs w:val="22"/>
        </w:rPr>
        <w:t>We have a role to ensure that students learn and are supported about what they can do to maintain positive mental health, what affects their mental health and where they can go if they need help and support.</w:t>
      </w:r>
    </w:p>
    <w:p w14:paraId="681D96DB" w14:textId="4AD72067" w:rsidR="34E5A454" w:rsidRPr="00B152BD" w:rsidRDefault="34E5A454" w:rsidP="34E5A454">
      <w:pPr>
        <w:rPr>
          <w:rFonts w:eastAsia="Arial" w:cs="Arial"/>
          <w:color w:val="000000" w:themeColor="text1"/>
          <w:sz w:val="22"/>
          <w:szCs w:val="22"/>
        </w:rPr>
      </w:pPr>
    </w:p>
    <w:p w14:paraId="2C12FFF9" w14:textId="5B294929" w:rsidR="03C7631A" w:rsidRPr="00B152BD" w:rsidRDefault="03C7631A" w:rsidP="34E5A454">
      <w:pPr>
        <w:rPr>
          <w:rFonts w:eastAsia="Arial" w:cs="Arial"/>
          <w:color w:val="000000" w:themeColor="text1"/>
        </w:rPr>
      </w:pPr>
      <w:r w:rsidRPr="00B152BD">
        <w:rPr>
          <w:rFonts w:eastAsia="Arial" w:cs="Arial"/>
          <w:b/>
          <w:bCs/>
          <w:color w:val="000000" w:themeColor="text1"/>
        </w:rPr>
        <w:t>Policy Aims</w:t>
      </w:r>
    </w:p>
    <w:p w14:paraId="7524916B" w14:textId="65F63049" w:rsidR="03C7631A" w:rsidRPr="00B152BD" w:rsidRDefault="03C7631A" w:rsidP="34E5A454">
      <w:pPr>
        <w:pStyle w:val="ListParagraph"/>
        <w:numPr>
          <w:ilvl w:val="0"/>
          <w:numId w:val="12"/>
        </w:numPr>
        <w:spacing w:after="0" w:line="360" w:lineRule="auto"/>
        <w:ind w:left="357" w:hanging="357"/>
        <w:rPr>
          <w:rFonts w:eastAsia="Arial" w:cs="Arial"/>
          <w:color w:val="000000" w:themeColor="text1"/>
          <w:sz w:val="22"/>
          <w:szCs w:val="22"/>
        </w:rPr>
      </w:pPr>
      <w:r w:rsidRPr="00B152BD">
        <w:rPr>
          <w:rFonts w:eastAsia="Arial" w:cs="Arial"/>
          <w:color w:val="000000" w:themeColor="text1"/>
          <w:sz w:val="22"/>
          <w:szCs w:val="22"/>
        </w:rPr>
        <w:t>Promote positive mental health and emotional wellbeing in all staff and students.</w:t>
      </w:r>
    </w:p>
    <w:p w14:paraId="787A6039" w14:textId="2C39395A" w:rsidR="03C7631A" w:rsidRPr="00B152BD" w:rsidRDefault="03C7631A" w:rsidP="34E5A454">
      <w:pPr>
        <w:pStyle w:val="ListParagraph"/>
        <w:numPr>
          <w:ilvl w:val="0"/>
          <w:numId w:val="12"/>
        </w:numPr>
        <w:spacing w:after="0" w:line="360" w:lineRule="auto"/>
        <w:ind w:left="357" w:hanging="357"/>
        <w:rPr>
          <w:rFonts w:eastAsia="Arial" w:cs="Arial"/>
          <w:color w:val="000000" w:themeColor="text1"/>
          <w:sz w:val="22"/>
          <w:szCs w:val="22"/>
        </w:rPr>
      </w:pPr>
      <w:r w:rsidRPr="00B152BD">
        <w:rPr>
          <w:rFonts w:eastAsia="Arial" w:cs="Arial"/>
          <w:color w:val="000000" w:themeColor="text1"/>
          <w:sz w:val="22"/>
          <w:szCs w:val="22"/>
        </w:rPr>
        <w:t>Increase understanding and awareness of common mental health issues.</w:t>
      </w:r>
    </w:p>
    <w:p w14:paraId="3CEACF14" w14:textId="200F80A0" w:rsidR="03C7631A" w:rsidRPr="00B152BD" w:rsidRDefault="03C7631A" w:rsidP="34E5A454">
      <w:pPr>
        <w:pStyle w:val="ListParagraph"/>
        <w:numPr>
          <w:ilvl w:val="0"/>
          <w:numId w:val="12"/>
        </w:numPr>
        <w:spacing w:after="0" w:line="360" w:lineRule="auto"/>
        <w:ind w:left="357" w:hanging="357"/>
        <w:rPr>
          <w:rFonts w:eastAsia="Arial" w:cs="Arial"/>
          <w:color w:val="000000" w:themeColor="text1"/>
          <w:sz w:val="22"/>
          <w:szCs w:val="22"/>
        </w:rPr>
      </w:pPr>
      <w:r w:rsidRPr="00B152BD">
        <w:rPr>
          <w:rFonts w:eastAsia="Arial" w:cs="Arial"/>
          <w:color w:val="000000" w:themeColor="text1"/>
          <w:sz w:val="22"/>
          <w:szCs w:val="22"/>
        </w:rPr>
        <w:t>Enable staff to identify and respond to early warning signs of mental ill health in students.</w:t>
      </w:r>
    </w:p>
    <w:p w14:paraId="6A78D6B3" w14:textId="51127BB5" w:rsidR="03C7631A" w:rsidRPr="00B152BD" w:rsidRDefault="03C7631A" w:rsidP="34E5A454">
      <w:pPr>
        <w:pStyle w:val="ListParagraph"/>
        <w:numPr>
          <w:ilvl w:val="0"/>
          <w:numId w:val="12"/>
        </w:numPr>
        <w:spacing w:after="0" w:line="360" w:lineRule="auto"/>
        <w:ind w:left="357" w:hanging="357"/>
        <w:rPr>
          <w:rFonts w:eastAsia="Arial" w:cs="Arial"/>
          <w:color w:val="000000" w:themeColor="text1"/>
          <w:sz w:val="22"/>
          <w:szCs w:val="22"/>
        </w:rPr>
      </w:pPr>
      <w:r w:rsidRPr="00B152BD">
        <w:rPr>
          <w:rFonts w:eastAsia="Arial" w:cs="Arial"/>
          <w:color w:val="000000" w:themeColor="text1"/>
          <w:sz w:val="22"/>
          <w:szCs w:val="22"/>
        </w:rPr>
        <w:lastRenderedPageBreak/>
        <w:t>Enable staff to understand how and when to access support when working with young people with mental health issues.</w:t>
      </w:r>
    </w:p>
    <w:p w14:paraId="177480E2" w14:textId="0EA7ABB0" w:rsidR="03C7631A" w:rsidRPr="00B152BD" w:rsidRDefault="03C7631A" w:rsidP="34E5A454">
      <w:pPr>
        <w:pStyle w:val="ListParagraph"/>
        <w:numPr>
          <w:ilvl w:val="0"/>
          <w:numId w:val="12"/>
        </w:numPr>
        <w:spacing w:after="0" w:line="360" w:lineRule="auto"/>
        <w:ind w:left="357" w:hanging="357"/>
        <w:rPr>
          <w:rFonts w:eastAsia="Arial" w:cs="Arial"/>
          <w:color w:val="000000" w:themeColor="text1"/>
          <w:sz w:val="22"/>
          <w:szCs w:val="22"/>
        </w:rPr>
      </w:pPr>
      <w:r w:rsidRPr="00B152BD">
        <w:rPr>
          <w:rFonts w:eastAsia="Arial" w:cs="Arial"/>
          <w:color w:val="000000" w:themeColor="text1"/>
          <w:sz w:val="22"/>
          <w:szCs w:val="22"/>
        </w:rPr>
        <w:t>Provide the right support to students with mental health issues and know where to signpost them and their parents/carers for specific support.</w:t>
      </w:r>
    </w:p>
    <w:p w14:paraId="76673692" w14:textId="18C6A1D1" w:rsidR="03C7631A" w:rsidRPr="00B152BD" w:rsidRDefault="03C7631A" w:rsidP="34E5A454">
      <w:pPr>
        <w:pStyle w:val="ListParagraph"/>
        <w:numPr>
          <w:ilvl w:val="0"/>
          <w:numId w:val="12"/>
        </w:numPr>
        <w:spacing w:after="0" w:line="360" w:lineRule="auto"/>
        <w:ind w:left="357" w:hanging="357"/>
        <w:rPr>
          <w:rFonts w:eastAsia="Arial" w:cs="Arial"/>
          <w:color w:val="000000" w:themeColor="text1"/>
          <w:sz w:val="22"/>
          <w:szCs w:val="22"/>
        </w:rPr>
      </w:pPr>
      <w:r w:rsidRPr="00B152BD">
        <w:rPr>
          <w:rFonts w:eastAsia="Arial" w:cs="Arial"/>
          <w:color w:val="000000" w:themeColor="text1"/>
          <w:sz w:val="22"/>
          <w:szCs w:val="22"/>
        </w:rPr>
        <w:t>Develop resilience amongst students and raise awareness of resilience building techniques.</w:t>
      </w:r>
    </w:p>
    <w:p w14:paraId="2FC68809" w14:textId="08937805" w:rsidR="03C7631A" w:rsidRPr="00B152BD" w:rsidRDefault="03C7631A" w:rsidP="34E5A454">
      <w:pPr>
        <w:pStyle w:val="ListParagraph"/>
        <w:numPr>
          <w:ilvl w:val="0"/>
          <w:numId w:val="12"/>
        </w:numPr>
        <w:spacing w:after="0" w:line="360" w:lineRule="auto"/>
        <w:rPr>
          <w:rFonts w:eastAsia="Arial" w:cs="Arial"/>
          <w:color w:val="000000" w:themeColor="text1"/>
          <w:sz w:val="22"/>
          <w:szCs w:val="22"/>
        </w:rPr>
      </w:pPr>
      <w:r w:rsidRPr="00B152BD">
        <w:rPr>
          <w:rFonts w:eastAsia="Arial" w:cs="Arial"/>
          <w:color w:val="000000" w:themeColor="text1"/>
          <w:sz w:val="22"/>
          <w:szCs w:val="22"/>
        </w:rPr>
        <w:t>Raise awareness amongst staff and gain recognition from SLT that staff may have mental health issues, and that they are supported in relation to looking after their wellbeing; instilling a culture of staff and student welfare where everyone is aware of signs and symptoms with effective signposting underpinned by behaviour and welfare around school.</w:t>
      </w:r>
    </w:p>
    <w:p w14:paraId="72316F1C" w14:textId="5F54C796" w:rsidR="34E5A454" w:rsidRPr="00B152BD" w:rsidRDefault="34E5A454" w:rsidP="34E5A454">
      <w:pPr>
        <w:spacing w:after="0" w:line="360" w:lineRule="auto"/>
        <w:rPr>
          <w:rFonts w:eastAsia="Arial" w:cs="Arial"/>
          <w:color w:val="000000" w:themeColor="text1"/>
          <w:sz w:val="22"/>
          <w:szCs w:val="22"/>
        </w:rPr>
      </w:pPr>
    </w:p>
    <w:p w14:paraId="34DE17C5" w14:textId="53CE5375" w:rsidR="03C7631A" w:rsidRPr="00B152BD" w:rsidRDefault="03C7631A" w:rsidP="34E5A454">
      <w:pPr>
        <w:spacing w:after="0" w:line="360" w:lineRule="auto"/>
        <w:rPr>
          <w:rFonts w:eastAsia="Arial" w:cs="Arial"/>
          <w:color w:val="000000" w:themeColor="text1"/>
          <w:sz w:val="22"/>
          <w:szCs w:val="22"/>
        </w:rPr>
      </w:pPr>
      <w:r w:rsidRPr="00B152BD">
        <w:rPr>
          <w:rFonts w:eastAsia="Arial" w:cs="Arial"/>
          <w:color w:val="000000" w:themeColor="text1"/>
          <w:sz w:val="22"/>
          <w:szCs w:val="22"/>
        </w:rPr>
        <w:t>We promote a mentally healthy environment through:</w:t>
      </w:r>
    </w:p>
    <w:p w14:paraId="48AE7E97" w14:textId="1DDA3252" w:rsidR="03C7631A" w:rsidRPr="00B152BD" w:rsidRDefault="03C7631A" w:rsidP="34E5A454">
      <w:pPr>
        <w:pStyle w:val="ListParagraph"/>
        <w:numPr>
          <w:ilvl w:val="0"/>
          <w:numId w:val="11"/>
        </w:numPr>
        <w:spacing w:after="0" w:line="360" w:lineRule="auto"/>
        <w:rPr>
          <w:rFonts w:eastAsia="Arial" w:cs="Arial"/>
          <w:color w:val="000000" w:themeColor="text1"/>
          <w:sz w:val="22"/>
          <w:szCs w:val="22"/>
        </w:rPr>
      </w:pPr>
      <w:r w:rsidRPr="00B152BD">
        <w:rPr>
          <w:rFonts w:eastAsia="Arial" w:cs="Arial"/>
          <w:color w:val="000000" w:themeColor="text1"/>
          <w:sz w:val="22"/>
          <w:szCs w:val="22"/>
        </w:rPr>
        <w:t>Promoting our school values and encouraging a sense of belonging</w:t>
      </w:r>
    </w:p>
    <w:p w14:paraId="443E6221" w14:textId="6A1B247B" w:rsidR="03C7631A" w:rsidRPr="00B152BD" w:rsidRDefault="03C7631A" w:rsidP="34E5A454">
      <w:pPr>
        <w:pStyle w:val="ListParagraph"/>
        <w:numPr>
          <w:ilvl w:val="0"/>
          <w:numId w:val="11"/>
        </w:numPr>
        <w:spacing w:after="0" w:line="360" w:lineRule="auto"/>
        <w:rPr>
          <w:rFonts w:eastAsia="Arial" w:cs="Arial"/>
          <w:color w:val="000000" w:themeColor="text1"/>
          <w:sz w:val="22"/>
          <w:szCs w:val="22"/>
        </w:rPr>
      </w:pPr>
      <w:r w:rsidRPr="00B152BD">
        <w:rPr>
          <w:rFonts w:eastAsia="Arial" w:cs="Arial"/>
          <w:color w:val="000000" w:themeColor="text1"/>
          <w:sz w:val="22"/>
          <w:szCs w:val="22"/>
        </w:rPr>
        <w:t>The PE curriculum</w:t>
      </w:r>
    </w:p>
    <w:p w14:paraId="5942269F" w14:textId="7F8DE7FC" w:rsidR="03C7631A" w:rsidRPr="00B152BD" w:rsidRDefault="03C7631A" w:rsidP="34E5A454">
      <w:pPr>
        <w:pStyle w:val="ListParagraph"/>
        <w:numPr>
          <w:ilvl w:val="0"/>
          <w:numId w:val="11"/>
        </w:numPr>
        <w:spacing w:after="0" w:line="360" w:lineRule="auto"/>
        <w:rPr>
          <w:rFonts w:eastAsia="Arial" w:cs="Arial"/>
          <w:color w:val="000000" w:themeColor="text1"/>
          <w:sz w:val="22"/>
          <w:szCs w:val="22"/>
        </w:rPr>
      </w:pPr>
      <w:r w:rsidRPr="00B152BD">
        <w:rPr>
          <w:rFonts w:eastAsia="Arial" w:cs="Arial"/>
          <w:color w:val="000000" w:themeColor="text1"/>
          <w:sz w:val="22"/>
          <w:szCs w:val="22"/>
        </w:rPr>
        <w:t>Promoting pupil voice through student council and giving opportunities to participate in decision making</w:t>
      </w:r>
    </w:p>
    <w:p w14:paraId="0EEEA922" w14:textId="158D7BA7" w:rsidR="03C7631A" w:rsidRPr="00B152BD" w:rsidRDefault="03C7631A" w:rsidP="34E5A454">
      <w:pPr>
        <w:pStyle w:val="ListParagraph"/>
        <w:numPr>
          <w:ilvl w:val="0"/>
          <w:numId w:val="11"/>
        </w:numPr>
        <w:spacing w:after="0" w:line="360" w:lineRule="auto"/>
        <w:rPr>
          <w:rFonts w:eastAsia="Arial" w:cs="Arial"/>
          <w:color w:val="000000" w:themeColor="text1"/>
          <w:sz w:val="22"/>
          <w:szCs w:val="22"/>
        </w:rPr>
      </w:pPr>
      <w:r w:rsidRPr="00B152BD">
        <w:rPr>
          <w:rFonts w:eastAsia="Arial" w:cs="Arial"/>
          <w:color w:val="000000" w:themeColor="text1"/>
          <w:sz w:val="22"/>
          <w:szCs w:val="22"/>
        </w:rPr>
        <w:t>Celebrating academic and non-academic achievements weekly</w:t>
      </w:r>
    </w:p>
    <w:p w14:paraId="5687E641" w14:textId="46254816" w:rsidR="03C7631A" w:rsidRPr="00B152BD" w:rsidRDefault="03C7631A" w:rsidP="34E5A454">
      <w:pPr>
        <w:pStyle w:val="ListParagraph"/>
        <w:numPr>
          <w:ilvl w:val="0"/>
          <w:numId w:val="11"/>
        </w:numPr>
        <w:spacing w:after="0" w:line="360" w:lineRule="auto"/>
        <w:rPr>
          <w:rFonts w:eastAsia="Arial" w:cs="Arial"/>
          <w:color w:val="000000" w:themeColor="text1"/>
          <w:sz w:val="22"/>
          <w:szCs w:val="22"/>
        </w:rPr>
      </w:pPr>
      <w:r w:rsidRPr="00B152BD">
        <w:rPr>
          <w:rFonts w:eastAsia="Arial" w:cs="Arial"/>
          <w:color w:val="000000" w:themeColor="text1"/>
          <w:sz w:val="22"/>
          <w:szCs w:val="22"/>
        </w:rPr>
        <w:t xml:space="preserve">PSHE and </w:t>
      </w:r>
      <w:proofErr w:type="spellStart"/>
      <w:r w:rsidRPr="00B152BD">
        <w:rPr>
          <w:rFonts w:eastAsia="Arial" w:cs="Arial"/>
          <w:color w:val="000000" w:themeColor="text1"/>
          <w:sz w:val="22"/>
          <w:szCs w:val="22"/>
        </w:rPr>
        <w:t>myHappymind</w:t>
      </w:r>
      <w:proofErr w:type="spellEnd"/>
      <w:r w:rsidRPr="00B152BD">
        <w:rPr>
          <w:rFonts w:eastAsia="Arial" w:cs="Arial"/>
          <w:color w:val="000000" w:themeColor="text1"/>
          <w:sz w:val="22"/>
          <w:szCs w:val="22"/>
        </w:rPr>
        <w:t xml:space="preserve"> curriculum</w:t>
      </w:r>
    </w:p>
    <w:p w14:paraId="3467DEBA" w14:textId="557A6B9A" w:rsidR="03C7631A" w:rsidRPr="00B152BD" w:rsidRDefault="03C7631A" w:rsidP="34E5A454">
      <w:pPr>
        <w:pStyle w:val="ListParagraph"/>
        <w:numPr>
          <w:ilvl w:val="0"/>
          <w:numId w:val="11"/>
        </w:numPr>
        <w:spacing w:after="0" w:line="360" w:lineRule="auto"/>
        <w:rPr>
          <w:rFonts w:eastAsia="Arial" w:cs="Arial"/>
          <w:color w:val="000000" w:themeColor="text1"/>
          <w:sz w:val="22"/>
          <w:szCs w:val="22"/>
        </w:rPr>
      </w:pPr>
      <w:r w:rsidRPr="00B152BD">
        <w:rPr>
          <w:rFonts w:eastAsia="Arial" w:cs="Arial"/>
          <w:color w:val="000000" w:themeColor="text1"/>
          <w:sz w:val="22"/>
          <w:szCs w:val="22"/>
        </w:rPr>
        <w:t>Healthy lifestyles – heathy eating week</w:t>
      </w:r>
    </w:p>
    <w:p w14:paraId="4F391DCF" w14:textId="4B25CFBB" w:rsidR="03C7631A" w:rsidRPr="00B152BD" w:rsidRDefault="03C7631A" w:rsidP="34E5A454">
      <w:pPr>
        <w:pStyle w:val="ListParagraph"/>
        <w:numPr>
          <w:ilvl w:val="0"/>
          <w:numId w:val="11"/>
        </w:numPr>
        <w:spacing w:after="0" w:line="360" w:lineRule="auto"/>
        <w:rPr>
          <w:rFonts w:eastAsia="Arial" w:cs="Arial"/>
          <w:color w:val="000000" w:themeColor="text1"/>
          <w:sz w:val="22"/>
          <w:szCs w:val="22"/>
        </w:rPr>
      </w:pPr>
      <w:r w:rsidRPr="00B152BD">
        <w:rPr>
          <w:rFonts w:eastAsia="Arial" w:cs="Arial"/>
          <w:color w:val="000000" w:themeColor="text1"/>
          <w:sz w:val="22"/>
          <w:szCs w:val="22"/>
        </w:rPr>
        <w:t>Safeguarding Week and celebrating World Mental Health Day</w:t>
      </w:r>
    </w:p>
    <w:p w14:paraId="5B6F85F0" w14:textId="0359C94A" w:rsidR="34E5A454" w:rsidRPr="00B152BD" w:rsidRDefault="34E5A454" w:rsidP="34E5A454">
      <w:pPr>
        <w:spacing w:after="0" w:line="360" w:lineRule="auto"/>
        <w:ind w:left="720" w:hanging="361"/>
        <w:rPr>
          <w:rFonts w:eastAsia="Arial" w:cs="Arial"/>
          <w:color w:val="000000" w:themeColor="text1"/>
          <w:sz w:val="22"/>
          <w:szCs w:val="22"/>
        </w:rPr>
      </w:pPr>
    </w:p>
    <w:p w14:paraId="2A688106" w14:textId="2468C97F" w:rsidR="34E5A454" w:rsidRPr="00B152BD" w:rsidRDefault="03C7631A" w:rsidP="34E5A454">
      <w:pPr>
        <w:rPr>
          <w:rFonts w:eastAsia="Arial" w:cs="Arial"/>
          <w:color w:val="000000" w:themeColor="text1"/>
        </w:rPr>
      </w:pPr>
      <w:r w:rsidRPr="00B152BD">
        <w:rPr>
          <w:rFonts w:eastAsia="Arial" w:cs="Arial"/>
          <w:b/>
          <w:bCs/>
          <w:color w:val="000000" w:themeColor="text1"/>
        </w:rPr>
        <w:t>Staff Roles and Responsibilities</w:t>
      </w:r>
    </w:p>
    <w:p w14:paraId="65A28E85" w14:textId="07CDC43D" w:rsidR="03C7631A" w:rsidRPr="00B152BD" w:rsidRDefault="03C7631A" w:rsidP="34E5A454">
      <w:pPr>
        <w:spacing w:after="0" w:line="360" w:lineRule="auto"/>
        <w:rPr>
          <w:rFonts w:eastAsia="Arial" w:cs="Arial"/>
          <w:color w:val="000000" w:themeColor="text1"/>
          <w:sz w:val="22"/>
          <w:szCs w:val="22"/>
        </w:rPr>
      </w:pPr>
      <w:r w:rsidRPr="00B152BD">
        <w:rPr>
          <w:rFonts w:eastAsia="Arial" w:cs="Arial"/>
          <w:color w:val="000000" w:themeColor="text1"/>
          <w:sz w:val="22"/>
          <w:szCs w:val="22"/>
        </w:rPr>
        <w:t>Whilst all staff have a responsibility to promote the mental health of students, staff with a particular and specific remit include:</w:t>
      </w:r>
    </w:p>
    <w:p w14:paraId="64003F14" w14:textId="5D917C2C" w:rsidR="03C7631A" w:rsidRPr="00B152BD" w:rsidRDefault="03C7631A" w:rsidP="34E5A454">
      <w:pPr>
        <w:spacing w:after="0" w:line="360" w:lineRule="auto"/>
        <w:rPr>
          <w:rFonts w:eastAsia="Arial" w:cs="Arial"/>
          <w:color w:val="000000" w:themeColor="text1"/>
          <w:sz w:val="22"/>
          <w:szCs w:val="22"/>
        </w:rPr>
      </w:pPr>
      <w:r w:rsidRPr="00B152BD">
        <w:rPr>
          <w:rFonts w:eastAsia="Arial" w:cs="Arial"/>
          <w:b/>
          <w:bCs/>
          <w:color w:val="000000" w:themeColor="text1"/>
          <w:sz w:val="22"/>
          <w:szCs w:val="22"/>
        </w:rPr>
        <w:t xml:space="preserve">Senior Mental Health Leads </w:t>
      </w:r>
      <w:r w:rsidRPr="00B152BD">
        <w:tab/>
      </w:r>
      <w:r w:rsidRPr="00B152BD">
        <w:tab/>
      </w:r>
      <w:r w:rsidRPr="00B152BD">
        <w:rPr>
          <w:rFonts w:eastAsia="Arial" w:cs="Arial"/>
          <w:b/>
          <w:bCs/>
          <w:color w:val="000000" w:themeColor="text1"/>
          <w:sz w:val="22"/>
          <w:szCs w:val="22"/>
        </w:rPr>
        <w:t xml:space="preserve">– </w:t>
      </w:r>
      <w:r w:rsidRPr="00B152BD">
        <w:tab/>
      </w:r>
      <w:r w:rsidRPr="00B152BD">
        <w:rPr>
          <w:rFonts w:eastAsia="Arial" w:cs="Arial"/>
          <w:b/>
          <w:bCs/>
          <w:color w:val="000000" w:themeColor="text1"/>
          <w:sz w:val="22"/>
          <w:szCs w:val="22"/>
        </w:rPr>
        <w:t>Lucy Appleton and Katy Wadsworth</w:t>
      </w:r>
    </w:p>
    <w:p w14:paraId="309C6EBD" w14:textId="76178B2D" w:rsidR="03C7631A" w:rsidRPr="00B152BD" w:rsidRDefault="03C7631A" w:rsidP="34E5A454">
      <w:pPr>
        <w:spacing w:after="0" w:line="360" w:lineRule="auto"/>
        <w:rPr>
          <w:rFonts w:eastAsia="Arial" w:cs="Arial"/>
          <w:color w:val="000000" w:themeColor="text1"/>
          <w:sz w:val="22"/>
          <w:szCs w:val="22"/>
        </w:rPr>
      </w:pPr>
      <w:r w:rsidRPr="00B152BD">
        <w:rPr>
          <w:rFonts w:eastAsia="Arial" w:cs="Arial"/>
          <w:b/>
          <w:bCs/>
          <w:color w:val="000000" w:themeColor="text1"/>
          <w:sz w:val="22"/>
          <w:szCs w:val="22"/>
        </w:rPr>
        <w:t>Mental Health Governor</w:t>
      </w:r>
      <w:r w:rsidRPr="00B152BD">
        <w:tab/>
      </w:r>
      <w:r w:rsidRPr="00B152BD">
        <w:tab/>
      </w:r>
      <w:r w:rsidRPr="00B152BD">
        <w:tab/>
      </w:r>
      <w:r w:rsidRPr="00B152BD">
        <w:rPr>
          <w:rFonts w:eastAsia="Arial" w:cs="Arial"/>
          <w:b/>
          <w:bCs/>
          <w:color w:val="000000" w:themeColor="text1"/>
          <w:sz w:val="22"/>
          <w:szCs w:val="22"/>
        </w:rPr>
        <w:t xml:space="preserve">- </w:t>
      </w:r>
      <w:r w:rsidRPr="00B152BD">
        <w:tab/>
      </w:r>
      <w:r w:rsidRPr="00B152BD">
        <w:rPr>
          <w:rFonts w:eastAsia="Arial" w:cs="Arial"/>
          <w:b/>
          <w:bCs/>
          <w:color w:val="000000" w:themeColor="text1"/>
          <w:sz w:val="22"/>
          <w:szCs w:val="22"/>
        </w:rPr>
        <w:t>Richard Davies</w:t>
      </w:r>
    </w:p>
    <w:p w14:paraId="54354DE7" w14:textId="75A426C8" w:rsidR="03C7631A" w:rsidRPr="00B152BD" w:rsidRDefault="03C7631A" w:rsidP="34E5A454">
      <w:pPr>
        <w:spacing w:after="0" w:line="360" w:lineRule="auto"/>
        <w:rPr>
          <w:rFonts w:eastAsia="Arial" w:cs="Arial"/>
          <w:color w:val="000000" w:themeColor="text1"/>
          <w:sz w:val="22"/>
          <w:szCs w:val="22"/>
        </w:rPr>
      </w:pPr>
      <w:r w:rsidRPr="00B152BD">
        <w:rPr>
          <w:rFonts w:eastAsia="Arial" w:cs="Arial"/>
          <w:b/>
          <w:bCs/>
          <w:color w:val="000000" w:themeColor="text1"/>
          <w:sz w:val="22"/>
          <w:szCs w:val="22"/>
        </w:rPr>
        <w:t xml:space="preserve">Designated Safeguarding Lead </w:t>
      </w:r>
      <w:r w:rsidRPr="00B152BD">
        <w:tab/>
      </w:r>
      <w:r w:rsidRPr="00B152BD">
        <w:tab/>
      </w:r>
      <w:r w:rsidRPr="00B152BD">
        <w:rPr>
          <w:rFonts w:eastAsia="Arial" w:cs="Arial"/>
          <w:b/>
          <w:bCs/>
          <w:color w:val="000000" w:themeColor="text1"/>
          <w:sz w:val="22"/>
          <w:szCs w:val="22"/>
        </w:rPr>
        <w:t xml:space="preserve">- </w:t>
      </w:r>
      <w:r w:rsidRPr="00B152BD">
        <w:tab/>
      </w:r>
      <w:r w:rsidRPr="00B152BD">
        <w:rPr>
          <w:rFonts w:eastAsia="Arial" w:cs="Arial"/>
          <w:b/>
          <w:bCs/>
          <w:color w:val="000000" w:themeColor="text1"/>
          <w:sz w:val="22"/>
          <w:szCs w:val="22"/>
        </w:rPr>
        <w:t>Emma Shaw</w:t>
      </w:r>
    </w:p>
    <w:p w14:paraId="37D63536" w14:textId="6BD0D9B8" w:rsidR="03C7631A" w:rsidRPr="00B152BD" w:rsidRDefault="03C7631A" w:rsidP="34E5A454">
      <w:pPr>
        <w:spacing w:after="0" w:line="360" w:lineRule="auto"/>
        <w:rPr>
          <w:rFonts w:eastAsia="Arial" w:cs="Arial"/>
          <w:color w:val="000000" w:themeColor="text1"/>
          <w:sz w:val="22"/>
          <w:szCs w:val="22"/>
        </w:rPr>
      </w:pPr>
      <w:r w:rsidRPr="00B152BD">
        <w:rPr>
          <w:rFonts w:eastAsia="Arial" w:cs="Arial"/>
          <w:b/>
          <w:bCs/>
          <w:color w:val="000000" w:themeColor="text1"/>
          <w:sz w:val="22"/>
          <w:szCs w:val="22"/>
        </w:rPr>
        <w:t xml:space="preserve">Deputy Safeguarding Lead </w:t>
      </w:r>
      <w:r w:rsidRPr="00B152BD">
        <w:tab/>
      </w:r>
      <w:r w:rsidRPr="00B152BD">
        <w:tab/>
      </w:r>
      <w:r w:rsidRPr="00B152BD">
        <w:tab/>
      </w:r>
      <w:r w:rsidRPr="00B152BD">
        <w:rPr>
          <w:rFonts w:eastAsia="Arial" w:cs="Arial"/>
          <w:b/>
          <w:bCs/>
          <w:color w:val="000000" w:themeColor="text1"/>
          <w:sz w:val="22"/>
          <w:szCs w:val="22"/>
        </w:rPr>
        <w:t xml:space="preserve">- </w:t>
      </w:r>
      <w:r w:rsidRPr="00B152BD">
        <w:tab/>
      </w:r>
      <w:r w:rsidRPr="00B152BD">
        <w:rPr>
          <w:rFonts w:eastAsia="Arial" w:cs="Arial"/>
          <w:b/>
          <w:bCs/>
          <w:color w:val="000000" w:themeColor="text1"/>
          <w:sz w:val="22"/>
          <w:szCs w:val="22"/>
        </w:rPr>
        <w:t>Katy Wadsworth</w:t>
      </w:r>
    </w:p>
    <w:p w14:paraId="3CF5EC7C" w14:textId="5A842CF2" w:rsidR="03C7631A" w:rsidRPr="00B152BD" w:rsidRDefault="03C7631A" w:rsidP="34E5A454">
      <w:pPr>
        <w:spacing w:after="0" w:line="360" w:lineRule="auto"/>
        <w:rPr>
          <w:rFonts w:eastAsia="Arial" w:cs="Arial"/>
          <w:color w:val="000000" w:themeColor="text1"/>
          <w:sz w:val="22"/>
          <w:szCs w:val="22"/>
        </w:rPr>
      </w:pPr>
      <w:r w:rsidRPr="00B152BD">
        <w:rPr>
          <w:rFonts w:eastAsia="Arial" w:cs="Arial"/>
          <w:b/>
          <w:bCs/>
          <w:color w:val="000000" w:themeColor="text1"/>
          <w:sz w:val="22"/>
          <w:szCs w:val="22"/>
        </w:rPr>
        <w:t>PSHCE and RSHE lead</w:t>
      </w:r>
      <w:r w:rsidRPr="00B152BD">
        <w:tab/>
      </w:r>
      <w:r w:rsidRPr="00B152BD">
        <w:tab/>
      </w:r>
      <w:r w:rsidRPr="00B152BD">
        <w:tab/>
      </w:r>
      <w:r w:rsidRPr="00B152BD">
        <w:rPr>
          <w:rFonts w:eastAsia="Arial" w:cs="Arial"/>
          <w:b/>
          <w:bCs/>
          <w:color w:val="000000" w:themeColor="text1"/>
          <w:sz w:val="22"/>
          <w:szCs w:val="22"/>
        </w:rPr>
        <w:t xml:space="preserve">- </w:t>
      </w:r>
      <w:r w:rsidRPr="00B152BD">
        <w:tab/>
      </w:r>
      <w:r w:rsidRPr="00B152BD">
        <w:rPr>
          <w:rFonts w:eastAsia="Arial" w:cs="Arial"/>
          <w:b/>
          <w:bCs/>
          <w:color w:val="000000" w:themeColor="text1"/>
          <w:sz w:val="22"/>
          <w:szCs w:val="22"/>
        </w:rPr>
        <w:t>Lucy Appleton</w:t>
      </w:r>
    </w:p>
    <w:p w14:paraId="473A2236" w14:textId="0740BCAC" w:rsidR="03C7631A" w:rsidRPr="00B152BD" w:rsidRDefault="03C7631A" w:rsidP="34E5A454">
      <w:pPr>
        <w:spacing w:after="0" w:line="360" w:lineRule="auto"/>
        <w:rPr>
          <w:rFonts w:eastAsia="Arial" w:cs="Arial"/>
          <w:color w:val="000000" w:themeColor="text1"/>
          <w:sz w:val="22"/>
          <w:szCs w:val="22"/>
        </w:rPr>
      </w:pPr>
      <w:r w:rsidRPr="00B152BD">
        <w:rPr>
          <w:rFonts w:eastAsia="Arial" w:cs="Arial"/>
          <w:b/>
          <w:bCs/>
          <w:color w:val="000000" w:themeColor="text1"/>
          <w:sz w:val="22"/>
          <w:szCs w:val="22"/>
        </w:rPr>
        <w:t>Well-being lead</w:t>
      </w:r>
      <w:r w:rsidRPr="00B152BD">
        <w:tab/>
      </w:r>
      <w:r w:rsidRPr="00B152BD">
        <w:tab/>
      </w:r>
      <w:r w:rsidRPr="00B152BD">
        <w:tab/>
      </w:r>
      <w:r w:rsidRPr="00B152BD">
        <w:tab/>
      </w:r>
      <w:r w:rsidRPr="00B152BD">
        <w:rPr>
          <w:rFonts w:eastAsia="Arial" w:cs="Arial"/>
          <w:b/>
          <w:bCs/>
          <w:color w:val="000000" w:themeColor="text1"/>
          <w:sz w:val="22"/>
          <w:szCs w:val="22"/>
        </w:rPr>
        <w:t xml:space="preserve">- </w:t>
      </w:r>
      <w:r w:rsidRPr="00B152BD">
        <w:tab/>
      </w:r>
      <w:r w:rsidRPr="00B152BD">
        <w:rPr>
          <w:rFonts w:eastAsia="Arial" w:cs="Arial"/>
          <w:b/>
          <w:bCs/>
          <w:color w:val="000000" w:themeColor="text1"/>
          <w:sz w:val="22"/>
          <w:szCs w:val="22"/>
        </w:rPr>
        <w:t>Lucy Appleton</w:t>
      </w:r>
    </w:p>
    <w:p w14:paraId="61013513" w14:textId="22EC6376" w:rsidR="03C7631A" w:rsidRPr="00B152BD" w:rsidRDefault="03C7631A" w:rsidP="34E5A454">
      <w:pPr>
        <w:spacing w:after="0" w:line="360" w:lineRule="auto"/>
        <w:rPr>
          <w:rFonts w:eastAsia="Arial" w:cs="Arial"/>
          <w:color w:val="000000" w:themeColor="text1"/>
          <w:sz w:val="22"/>
          <w:szCs w:val="22"/>
        </w:rPr>
      </w:pPr>
      <w:r w:rsidRPr="00B152BD">
        <w:rPr>
          <w:rFonts w:eastAsia="Arial" w:cs="Arial"/>
          <w:b/>
          <w:bCs/>
          <w:color w:val="000000" w:themeColor="text1"/>
          <w:sz w:val="22"/>
          <w:szCs w:val="22"/>
        </w:rPr>
        <w:t>Behaviour lead</w:t>
      </w:r>
      <w:r w:rsidRPr="00B152BD">
        <w:tab/>
      </w:r>
      <w:r w:rsidRPr="00B152BD">
        <w:tab/>
      </w:r>
      <w:r w:rsidRPr="00B152BD">
        <w:tab/>
      </w:r>
      <w:r w:rsidRPr="00B152BD">
        <w:tab/>
      </w:r>
      <w:r w:rsidRPr="00B152BD">
        <w:rPr>
          <w:rFonts w:eastAsia="Arial" w:cs="Arial"/>
          <w:b/>
          <w:bCs/>
          <w:color w:val="000000" w:themeColor="text1"/>
          <w:sz w:val="22"/>
          <w:szCs w:val="22"/>
        </w:rPr>
        <w:t>-</w:t>
      </w:r>
      <w:r w:rsidRPr="00B152BD">
        <w:tab/>
      </w:r>
      <w:r w:rsidRPr="00B152BD">
        <w:rPr>
          <w:rFonts w:eastAsia="Arial" w:cs="Arial"/>
          <w:b/>
          <w:bCs/>
          <w:color w:val="000000" w:themeColor="text1"/>
          <w:sz w:val="22"/>
          <w:szCs w:val="22"/>
        </w:rPr>
        <w:t>Claire Noonan</w:t>
      </w:r>
    </w:p>
    <w:p w14:paraId="30BB6B2C" w14:textId="6CB5B4DD" w:rsidR="03C7631A" w:rsidRPr="00B152BD" w:rsidRDefault="03C7631A" w:rsidP="34E5A454">
      <w:pPr>
        <w:spacing w:after="0" w:line="360" w:lineRule="auto"/>
        <w:rPr>
          <w:rFonts w:eastAsia="Arial" w:cs="Arial"/>
          <w:color w:val="000000" w:themeColor="text1"/>
          <w:sz w:val="22"/>
          <w:szCs w:val="22"/>
        </w:rPr>
      </w:pPr>
      <w:r w:rsidRPr="00B152BD">
        <w:rPr>
          <w:rFonts w:eastAsia="Arial" w:cs="Arial"/>
          <w:b/>
          <w:bCs/>
          <w:color w:val="000000" w:themeColor="text1"/>
          <w:sz w:val="22"/>
          <w:szCs w:val="22"/>
        </w:rPr>
        <w:t xml:space="preserve">ELSA </w:t>
      </w:r>
      <w:proofErr w:type="gramStart"/>
      <w:r w:rsidRPr="00B152BD">
        <w:rPr>
          <w:rFonts w:eastAsia="Arial" w:cs="Arial"/>
          <w:b/>
          <w:bCs/>
          <w:color w:val="000000" w:themeColor="text1"/>
          <w:sz w:val="22"/>
          <w:szCs w:val="22"/>
        </w:rPr>
        <w:t>lead</w:t>
      </w:r>
      <w:proofErr w:type="gramEnd"/>
      <w:r w:rsidRPr="00B152BD">
        <w:rPr>
          <w:rFonts w:eastAsia="Arial" w:cs="Arial"/>
          <w:b/>
          <w:bCs/>
          <w:color w:val="000000" w:themeColor="text1"/>
          <w:sz w:val="22"/>
          <w:szCs w:val="22"/>
        </w:rPr>
        <w:t xml:space="preserve"> </w:t>
      </w:r>
      <w:r w:rsidRPr="00B152BD">
        <w:tab/>
      </w:r>
      <w:r w:rsidRPr="00B152BD">
        <w:tab/>
      </w:r>
      <w:r w:rsidRPr="00B152BD">
        <w:tab/>
      </w:r>
      <w:r w:rsidRPr="00B152BD">
        <w:tab/>
      </w:r>
      <w:r w:rsidRPr="00B152BD">
        <w:tab/>
      </w:r>
      <w:r w:rsidRPr="00B152BD">
        <w:rPr>
          <w:rFonts w:eastAsia="Arial" w:cs="Arial"/>
          <w:b/>
          <w:bCs/>
          <w:color w:val="000000" w:themeColor="text1"/>
          <w:sz w:val="22"/>
          <w:szCs w:val="22"/>
        </w:rPr>
        <w:t xml:space="preserve">- </w:t>
      </w:r>
      <w:r w:rsidRPr="00B152BD">
        <w:tab/>
      </w:r>
      <w:r w:rsidRPr="00B152BD">
        <w:rPr>
          <w:rFonts w:eastAsia="Arial" w:cs="Arial"/>
          <w:b/>
          <w:bCs/>
          <w:color w:val="000000" w:themeColor="text1"/>
          <w:sz w:val="22"/>
          <w:szCs w:val="22"/>
        </w:rPr>
        <w:t>Bev Cairney</w:t>
      </w:r>
    </w:p>
    <w:p w14:paraId="22241062" w14:textId="213DAEFF" w:rsidR="03C7631A" w:rsidRPr="00B152BD" w:rsidRDefault="03C7631A" w:rsidP="34E5A454">
      <w:pPr>
        <w:spacing w:after="0" w:line="360" w:lineRule="auto"/>
        <w:rPr>
          <w:rFonts w:eastAsia="Arial" w:cs="Arial"/>
          <w:color w:val="000000" w:themeColor="text1"/>
          <w:sz w:val="22"/>
          <w:szCs w:val="22"/>
        </w:rPr>
      </w:pPr>
      <w:r w:rsidRPr="00B152BD">
        <w:rPr>
          <w:rFonts w:eastAsia="Arial" w:cs="Arial"/>
          <w:b/>
          <w:bCs/>
          <w:color w:val="000000" w:themeColor="text1"/>
          <w:sz w:val="22"/>
          <w:szCs w:val="22"/>
        </w:rPr>
        <w:t>Mental Health First Aiders</w:t>
      </w:r>
      <w:r w:rsidRPr="00B152BD">
        <w:tab/>
      </w:r>
      <w:r w:rsidRPr="00B152BD">
        <w:tab/>
      </w:r>
      <w:r w:rsidRPr="00B152BD">
        <w:tab/>
      </w:r>
      <w:r w:rsidRPr="00B152BD">
        <w:rPr>
          <w:rFonts w:eastAsia="Arial" w:cs="Arial"/>
          <w:b/>
          <w:bCs/>
          <w:color w:val="000000" w:themeColor="text1"/>
          <w:sz w:val="22"/>
          <w:szCs w:val="22"/>
        </w:rPr>
        <w:t xml:space="preserve">- </w:t>
      </w:r>
      <w:r w:rsidRPr="00B152BD">
        <w:tab/>
      </w:r>
      <w:r w:rsidRPr="00B152BD">
        <w:rPr>
          <w:rFonts w:eastAsia="Arial" w:cs="Arial"/>
          <w:b/>
          <w:bCs/>
          <w:color w:val="000000" w:themeColor="text1"/>
          <w:sz w:val="22"/>
          <w:szCs w:val="22"/>
        </w:rPr>
        <w:t>Nichola Mott, Dan Geary and Bev Cairney</w:t>
      </w:r>
    </w:p>
    <w:p w14:paraId="22481D93" w14:textId="71DB837E" w:rsidR="34E5A454" w:rsidRPr="00B152BD" w:rsidRDefault="34E5A454" w:rsidP="34E5A454">
      <w:pPr>
        <w:spacing w:after="0" w:line="360" w:lineRule="auto"/>
        <w:rPr>
          <w:rFonts w:eastAsia="Arial" w:cs="Arial"/>
          <w:b/>
          <w:bCs/>
          <w:color w:val="000000" w:themeColor="text1"/>
          <w:sz w:val="22"/>
          <w:szCs w:val="22"/>
        </w:rPr>
      </w:pPr>
    </w:p>
    <w:p w14:paraId="7FD9EA87" w14:textId="4DDAC588" w:rsidR="03C7631A" w:rsidRPr="00B152BD" w:rsidRDefault="03C7631A" w:rsidP="34E5A454">
      <w:pPr>
        <w:spacing w:after="0" w:line="360" w:lineRule="auto"/>
        <w:rPr>
          <w:rFonts w:eastAsia="Arial" w:cs="Arial"/>
          <w:color w:val="000000" w:themeColor="text1"/>
          <w:sz w:val="22"/>
          <w:szCs w:val="22"/>
        </w:rPr>
      </w:pPr>
      <w:r w:rsidRPr="00B152BD">
        <w:rPr>
          <w:rFonts w:eastAsia="Arial" w:cs="Arial"/>
          <w:color w:val="000000" w:themeColor="text1"/>
          <w:sz w:val="22"/>
          <w:szCs w:val="22"/>
        </w:rPr>
        <w:t>If a member of staff is concerned about the mental health or wellbeing of student, in the first instance they should speak to the mental health lead (Lucy Appleton or Katy Wadsworth) or Designated Safeguarding lead (Emma Shaw). If there is a concern that the student is high risk or in danger of immediate harm, the school’s child protection procedures should be followed. If the child presents a high-risk medical emergency, relevant procedures should be followed, including involving the emergency services if necessary.</w:t>
      </w:r>
    </w:p>
    <w:p w14:paraId="5AA78FC3" w14:textId="2D4739E6" w:rsidR="34E5A454" w:rsidRPr="00B152BD" w:rsidRDefault="34E5A454" w:rsidP="34E5A454">
      <w:pPr>
        <w:spacing w:after="0" w:line="360" w:lineRule="auto"/>
        <w:rPr>
          <w:rFonts w:eastAsia="Arial" w:cs="Arial"/>
          <w:color w:val="000000" w:themeColor="text1"/>
          <w:sz w:val="22"/>
          <w:szCs w:val="22"/>
        </w:rPr>
      </w:pPr>
    </w:p>
    <w:p w14:paraId="7E591759" w14:textId="75B90A32" w:rsidR="03C7631A" w:rsidRPr="00B152BD" w:rsidRDefault="03C7631A" w:rsidP="34E5A454">
      <w:pPr>
        <w:spacing w:after="0" w:line="360" w:lineRule="auto"/>
        <w:rPr>
          <w:rFonts w:eastAsia="Arial" w:cs="Arial"/>
          <w:color w:val="000000" w:themeColor="text1"/>
        </w:rPr>
      </w:pPr>
      <w:r w:rsidRPr="00B152BD">
        <w:rPr>
          <w:rFonts w:eastAsia="Arial" w:cs="Arial"/>
          <w:color w:val="000000" w:themeColor="text1"/>
          <w:sz w:val="22"/>
          <w:szCs w:val="22"/>
        </w:rPr>
        <w:t xml:space="preserve">Our Mental Health Lead </w:t>
      </w:r>
      <w:r w:rsidRPr="00B152BD">
        <w:rPr>
          <w:rFonts w:eastAsia="Arial" w:cs="Arial"/>
          <w:color w:val="000000" w:themeColor="text1"/>
        </w:rPr>
        <w:t xml:space="preserve"> </w:t>
      </w:r>
    </w:p>
    <w:p w14:paraId="4A833E45" w14:textId="685F5267" w:rsidR="03C7631A" w:rsidRPr="00B152BD" w:rsidRDefault="03C7631A" w:rsidP="34E5A454">
      <w:pPr>
        <w:pStyle w:val="ListParagraph"/>
        <w:numPr>
          <w:ilvl w:val="0"/>
          <w:numId w:val="10"/>
        </w:numPr>
        <w:spacing w:line="292" w:lineRule="exact"/>
        <w:rPr>
          <w:rFonts w:eastAsia="Arial" w:cs="Arial"/>
          <w:color w:val="000000" w:themeColor="text1"/>
          <w:sz w:val="22"/>
          <w:szCs w:val="22"/>
        </w:rPr>
      </w:pPr>
      <w:r w:rsidRPr="00B152BD">
        <w:rPr>
          <w:rFonts w:eastAsia="Arial" w:cs="Arial"/>
          <w:color w:val="000000" w:themeColor="text1"/>
          <w:sz w:val="22"/>
          <w:szCs w:val="22"/>
        </w:rPr>
        <w:t>Leads and works with all staff to co-ordinate whole school activities to promote positive mental health</w:t>
      </w:r>
    </w:p>
    <w:p w14:paraId="26886739" w14:textId="51227124" w:rsidR="03C7631A" w:rsidRPr="00B152BD" w:rsidRDefault="03C7631A" w:rsidP="34E5A454">
      <w:pPr>
        <w:pStyle w:val="ListParagraph"/>
        <w:numPr>
          <w:ilvl w:val="0"/>
          <w:numId w:val="10"/>
        </w:numPr>
        <w:spacing w:line="292" w:lineRule="exact"/>
        <w:rPr>
          <w:rFonts w:eastAsia="Arial" w:cs="Arial"/>
          <w:color w:val="000000" w:themeColor="text1"/>
          <w:sz w:val="22"/>
          <w:szCs w:val="22"/>
        </w:rPr>
      </w:pPr>
      <w:r w:rsidRPr="00B152BD">
        <w:rPr>
          <w:rFonts w:eastAsia="Arial" w:cs="Arial"/>
          <w:color w:val="000000" w:themeColor="text1"/>
          <w:sz w:val="22"/>
          <w:szCs w:val="22"/>
        </w:rPr>
        <w:t>Works with PSHE lead re teaching the curriculum</w:t>
      </w:r>
    </w:p>
    <w:p w14:paraId="63E351A4" w14:textId="5D8411DF" w:rsidR="03C7631A" w:rsidRPr="00B152BD" w:rsidRDefault="03C7631A" w:rsidP="34E5A454">
      <w:pPr>
        <w:pStyle w:val="ListParagraph"/>
        <w:numPr>
          <w:ilvl w:val="0"/>
          <w:numId w:val="10"/>
        </w:numPr>
        <w:spacing w:line="292" w:lineRule="exact"/>
        <w:rPr>
          <w:rFonts w:eastAsia="Arial" w:cs="Arial"/>
          <w:color w:val="000000" w:themeColor="text1"/>
          <w:sz w:val="22"/>
          <w:szCs w:val="22"/>
        </w:rPr>
      </w:pPr>
      <w:r w:rsidRPr="00B152BD">
        <w:rPr>
          <w:rFonts w:eastAsia="Arial" w:cs="Arial"/>
          <w:color w:val="000000" w:themeColor="text1"/>
          <w:sz w:val="22"/>
          <w:szCs w:val="22"/>
        </w:rPr>
        <w:t>Provide advice and support to staff to promote staff wellbeing</w:t>
      </w:r>
    </w:p>
    <w:p w14:paraId="289E04E7" w14:textId="3AC65401" w:rsidR="34E5A454" w:rsidRPr="00B152BD" w:rsidRDefault="34E5A454" w:rsidP="34E5A454">
      <w:pPr>
        <w:rPr>
          <w:rFonts w:eastAsia="Arial" w:cs="Arial"/>
          <w:color w:val="000000" w:themeColor="text1"/>
          <w:sz w:val="22"/>
          <w:szCs w:val="22"/>
        </w:rPr>
      </w:pPr>
    </w:p>
    <w:p w14:paraId="6AE0DE7C" w14:textId="13A4A1E8" w:rsidR="03C7631A" w:rsidRPr="00B152BD" w:rsidRDefault="03C7631A" w:rsidP="34E5A454">
      <w:pPr>
        <w:rPr>
          <w:rFonts w:eastAsia="Arial" w:cs="Arial"/>
          <w:color w:val="000000" w:themeColor="text1"/>
          <w:sz w:val="22"/>
          <w:szCs w:val="22"/>
        </w:rPr>
      </w:pPr>
      <w:r w:rsidRPr="00B152BD">
        <w:rPr>
          <w:rFonts w:eastAsia="Arial" w:cs="Arial"/>
          <w:b/>
          <w:bCs/>
          <w:color w:val="000000" w:themeColor="text1"/>
          <w:sz w:val="22"/>
          <w:szCs w:val="22"/>
        </w:rPr>
        <w:t>Teaching about Mental Health</w:t>
      </w:r>
    </w:p>
    <w:p w14:paraId="40C6FA30" w14:textId="5689FB6D" w:rsidR="03C7631A" w:rsidRPr="00B152BD" w:rsidRDefault="03C7631A" w:rsidP="34E5A454">
      <w:pPr>
        <w:rPr>
          <w:rFonts w:eastAsia="Arial" w:cs="Arial"/>
          <w:color w:val="000000" w:themeColor="text1"/>
          <w:sz w:val="22"/>
          <w:szCs w:val="22"/>
        </w:rPr>
      </w:pPr>
      <w:r w:rsidRPr="00B152BD">
        <w:rPr>
          <w:rFonts w:eastAsia="Arial" w:cs="Arial"/>
          <w:color w:val="000000" w:themeColor="text1"/>
          <w:sz w:val="22"/>
          <w:szCs w:val="22"/>
        </w:rPr>
        <w:t xml:space="preserve">At Park Lane, we take a whole school approach to promoting positive mental health. This is done through daily routines, teaching and learning and through </w:t>
      </w:r>
      <w:r w:rsidR="00B24412" w:rsidRPr="00B152BD">
        <w:rPr>
          <w:rFonts w:eastAsia="Arial" w:cs="Arial"/>
          <w:color w:val="000000" w:themeColor="text1"/>
          <w:sz w:val="22"/>
          <w:szCs w:val="22"/>
        </w:rPr>
        <w:t>extra-curricular</w:t>
      </w:r>
      <w:r w:rsidRPr="00B152BD">
        <w:rPr>
          <w:rFonts w:eastAsia="Arial" w:cs="Arial"/>
          <w:color w:val="000000" w:themeColor="text1"/>
          <w:sz w:val="22"/>
          <w:szCs w:val="22"/>
        </w:rPr>
        <w:t xml:space="preserve"> activities.</w:t>
      </w:r>
    </w:p>
    <w:p w14:paraId="1FA388C2" w14:textId="47F485C7" w:rsidR="03C7631A" w:rsidRPr="00B152BD" w:rsidRDefault="03C7631A" w:rsidP="34E5A454">
      <w:pPr>
        <w:rPr>
          <w:rFonts w:eastAsia="Arial" w:cs="Arial"/>
          <w:color w:val="000000" w:themeColor="text1"/>
          <w:sz w:val="22"/>
          <w:szCs w:val="22"/>
        </w:rPr>
      </w:pPr>
      <w:r w:rsidRPr="00B152BD">
        <w:rPr>
          <w:rFonts w:eastAsia="Arial" w:cs="Arial"/>
          <w:color w:val="000000" w:themeColor="text1"/>
          <w:sz w:val="22"/>
          <w:szCs w:val="22"/>
        </w:rPr>
        <w:t xml:space="preserve">The PSHE curriculum uses a specific content of lessons to match the understanding of the pupils. The curriculum follows the Park Lane ‘lanes’, and differentiation is provided to support all pupils inclusively. Zones of Regulation is taught at Park Lane to promote an understanding and identification of emotions and to develop strategies of how to manage big feelings. In addition to the PSHE curriculum, Park Lane uses the </w:t>
      </w:r>
      <w:proofErr w:type="spellStart"/>
      <w:r w:rsidRPr="00B152BD">
        <w:rPr>
          <w:rFonts w:eastAsia="Arial" w:cs="Arial"/>
          <w:color w:val="000000" w:themeColor="text1"/>
          <w:sz w:val="22"/>
          <w:szCs w:val="22"/>
        </w:rPr>
        <w:t>myHappymind</w:t>
      </w:r>
      <w:proofErr w:type="spellEnd"/>
      <w:r w:rsidRPr="00B152BD">
        <w:rPr>
          <w:rFonts w:eastAsia="Arial" w:cs="Arial"/>
          <w:color w:val="000000" w:themeColor="text1"/>
          <w:sz w:val="22"/>
          <w:szCs w:val="22"/>
        </w:rPr>
        <w:t xml:space="preserve"> programme to teach about mental health and emotional wellbeing. </w:t>
      </w:r>
    </w:p>
    <w:p w14:paraId="536B493F" w14:textId="6B99B82C" w:rsidR="03C7631A" w:rsidRPr="00B152BD" w:rsidRDefault="03C7631A" w:rsidP="34E5A454">
      <w:pPr>
        <w:rPr>
          <w:rFonts w:eastAsia="Arial" w:cs="Arial"/>
          <w:color w:val="000000" w:themeColor="text1"/>
          <w:sz w:val="22"/>
          <w:szCs w:val="22"/>
        </w:rPr>
      </w:pPr>
      <w:r w:rsidRPr="00B152BD">
        <w:rPr>
          <w:rFonts w:eastAsia="Arial" w:cs="Arial"/>
          <w:b/>
          <w:bCs/>
          <w:color w:val="000000" w:themeColor="text1"/>
          <w:sz w:val="22"/>
          <w:szCs w:val="22"/>
        </w:rPr>
        <w:t>Targeted Support</w:t>
      </w:r>
    </w:p>
    <w:p w14:paraId="4271977E" w14:textId="4E5B6393" w:rsidR="03C7631A" w:rsidRPr="00B152BD" w:rsidRDefault="03C7631A" w:rsidP="34E5A454">
      <w:pPr>
        <w:rPr>
          <w:rFonts w:eastAsia="Arial" w:cs="Arial"/>
          <w:color w:val="000000" w:themeColor="text1"/>
          <w:sz w:val="22"/>
          <w:szCs w:val="22"/>
        </w:rPr>
      </w:pPr>
      <w:r w:rsidRPr="00B152BD">
        <w:rPr>
          <w:rFonts w:eastAsia="Arial" w:cs="Arial"/>
          <w:color w:val="000000" w:themeColor="text1"/>
          <w:sz w:val="22"/>
          <w:szCs w:val="22"/>
        </w:rPr>
        <w:t>Park Lane offers support through targeted approaches for individual pupils or groups of pupils which may include:</w:t>
      </w:r>
    </w:p>
    <w:p w14:paraId="1C883D9C" w14:textId="2FD70906" w:rsidR="03C7631A" w:rsidRPr="00B152BD" w:rsidRDefault="52FE5901" w:rsidP="1DF4CA69">
      <w:pPr>
        <w:pStyle w:val="ListParagraph"/>
        <w:numPr>
          <w:ilvl w:val="0"/>
          <w:numId w:val="9"/>
        </w:numPr>
        <w:spacing w:line="292" w:lineRule="exact"/>
        <w:rPr>
          <w:rFonts w:eastAsia="Arial" w:cs="Arial"/>
          <w:color w:val="000000" w:themeColor="text1"/>
          <w:sz w:val="22"/>
          <w:szCs w:val="22"/>
        </w:rPr>
      </w:pPr>
      <w:r w:rsidRPr="00B152BD">
        <w:rPr>
          <w:rFonts w:eastAsia="Arial" w:cs="Arial"/>
          <w:color w:val="000000" w:themeColor="text1"/>
          <w:sz w:val="22"/>
          <w:szCs w:val="22"/>
        </w:rPr>
        <w:t>ELSA</w:t>
      </w:r>
      <w:r w:rsidR="0AD7F5A4" w:rsidRPr="00B152BD">
        <w:rPr>
          <w:rFonts w:eastAsia="Arial" w:cs="Arial"/>
          <w:color w:val="000000" w:themeColor="text1"/>
          <w:sz w:val="22"/>
          <w:szCs w:val="22"/>
        </w:rPr>
        <w:t xml:space="preserve"> and Nurture</w:t>
      </w:r>
    </w:p>
    <w:p w14:paraId="12836868" w14:textId="0E742657" w:rsidR="03C7631A" w:rsidRPr="00B152BD" w:rsidRDefault="03C7631A" w:rsidP="34E5A454">
      <w:pPr>
        <w:pStyle w:val="ListParagraph"/>
        <w:numPr>
          <w:ilvl w:val="0"/>
          <w:numId w:val="9"/>
        </w:numPr>
        <w:spacing w:line="292" w:lineRule="exact"/>
        <w:rPr>
          <w:rFonts w:eastAsia="Arial" w:cs="Arial"/>
          <w:color w:val="000000" w:themeColor="text1"/>
          <w:sz w:val="22"/>
          <w:szCs w:val="22"/>
        </w:rPr>
      </w:pPr>
      <w:r w:rsidRPr="00B152BD">
        <w:rPr>
          <w:rFonts w:eastAsia="Arial" w:cs="Arial"/>
          <w:color w:val="000000" w:themeColor="text1"/>
          <w:sz w:val="22"/>
          <w:szCs w:val="22"/>
        </w:rPr>
        <w:t>Forest School</w:t>
      </w:r>
    </w:p>
    <w:p w14:paraId="7E08E106" w14:textId="1474D905" w:rsidR="03C7631A" w:rsidRPr="00B152BD" w:rsidRDefault="03C7631A" w:rsidP="34E5A454">
      <w:pPr>
        <w:pStyle w:val="ListParagraph"/>
        <w:numPr>
          <w:ilvl w:val="0"/>
          <w:numId w:val="9"/>
        </w:numPr>
        <w:spacing w:line="292" w:lineRule="exact"/>
        <w:rPr>
          <w:rFonts w:eastAsia="Arial" w:cs="Arial"/>
          <w:color w:val="000000" w:themeColor="text1"/>
          <w:sz w:val="22"/>
          <w:szCs w:val="22"/>
        </w:rPr>
      </w:pPr>
      <w:r w:rsidRPr="00B152BD">
        <w:rPr>
          <w:rFonts w:eastAsia="Arial" w:cs="Arial"/>
          <w:color w:val="000000" w:themeColor="text1"/>
          <w:sz w:val="22"/>
          <w:szCs w:val="22"/>
        </w:rPr>
        <w:t>Music Therapy</w:t>
      </w:r>
    </w:p>
    <w:p w14:paraId="58AE545B" w14:textId="7ED400E0" w:rsidR="03C7631A" w:rsidRPr="00B152BD" w:rsidRDefault="03C7631A" w:rsidP="34E5A454">
      <w:pPr>
        <w:pStyle w:val="ListParagraph"/>
        <w:numPr>
          <w:ilvl w:val="0"/>
          <w:numId w:val="9"/>
        </w:numPr>
        <w:spacing w:line="292" w:lineRule="exact"/>
        <w:rPr>
          <w:rFonts w:eastAsia="Arial" w:cs="Arial"/>
          <w:color w:val="000000" w:themeColor="text1"/>
          <w:sz w:val="22"/>
          <w:szCs w:val="22"/>
        </w:rPr>
      </w:pPr>
      <w:r w:rsidRPr="00B152BD">
        <w:rPr>
          <w:rFonts w:eastAsia="Arial" w:cs="Arial"/>
          <w:color w:val="000000" w:themeColor="text1"/>
          <w:sz w:val="22"/>
          <w:szCs w:val="22"/>
        </w:rPr>
        <w:t>Animal Therapy</w:t>
      </w:r>
    </w:p>
    <w:p w14:paraId="450114AF" w14:textId="69047631" w:rsidR="03C7631A" w:rsidRPr="00B152BD" w:rsidRDefault="03C7631A" w:rsidP="34E5A454">
      <w:pPr>
        <w:pStyle w:val="ListParagraph"/>
        <w:numPr>
          <w:ilvl w:val="0"/>
          <w:numId w:val="9"/>
        </w:numPr>
        <w:spacing w:line="292" w:lineRule="exact"/>
        <w:rPr>
          <w:rFonts w:eastAsia="Arial" w:cs="Arial"/>
          <w:color w:val="000000" w:themeColor="text1"/>
          <w:sz w:val="22"/>
          <w:szCs w:val="22"/>
        </w:rPr>
      </w:pPr>
      <w:r w:rsidRPr="00B152BD">
        <w:rPr>
          <w:rFonts w:eastAsia="Arial" w:cs="Arial"/>
          <w:color w:val="000000" w:themeColor="text1"/>
          <w:sz w:val="22"/>
          <w:szCs w:val="22"/>
        </w:rPr>
        <w:t>RDA</w:t>
      </w:r>
    </w:p>
    <w:p w14:paraId="55B53D42" w14:textId="6024B3E1" w:rsidR="34E5A454" w:rsidRPr="00B152BD" w:rsidRDefault="34E5A454" w:rsidP="34E5A454">
      <w:pPr>
        <w:rPr>
          <w:rFonts w:eastAsia="Arial" w:cs="Arial"/>
          <w:color w:val="000000" w:themeColor="text1"/>
          <w:sz w:val="22"/>
          <w:szCs w:val="22"/>
        </w:rPr>
      </w:pPr>
    </w:p>
    <w:p w14:paraId="158105BA" w14:textId="7CB69F12" w:rsidR="03C7631A" w:rsidRPr="00B152BD" w:rsidRDefault="03C7631A" w:rsidP="34E5A454">
      <w:pPr>
        <w:rPr>
          <w:rFonts w:eastAsia="Arial" w:cs="Arial"/>
          <w:color w:val="000000" w:themeColor="text1"/>
          <w:sz w:val="22"/>
          <w:szCs w:val="22"/>
        </w:rPr>
      </w:pPr>
      <w:r w:rsidRPr="00B152BD">
        <w:rPr>
          <w:rFonts w:eastAsia="Arial" w:cs="Arial"/>
          <w:b/>
          <w:bCs/>
          <w:color w:val="000000" w:themeColor="text1"/>
          <w:sz w:val="22"/>
          <w:szCs w:val="22"/>
        </w:rPr>
        <w:t>Sign Posting</w:t>
      </w:r>
    </w:p>
    <w:p w14:paraId="2E6B0632" w14:textId="015D1C55" w:rsidR="03C7631A" w:rsidRPr="00B152BD" w:rsidRDefault="03C7631A" w:rsidP="34E5A454">
      <w:pPr>
        <w:spacing w:after="0" w:line="360" w:lineRule="auto"/>
        <w:rPr>
          <w:rFonts w:eastAsia="Arial" w:cs="Arial"/>
          <w:color w:val="000000" w:themeColor="text1"/>
          <w:sz w:val="22"/>
          <w:szCs w:val="22"/>
        </w:rPr>
      </w:pPr>
      <w:r w:rsidRPr="00B152BD">
        <w:rPr>
          <w:rFonts w:eastAsia="Arial" w:cs="Arial"/>
          <w:color w:val="000000" w:themeColor="text1"/>
          <w:sz w:val="22"/>
          <w:szCs w:val="22"/>
        </w:rPr>
        <w:t>We will ensure that staff, students and parents/carers are aware of the support and services available to them, and how they can access these services.</w:t>
      </w:r>
    </w:p>
    <w:p w14:paraId="260BCC57" w14:textId="075A27E4" w:rsidR="03C7631A" w:rsidRPr="00B152BD" w:rsidRDefault="03C7631A" w:rsidP="34E5A454">
      <w:pPr>
        <w:spacing w:after="0" w:line="360" w:lineRule="auto"/>
        <w:rPr>
          <w:rFonts w:eastAsia="Arial" w:cs="Arial"/>
          <w:color w:val="000000" w:themeColor="text1"/>
          <w:sz w:val="22"/>
          <w:szCs w:val="22"/>
        </w:rPr>
      </w:pPr>
      <w:r w:rsidRPr="00B152BD">
        <w:rPr>
          <w:rFonts w:eastAsia="Arial" w:cs="Arial"/>
          <w:color w:val="000000" w:themeColor="text1"/>
          <w:sz w:val="22"/>
          <w:szCs w:val="22"/>
        </w:rPr>
        <w:lastRenderedPageBreak/>
        <w:t xml:space="preserve">Within the school (noticeboards, common rooms, toilets etc.) and through our communication channels (newsletters, websites), we will share and display relevant information about local and national support services and events. </w:t>
      </w:r>
    </w:p>
    <w:p w14:paraId="730BA259" w14:textId="6DE30F62" w:rsidR="03C7631A" w:rsidRPr="00B152BD" w:rsidRDefault="03C7631A" w:rsidP="34E5A454">
      <w:pPr>
        <w:spacing w:after="0" w:line="360" w:lineRule="auto"/>
        <w:rPr>
          <w:rFonts w:eastAsia="Arial" w:cs="Arial"/>
          <w:color w:val="000000" w:themeColor="text1"/>
          <w:sz w:val="22"/>
          <w:szCs w:val="22"/>
        </w:rPr>
      </w:pPr>
      <w:r w:rsidRPr="00B152BD">
        <w:rPr>
          <w:rFonts w:eastAsia="Arial" w:cs="Arial"/>
          <w:color w:val="000000" w:themeColor="text1"/>
          <w:sz w:val="22"/>
          <w:szCs w:val="22"/>
        </w:rPr>
        <w:t>The aim of this is to ensure students, staff and parents understand:</w:t>
      </w:r>
    </w:p>
    <w:p w14:paraId="45AC4435" w14:textId="40EDA988" w:rsidR="03C7631A" w:rsidRPr="00B152BD" w:rsidRDefault="03C7631A" w:rsidP="34E5A454">
      <w:pPr>
        <w:pStyle w:val="ListParagraph"/>
        <w:numPr>
          <w:ilvl w:val="0"/>
          <w:numId w:val="8"/>
        </w:numPr>
        <w:spacing w:after="0" w:line="360" w:lineRule="auto"/>
        <w:rPr>
          <w:rFonts w:eastAsia="Arial" w:cs="Arial"/>
          <w:color w:val="000000" w:themeColor="text1"/>
          <w:sz w:val="22"/>
          <w:szCs w:val="22"/>
        </w:rPr>
      </w:pPr>
      <w:r w:rsidRPr="00B152BD">
        <w:rPr>
          <w:rFonts w:eastAsia="Arial" w:cs="Arial"/>
          <w:color w:val="000000" w:themeColor="text1"/>
          <w:sz w:val="22"/>
          <w:szCs w:val="22"/>
        </w:rPr>
        <w:t>What help is available</w:t>
      </w:r>
    </w:p>
    <w:p w14:paraId="41C077E1" w14:textId="2E0FDF8A" w:rsidR="03C7631A" w:rsidRPr="00B152BD" w:rsidRDefault="03C7631A" w:rsidP="34E5A454">
      <w:pPr>
        <w:pStyle w:val="ListParagraph"/>
        <w:numPr>
          <w:ilvl w:val="0"/>
          <w:numId w:val="8"/>
        </w:numPr>
        <w:spacing w:after="0" w:line="360" w:lineRule="auto"/>
        <w:rPr>
          <w:rFonts w:eastAsia="Arial" w:cs="Arial"/>
          <w:color w:val="000000" w:themeColor="text1"/>
          <w:sz w:val="22"/>
          <w:szCs w:val="22"/>
        </w:rPr>
      </w:pPr>
      <w:r w:rsidRPr="00B152BD">
        <w:rPr>
          <w:rFonts w:eastAsia="Arial" w:cs="Arial"/>
          <w:color w:val="000000" w:themeColor="text1"/>
          <w:sz w:val="22"/>
          <w:szCs w:val="22"/>
        </w:rPr>
        <w:t>Who it is aimed at</w:t>
      </w:r>
    </w:p>
    <w:p w14:paraId="4E78F68F" w14:textId="172B9051" w:rsidR="03C7631A" w:rsidRPr="00B152BD" w:rsidRDefault="03C7631A" w:rsidP="34E5A454">
      <w:pPr>
        <w:pStyle w:val="ListParagraph"/>
        <w:numPr>
          <w:ilvl w:val="0"/>
          <w:numId w:val="8"/>
        </w:numPr>
        <w:spacing w:after="0" w:line="360" w:lineRule="auto"/>
        <w:rPr>
          <w:rFonts w:eastAsia="Arial" w:cs="Arial"/>
          <w:color w:val="000000" w:themeColor="text1"/>
          <w:sz w:val="22"/>
          <w:szCs w:val="22"/>
        </w:rPr>
      </w:pPr>
      <w:r w:rsidRPr="00B152BD">
        <w:rPr>
          <w:rFonts w:eastAsia="Arial" w:cs="Arial"/>
          <w:color w:val="000000" w:themeColor="text1"/>
          <w:sz w:val="22"/>
          <w:szCs w:val="22"/>
        </w:rPr>
        <w:t>How to access it</w:t>
      </w:r>
    </w:p>
    <w:p w14:paraId="387C9D0E" w14:textId="348EB4CE" w:rsidR="03C7631A" w:rsidRPr="00B152BD" w:rsidRDefault="03C7631A" w:rsidP="34E5A454">
      <w:pPr>
        <w:pStyle w:val="ListParagraph"/>
        <w:numPr>
          <w:ilvl w:val="0"/>
          <w:numId w:val="8"/>
        </w:numPr>
        <w:spacing w:after="0" w:line="360" w:lineRule="auto"/>
        <w:rPr>
          <w:rFonts w:eastAsia="Arial" w:cs="Arial"/>
          <w:color w:val="000000" w:themeColor="text1"/>
          <w:sz w:val="22"/>
          <w:szCs w:val="22"/>
        </w:rPr>
      </w:pPr>
      <w:r w:rsidRPr="00B152BD">
        <w:rPr>
          <w:rFonts w:eastAsia="Arial" w:cs="Arial"/>
          <w:color w:val="000000" w:themeColor="text1"/>
          <w:sz w:val="22"/>
          <w:szCs w:val="22"/>
        </w:rPr>
        <w:t>Why they should access it</w:t>
      </w:r>
    </w:p>
    <w:p w14:paraId="50530D79" w14:textId="0858746D" w:rsidR="03C7631A" w:rsidRPr="00B152BD" w:rsidRDefault="03C7631A" w:rsidP="34E5A454">
      <w:pPr>
        <w:pStyle w:val="ListParagraph"/>
        <w:numPr>
          <w:ilvl w:val="0"/>
          <w:numId w:val="8"/>
        </w:numPr>
        <w:spacing w:after="0" w:line="360" w:lineRule="auto"/>
        <w:rPr>
          <w:rFonts w:eastAsia="Arial" w:cs="Arial"/>
          <w:color w:val="000000" w:themeColor="text1"/>
          <w:sz w:val="22"/>
          <w:szCs w:val="22"/>
        </w:rPr>
      </w:pPr>
      <w:r w:rsidRPr="00B152BD">
        <w:rPr>
          <w:rFonts w:eastAsia="Arial" w:cs="Arial"/>
          <w:color w:val="000000" w:themeColor="text1"/>
          <w:sz w:val="22"/>
          <w:szCs w:val="22"/>
        </w:rPr>
        <w:t>What is likely to happen next</w:t>
      </w:r>
    </w:p>
    <w:p w14:paraId="4E4CC5D8" w14:textId="3A9B19A8" w:rsidR="34E5A454" w:rsidRPr="00B152BD" w:rsidRDefault="34E5A454" w:rsidP="34E5A454">
      <w:pPr>
        <w:spacing w:after="0" w:line="360" w:lineRule="auto"/>
        <w:ind w:left="720" w:hanging="361"/>
        <w:rPr>
          <w:rFonts w:eastAsia="Arial" w:cs="Arial"/>
          <w:color w:val="000000" w:themeColor="text1"/>
          <w:sz w:val="22"/>
          <w:szCs w:val="22"/>
        </w:rPr>
      </w:pPr>
    </w:p>
    <w:p w14:paraId="51A5E068" w14:textId="6923A0B3" w:rsidR="03C7631A" w:rsidRPr="00B152BD" w:rsidRDefault="03C7631A" w:rsidP="34E5A454">
      <w:pPr>
        <w:spacing w:after="0" w:line="360" w:lineRule="auto"/>
        <w:rPr>
          <w:rFonts w:eastAsia="Arial" w:cs="Arial"/>
          <w:color w:val="000000" w:themeColor="text1"/>
          <w:sz w:val="22"/>
          <w:szCs w:val="22"/>
        </w:rPr>
      </w:pPr>
      <w:r w:rsidRPr="00B152BD">
        <w:rPr>
          <w:rFonts w:eastAsia="Arial" w:cs="Arial"/>
          <w:b/>
          <w:bCs/>
          <w:color w:val="000000" w:themeColor="text1"/>
          <w:sz w:val="22"/>
          <w:szCs w:val="22"/>
        </w:rPr>
        <w:t>Support in the Local Community</w:t>
      </w:r>
    </w:p>
    <w:p w14:paraId="184BAF14" w14:textId="1BA6DB11" w:rsidR="03C7631A" w:rsidRPr="00B152BD" w:rsidRDefault="03C7631A" w:rsidP="34E5A454">
      <w:pPr>
        <w:spacing w:after="0" w:line="360" w:lineRule="auto"/>
        <w:rPr>
          <w:rFonts w:eastAsia="Century Gothic" w:cs="Century Gothic"/>
          <w:color w:val="000000" w:themeColor="text1"/>
          <w:sz w:val="22"/>
          <w:szCs w:val="22"/>
        </w:rPr>
      </w:pPr>
      <w:r w:rsidRPr="00B152BD">
        <w:rPr>
          <w:rFonts w:eastAsia="Century Gothic" w:cs="Century Gothic"/>
          <w:b/>
          <w:bCs/>
          <w:color w:val="000000" w:themeColor="text1"/>
          <w:sz w:val="22"/>
          <w:szCs w:val="22"/>
        </w:rPr>
        <w:t>Local Support</w:t>
      </w:r>
    </w:p>
    <w:p w14:paraId="6D6051F6" w14:textId="6ACB352E" w:rsidR="03C7631A" w:rsidRPr="00B152BD" w:rsidRDefault="03C7631A" w:rsidP="34E5A454">
      <w:pPr>
        <w:spacing w:after="0" w:line="360" w:lineRule="auto"/>
        <w:rPr>
          <w:rFonts w:eastAsia="Arial" w:cs="Arial"/>
          <w:color w:val="000000" w:themeColor="text1"/>
          <w:sz w:val="22"/>
          <w:szCs w:val="22"/>
        </w:rPr>
      </w:pPr>
      <w:r w:rsidRPr="00B152BD">
        <w:rPr>
          <w:rFonts w:eastAsia="Arial" w:cs="Arial"/>
          <w:color w:val="000000" w:themeColor="text1"/>
          <w:sz w:val="22"/>
          <w:szCs w:val="22"/>
        </w:rPr>
        <w:t>In Macclesfield, there are a range of</w:t>
      </w:r>
      <w:r w:rsidRPr="00B152BD">
        <w:rPr>
          <w:rFonts w:eastAsia="Arial" w:cs="Arial"/>
          <w:color w:val="70AD47"/>
          <w:sz w:val="22"/>
          <w:szCs w:val="22"/>
        </w:rPr>
        <w:t xml:space="preserve"> </w:t>
      </w:r>
      <w:r w:rsidRPr="00B152BD">
        <w:rPr>
          <w:rFonts w:eastAsia="Arial" w:cs="Arial"/>
          <w:color w:val="000000" w:themeColor="text1"/>
          <w:sz w:val="22"/>
          <w:szCs w:val="22"/>
        </w:rPr>
        <w:t xml:space="preserve">organisations and groups offering support, including the </w:t>
      </w:r>
      <w:r w:rsidRPr="00B152BD">
        <w:rPr>
          <w:rFonts w:eastAsia="Arial" w:cs="Arial"/>
          <w:b/>
          <w:bCs/>
          <w:color w:val="000000" w:themeColor="text1"/>
          <w:sz w:val="22"/>
          <w:szCs w:val="22"/>
        </w:rPr>
        <w:t>LDCAMHS partnership</w:t>
      </w:r>
      <w:r w:rsidRPr="00B152BD">
        <w:rPr>
          <w:rFonts w:eastAsia="Arial" w:cs="Arial"/>
          <w:color w:val="000000" w:themeColor="text1"/>
          <w:sz w:val="22"/>
          <w:szCs w:val="22"/>
        </w:rPr>
        <w:t>, a group of providers specialising in children and young people’s mental health wellbeing. These partners deliver accessible support to children, young people and their families, whilst working with professionals to reduce the range of mental health issues through prevention, intervention, training and participation.</w:t>
      </w:r>
    </w:p>
    <w:p w14:paraId="57624B0F" w14:textId="629D5984" w:rsidR="34E5A454" w:rsidRPr="00B152BD" w:rsidRDefault="34E5A454" w:rsidP="34E5A454">
      <w:pPr>
        <w:spacing w:after="0" w:line="360" w:lineRule="auto"/>
        <w:rPr>
          <w:rFonts w:eastAsia="Arial" w:cs="Arial"/>
          <w:color w:val="000000" w:themeColor="text1"/>
          <w:sz w:val="22"/>
          <w:szCs w:val="22"/>
        </w:rPr>
      </w:pPr>
    </w:p>
    <w:p w14:paraId="2183CAB3" w14:textId="376DDDA9" w:rsidR="03C7631A" w:rsidRPr="00B152BD" w:rsidRDefault="03C7631A" w:rsidP="34E5A454">
      <w:pPr>
        <w:spacing w:after="0" w:line="360" w:lineRule="auto"/>
        <w:rPr>
          <w:rFonts w:eastAsia="Arial" w:cs="Arial"/>
          <w:color w:val="000000" w:themeColor="text1"/>
          <w:sz w:val="22"/>
          <w:szCs w:val="22"/>
        </w:rPr>
      </w:pPr>
      <w:r w:rsidRPr="00B152BD">
        <w:rPr>
          <w:rFonts w:eastAsia="Arial" w:cs="Arial"/>
          <w:b/>
          <w:bCs/>
          <w:color w:val="000000" w:themeColor="text1"/>
          <w:sz w:val="22"/>
          <w:szCs w:val="22"/>
        </w:rPr>
        <w:t>Early Identification and Warning Signs</w:t>
      </w:r>
    </w:p>
    <w:p w14:paraId="52E5449A" w14:textId="04057B5D" w:rsidR="03C7631A" w:rsidRPr="00B152BD" w:rsidRDefault="03C7631A" w:rsidP="34E5A454">
      <w:pPr>
        <w:spacing w:after="0" w:line="360" w:lineRule="auto"/>
        <w:rPr>
          <w:rFonts w:eastAsia="Arial" w:cs="Arial"/>
          <w:color w:val="000000" w:themeColor="text1"/>
          <w:sz w:val="22"/>
          <w:szCs w:val="22"/>
        </w:rPr>
      </w:pPr>
      <w:r w:rsidRPr="00B152BD">
        <w:rPr>
          <w:rFonts w:eastAsia="Arial" w:cs="Arial"/>
          <w:color w:val="000000" w:themeColor="text1"/>
          <w:sz w:val="22"/>
          <w:szCs w:val="22"/>
        </w:rPr>
        <w:t>All staff will be vigilant in identifying a range of possible difficulties that may be contributing to a pupils’ poor mental health including:</w:t>
      </w:r>
    </w:p>
    <w:p w14:paraId="1B093F02" w14:textId="036DEE24" w:rsidR="03C7631A" w:rsidRPr="00B152BD" w:rsidRDefault="03C7631A" w:rsidP="34E5A454">
      <w:pPr>
        <w:pStyle w:val="ListParagraph"/>
        <w:numPr>
          <w:ilvl w:val="0"/>
          <w:numId w:val="7"/>
        </w:numPr>
        <w:spacing w:after="0" w:line="360" w:lineRule="auto"/>
        <w:rPr>
          <w:rFonts w:eastAsia="Arial" w:cs="Arial"/>
          <w:color w:val="000000" w:themeColor="text1"/>
          <w:sz w:val="22"/>
          <w:szCs w:val="22"/>
        </w:rPr>
      </w:pPr>
      <w:r w:rsidRPr="00B152BD">
        <w:rPr>
          <w:rFonts w:eastAsia="Arial" w:cs="Arial"/>
          <w:color w:val="000000" w:themeColor="text1"/>
          <w:sz w:val="22"/>
          <w:szCs w:val="22"/>
        </w:rPr>
        <w:t>Attendance</w:t>
      </w:r>
    </w:p>
    <w:p w14:paraId="48B9CC01" w14:textId="2C0EA65D" w:rsidR="03C7631A" w:rsidRPr="00B152BD" w:rsidRDefault="03C7631A" w:rsidP="34E5A454">
      <w:pPr>
        <w:pStyle w:val="ListParagraph"/>
        <w:numPr>
          <w:ilvl w:val="0"/>
          <w:numId w:val="7"/>
        </w:numPr>
        <w:spacing w:after="0" w:line="360" w:lineRule="auto"/>
        <w:rPr>
          <w:rFonts w:eastAsia="Arial" w:cs="Arial"/>
          <w:color w:val="000000" w:themeColor="text1"/>
          <w:sz w:val="22"/>
          <w:szCs w:val="22"/>
        </w:rPr>
      </w:pPr>
      <w:r w:rsidRPr="00B152BD">
        <w:rPr>
          <w:rFonts w:eastAsia="Arial" w:cs="Arial"/>
          <w:color w:val="000000" w:themeColor="text1"/>
          <w:sz w:val="22"/>
          <w:szCs w:val="22"/>
        </w:rPr>
        <w:t>Punctuality</w:t>
      </w:r>
    </w:p>
    <w:p w14:paraId="4A91378B" w14:textId="65638199" w:rsidR="03C7631A" w:rsidRPr="00B152BD" w:rsidRDefault="03C7631A" w:rsidP="34E5A454">
      <w:pPr>
        <w:pStyle w:val="ListParagraph"/>
        <w:numPr>
          <w:ilvl w:val="0"/>
          <w:numId w:val="7"/>
        </w:numPr>
        <w:spacing w:after="0" w:line="360" w:lineRule="auto"/>
        <w:rPr>
          <w:rFonts w:eastAsia="Arial" w:cs="Arial"/>
          <w:color w:val="000000" w:themeColor="text1"/>
          <w:sz w:val="22"/>
          <w:szCs w:val="22"/>
        </w:rPr>
      </w:pPr>
      <w:r w:rsidRPr="00B152BD">
        <w:rPr>
          <w:rFonts w:eastAsia="Arial" w:cs="Arial"/>
          <w:color w:val="000000" w:themeColor="text1"/>
          <w:sz w:val="22"/>
          <w:szCs w:val="22"/>
        </w:rPr>
        <w:t>Relationships</w:t>
      </w:r>
    </w:p>
    <w:p w14:paraId="44396E34" w14:textId="527D63B4" w:rsidR="03C7631A" w:rsidRPr="00B152BD" w:rsidRDefault="03C7631A" w:rsidP="34E5A454">
      <w:pPr>
        <w:pStyle w:val="ListParagraph"/>
        <w:numPr>
          <w:ilvl w:val="0"/>
          <w:numId w:val="7"/>
        </w:numPr>
        <w:spacing w:after="0" w:line="360" w:lineRule="auto"/>
        <w:rPr>
          <w:rFonts w:eastAsia="Arial" w:cs="Arial"/>
          <w:color w:val="000000" w:themeColor="text1"/>
          <w:sz w:val="22"/>
          <w:szCs w:val="22"/>
        </w:rPr>
      </w:pPr>
      <w:r w:rsidRPr="00B152BD">
        <w:rPr>
          <w:rFonts w:eastAsia="Arial" w:cs="Arial"/>
          <w:color w:val="000000" w:themeColor="text1"/>
          <w:sz w:val="22"/>
          <w:szCs w:val="22"/>
        </w:rPr>
        <w:t>Approach to learning</w:t>
      </w:r>
    </w:p>
    <w:p w14:paraId="255F5BDE" w14:textId="6BCAB1A2" w:rsidR="03C7631A" w:rsidRPr="00B152BD" w:rsidRDefault="03C7631A" w:rsidP="34E5A454">
      <w:pPr>
        <w:pStyle w:val="ListParagraph"/>
        <w:numPr>
          <w:ilvl w:val="0"/>
          <w:numId w:val="7"/>
        </w:numPr>
        <w:spacing w:after="0" w:line="360" w:lineRule="auto"/>
        <w:rPr>
          <w:rFonts w:eastAsia="Arial" w:cs="Arial"/>
          <w:color w:val="000000" w:themeColor="text1"/>
          <w:sz w:val="22"/>
          <w:szCs w:val="22"/>
        </w:rPr>
      </w:pPr>
      <w:r w:rsidRPr="00B152BD">
        <w:rPr>
          <w:rFonts w:eastAsia="Arial" w:cs="Arial"/>
          <w:color w:val="000000" w:themeColor="text1"/>
          <w:sz w:val="22"/>
          <w:szCs w:val="22"/>
        </w:rPr>
        <w:t>Physical indicators</w:t>
      </w:r>
    </w:p>
    <w:p w14:paraId="42C02A84" w14:textId="1545C7DF" w:rsidR="03C7631A" w:rsidRPr="00B152BD" w:rsidRDefault="03C7631A" w:rsidP="34E5A454">
      <w:pPr>
        <w:pStyle w:val="ListParagraph"/>
        <w:numPr>
          <w:ilvl w:val="0"/>
          <w:numId w:val="7"/>
        </w:numPr>
        <w:spacing w:after="0" w:line="360" w:lineRule="auto"/>
        <w:rPr>
          <w:rFonts w:eastAsia="Arial" w:cs="Arial"/>
          <w:color w:val="000000" w:themeColor="text1"/>
          <w:sz w:val="22"/>
          <w:szCs w:val="22"/>
        </w:rPr>
      </w:pPr>
      <w:r w:rsidRPr="00B152BD">
        <w:rPr>
          <w:rFonts w:eastAsia="Arial" w:cs="Arial"/>
          <w:color w:val="000000" w:themeColor="text1"/>
          <w:sz w:val="22"/>
          <w:szCs w:val="22"/>
        </w:rPr>
        <w:t>Negative behaviour patterns</w:t>
      </w:r>
    </w:p>
    <w:p w14:paraId="6D67CC8F" w14:textId="185F0922" w:rsidR="03C7631A" w:rsidRPr="00B152BD" w:rsidRDefault="03C7631A" w:rsidP="34E5A454">
      <w:pPr>
        <w:pStyle w:val="ListParagraph"/>
        <w:numPr>
          <w:ilvl w:val="0"/>
          <w:numId w:val="7"/>
        </w:numPr>
        <w:spacing w:after="0" w:line="360" w:lineRule="auto"/>
        <w:rPr>
          <w:rFonts w:eastAsia="Arial" w:cs="Arial"/>
          <w:color w:val="000000" w:themeColor="text1"/>
          <w:sz w:val="22"/>
          <w:szCs w:val="22"/>
        </w:rPr>
      </w:pPr>
      <w:r w:rsidRPr="00B152BD">
        <w:rPr>
          <w:rFonts w:eastAsia="Arial" w:cs="Arial"/>
          <w:color w:val="000000" w:themeColor="text1"/>
          <w:sz w:val="22"/>
          <w:szCs w:val="22"/>
        </w:rPr>
        <w:t>Family circumstances</w:t>
      </w:r>
    </w:p>
    <w:p w14:paraId="0FC83730" w14:textId="45304B7C" w:rsidR="03C7631A" w:rsidRPr="00B152BD" w:rsidRDefault="03C7631A" w:rsidP="34E5A454">
      <w:pPr>
        <w:pStyle w:val="ListParagraph"/>
        <w:numPr>
          <w:ilvl w:val="0"/>
          <w:numId w:val="7"/>
        </w:numPr>
        <w:spacing w:after="0" w:line="360" w:lineRule="auto"/>
        <w:rPr>
          <w:rFonts w:eastAsia="Arial" w:cs="Arial"/>
          <w:color w:val="000000" w:themeColor="text1"/>
          <w:sz w:val="22"/>
          <w:szCs w:val="22"/>
        </w:rPr>
      </w:pPr>
      <w:r w:rsidRPr="00B152BD">
        <w:rPr>
          <w:rFonts w:eastAsia="Arial" w:cs="Arial"/>
          <w:color w:val="000000" w:themeColor="text1"/>
          <w:sz w:val="22"/>
          <w:szCs w:val="22"/>
        </w:rPr>
        <w:t>Recent Bereavement</w:t>
      </w:r>
    </w:p>
    <w:p w14:paraId="76AFF83B" w14:textId="5D2CF1D2" w:rsidR="03C7631A" w:rsidRPr="00B152BD" w:rsidRDefault="03C7631A" w:rsidP="34E5A454">
      <w:pPr>
        <w:pStyle w:val="ListParagraph"/>
        <w:numPr>
          <w:ilvl w:val="0"/>
          <w:numId w:val="7"/>
        </w:numPr>
        <w:spacing w:after="0" w:line="360" w:lineRule="auto"/>
        <w:rPr>
          <w:rFonts w:eastAsia="Arial" w:cs="Arial"/>
          <w:color w:val="000000" w:themeColor="text1"/>
          <w:sz w:val="22"/>
          <w:szCs w:val="22"/>
        </w:rPr>
      </w:pPr>
      <w:r w:rsidRPr="00B152BD">
        <w:rPr>
          <w:rFonts w:eastAsia="Arial" w:cs="Arial"/>
          <w:color w:val="000000" w:themeColor="text1"/>
          <w:sz w:val="22"/>
          <w:szCs w:val="22"/>
        </w:rPr>
        <w:t>Health indicators</w:t>
      </w:r>
    </w:p>
    <w:p w14:paraId="254BA45B" w14:textId="43BB3091" w:rsidR="03C7631A" w:rsidRPr="00B152BD" w:rsidRDefault="03C7631A" w:rsidP="34E5A454">
      <w:pPr>
        <w:spacing w:after="0" w:line="360" w:lineRule="auto"/>
        <w:rPr>
          <w:rFonts w:eastAsia="Arial" w:cs="Arial"/>
          <w:color w:val="000000" w:themeColor="text1"/>
          <w:sz w:val="22"/>
          <w:szCs w:val="22"/>
        </w:rPr>
      </w:pPr>
      <w:r w:rsidRPr="00B152BD">
        <w:rPr>
          <w:rFonts w:eastAsia="Arial" w:cs="Arial"/>
          <w:color w:val="000000" w:themeColor="text1"/>
          <w:sz w:val="22"/>
          <w:szCs w:val="22"/>
        </w:rPr>
        <w:t>Warning signs should always be taken seriously and staff observing these warning signs should communicate their concerns to the Safeguarding Team. These concerns should then be recorded on IRIS or CPOMS depending on the nature of concern. These warning signs could include:</w:t>
      </w:r>
    </w:p>
    <w:p w14:paraId="44B7075B" w14:textId="7F7B370B" w:rsidR="03C7631A" w:rsidRPr="00B152BD" w:rsidRDefault="03C7631A" w:rsidP="34E5A454">
      <w:pPr>
        <w:pStyle w:val="ListParagraph"/>
        <w:numPr>
          <w:ilvl w:val="0"/>
          <w:numId w:val="6"/>
        </w:numPr>
        <w:spacing w:after="0" w:line="360" w:lineRule="auto"/>
        <w:rPr>
          <w:rFonts w:eastAsia="Arial" w:cs="Arial"/>
          <w:color w:val="000000" w:themeColor="text1"/>
          <w:sz w:val="22"/>
          <w:szCs w:val="22"/>
        </w:rPr>
      </w:pPr>
      <w:r w:rsidRPr="00B152BD">
        <w:rPr>
          <w:rFonts w:eastAsia="Arial" w:cs="Arial"/>
          <w:color w:val="000000" w:themeColor="text1"/>
          <w:sz w:val="22"/>
          <w:szCs w:val="22"/>
        </w:rPr>
        <w:lastRenderedPageBreak/>
        <w:t>Changes to eating/sleeping habits</w:t>
      </w:r>
    </w:p>
    <w:p w14:paraId="5E482898" w14:textId="3EEB1515" w:rsidR="03C7631A" w:rsidRPr="00B152BD" w:rsidRDefault="03C7631A" w:rsidP="34E5A454">
      <w:pPr>
        <w:pStyle w:val="ListParagraph"/>
        <w:numPr>
          <w:ilvl w:val="0"/>
          <w:numId w:val="6"/>
        </w:numPr>
        <w:spacing w:after="0" w:line="360" w:lineRule="auto"/>
        <w:rPr>
          <w:rFonts w:eastAsia="Arial" w:cs="Arial"/>
          <w:color w:val="000000" w:themeColor="text1"/>
          <w:sz w:val="22"/>
          <w:szCs w:val="22"/>
        </w:rPr>
      </w:pPr>
      <w:r w:rsidRPr="00B152BD">
        <w:rPr>
          <w:rFonts w:eastAsia="Arial" w:cs="Arial"/>
          <w:color w:val="000000" w:themeColor="text1"/>
          <w:sz w:val="22"/>
          <w:szCs w:val="22"/>
        </w:rPr>
        <w:t>Becoming socially withdrawn</w:t>
      </w:r>
    </w:p>
    <w:p w14:paraId="52CCC433" w14:textId="29A0544F" w:rsidR="03C7631A" w:rsidRPr="00B152BD" w:rsidRDefault="03C7631A" w:rsidP="34E5A454">
      <w:pPr>
        <w:pStyle w:val="ListParagraph"/>
        <w:numPr>
          <w:ilvl w:val="0"/>
          <w:numId w:val="6"/>
        </w:numPr>
        <w:spacing w:after="0" w:line="360" w:lineRule="auto"/>
        <w:rPr>
          <w:rFonts w:eastAsia="Arial" w:cs="Arial"/>
          <w:color w:val="000000" w:themeColor="text1"/>
          <w:sz w:val="22"/>
          <w:szCs w:val="22"/>
        </w:rPr>
      </w:pPr>
      <w:r w:rsidRPr="00B152BD">
        <w:rPr>
          <w:rFonts w:eastAsia="Arial" w:cs="Arial"/>
          <w:color w:val="000000" w:themeColor="text1"/>
          <w:sz w:val="22"/>
          <w:szCs w:val="22"/>
        </w:rPr>
        <w:t>Changing in activity and mood</w:t>
      </w:r>
    </w:p>
    <w:p w14:paraId="4D115EC8" w14:textId="6FB1EF52" w:rsidR="03C7631A" w:rsidRPr="00B152BD" w:rsidRDefault="03C7631A" w:rsidP="34E5A454">
      <w:pPr>
        <w:pStyle w:val="ListParagraph"/>
        <w:numPr>
          <w:ilvl w:val="0"/>
          <w:numId w:val="6"/>
        </w:numPr>
        <w:spacing w:after="0" w:line="360" w:lineRule="auto"/>
        <w:rPr>
          <w:rFonts w:eastAsia="Arial" w:cs="Arial"/>
          <w:color w:val="000000" w:themeColor="text1"/>
          <w:sz w:val="22"/>
          <w:szCs w:val="22"/>
        </w:rPr>
      </w:pPr>
      <w:r w:rsidRPr="00B152BD">
        <w:rPr>
          <w:rFonts w:eastAsia="Arial" w:cs="Arial"/>
          <w:color w:val="000000" w:themeColor="text1"/>
          <w:sz w:val="22"/>
          <w:szCs w:val="22"/>
        </w:rPr>
        <w:t>Talking about self-harm or suicide</w:t>
      </w:r>
    </w:p>
    <w:p w14:paraId="6B237964" w14:textId="48B1199A" w:rsidR="03C7631A" w:rsidRPr="00B152BD" w:rsidRDefault="03C7631A" w:rsidP="34E5A454">
      <w:pPr>
        <w:pStyle w:val="ListParagraph"/>
        <w:numPr>
          <w:ilvl w:val="0"/>
          <w:numId w:val="6"/>
        </w:numPr>
        <w:spacing w:after="0" w:line="360" w:lineRule="auto"/>
        <w:rPr>
          <w:rFonts w:eastAsia="Arial" w:cs="Arial"/>
          <w:color w:val="000000" w:themeColor="text1"/>
          <w:sz w:val="22"/>
          <w:szCs w:val="22"/>
        </w:rPr>
      </w:pPr>
      <w:r w:rsidRPr="00B152BD">
        <w:rPr>
          <w:rFonts w:eastAsia="Arial" w:cs="Arial"/>
          <w:color w:val="000000" w:themeColor="text1"/>
          <w:sz w:val="22"/>
          <w:szCs w:val="22"/>
        </w:rPr>
        <w:t>Expressing feelings of failure, uselessness or loss of hope</w:t>
      </w:r>
    </w:p>
    <w:p w14:paraId="614FCF17" w14:textId="11E050EB" w:rsidR="03C7631A" w:rsidRPr="00B152BD" w:rsidRDefault="03C7631A" w:rsidP="34E5A454">
      <w:pPr>
        <w:pStyle w:val="ListParagraph"/>
        <w:numPr>
          <w:ilvl w:val="0"/>
          <w:numId w:val="6"/>
        </w:numPr>
        <w:spacing w:after="0" w:line="360" w:lineRule="auto"/>
        <w:rPr>
          <w:rFonts w:eastAsia="Arial" w:cs="Arial"/>
          <w:color w:val="000000" w:themeColor="text1"/>
          <w:sz w:val="22"/>
          <w:szCs w:val="22"/>
        </w:rPr>
      </w:pPr>
      <w:r w:rsidRPr="00B152BD">
        <w:rPr>
          <w:rFonts w:eastAsia="Arial" w:cs="Arial"/>
          <w:color w:val="000000" w:themeColor="text1"/>
          <w:sz w:val="22"/>
          <w:szCs w:val="22"/>
        </w:rPr>
        <w:t>Repeated physical pain or nausea with no evident cause</w:t>
      </w:r>
    </w:p>
    <w:p w14:paraId="4BC70B96" w14:textId="467809F5" w:rsidR="03C7631A" w:rsidRPr="00B152BD" w:rsidRDefault="03C7631A" w:rsidP="34E5A454">
      <w:pPr>
        <w:pStyle w:val="ListParagraph"/>
        <w:numPr>
          <w:ilvl w:val="0"/>
          <w:numId w:val="6"/>
        </w:numPr>
        <w:spacing w:after="0" w:line="360" w:lineRule="auto"/>
        <w:rPr>
          <w:rFonts w:eastAsia="Arial" w:cs="Arial"/>
          <w:color w:val="000000" w:themeColor="text1"/>
          <w:sz w:val="22"/>
          <w:szCs w:val="22"/>
        </w:rPr>
      </w:pPr>
      <w:r w:rsidRPr="00B152BD">
        <w:rPr>
          <w:rFonts w:eastAsia="Arial" w:cs="Arial"/>
          <w:color w:val="000000" w:themeColor="text1"/>
          <w:sz w:val="22"/>
          <w:szCs w:val="22"/>
        </w:rPr>
        <w:t>An increase in lateness or absenteeism</w:t>
      </w:r>
    </w:p>
    <w:p w14:paraId="545D7225" w14:textId="2D256D9C" w:rsidR="03C7631A" w:rsidRPr="00B152BD" w:rsidRDefault="03C7631A" w:rsidP="34E5A454">
      <w:pPr>
        <w:pStyle w:val="ListParagraph"/>
        <w:numPr>
          <w:ilvl w:val="0"/>
          <w:numId w:val="6"/>
        </w:numPr>
        <w:spacing w:after="0" w:line="360" w:lineRule="auto"/>
        <w:rPr>
          <w:rFonts w:eastAsia="Arial" w:cs="Arial"/>
          <w:color w:val="000000" w:themeColor="text1"/>
          <w:sz w:val="22"/>
          <w:szCs w:val="22"/>
        </w:rPr>
      </w:pPr>
      <w:r w:rsidRPr="00B152BD">
        <w:rPr>
          <w:rFonts w:eastAsia="Arial" w:cs="Arial"/>
          <w:color w:val="000000" w:themeColor="text1"/>
          <w:sz w:val="22"/>
          <w:szCs w:val="22"/>
        </w:rPr>
        <w:t xml:space="preserve">Differences in appearance </w:t>
      </w:r>
    </w:p>
    <w:p w14:paraId="4CDB2434" w14:textId="1AF64FA9" w:rsidR="03C7631A" w:rsidRPr="00B152BD" w:rsidRDefault="03C7631A" w:rsidP="34E5A454">
      <w:pPr>
        <w:pStyle w:val="ListParagraph"/>
        <w:numPr>
          <w:ilvl w:val="0"/>
          <w:numId w:val="6"/>
        </w:numPr>
        <w:spacing w:after="0" w:line="360" w:lineRule="auto"/>
        <w:rPr>
          <w:rFonts w:eastAsia="Arial" w:cs="Arial"/>
          <w:color w:val="000000" w:themeColor="text1"/>
          <w:sz w:val="22"/>
          <w:szCs w:val="22"/>
        </w:rPr>
      </w:pPr>
      <w:r w:rsidRPr="00B152BD">
        <w:rPr>
          <w:rFonts w:eastAsia="Arial" w:cs="Arial"/>
          <w:color w:val="000000" w:themeColor="text1"/>
          <w:sz w:val="22"/>
          <w:szCs w:val="22"/>
        </w:rPr>
        <w:t>Abusing drugs or alcohol</w:t>
      </w:r>
    </w:p>
    <w:p w14:paraId="1FE181E9" w14:textId="033A2413" w:rsidR="34E5A454" w:rsidRPr="00B152BD" w:rsidRDefault="34E5A454" w:rsidP="34E5A454">
      <w:pPr>
        <w:spacing w:after="0" w:line="360" w:lineRule="auto"/>
        <w:rPr>
          <w:rFonts w:eastAsia="Arial" w:cs="Arial"/>
          <w:color w:val="000000" w:themeColor="text1"/>
          <w:sz w:val="22"/>
          <w:szCs w:val="22"/>
        </w:rPr>
      </w:pPr>
    </w:p>
    <w:p w14:paraId="2BD9EB4A" w14:textId="6E2B8C01" w:rsidR="03C7631A" w:rsidRPr="00B152BD" w:rsidRDefault="03C7631A" w:rsidP="34E5A454">
      <w:pPr>
        <w:spacing w:after="0" w:line="360" w:lineRule="auto"/>
        <w:rPr>
          <w:rFonts w:eastAsia="Arial" w:cs="Arial"/>
          <w:color w:val="000000" w:themeColor="text1"/>
          <w:sz w:val="22"/>
          <w:szCs w:val="22"/>
        </w:rPr>
      </w:pPr>
      <w:r w:rsidRPr="00B152BD">
        <w:rPr>
          <w:rFonts w:eastAsia="Arial" w:cs="Arial"/>
          <w:b/>
          <w:bCs/>
          <w:color w:val="000000" w:themeColor="text1"/>
          <w:sz w:val="22"/>
          <w:szCs w:val="22"/>
        </w:rPr>
        <w:t>Working with Parents and Carers</w:t>
      </w:r>
    </w:p>
    <w:p w14:paraId="2515E76F" w14:textId="5733974D" w:rsidR="03C7631A" w:rsidRPr="00B152BD" w:rsidRDefault="03C7631A" w:rsidP="34E5A454">
      <w:pPr>
        <w:spacing w:after="0" w:line="360" w:lineRule="auto"/>
        <w:rPr>
          <w:rFonts w:eastAsia="Arial" w:cs="Arial"/>
          <w:color w:val="000000" w:themeColor="text1"/>
          <w:sz w:val="22"/>
          <w:szCs w:val="22"/>
        </w:rPr>
      </w:pPr>
      <w:r w:rsidRPr="00B152BD">
        <w:rPr>
          <w:rFonts w:eastAsia="Arial" w:cs="Arial"/>
          <w:color w:val="000000" w:themeColor="text1"/>
          <w:sz w:val="22"/>
          <w:szCs w:val="22"/>
        </w:rPr>
        <w:t>Parents and carers can approach their child/children’s class teacher if they have any concerns about mental health. This will be cascaded to the mental health lead and the designated safeguarding lead for assessment:</w:t>
      </w:r>
    </w:p>
    <w:p w14:paraId="3F8B2602" w14:textId="404DD4A4" w:rsidR="03C7631A" w:rsidRPr="00B152BD" w:rsidRDefault="03C7631A" w:rsidP="34E5A454">
      <w:pPr>
        <w:spacing w:after="0" w:line="360" w:lineRule="auto"/>
        <w:rPr>
          <w:rFonts w:eastAsia="Arial" w:cs="Arial"/>
          <w:color w:val="000000" w:themeColor="text1"/>
          <w:sz w:val="22"/>
          <w:szCs w:val="22"/>
        </w:rPr>
      </w:pPr>
      <w:r w:rsidRPr="00B152BD">
        <w:rPr>
          <w:rFonts w:eastAsia="Arial" w:cs="Arial"/>
          <w:color w:val="000000" w:themeColor="text1"/>
          <w:sz w:val="22"/>
          <w:szCs w:val="22"/>
        </w:rPr>
        <w:t>To support parents and carers we will:</w:t>
      </w:r>
    </w:p>
    <w:p w14:paraId="5ACFCEEB" w14:textId="0977B7CD" w:rsidR="03C7631A" w:rsidRPr="00B152BD" w:rsidRDefault="03C7631A" w:rsidP="34E5A454">
      <w:pPr>
        <w:pStyle w:val="ListParagraph"/>
        <w:numPr>
          <w:ilvl w:val="0"/>
          <w:numId w:val="5"/>
        </w:numPr>
        <w:spacing w:after="0" w:line="360" w:lineRule="auto"/>
        <w:rPr>
          <w:rFonts w:eastAsia="Arial" w:cs="Arial"/>
          <w:color w:val="000000" w:themeColor="text1"/>
          <w:sz w:val="22"/>
          <w:szCs w:val="22"/>
        </w:rPr>
      </w:pPr>
      <w:r w:rsidRPr="00B152BD">
        <w:rPr>
          <w:rFonts w:eastAsia="Arial" w:cs="Arial"/>
          <w:color w:val="000000" w:themeColor="text1"/>
          <w:sz w:val="22"/>
          <w:szCs w:val="22"/>
        </w:rPr>
        <w:t xml:space="preserve">Provide information online on mental health issues and local well-being and parenting programmes </w:t>
      </w:r>
    </w:p>
    <w:p w14:paraId="3F785B5E" w14:textId="5C275C2A" w:rsidR="03C7631A" w:rsidRPr="00B152BD" w:rsidRDefault="03C7631A" w:rsidP="34E5A454">
      <w:pPr>
        <w:pStyle w:val="ListParagraph"/>
        <w:numPr>
          <w:ilvl w:val="0"/>
          <w:numId w:val="5"/>
        </w:numPr>
        <w:spacing w:after="0" w:line="360" w:lineRule="auto"/>
        <w:rPr>
          <w:rFonts w:eastAsia="Arial" w:cs="Arial"/>
          <w:color w:val="000000" w:themeColor="text1"/>
          <w:sz w:val="22"/>
          <w:szCs w:val="22"/>
        </w:rPr>
      </w:pPr>
      <w:r w:rsidRPr="00B152BD">
        <w:rPr>
          <w:rFonts w:eastAsia="Arial" w:cs="Arial"/>
          <w:color w:val="000000" w:themeColor="text1"/>
          <w:sz w:val="22"/>
          <w:szCs w:val="22"/>
        </w:rPr>
        <w:t xml:space="preserve">Share ideas about how parents and carers can support positive mental health in their children </w:t>
      </w:r>
      <w:r w:rsidR="00B24412" w:rsidRPr="00B152BD">
        <w:rPr>
          <w:rFonts w:eastAsia="Arial" w:cs="Arial"/>
          <w:color w:val="000000" w:themeColor="text1"/>
          <w:sz w:val="22"/>
          <w:szCs w:val="22"/>
        </w:rPr>
        <w:t>e.g.</w:t>
      </w:r>
      <w:r w:rsidRPr="00B152BD">
        <w:rPr>
          <w:rFonts w:eastAsia="Arial" w:cs="Arial"/>
          <w:color w:val="000000" w:themeColor="text1"/>
          <w:sz w:val="22"/>
          <w:szCs w:val="22"/>
        </w:rPr>
        <w:t xml:space="preserve"> through the </w:t>
      </w:r>
      <w:proofErr w:type="spellStart"/>
      <w:r w:rsidRPr="00B152BD">
        <w:rPr>
          <w:rFonts w:eastAsia="Arial" w:cs="Arial"/>
          <w:color w:val="000000" w:themeColor="text1"/>
          <w:sz w:val="22"/>
          <w:szCs w:val="22"/>
        </w:rPr>
        <w:t>myHappymind</w:t>
      </w:r>
      <w:proofErr w:type="spellEnd"/>
      <w:r w:rsidRPr="00B152BD">
        <w:rPr>
          <w:rFonts w:eastAsia="Arial" w:cs="Arial"/>
          <w:color w:val="000000" w:themeColor="text1"/>
          <w:sz w:val="22"/>
          <w:szCs w:val="22"/>
        </w:rPr>
        <w:t xml:space="preserve"> app</w:t>
      </w:r>
    </w:p>
    <w:p w14:paraId="13EA7297" w14:textId="26D64F8B" w:rsidR="03C7631A" w:rsidRPr="00B152BD" w:rsidRDefault="03C7631A" w:rsidP="34E5A454">
      <w:pPr>
        <w:pStyle w:val="ListParagraph"/>
        <w:numPr>
          <w:ilvl w:val="0"/>
          <w:numId w:val="5"/>
        </w:numPr>
        <w:spacing w:after="0" w:line="360" w:lineRule="auto"/>
        <w:rPr>
          <w:rFonts w:eastAsia="Arial" w:cs="Arial"/>
          <w:color w:val="000000" w:themeColor="text1"/>
          <w:sz w:val="22"/>
          <w:szCs w:val="22"/>
        </w:rPr>
      </w:pPr>
      <w:r w:rsidRPr="00B152BD">
        <w:rPr>
          <w:rFonts w:eastAsia="Arial" w:cs="Arial"/>
          <w:color w:val="000000" w:themeColor="text1"/>
          <w:sz w:val="22"/>
          <w:szCs w:val="22"/>
        </w:rPr>
        <w:t>Make our mental health policy accessible to parents</w:t>
      </w:r>
    </w:p>
    <w:p w14:paraId="7A1798F7" w14:textId="51613A97" w:rsidR="03C7631A" w:rsidRPr="00B152BD" w:rsidRDefault="03C7631A" w:rsidP="34E5A454">
      <w:pPr>
        <w:pStyle w:val="ListParagraph"/>
        <w:numPr>
          <w:ilvl w:val="0"/>
          <w:numId w:val="5"/>
        </w:numPr>
        <w:spacing w:after="0" w:line="360" w:lineRule="auto"/>
        <w:rPr>
          <w:rFonts w:eastAsia="Arial" w:cs="Arial"/>
          <w:color w:val="000000" w:themeColor="text1"/>
          <w:sz w:val="22"/>
          <w:szCs w:val="22"/>
        </w:rPr>
      </w:pPr>
      <w:r w:rsidRPr="00B152BD">
        <w:rPr>
          <w:rFonts w:eastAsia="Arial" w:cs="Arial"/>
          <w:color w:val="000000" w:themeColor="text1"/>
          <w:sz w:val="22"/>
          <w:szCs w:val="22"/>
        </w:rPr>
        <w:t>Keep parents informed about specific mental health topics</w:t>
      </w:r>
    </w:p>
    <w:p w14:paraId="2314B2A6" w14:textId="34E02543" w:rsidR="03C7631A" w:rsidRPr="00B152BD" w:rsidRDefault="03C7631A" w:rsidP="34E5A454">
      <w:pPr>
        <w:pStyle w:val="ListParagraph"/>
        <w:numPr>
          <w:ilvl w:val="0"/>
          <w:numId w:val="5"/>
        </w:numPr>
        <w:spacing w:after="0" w:line="360" w:lineRule="auto"/>
        <w:rPr>
          <w:rFonts w:eastAsia="Arial" w:cs="Arial"/>
          <w:color w:val="000000" w:themeColor="text1"/>
          <w:sz w:val="22"/>
          <w:szCs w:val="22"/>
        </w:rPr>
      </w:pPr>
      <w:r w:rsidRPr="00B152BD">
        <w:rPr>
          <w:rFonts w:eastAsia="Arial" w:cs="Arial"/>
          <w:color w:val="000000" w:themeColor="text1"/>
          <w:sz w:val="22"/>
          <w:szCs w:val="22"/>
        </w:rPr>
        <w:t>Organise workshops and presentations on mental health</w:t>
      </w:r>
    </w:p>
    <w:p w14:paraId="40A9066A" w14:textId="13E376D9" w:rsidR="34E5A454" w:rsidRPr="00B152BD" w:rsidRDefault="34E5A454" w:rsidP="34E5A454">
      <w:pPr>
        <w:spacing w:after="0" w:line="360" w:lineRule="auto"/>
        <w:ind w:left="720" w:hanging="361"/>
        <w:rPr>
          <w:rFonts w:eastAsia="Arial" w:cs="Arial"/>
          <w:color w:val="000000" w:themeColor="text1"/>
          <w:sz w:val="22"/>
          <w:szCs w:val="22"/>
        </w:rPr>
      </w:pPr>
    </w:p>
    <w:p w14:paraId="4EFAF65A" w14:textId="54D1B8CE" w:rsidR="03C7631A" w:rsidRPr="00B152BD" w:rsidRDefault="03C7631A" w:rsidP="34E5A454">
      <w:pPr>
        <w:spacing w:after="0" w:line="360" w:lineRule="auto"/>
        <w:rPr>
          <w:rFonts w:eastAsia="Arial" w:cs="Arial"/>
          <w:color w:val="000000" w:themeColor="text1"/>
          <w:sz w:val="22"/>
          <w:szCs w:val="22"/>
        </w:rPr>
      </w:pPr>
      <w:r w:rsidRPr="00B152BD">
        <w:rPr>
          <w:rFonts w:eastAsia="Arial" w:cs="Arial"/>
          <w:b/>
          <w:bCs/>
          <w:color w:val="000000" w:themeColor="text1"/>
          <w:sz w:val="22"/>
          <w:szCs w:val="22"/>
          <w:lang w:val="en-US"/>
        </w:rPr>
        <w:t>Individual Care Plan</w:t>
      </w:r>
    </w:p>
    <w:p w14:paraId="377CE7F6" w14:textId="1FB3B516" w:rsidR="03C7631A" w:rsidRPr="00B152BD" w:rsidRDefault="03C7631A" w:rsidP="34E5A454">
      <w:pPr>
        <w:spacing w:after="0" w:line="360" w:lineRule="auto"/>
        <w:rPr>
          <w:rFonts w:eastAsia="Arial" w:cs="Arial"/>
          <w:color w:val="000000" w:themeColor="text1"/>
          <w:sz w:val="22"/>
          <w:szCs w:val="22"/>
        </w:rPr>
      </w:pPr>
      <w:r w:rsidRPr="00B152BD">
        <w:rPr>
          <w:rFonts w:eastAsia="Arial" w:cs="Arial"/>
          <w:color w:val="000000" w:themeColor="text1"/>
          <w:sz w:val="22"/>
          <w:szCs w:val="22"/>
        </w:rPr>
        <w:t xml:space="preserve">When a pupil has been identified as having cause for concern, has received a diagnosis of a mental health issue, or is receiving support either through CAMHS or another organisation, it is recommended that an Individual Care Plan should be drawn up. The development of the plan should involve the pupil, parents, and relevant school staff and professionals. </w:t>
      </w:r>
    </w:p>
    <w:p w14:paraId="5AF65B2E" w14:textId="0E9A6589" w:rsidR="34E5A454" w:rsidRPr="00B152BD" w:rsidRDefault="34E5A454" w:rsidP="34E5A454">
      <w:pPr>
        <w:spacing w:after="0" w:line="360" w:lineRule="auto"/>
        <w:rPr>
          <w:rFonts w:eastAsia="Arial" w:cs="Arial"/>
          <w:color w:val="000000" w:themeColor="text1"/>
          <w:sz w:val="16"/>
          <w:szCs w:val="16"/>
        </w:rPr>
      </w:pPr>
    </w:p>
    <w:p w14:paraId="77085C8D" w14:textId="7A65C520" w:rsidR="03C7631A" w:rsidRPr="00B152BD" w:rsidRDefault="03C7631A" w:rsidP="34E5A454">
      <w:pPr>
        <w:spacing w:after="0" w:line="360" w:lineRule="auto"/>
        <w:rPr>
          <w:rFonts w:eastAsia="Arial" w:cs="Arial"/>
          <w:color w:val="000000" w:themeColor="text1"/>
          <w:sz w:val="22"/>
          <w:szCs w:val="22"/>
        </w:rPr>
      </w:pPr>
      <w:r w:rsidRPr="00B152BD">
        <w:rPr>
          <w:rFonts w:eastAsia="Arial" w:cs="Arial"/>
          <w:color w:val="000000" w:themeColor="text1"/>
          <w:sz w:val="22"/>
          <w:szCs w:val="22"/>
        </w:rPr>
        <w:t>Suggested elements of this plan include:</w:t>
      </w:r>
    </w:p>
    <w:p w14:paraId="0B0A3D8B" w14:textId="0B00E388" w:rsidR="03C7631A" w:rsidRPr="00B152BD" w:rsidRDefault="03C7631A" w:rsidP="34E5A454">
      <w:pPr>
        <w:pStyle w:val="ListParagraph"/>
        <w:numPr>
          <w:ilvl w:val="0"/>
          <w:numId w:val="4"/>
        </w:numPr>
        <w:spacing w:after="0" w:line="360" w:lineRule="auto"/>
        <w:rPr>
          <w:rFonts w:eastAsia="Arial" w:cs="Arial"/>
          <w:color w:val="000000" w:themeColor="text1"/>
          <w:sz w:val="22"/>
          <w:szCs w:val="22"/>
        </w:rPr>
      </w:pPr>
      <w:r w:rsidRPr="00B152BD">
        <w:rPr>
          <w:rFonts w:eastAsia="Arial" w:cs="Arial"/>
          <w:color w:val="000000" w:themeColor="text1"/>
          <w:sz w:val="22"/>
          <w:szCs w:val="22"/>
        </w:rPr>
        <w:t>Details of the pupil’s situation/condition/diagnosis</w:t>
      </w:r>
    </w:p>
    <w:p w14:paraId="09539DEC" w14:textId="2B21767B" w:rsidR="03C7631A" w:rsidRPr="00B152BD" w:rsidRDefault="03C7631A" w:rsidP="34E5A454">
      <w:pPr>
        <w:pStyle w:val="ListParagraph"/>
        <w:numPr>
          <w:ilvl w:val="0"/>
          <w:numId w:val="4"/>
        </w:numPr>
        <w:spacing w:after="0" w:line="360" w:lineRule="auto"/>
        <w:rPr>
          <w:rFonts w:eastAsia="Arial" w:cs="Arial"/>
          <w:color w:val="000000" w:themeColor="text1"/>
          <w:sz w:val="22"/>
          <w:szCs w:val="22"/>
        </w:rPr>
      </w:pPr>
      <w:r w:rsidRPr="00B152BD">
        <w:rPr>
          <w:rFonts w:eastAsia="Arial" w:cs="Arial"/>
          <w:color w:val="000000" w:themeColor="text1"/>
          <w:sz w:val="22"/>
          <w:szCs w:val="22"/>
        </w:rPr>
        <w:t xml:space="preserve">Special requirements or strategies, and necessary precautions </w:t>
      </w:r>
    </w:p>
    <w:p w14:paraId="755E385C" w14:textId="1B739B20" w:rsidR="03C7631A" w:rsidRPr="00B152BD" w:rsidRDefault="03C7631A" w:rsidP="34E5A454">
      <w:pPr>
        <w:pStyle w:val="ListParagraph"/>
        <w:numPr>
          <w:ilvl w:val="0"/>
          <w:numId w:val="4"/>
        </w:numPr>
        <w:spacing w:after="0" w:line="360" w:lineRule="auto"/>
        <w:rPr>
          <w:rFonts w:eastAsia="Arial" w:cs="Arial"/>
          <w:color w:val="000000" w:themeColor="text1"/>
          <w:sz w:val="22"/>
          <w:szCs w:val="22"/>
        </w:rPr>
      </w:pPr>
      <w:r w:rsidRPr="00B152BD">
        <w:rPr>
          <w:rFonts w:eastAsia="Arial" w:cs="Arial"/>
          <w:color w:val="000000" w:themeColor="text1"/>
          <w:sz w:val="22"/>
          <w:szCs w:val="22"/>
        </w:rPr>
        <w:t>Medication and any side effects</w:t>
      </w:r>
    </w:p>
    <w:p w14:paraId="35861DFA" w14:textId="7D1F9994" w:rsidR="03C7631A" w:rsidRPr="00B152BD" w:rsidRDefault="03C7631A" w:rsidP="34E5A454">
      <w:pPr>
        <w:pStyle w:val="ListParagraph"/>
        <w:numPr>
          <w:ilvl w:val="0"/>
          <w:numId w:val="4"/>
        </w:numPr>
        <w:spacing w:after="0" w:line="360" w:lineRule="auto"/>
        <w:rPr>
          <w:rFonts w:eastAsia="Arial" w:cs="Arial"/>
          <w:color w:val="000000" w:themeColor="text1"/>
          <w:sz w:val="22"/>
          <w:szCs w:val="22"/>
        </w:rPr>
      </w:pPr>
      <w:r w:rsidRPr="00B152BD">
        <w:rPr>
          <w:rFonts w:eastAsia="Arial" w:cs="Arial"/>
          <w:color w:val="000000" w:themeColor="text1"/>
          <w:sz w:val="22"/>
          <w:szCs w:val="22"/>
        </w:rPr>
        <w:t>Who to contact in an emergency</w:t>
      </w:r>
    </w:p>
    <w:p w14:paraId="361396C5" w14:textId="326BAD84" w:rsidR="03C7631A" w:rsidRPr="00B152BD" w:rsidRDefault="03C7631A" w:rsidP="34E5A454">
      <w:pPr>
        <w:pStyle w:val="ListParagraph"/>
        <w:numPr>
          <w:ilvl w:val="0"/>
          <w:numId w:val="4"/>
        </w:numPr>
        <w:spacing w:after="0" w:line="360" w:lineRule="auto"/>
        <w:rPr>
          <w:rFonts w:eastAsia="Arial" w:cs="Arial"/>
          <w:color w:val="000000" w:themeColor="text1"/>
          <w:sz w:val="22"/>
          <w:szCs w:val="22"/>
        </w:rPr>
      </w:pPr>
      <w:r w:rsidRPr="00B152BD">
        <w:rPr>
          <w:rFonts w:eastAsia="Arial" w:cs="Arial"/>
          <w:color w:val="000000" w:themeColor="text1"/>
          <w:sz w:val="22"/>
          <w:szCs w:val="22"/>
        </w:rPr>
        <w:t>The role the school and specific staff</w:t>
      </w:r>
    </w:p>
    <w:p w14:paraId="4E629A70" w14:textId="7BD46254" w:rsidR="34E5A454" w:rsidRPr="00B152BD" w:rsidRDefault="34E5A454" w:rsidP="34E5A454">
      <w:pPr>
        <w:spacing w:after="0" w:line="360" w:lineRule="auto"/>
        <w:rPr>
          <w:rFonts w:eastAsia="Arial" w:cs="Arial"/>
          <w:color w:val="000000" w:themeColor="text1"/>
          <w:sz w:val="22"/>
          <w:szCs w:val="22"/>
        </w:rPr>
      </w:pPr>
    </w:p>
    <w:p w14:paraId="66695D08" w14:textId="26C415EF" w:rsidR="03C7631A" w:rsidRPr="00B152BD" w:rsidRDefault="03C7631A" w:rsidP="34E5A454">
      <w:pPr>
        <w:spacing w:after="0" w:line="360" w:lineRule="auto"/>
        <w:rPr>
          <w:rFonts w:eastAsia="Arial" w:cs="Arial"/>
          <w:color w:val="000000" w:themeColor="text1"/>
          <w:sz w:val="22"/>
          <w:szCs w:val="22"/>
        </w:rPr>
      </w:pPr>
      <w:r w:rsidRPr="00B152BD">
        <w:rPr>
          <w:rFonts w:eastAsia="Arial" w:cs="Arial"/>
          <w:b/>
          <w:bCs/>
          <w:color w:val="000000" w:themeColor="text1"/>
          <w:sz w:val="22"/>
          <w:szCs w:val="22"/>
        </w:rPr>
        <w:t>Disclosures</w:t>
      </w:r>
    </w:p>
    <w:p w14:paraId="620ED9C2" w14:textId="6FBF6ED4" w:rsidR="03C7631A" w:rsidRPr="00B152BD" w:rsidRDefault="03C7631A" w:rsidP="34E5A454">
      <w:pPr>
        <w:spacing w:after="0" w:line="360" w:lineRule="auto"/>
        <w:rPr>
          <w:rFonts w:eastAsia="Arial" w:cs="Arial"/>
          <w:color w:val="000000" w:themeColor="text1"/>
          <w:sz w:val="22"/>
          <w:szCs w:val="22"/>
        </w:rPr>
      </w:pPr>
      <w:r w:rsidRPr="00B152BD">
        <w:rPr>
          <w:rFonts w:eastAsia="Arial" w:cs="Arial"/>
          <w:color w:val="000000" w:themeColor="text1"/>
          <w:sz w:val="22"/>
          <w:szCs w:val="22"/>
        </w:rPr>
        <w:t>If a student chooses to disclose concerns about themselves, or a friend, to any member of staff, the response will be calm, supportive and non-judgemental. All disclosures should be recorded confidentially on CPOMS or a record of concern including:</w:t>
      </w:r>
    </w:p>
    <w:p w14:paraId="212A1E49" w14:textId="1CD91B64" w:rsidR="03C7631A" w:rsidRPr="00B152BD" w:rsidRDefault="03C7631A" w:rsidP="34E5A454">
      <w:pPr>
        <w:pStyle w:val="ListParagraph"/>
        <w:numPr>
          <w:ilvl w:val="0"/>
          <w:numId w:val="3"/>
        </w:numPr>
        <w:spacing w:after="0" w:line="360" w:lineRule="auto"/>
        <w:rPr>
          <w:rFonts w:eastAsia="Arial" w:cs="Arial"/>
          <w:color w:val="000000" w:themeColor="text1"/>
          <w:sz w:val="22"/>
          <w:szCs w:val="22"/>
        </w:rPr>
      </w:pPr>
      <w:r w:rsidRPr="00B152BD">
        <w:rPr>
          <w:rFonts w:eastAsia="Arial" w:cs="Arial"/>
          <w:color w:val="000000" w:themeColor="text1"/>
          <w:sz w:val="22"/>
          <w:szCs w:val="22"/>
        </w:rPr>
        <w:t>Date</w:t>
      </w:r>
    </w:p>
    <w:p w14:paraId="793FABBE" w14:textId="41296029" w:rsidR="03C7631A" w:rsidRPr="00B152BD" w:rsidRDefault="03C7631A" w:rsidP="34E5A454">
      <w:pPr>
        <w:pStyle w:val="ListParagraph"/>
        <w:numPr>
          <w:ilvl w:val="0"/>
          <w:numId w:val="3"/>
        </w:numPr>
        <w:spacing w:after="0" w:line="360" w:lineRule="auto"/>
        <w:rPr>
          <w:rFonts w:eastAsia="Arial" w:cs="Arial"/>
          <w:color w:val="000000" w:themeColor="text1"/>
          <w:sz w:val="22"/>
          <w:szCs w:val="22"/>
        </w:rPr>
      </w:pPr>
      <w:r w:rsidRPr="00B152BD">
        <w:rPr>
          <w:rFonts w:eastAsia="Arial" w:cs="Arial"/>
          <w:color w:val="000000" w:themeColor="text1"/>
          <w:sz w:val="22"/>
          <w:szCs w:val="22"/>
        </w:rPr>
        <w:t>Name of member of staff whom the disclosure was made to</w:t>
      </w:r>
    </w:p>
    <w:p w14:paraId="2150068A" w14:textId="7996B938" w:rsidR="03C7631A" w:rsidRPr="00B152BD" w:rsidRDefault="03C7631A" w:rsidP="34E5A454">
      <w:pPr>
        <w:pStyle w:val="ListParagraph"/>
        <w:numPr>
          <w:ilvl w:val="0"/>
          <w:numId w:val="3"/>
        </w:numPr>
        <w:spacing w:after="0" w:line="360" w:lineRule="auto"/>
        <w:rPr>
          <w:rFonts w:eastAsia="Arial" w:cs="Arial"/>
          <w:color w:val="000000" w:themeColor="text1"/>
          <w:sz w:val="22"/>
          <w:szCs w:val="22"/>
        </w:rPr>
      </w:pPr>
      <w:r w:rsidRPr="00B152BD">
        <w:rPr>
          <w:rFonts w:eastAsia="Arial" w:cs="Arial"/>
          <w:color w:val="000000" w:themeColor="text1"/>
          <w:sz w:val="22"/>
          <w:szCs w:val="22"/>
        </w:rPr>
        <w:t>Nature of the disclosure and main points from the disclosure</w:t>
      </w:r>
    </w:p>
    <w:p w14:paraId="6EF1AB8B" w14:textId="1A424FD9" w:rsidR="03C7631A" w:rsidRPr="00B152BD" w:rsidRDefault="03C7631A" w:rsidP="34E5A454">
      <w:pPr>
        <w:pStyle w:val="ListParagraph"/>
        <w:numPr>
          <w:ilvl w:val="0"/>
          <w:numId w:val="3"/>
        </w:numPr>
        <w:spacing w:after="0" w:line="360" w:lineRule="auto"/>
        <w:rPr>
          <w:rFonts w:eastAsia="Arial" w:cs="Arial"/>
          <w:color w:val="000000" w:themeColor="text1"/>
          <w:sz w:val="22"/>
          <w:szCs w:val="22"/>
        </w:rPr>
      </w:pPr>
      <w:r w:rsidRPr="00B152BD">
        <w:rPr>
          <w:rFonts w:eastAsia="Arial" w:cs="Arial"/>
          <w:color w:val="000000" w:themeColor="text1"/>
          <w:sz w:val="22"/>
          <w:szCs w:val="22"/>
        </w:rPr>
        <w:t>Agreed next steps</w:t>
      </w:r>
    </w:p>
    <w:p w14:paraId="03D7D0A7" w14:textId="30FC1BDB" w:rsidR="03C7631A" w:rsidRPr="00B152BD" w:rsidRDefault="03C7631A" w:rsidP="34E5A454">
      <w:pPr>
        <w:spacing w:after="0" w:line="360" w:lineRule="auto"/>
        <w:rPr>
          <w:rFonts w:eastAsia="Arial" w:cs="Arial"/>
          <w:color w:val="000000" w:themeColor="text1"/>
          <w:sz w:val="22"/>
          <w:szCs w:val="22"/>
        </w:rPr>
      </w:pPr>
      <w:r w:rsidRPr="00B152BD">
        <w:rPr>
          <w:rFonts w:eastAsia="Arial" w:cs="Arial"/>
          <w:color w:val="000000" w:themeColor="text1"/>
          <w:sz w:val="22"/>
          <w:szCs w:val="22"/>
        </w:rPr>
        <w:t xml:space="preserve">The information will be shared with the designated safeguarding lead (Emma Shaw) or in the event of the DSL not being available, the deputy designated safeguarding lead (Katy Wadsworth) will be informed. </w:t>
      </w:r>
    </w:p>
    <w:p w14:paraId="1F6F5225" w14:textId="6732892F" w:rsidR="34E5A454" w:rsidRPr="00B152BD" w:rsidRDefault="34E5A454" w:rsidP="34E5A454">
      <w:pPr>
        <w:spacing w:after="0" w:line="360" w:lineRule="auto"/>
        <w:rPr>
          <w:rFonts w:eastAsia="Arial" w:cs="Arial"/>
          <w:color w:val="000000" w:themeColor="text1"/>
          <w:sz w:val="22"/>
          <w:szCs w:val="22"/>
        </w:rPr>
      </w:pPr>
    </w:p>
    <w:p w14:paraId="4B80A8E4" w14:textId="2664CFC8" w:rsidR="03C7631A" w:rsidRPr="00B152BD" w:rsidRDefault="03C7631A" w:rsidP="34E5A454">
      <w:pPr>
        <w:spacing w:after="0" w:line="360" w:lineRule="auto"/>
        <w:rPr>
          <w:rFonts w:eastAsia="Arial" w:cs="Arial"/>
          <w:color w:val="000000" w:themeColor="text1"/>
          <w:sz w:val="22"/>
          <w:szCs w:val="22"/>
        </w:rPr>
      </w:pPr>
      <w:r w:rsidRPr="00B152BD">
        <w:rPr>
          <w:rFonts w:eastAsia="Arial" w:cs="Arial"/>
          <w:b/>
          <w:bCs/>
          <w:color w:val="000000" w:themeColor="text1"/>
          <w:sz w:val="22"/>
          <w:szCs w:val="22"/>
        </w:rPr>
        <w:t>Confidentiality</w:t>
      </w:r>
    </w:p>
    <w:p w14:paraId="651409C3" w14:textId="0E561782" w:rsidR="03C7631A" w:rsidRPr="00B152BD" w:rsidRDefault="03C7631A" w:rsidP="34E5A454">
      <w:pPr>
        <w:spacing w:after="0" w:line="360" w:lineRule="auto"/>
        <w:rPr>
          <w:rFonts w:eastAsia="Arial" w:cs="Arial"/>
          <w:color w:val="000000" w:themeColor="text1"/>
          <w:sz w:val="22"/>
          <w:szCs w:val="22"/>
        </w:rPr>
      </w:pPr>
      <w:r w:rsidRPr="00B152BD">
        <w:rPr>
          <w:rFonts w:eastAsia="Arial" w:cs="Arial"/>
          <w:color w:val="000000" w:themeColor="text1"/>
          <w:sz w:val="22"/>
          <w:szCs w:val="22"/>
        </w:rPr>
        <w:t>If a member of staff feels it is necessary to pass on a concern about a student to either within or outside of the school, then this will be first discussed with the pupil:</w:t>
      </w:r>
    </w:p>
    <w:p w14:paraId="083916F6" w14:textId="66DF472D" w:rsidR="03C7631A" w:rsidRPr="00B152BD" w:rsidRDefault="03C7631A" w:rsidP="34E5A454">
      <w:pPr>
        <w:pStyle w:val="ListParagraph"/>
        <w:numPr>
          <w:ilvl w:val="0"/>
          <w:numId w:val="2"/>
        </w:numPr>
        <w:spacing w:after="0" w:line="360" w:lineRule="auto"/>
        <w:rPr>
          <w:rFonts w:eastAsia="Arial" w:cs="Arial"/>
          <w:color w:val="000000" w:themeColor="text1"/>
          <w:sz w:val="22"/>
          <w:szCs w:val="22"/>
        </w:rPr>
      </w:pPr>
      <w:r w:rsidRPr="00B152BD">
        <w:rPr>
          <w:rFonts w:eastAsia="Arial" w:cs="Arial"/>
          <w:color w:val="000000" w:themeColor="text1"/>
          <w:sz w:val="22"/>
          <w:szCs w:val="22"/>
        </w:rPr>
        <w:t>Who are we going to tell</w:t>
      </w:r>
    </w:p>
    <w:p w14:paraId="09EB5CDD" w14:textId="5DF4577A" w:rsidR="03C7631A" w:rsidRPr="00B152BD" w:rsidRDefault="03C7631A" w:rsidP="34E5A454">
      <w:pPr>
        <w:pStyle w:val="ListParagraph"/>
        <w:numPr>
          <w:ilvl w:val="0"/>
          <w:numId w:val="2"/>
        </w:numPr>
        <w:spacing w:after="0" w:line="360" w:lineRule="auto"/>
        <w:rPr>
          <w:rFonts w:eastAsia="Arial" w:cs="Arial"/>
          <w:color w:val="000000" w:themeColor="text1"/>
          <w:sz w:val="22"/>
          <w:szCs w:val="22"/>
        </w:rPr>
      </w:pPr>
      <w:r w:rsidRPr="00B152BD">
        <w:rPr>
          <w:rFonts w:eastAsia="Arial" w:cs="Arial"/>
          <w:color w:val="000000" w:themeColor="text1"/>
          <w:sz w:val="22"/>
          <w:szCs w:val="22"/>
        </w:rPr>
        <w:t>What are we going to tell them</w:t>
      </w:r>
    </w:p>
    <w:p w14:paraId="542AE129" w14:textId="15462B7E" w:rsidR="03C7631A" w:rsidRPr="00B152BD" w:rsidRDefault="03C7631A" w:rsidP="34E5A454">
      <w:pPr>
        <w:pStyle w:val="ListParagraph"/>
        <w:numPr>
          <w:ilvl w:val="0"/>
          <w:numId w:val="2"/>
        </w:numPr>
        <w:spacing w:after="0" w:line="360" w:lineRule="auto"/>
        <w:rPr>
          <w:rFonts w:eastAsia="Arial" w:cs="Arial"/>
          <w:color w:val="000000" w:themeColor="text1"/>
          <w:sz w:val="22"/>
          <w:szCs w:val="22"/>
        </w:rPr>
      </w:pPr>
      <w:r w:rsidRPr="00B152BD">
        <w:rPr>
          <w:rFonts w:eastAsia="Arial" w:cs="Arial"/>
          <w:color w:val="000000" w:themeColor="text1"/>
          <w:sz w:val="22"/>
          <w:szCs w:val="22"/>
        </w:rPr>
        <w:t>Why we need to tell them</w:t>
      </w:r>
    </w:p>
    <w:p w14:paraId="183708EE" w14:textId="6A3FA655" w:rsidR="03C7631A" w:rsidRPr="00B152BD" w:rsidRDefault="03C7631A" w:rsidP="34E5A454">
      <w:pPr>
        <w:pStyle w:val="ListParagraph"/>
        <w:numPr>
          <w:ilvl w:val="0"/>
          <w:numId w:val="2"/>
        </w:numPr>
        <w:spacing w:after="0" w:line="360" w:lineRule="auto"/>
        <w:rPr>
          <w:rFonts w:eastAsia="Arial" w:cs="Arial"/>
          <w:color w:val="000000" w:themeColor="text1"/>
          <w:sz w:val="22"/>
          <w:szCs w:val="22"/>
        </w:rPr>
      </w:pPr>
      <w:r w:rsidRPr="00B152BD">
        <w:rPr>
          <w:rFonts w:eastAsia="Arial" w:cs="Arial"/>
          <w:color w:val="000000" w:themeColor="text1"/>
          <w:sz w:val="22"/>
          <w:szCs w:val="22"/>
        </w:rPr>
        <w:t>When we’re going to tell them</w:t>
      </w:r>
    </w:p>
    <w:p w14:paraId="137BB7C4" w14:textId="4A4BE172" w:rsidR="03C7631A" w:rsidRPr="00B152BD" w:rsidRDefault="03C7631A" w:rsidP="34E5A454">
      <w:pPr>
        <w:spacing w:after="0" w:line="360" w:lineRule="auto"/>
        <w:rPr>
          <w:rFonts w:eastAsia="Arial" w:cs="Arial"/>
          <w:color w:val="000000" w:themeColor="text1"/>
          <w:sz w:val="22"/>
          <w:szCs w:val="22"/>
        </w:rPr>
      </w:pPr>
      <w:r w:rsidRPr="00B152BD">
        <w:rPr>
          <w:rFonts w:eastAsia="Arial" w:cs="Arial"/>
          <w:color w:val="000000" w:themeColor="text1"/>
          <w:sz w:val="22"/>
          <w:szCs w:val="22"/>
        </w:rPr>
        <w:t>Ideally, consent should be gained from the student first, however, there may be instances when consent cannot be gained for example – communication difficulties or if information must be shared who are in danger of harm.</w:t>
      </w:r>
    </w:p>
    <w:p w14:paraId="227F0728" w14:textId="006FA18F" w:rsidR="34E5A454" w:rsidRPr="00B152BD" w:rsidRDefault="34E5A454" w:rsidP="34E5A454">
      <w:pPr>
        <w:spacing w:after="0" w:line="360" w:lineRule="auto"/>
        <w:rPr>
          <w:rFonts w:eastAsia="Arial" w:cs="Arial"/>
          <w:color w:val="000000" w:themeColor="text1"/>
          <w:sz w:val="22"/>
          <w:szCs w:val="22"/>
        </w:rPr>
      </w:pPr>
    </w:p>
    <w:p w14:paraId="42EC23D7" w14:textId="53BE3988" w:rsidR="03C7631A" w:rsidRPr="00B152BD" w:rsidRDefault="03C7631A" w:rsidP="34E5A454">
      <w:pPr>
        <w:spacing w:after="0" w:line="360" w:lineRule="auto"/>
        <w:rPr>
          <w:rFonts w:eastAsia="Arial" w:cs="Arial"/>
          <w:color w:val="000000" w:themeColor="text1"/>
          <w:sz w:val="22"/>
          <w:szCs w:val="22"/>
        </w:rPr>
      </w:pPr>
      <w:r w:rsidRPr="00B152BD">
        <w:rPr>
          <w:rFonts w:eastAsia="Arial" w:cs="Arial"/>
          <w:color w:val="000000" w:themeColor="text1"/>
          <w:sz w:val="22"/>
          <w:szCs w:val="22"/>
        </w:rPr>
        <w:t xml:space="preserve">It is important to also safeguard staff emotional wellbeing. By sharing disclosures with a colleague this ensures one single member of staff isn’t solely responsible for the student. This also ensures continuity of care should staff absence occur and provides opportunities for ideas and support. </w:t>
      </w:r>
    </w:p>
    <w:p w14:paraId="6E55B04E" w14:textId="29983DAB" w:rsidR="34E5A454" w:rsidRPr="00B152BD" w:rsidRDefault="03C7631A" w:rsidP="42FE08D6">
      <w:pPr>
        <w:spacing w:after="0" w:line="360" w:lineRule="auto"/>
        <w:rPr>
          <w:rFonts w:eastAsia="Arial" w:cs="Arial"/>
          <w:color w:val="000000" w:themeColor="text1"/>
          <w:sz w:val="22"/>
          <w:szCs w:val="22"/>
        </w:rPr>
      </w:pPr>
      <w:r w:rsidRPr="00B152BD">
        <w:rPr>
          <w:rFonts w:eastAsia="Arial" w:cs="Arial"/>
          <w:color w:val="000000" w:themeColor="text1"/>
          <w:sz w:val="22"/>
          <w:szCs w:val="22"/>
        </w:rPr>
        <w:t>If a pupil gives us reason to believe that they are at risk, or there are child protection issues, parents should not be informed, but the child protection procedures should be followed.</w:t>
      </w:r>
    </w:p>
    <w:p w14:paraId="49D9DF24" w14:textId="7F3AE690" w:rsidR="03C7631A" w:rsidRPr="00B152BD" w:rsidRDefault="03C7631A" w:rsidP="34E5A454">
      <w:pPr>
        <w:spacing w:after="0" w:line="360" w:lineRule="auto"/>
        <w:rPr>
          <w:rFonts w:eastAsia="Arial" w:cs="Arial"/>
          <w:color w:val="000000" w:themeColor="text1"/>
          <w:sz w:val="22"/>
          <w:szCs w:val="22"/>
        </w:rPr>
      </w:pPr>
      <w:r w:rsidRPr="00B152BD">
        <w:rPr>
          <w:rFonts w:eastAsia="Arial" w:cs="Arial"/>
          <w:color w:val="000000" w:themeColor="text1"/>
          <w:sz w:val="22"/>
          <w:szCs w:val="22"/>
        </w:rPr>
        <w:t>If it is deemed appropriate to inform parents about concerns of their child’s mental health, there are questions to consider first:</w:t>
      </w:r>
    </w:p>
    <w:p w14:paraId="0B275C11" w14:textId="3DF79EA0" w:rsidR="03C7631A" w:rsidRPr="00B152BD" w:rsidRDefault="03C7631A" w:rsidP="34E5A454">
      <w:pPr>
        <w:pStyle w:val="ListParagraph"/>
        <w:numPr>
          <w:ilvl w:val="0"/>
          <w:numId w:val="1"/>
        </w:numPr>
        <w:spacing w:after="0" w:line="360" w:lineRule="auto"/>
        <w:rPr>
          <w:rFonts w:eastAsia="Arial" w:cs="Arial"/>
          <w:color w:val="000000" w:themeColor="text1"/>
          <w:sz w:val="22"/>
          <w:szCs w:val="22"/>
        </w:rPr>
      </w:pPr>
      <w:r w:rsidRPr="00B152BD">
        <w:rPr>
          <w:rFonts w:eastAsia="Arial" w:cs="Arial"/>
          <w:color w:val="000000" w:themeColor="text1"/>
          <w:sz w:val="22"/>
          <w:szCs w:val="22"/>
        </w:rPr>
        <w:t xml:space="preserve">Can we meet with the parents/carers face-to-face? </w:t>
      </w:r>
    </w:p>
    <w:p w14:paraId="673430ED" w14:textId="473CCB26" w:rsidR="03C7631A" w:rsidRPr="00B152BD" w:rsidRDefault="03C7631A" w:rsidP="34E5A454">
      <w:pPr>
        <w:pStyle w:val="ListParagraph"/>
        <w:numPr>
          <w:ilvl w:val="0"/>
          <w:numId w:val="1"/>
        </w:numPr>
        <w:spacing w:after="0" w:line="360" w:lineRule="auto"/>
        <w:rPr>
          <w:rFonts w:eastAsia="Arial" w:cs="Arial"/>
          <w:color w:val="000000" w:themeColor="text1"/>
          <w:sz w:val="22"/>
          <w:szCs w:val="22"/>
        </w:rPr>
      </w:pPr>
      <w:r w:rsidRPr="00B152BD">
        <w:rPr>
          <w:rFonts w:eastAsia="Arial" w:cs="Arial"/>
          <w:color w:val="000000" w:themeColor="text1"/>
          <w:sz w:val="22"/>
          <w:szCs w:val="22"/>
        </w:rPr>
        <w:t>Where should the meeting take place?</w:t>
      </w:r>
    </w:p>
    <w:p w14:paraId="34DBF866" w14:textId="763D18C5" w:rsidR="03C7631A" w:rsidRPr="00B152BD" w:rsidRDefault="03C7631A" w:rsidP="34E5A454">
      <w:pPr>
        <w:pStyle w:val="ListParagraph"/>
        <w:numPr>
          <w:ilvl w:val="0"/>
          <w:numId w:val="1"/>
        </w:numPr>
        <w:spacing w:after="0" w:line="360" w:lineRule="auto"/>
        <w:rPr>
          <w:rFonts w:eastAsia="Arial" w:cs="Arial"/>
          <w:color w:val="000000" w:themeColor="text1"/>
          <w:sz w:val="22"/>
          <w:szCs w:val="22"/>
        </w:rPr>
      </w:pPr>
      <w:r w:rsidRPr="00B152BD">
        <w:rPr>
          <w:rFonts w:eastAsia="Arial" w:cs="Arial"/>
          <w:color w:val="000000" w:themeColor="text1"/>
          <w:sz w:val="22"/>
          <w:szCs w:val="22"/>
        </w:rPr>
        <w:lastRenderedPageBreak/>
        <w:t>Who should be present – students, staff, parents etc.?</w:t>
      </w:r>
    </w:p>
    <w:p w14:paraId="24730B36" w14:textId="376D4C3B" w:rsidR="03C7631A" w:rsidRPr="00B152BD" w:rsidRDefault="03C7631A" w:rsidP="34E5A454">
      <w:pPr>
        <w:pStyle w:val="ListParagraph"/>
        <w:numPr>
          <w:ilvl w:val="0"/>
          <w:numId w:val="1"/>
        </w:numPr>
        <w:spacing w:after="0" w:line="360" w:lineRule="auto"/>
        <w:rPr>
          <w:rFonts w:eastAsia="Arial" w:cs="Arial"/>
          <w:color w:val="000000" w:themeColor="text1"/>
          <w:sz w:val="22"/>
          <w:szCs w:val="22"/>
        </w:rPr>
      </w:pPr>
      <w:r w:rsidRPr="00B152BD">
        <w:rPr>
          <w:rFonts w:eastAsia="Arial" w:cs="Arial"/>
          <w:color w:val="000000" w:themeColor="text1"/>
          <w:sz w:val="22"/>
          <w:szCs w:val="22"/>
        </w:rPr>
        <w:t>What are the aims of the meeting and expected outcomes?</w:t>
      </w:r>
    </w:p>
    <w:p w14:paraId="0285BC6E" w14:textId="2E087D5B" w:rsidR="03C7631A" w:rsidRPr="00B152BD" w:rsidRDefault="03C7631A" w:rsidP="34E5A454">
      <w:pPr>
        <w:spacing w:after="0" w:line="360" w:lineRule="auto"/>
        <w:rPr>
          <w:rFonts w:eastAsia="Arial" w:cs="Arial"/>
          <w:color w:val="000000" w:themeColor="text1"/>
          <w:sz w:val="22"/>
          <w:szCs w:val="22"/>
        </w:rPr>
      </w:pPr>
      <w:r w:rsidRPr="00B152BD">
        <w:rPr>
          <w:rFonts w:eastAsia="Arial" w:cs="Arial"/>
          <w:color w:val="000000" w:themeColor="text1"/>
          <w:sz w:val="22"/>
          <w:szCs w:val="22"/>
        </w:rPr>
        <w:t>We are mindful that for a parent, hearing about their child’s issues can be upsetting and distressing. They may therefore respond in various ways which we should be prepared for and allow time for the parent to reflect and come to terms with the situation.</w:t>
      </w:r>
    </w:p>
    <w:p w14:paraId="0323A43C" w14:textId="492EBC1E" w:rsidR="34E5A454" w:rsidRPr="00B152BD" w:rsidRDefault="34E5A454" w:rsidP="34E5A454">
      <w:pPr>
        <w:spacing w:after="0" w:line="360" w:lineRule="auto"/>
        <w:rPr>
          <w:rFonts w:eastAsia="Arial" w:cs="Arial"/>
          <w:color w:val="000000" w:themeColor="text1"/>
          <w:sz w:val="22"/>
          <w:szCs w:val="22"/>
        </w:rPr>
      </w:pPr>
    </w:p>
    <w:p w14:paraId="0EBA4E74" w14:textId="5537C575" w:rsidR="03C7631A" w:rsidRPr="00B152BD" w:rsidRDefault="03C7631A" w:rsidP="34E5A454">
      <w:pPr>
        <w:spacing w:after="0" w:line="360" w:lineRule="auto"/>
        <w:rPr>
          <w:rFonts w:eastAsia="Arial" w:cs="Arial"/>
          <w:color w:val="000000" w:themeColor="text1"/>
          <w:sz w:val="22"/>
          <w:szCs w:val="22"/>
        </w:rPr>
      </w:pPr>
      <w:r w:rsidRPr="00B152BD">
        <w:rPr>
          <w:rFonts w:eastAsia="Arial" w:cs="Arial"/>
          <w:b/>
          <w:bCs/>
          <w:color w:val="000000" w:themeColor="text1"/>
          <w:sz w:val="22"/>
          <w:szCs w:val="22"/>
        </w:rPr>
        <w:t>Training</w:t>
      </w:r>
    </w:p>
    <w:p w14:paraId="61E8FC2F" w14:textId="073684FB" w:rsidR="03C7631A" w:rsidRPr="00B152BD" w:rsidRDefault="03C7631A" w:rsidP="34E5A454">
      <w:pPr>
        <w:spacing w:after="0" w:line="360" w:lineRule="auto"/>
        <w:rPr>
          <w:rFonts w:eastAsia="Arial" w:cs="Arial"/>
          <w:color w:val="000000" w:themeColor="text1"/>
          <w:sz w:val="22"/>
          <w:szCs w:val="22"/>
        </w:rPr>
      </w:pPr>
      <w:r w:rsidRPr="00B152BD">
        <w:rPr>
          <w:rFonts w:eastAsia="Arial" w:cs="Arial"/>
          <w:color w:val="000000" w:themeColor="text1"/>
          <w:sz w:val="22"/>
          <w:szCs w:val="22"/>
        </w:rPr>
        <w:t>As a minimum, all staff will receive regular training about recognising and responding to mental health issues as part of their regular child protection training to enable them to keep students safe.</w:t>
      </w:r>
    </w:p>
    <w:p w14:paraId="769A9481" w14:textId="2F820845" w:rsidR="34E5A454" w:rsidRPr="00B152BD" w:rsidRDefault="34E5A454" w:rsidP="34E5A454">
      <w:pPr>
        <w:spacing w:after="0" w:line="360" w:lineRule="auto"/>
        <w:rPr>
          <w:rFonts w:eastAsia="Arial" w:cs="Arial"/>
          <w:color w:val="000000" w:themeColor="text1"/>
        </w:rPr>
      </w:pPr>
    </w:p>
    <w:p w14:paraId="22EF3277" w14:textId="4400419F" w:rsidR="03C7631A" w:rsidRPr="00B152BD" w:rsidRDefault="03C7631A" w:rsidP="34E5A454">
      <w:pPr>
        <w:spacing w:after="0" w:line="360" w:lineRule="auto"/>
        <w:rPr>
          <w:rFonts w:eastAsia="Arial" w:cs="Arial"/>
          <w:color w:val="000000" w:themeColor="text1"/>
        </w:rPr>
      </w:pPr>
      <w:r w:rsidRPr="00B152BD">
        <w:rPr>
          <w:rFonts w:eastAsia="Arial" w:cs="Arial"/>
          <w:b/>
          <w:bCs/>
          <w:color w:val="000000" w:themeColor="text1"/>
        </w:rPr>
        <w:t>Summary</w:t>
      </w:r>
    </w:p>
    <w:p w14:paraId="61CFCB0C" w14:textId="1B1CA010" w:rsidR="03C7631A" w:rsidRPr="00B152BD" w:rsidRDefault="03C7631A" w:rsidP="34E5A454">
      <w:pPr>
        <w:rPr>
          <w:rFonts w:eastAsia="Arial" w:cs="Arial"/>
          <w:color w:val="000000" w:themeColor="text1"/>
          <w:sz w:val="22"/>
          <w:szCs w:val="22"/>
        </w:rPr>
      </w:pPr>
      <w:r w:rsidRPr="00B152BD">
        <w:rPr>
          <w:rFonts w:eastAsia="Arial" w:cs="Arial"/>
          <w:color w:val="000000" w:themeColor="text1"/>
          <w:sz w:val="22"/>
          <w:szCs w:val="22"/>
        </w:rPr>
        <w:t>This policy reflects Park Lane School’s commitment to lifelong learning and inclusive education. Our aim is to enable every pupil to reach their full potential through supporting and promoting positive mental health.</w:t>
      </w:r>
    </w:p>
    <w:p w14:paraId="197CF081" w14:textId="2844A265" w:rsidR="03C7631A" w:rsidRPr="00B152BD" w:rsidRDefault="03C7631A" w:rsidP="34E5A454">
      <w:pPr>
        <w:rPr>
          <w:rFonts w:eastAsia="Arial" w:cs="Arial"/>
          <w:color w:val="000000" w:themeColor="text1"/>
        </w:rPr>
      </w:pPr>
      <w:r w:rsidRPr="00B152BD">
        <w:rPr>
          <w:rFonts w:eastAsia="Arial" w:cs="Arial"/>
          <w:b/>
          <w:bCs/>
          <w:color w:val="000000" w:themeColor="text1"/>
        </w:rPr>
        <w:t>Review and Monitoring</w:t>
      </w:r>
    </w:p>
    <w:p w14:paraId="1EEADAA3" w14:textId="798CA865" w:rsidR="03C7631A" w:rsidRPr="00B152BD" w:rsidRDefault="03C7631A" w:rsidP="34E5A454">
      <w:pPr>
        <w:spacing w:after="0" w:line="360" w:lineRule="auto"/>
        <w:rPr>
          <w:rFonts w:eastAsia="Arial" w:cs="Arial"/>
          <w:color w:val="000000" w:themeColor="text1"/>
          <w:sz w:val="22"/>
          <w:szCs w:val="22"/>
        </w:rPr>
      </w:pPr>
      <w:r w:rsidRPr="00B152BD">
        <w:rPr>
          <w:rFonts w:eastAsia="Arial" w:cs="Arial"/>
          <w:color w:val="000000" w:themeColor="text1"/>
          <w:sz w:val="22"/>
          <w:szCs w:val="22"/>
        </w:rPr>
        <w:t>This policy will be reviewed annually. The next review date is September 2026.</w:t>
      </w:r>
    </w:p>
    <w:p w14:paraId="34BA8357" w14:textId="4537A84A" w:rsidR="03C7631A" w:rsidRPr="00B152BD" w:rsidRDefault="03C7631A" w:rsidP="34E5A454">
      <w:pPr>
        <w:spacing w:after="0" w:line="360" w:lineRule="auto"/>
        <w:rPr>
          <w:rFonts w:eastAsia="Arial" w:cs="Arial"/>
          <w:color w:val="000000" w:themeColor="text1"/>
          <w:sz w:val="22"/>
          <w:szCs w:val="22"/>
        </w:rPr>
      </w:pPr>
      <w:r w:rsidRPr="00B152BD">
        <w:rPr>
          <w:rFonts w:eastAsia="Arial" w:cs="Arial"/>
          <w:color w:val="000000" w:themeColor="text1"/>
          <w:sz w:val="22"/>
          <w:szCs w:val="22"/>
        </w:rPr>
        <w:t>In between updates, the policy will be updated when necessary to reflect local and national changes. This is the responsibility of Lucy Appleton (Mental Health lead)</w:t>
      </w:r>
    </w:p>
    <w:p w14:paraId="24B9F7E4" w14:textId="14AB58A6" w:rsidR="34E5A454" w:rsidRPr="00B152BD" w:rsidRDefault="34E5A454" w:rsidP="34E5A454">
      <w:pPr>
        <w:rPr>
          <w:rFonts w:eastAsia="Arial" w:cs="Arial"/>
          <w:color w:val="000000" w:themeColor="text1"/>
          <w:sz w:val="22"/>
          <w:szCs w:val="22"/>
        </w:rPr>
      </w:pPr>
    </w:p>
    <w:p w14:paraId="6F7107D1" w14:textId="460B0081" w:rsidR="03C7631A" w:rsidRPr="00B152BD" w:rsidRDefault="03C7631A" w:rsidP="34E5A454">
      <w:pPr>
        <w:rPr>
          <w:rFonts w:eastAsia="Arial" w:cs="Arial"/>
          <w:color w:val="000000" w:themeColor="text1"/>
          <w:sz w:val="22"/>
          <w:szCs w:val="22"/>
        </w:rPr>
      </w:pPr>
      <w:r w:rsidRPr="00B152BD">
        <w:rPr>
          <w:rFonts w:eastAsia="Arial" w:cs="Arial"/>
          <w:b/>
          <w:bCs/>
          <w:color w:val="000000" w:themeColor="text1"/>
          <w:sz w:val="22"/>
          <w:szCs w:val="22"/>
          <w:lang w:val="en-US"/>
        </w:rPr>
        <w:t>Lucy Appleton</w:t>
      </w:r>
    </w:p>
    <w:p w14:paraId="4EBBEB89" w14:textId="5C6618E9" w:rsidR="03C7631A" w:rsidRPr="00B152BD" w:rsidRDefault="03C7631A" w:rsidP="34E5A454">
      <w:pPr>
        <w:rPr>
          <w:rFonts w:eastAsia="Arial" w:cs="Arial"/>
          <w:color w:val="000000" w:themeColor="text1"/>
          <w:sz w:val="22"/>
          <w:szCs w:val="22"/>
        </w:rPr>
      </w:pPr>
      <w:r w:rsidRPr="00B152BD">
        <w:rPr>
          <w:rFonts w:eastAsia="Arial" w:cs="Arial"/>
          <w:i/>
          <w:iCs/>
          <w:color w:val="000000" w:themeColor="text1"/>
          <w:sz w:val="22"/>
          <w:szCs w:val="22"/>
          <w:lang w:val="en-US"/>
        </w:rPr>
        <w:t>Senior Mental Health Lead</w:t>
      </w:r>
      <w:r w:rsidRPr="00B152BD">
        <w:br/>
      </w:r>
    </w:p>
    <w:p w14:paraId="2CC332DF" w14:textId="668BC464" w:rsidR="34E5A454" w:rsidRPr="00B152BD" w:rsidRDefault="34E5A454" w:rsidP="34E5A454">
      <w:pPr>
        <w:rPr>
          <w:rFonts w:eastAsia="Arial" w:cs="Arial"/>
          <w:color w:val="000000" w:themeColor="text1"/>
          <w:sz w:val="22"/>
          <w:szCs w:val="22"/>
        </w:rPr>
      </w:pPr>
    </w:p>
    <w:sectPr w:rsidR="34E5A454" w:rsidRPr="00B152BD">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FE23E"/>
    <w:multiLevelType w:val="hybridMultilevel"/>
    <w:tmpl w:val="DC4AB8B2"/>
    <w:lvl w:ilvl="0" w:tplc="F454EB34">
      <w:start w:val="1"/>
      <w:numFmt w:val="bullet"/>
      <w:lvlText w:val="-"/>
      <w:lvlJc w:val="left"/>
      <w:pPr>
        <w:ind w:left="720" w:hanging="360"/>
      </w:pPr>
      <w:rPr>
        <w:rFonts w:ascii="Aptos" w:hAnsi="Aptos" w:hint="default"/>
      </w:rPr>
    </w:lvl>
    <w:lvl w:ilvl="1" w:tplc="E410F066">
      <w:start w:val="1"/>
      <w:numFmt w:val="bullet"/>
      <w:lvlText w:val="o"/>
      <w:lvlJc w:val="left"/>
      <w:pPr>
        <w:ind w:left="1440" w:hanging="360"/>
      </w:pPr>
      <w:rPr>
        <w:rFonts w:ascii="Courier New" w:hAnsi="Courier New" w:hint="default"/>
      </w:rPr>
    </w:lvl>
    <w:lvl w:ilvl="2" w:tplc="10BC6806">
      <w:start w:val="1"/>
      <w:numFmt w:val="bullet"/>
      <w:lvlText w:val=""/>
      <w:lvlJc w:val="left"/>
      <w:pPr>
        <w:ind w:left="2160" w:hanging="360"/>
      </w:pPr>
      <w:rPr>
        <w:rFonts w:ascii="Wingdings" w:hAnsi="Wingdings" w:hint="default"/>
      </w:rPr>
    </w:lvl>
    <w:lvl w:ilvl="3" w:tplc="42480EB2">
      <w:start w:val="1"/>
      <w:numFmt w:val="bullet"/>
      <w:lvlText w:val=""/>
      <w:lvlJc w:val="left"/>
      <w:pPr>
        <w:ind w:left="2880" w:hanging="360"/>
      </w:pPr>
      <w:rPr>
        <w:rFonts w:ascii="Symbol" w:hAnsi="Symbol" w:hint="default"/>
      </w:rPr>
    </w:lvl>
    <w:lvl w:ilvl="4" w:tplc="26FAD0CC">
      <w:start w:val="1"/>
      <w:numFmt w:val="bullet"/>
      <w:lvlText w:val="o"/>
      <w:lvlJc w:val="left"/>
      <w:pPr>
        <w:ind w:left="3600" w:hanging="360"/>
      </w:pPr>
      <w:rPr>
        <w:rFonts w:ascii="Courier New" w:hAnsi="Courier New" w:hint="default"/>
      </w:rPr>
    </w:lvl>
    <w:lvl w:ilvl="5" w:tplc="E1CE61EE">
      <w:start w:val="1"/>
      <w:numFmt w:val="bullet"/>
      <w:lvlText w:val=""/>
      <w:lvlJc w:val="left"/>
      <w:pPr>
        <w:ind w:left="4320" w:hanging="360"/>
      </w:pPr>
      <w:rPr>
        <w:rFonts w:ascii="Wingdings" w:hAnsi="Wingdings" w:hint="default"/>
      </w:rPr>
    </w:lvl>
    <w:lvl w:ilvl="6" w:tplc="7EEC9B4A">
      <w:start w:val="1"/>
      <w:numFmt w:val="bullet"/>
      <w:lvlText w:val=""/>
      <w:lvlJc w:val="left"/>
      <w:pPr>
        <w:ind w:left="5040" w:hanging="360"/>
      </w:pPr>
      <w:rPr>
        <w:rFonts w:ascii="Symbol" w:hAnsi="Symbol" w:hint="default"/>
      </w:rPr>
    </w:lvl>
    <w:lvl w:ilvl="7" w:tplc="11E03D20">
      <w:start w:val="1"/>
      <w:numFmt w:val="bullet"/>
      <w:lvlText w:val="o"/>
      <w:lvlJc w:val="left"/>
      <w:pPr>
        <w:ind w:left="5760" w:hanging="360"/>
      </w:pPr>
      <w:rPr>
        <w:rFonts w:ascii="Courier New" w:hAnsi="Courier New" w:hint="default"/>
      </w:rPr>
    </w:lvl>
    <w:lvl w:ilvl="8" w:tplc="877E527C">
      <w:start w:val="1"/>
      <w:numFmt w:val="bullet"/>
      <w:lvlText w:val=""/>
      <w:lvlJc w:val="left"/>
      <w:pPr>
        <w:ind w:left="6480" w:hanging="360"/>
      </w:pPr>
      <w:rPr>
        <w:rFonts w:ascii="Wingdings" w:hAnsi="Wingdings" w:hint="default"/>
      </w:rPr>
    </w:lvl>
  </w:abstractNum>
  <w:abstractNum w:abstractNumId="1" w15:restartNumberingAfterBreak="0">
    <w:nsid w:val="1021138F"/>
    <w:multiLevelType w:val="hybridMultilevel"/>
    <w:tmpl w:val="2750971C"/>
    <w:lvl w:ilvl="0" w:tplc="BC92C172">
      <w:start w:val="1"/>
      <w:numFmt w:val="bullet"/>
      <w:lvlText w:val="-"/>
      <w:lvlJc w:val="left"/>
      <w:pPr>
        <w:ind w:left="720" w:hanging="360"/>
      </w:pPr>
      <w:rPr>
        <w:rFonts w:ascii="Aptos" w:hAnsi="Aptos" w:hint="default"/>
      </w:rPr>
    </w:lvl>
    <w:lvl w:ilvl="1" w:tplc="B07AD840">
      <w:start w:val="1"/>
      <w:numFmt w:val="bullet"/>
      <w:lvlText w:val="o"/>
      <w:lvlJc w:val="left"/>
      <w:pPr>
        <w:ind w:left="1440" w:hanging="360"/>
      </w:pPr>
      <w:rPr>
        <w:rFonts w:ascii="Courier New" w:hAnsi="Courier New" w:hint="default"/>
      </w:rPr>
    </w:lvl>
    <w:lvl w:ilvl="2" w:tplc="98EACDC6">
      <w:start w:val="1"/>
      <w:numFmt w:val="bullet"/>
      <w:lvlText w:val=""/>
      <w:lvlJc w:val="left"/>
      <w:pPr>
        <w:ind w:left="2160" w:hanging="360"/>
      </w:pPr>
      <w:rPr>
        <w:rFonts w:ascii="Wingdings" w:hAnsi="Wingdings" w:hint="default"/>
      </w:rPr>
    </w:lvl>
    <w:lvl w:ilvl="3" w:tplc="C268B838">
      <w:start w:val="1"/>
      <w:numFmt w:val="bullet"/>
      <w:lvlText w:val=""/>
      <w:lvlJc w:val="left"/>
      <w:pPr>
        <w:ind w:left="2880" w:hanging="360"/>
      </w:pPr>
      <w:rPr>
        <w:rFonts w:ascii="Symbol" w:hAnsi="Symbol" w:hint="default"/>
      </w:rPr>
    </w:lvl>
    <w:lvl w:ilvl="4" w:tplc="E9060E4C">
      <w:start w:val="1"/>
      <w:numFmt w:val="bullet"/>
      <w:lvlText w:val="o"/>
      <w:lvlJc w:val="left"/>
      <w:pPr>
        <w:ind w:left="3600" w:hanging="360"/>
      </w:pPr>
      <w:rPr>
        <w:rFonts w:ascii="Courier New" w:hAnsi="Courier New" w:hint="default"/>
      </w:rPr>
    </w:lvl>
    <w:lvl w:ilvl="5" w:tplc="CA70A5D6">
      <w:start w:val="1"/>
      <w:numFmt w:val="bullet"/>
      <w:lvlText w:val=""/>
      <w:lvlJc w:val="left"/>
      <w:pPr>
        <w:ind w:left="4320" w:hanging="360"/>
      </w:pPr>
      <w:rPr>
        <w:rFonts w:ascii="Wingdings" w:hAnsi="Wingdings" w:hint="default"/>
      </w:rPr>
    </w:lvl>
    <w:lvl w:ilvl="6" w:tplc="6CFA3338">
      <w:start w:val="1"/>
      <w:numFmt w:val="bullet"/>
      <w:lvlText w:val=""/>
      <w:lvlJc w:val="left"/>
      <w:pPr>
        <w:ind w:left="5040" w:hanging="360"/>
      </w:pPr>
      <w:rPr>
        <w:rFonts w:ascii="Symbol" w:hAnsi="Symbol" w:hint="default"/>
      </w:rPr>
    </w:lvl>
    <w:lvl w:ilvl="7" w:tplc="3E325714">
      <w:start w:val="1"/>
      <w:numFmt w:val="bullet"/>
      <w:lvlText w:val="o"/>
      <w:lvlJc w:val="left"/>
      <w:pPr>
        <w:ind w:left="5760" w:hanging="360"/>
      </w:pPr>
      <w:rPr>
        <w:rFonts w:ascii="Courier New" w:hAnsi="Courier New" w:hint="default"/>
      </w:rPr>
    </w:lvl>
    <w:lvl w:ilvl="8" w:tplc="2110CEC0">
      <w:start w:val="1"/>
      <w:numFmt w:val="bullet"/>
      <w:lvlText w:val=""/>
      <w:lvlJc w:val="left"/>
      <w:pPr>
        <w:ind w:left="6480" w:hanging="360"/>
      </w:pPr>
      <w:rPr>
        <w:rFonts w:ascii="Wingdings" w:hAnsi="Wingdings" w:hint="default"/>
      </w:rPr>
    </w:lvl>
  </w:abstractNum>
  <w:abstractNum w:abstractNumId="2" w15:restartNumberingAfterBreak="0">
    <w:nsid w:val="17C8576E"/>
    <w:multiLevelType w:val="hybridMultilevel"/>
    <w:tmpl w:val="AF1C3230"/>
    <w:lvl w:ilvl="0" w:tplc="D444DB3E">
      <w:start w:val="1"/>
      <w:numFmt w:val="bullet"/>
      <w:lvlText w:val="-"/>
      <w:lvlJc w:val="left"/>
      <w:pPr>
        <w:ind w:left="720" w:hanging="360"/>
      </w:pPr>
      <w:rPr>
        <w:rFonts w:ascii="Aptos" w:hAnsi="Aptos" w:hint="default"/>
      </w:rPr>
    </w:lvl>
    <w:lvl w:ilvl="1" w:tplc="51687126">
      <w:start w:val="1"/>
      <w:numFmt w:val="bullet"/>
      <w:lvlText w:val="o"/>
      <w:lvlJc w:val="left"/>
      <w:pPr>
        <w:ind w:left="1440" w:hanging="360"/>
      </w:pPr>
      <w:rPr>
        <w:rFonts w:ascii="Courier New" w:hAnsi="Courier New" w:hint="default"/>
      </w:rPr>
    </w:lvl>
    <w:lvl w:ilvl="2" w:tplc="2BE67396">
      <w:start w:val="1"/>
      <w:numFmt w:val="bullet"/>
      <w:lvlText w:val=""/>
      <w:lvlJc w:val="left"/>
      <w:pPr>
        <w:ind w:left="2160" w:hanging="360"/>
      </w:pPr>
      <w:rPr>
        <w:rFonts w:ascii="Wingdings" w:hAnsi="Wingdings" w:hint="default"/>
      </w:rPr>
    </w:lvl>
    <w:lvl w:ilvl="3" w:tplc="B758312A">
      <w:start w:val="1"/>
      <w:numFmt w:val="bullet"/>
      <w:lvlText w:val=""/>
      <w:lvlJc w:val="left"/>
      <w:pPr>
        <w:ind w:left="2880" w:hanging="360"/>
      </w:pPr>
      <w:rPr>
        <w:rFonts w:ascii="Symbol" w:hAnsi="Symbol" w:hint="default"/>
      </w:rPr>
    </w:lvl>
    <w:lvl w:ilvl="4" w:tplc="8CD40196">
      <w:start w:val="1"/>
      <w:numFmt w:val="bullet"/>
      <w:lvlText w:val="o"/>
      <w:lvlJc w:val="left"/>
      <w:pPr>
        <w:ind w:left="3600" w:hanging="360"/>
      </w:pPr>
      <w:rPr>
        <w:rFonts w:ascii="Courier New" w:hAnsi="Courier New" w:hint="default"/>
      </w:rPr>
    </w:lvl>
    <w:lvl w:ilvl="5" w:tplc="31F4A98E">
      <w:start w:val="1"/>
      <w:numFmt w:val="bullet"/>
      <w:lvlText w:val=""/>
      <w:lvlJc w:val="left"/>
      <w:pPr>
        <w:ind w:left="4320" w:hanging="360"/>
      </w:pPr>
      <w:rPr>
        <w:rFonts w:ascii="Wingdings" w:hAnsi="Wingdings" w:hint="default"/>
      </w:rPr>
    </w:lvl>
    <w:lvl w:ilvl="6" w:tplc="2CB6B2CC">
      <w:start w:val="1"/>
      <w:numFmt w:val="bullet"/>
      <w:lvlText w:val=""/>
      <w:lvlJc w:val="left"/>
      <w:pPr>
        <w:ind w:left="5040" w:hanging="360"/>
      </w:pPr>
      <w:rPr>
        <w:rFonts w:ascii="Symbol" w:hAnsi="Symbol" w:hint="default"/>
      </w:rPr>
    </w:lvl>
    <w:lvl w:ilvl="7" w:tplc="CC7C42C2">
      <w:start w:val="1"/>
      <w:numFmt w:val="bullet"/>
      <w:lvlText w:val="o"/>
      <w:lvlJc w:val="left"/>
      <w:pPr>
        <w:ind w:left="5760" w:hanging="360"/>
      </w:pPr>
      <w:rPr>
        <w:rFonts w:ascii="Courier New" w:hAnsi="Courier New" w:hint="default"/>
      </w:rPr>
    </w:lvl>
    <w:lvl w:ilvl="8" w:tplc="89A037DA">
      <w:start w:val="1"/>
      <w:numFmt w:val="bullet"/>
      <w:lvlText w:val=""/>
      <w:lvlJc w:val="left"/>
      <w:pPr>
        <w:ind w:left="6480" w:hanging="360"/>
      </w:pPr>
      <w:rPr>
        <w:rFonts w:ascii="Wingdings" w:hAnsi="Wingdings" w:hint="default"/>
      </w:rPr>
    </w:lvl>
  </w:abstractNum>
  <w:abstractNum w:abstractNumId="3" w15:restartNumberingAfterBreak="0">
    <w:nsid w:val="3F2FE56E"/>
    <w:multiLevelType w:val="hybridMultilevel"/>
    <w:tmpl w:val="C6A688F8"/>
    <w:lvl w:ilvl="0" w:tplc="0F22E43E">
      <w:start w:val="1"/>
      <w:numFmt w:val="bullet"/>
      <w:lvlText w:val=""/>
      <w:lvlJc w:val="left"/>
      <w:pPr>
        <w:ind w:left="360" w:hanging="360"/>
      </w:pPr>
      <w:rPr>
        <w:rFonts w:ascii="Wingdings" w:hAnsi="Wingdings" w:hint="default"/>
      </w:rPr>
    </w:lvl>
    <w:lvl w:ilvl="1" w:tplc="A49EB742">
      <w:start w:val="1"/>
      <w:numFmt w:val="bullet"/>
      <w:lvlText w:val="o"/>
      <w:lvlJc w:val="left"/>
      <w:pPr>
        <w:ind w:left="1440" w:hanging="360"/>
      </w:pPr>
      <w:rPr>
        <w:rFonts w:ascii="Courier New" w:hAnsi="Courier New" w:hint="default"/>
      </w:rPr>
    </w:lvl>
    <w:lvl w:ilvl="2" w:tplc="187A4E24">
      <w:start w:val="1"/>
      <w:numFmt w:val="bullet"/>
      <w:lvlText w:val=""/>
      <w:lvlJc w:val="left"/>
      <w:pPr>
        <w:ind w:left="2160" w:hanging="360"/>
      </w:pPr>
      <w:rPr>
        <w:rFonts w:ascii="Wingdings" w:hAnsi="Wingdings" w:hint="default"/>
      </w:rPr>
    </w:lvl>
    <w:lvl w:ilvl="3" w:tplc="260AAE12">
      <w:start w:val="1"/>
      <w:numFmt w:val="bullet"/>
      <w:lvlText w:val=""/>
      <w:lvlJc w:val="left"/>
      <w:pPr>
        <w:ind w:left="2880" w:hanging="360"/>
      </w:pPr>
      <w:rPr>
        <w:rFonts w:ascii="Symbol" w:hAnsi="Symbol" w:hint="default"/>
      </w:rPr>
    </w:lvl>
    <w:lvl w:ilvl="4" w:tplc="8DF69494">
      <w:start w:val="1"/>
      <w:numFmt w:val="bullet"/>
      <w:lvlText w:val="o"/>
      <w:lvlJc w:val="left"/>
      <w:pPr>
        <w:ind w:left="3600" w:hanging="360"/>
      </w:pPr>
      <w:rPr>
        <w:rFonts w:ascii="Courier New" w:hAnsi="Courier New" w:hint="default"/>
      </w:rPr>
    </w:lvl>
    <w:lvl w:ilvl="5" w:tplc="6D8E588A">
      <w:start w:val="1"/>
      <w:numFmt w:val="bullet"/>
      <w:lvlText w:val=""/>
      <w:lvlJc w:val="left"/>
      <w:pPr>
        <w:ind w:left="4320" w:hanging="360"/>
      </w:pPr>
      <w:rPr>
        <w:rFonts w:ascii="Wingdings" w:hAnsi="Wingdings" w:hint="default"/>
      </w:rPr>
    </w:lvl>
    <w:lvl w:ilvl="6" w:tplc="0C6E3D2C">
      <w:start w:val="1"/>
      <w:numFmt w:val="bullet"/>
      <w:lvlText w:val=""/>
      <w:lvlJc w:val="left"/>
      <w:pPr>
        <w:ind w:left="5040" w:hanging="360"/>
      </w:pPr>
      <w:rPr>
        <w:rFonts w:ascii="Symbol" w:hAnsi="Symbol" w:hint="default"/>
      </w:rPr>
    </w:lvl>
    <w:lvl w:ilvl="7" w:tplc="44CC980C">
      <w:start w:val="1"/>
      <w:numFmt w:val="bullet"/>
      <w:lvlText w:val="o"/>
      <w:lvlJc w:val="left"/>
      <w:pPr>
        <w:ind w:left="5760" w:hanging="360"/>
      </w:pPr>
      <w:rPr>
        <w:rFonts w:ascii="Courier New" w:hAnsi="Courier New" w:hint="default"/>
      </w:rPr>
    </w:lvl>
    <w:lvl w:ilvl="8" w:tplc="A4CCCF3C">
      <w:start w:val="1"/>
      <w:numFmt w:val="bullet"/>
      <w:lvlText w:val=""/>
      <w:lvlJc w:val="left"/>
      <w:pPr>
        <w:ind w:left="6480" w:hanging="360"/>
      </w:pPr>
      <w:rPr>
        <w:rFonts w:ascii="Wingdings" w:hAnsi="Wingdings" w:hint="default"/>
      </w:rPr>
    </w:lvl>
  </w:abstractNum>
  <w:abstractNum w:abstractNumId="4" w15:restartNumberingAfterBreak="0">
    <w:nsid w:val="40CA7151"/>
    <w:multiLevelType w:val="hybridMultilevel"/>
    <w:tmpl w:val="F26A9616"/>
    <w:lvl w:ilvl="0" w:tplc="4990A38E">
      <w:start w:val="1"/>
      <w:numFmt w:val="bullet"/>
      <w:lvlText w:val=""/>
      <w:lvlJc w:val="left"/>
      <w:pPr>
        <w:ind w:left="360" w:hanging="360"/>
      </w:pPr>
      <w:rPr>
        <w:rFonts w:ascii="Wingdings" w:hAnsi="Wingdings" w:hint="default"/>
      </w:rPr>
    </w:lvl>
    <w:lvl w:ilvl="1" w:tplc="EB28F6D0">
      <w:start w:val="1"/>
      <w:numFmt w:val="bullet"/>
      <w:lvlText w:val="o"/>
      <w:lvlJc w:val="left"/>
      <w:pPr>
        <w:ind w:left="1440" w:hanging="360"/>
      </w:pPr>
      <w:rPr>
        <w:rFonts w:ascii="Courier New" w:hAnsi="Courier New" w:hint="default"/>
      </w:rPr>
    </w:lvl>
    <w:lvl w:ilvl="2" w:tplc="455414EE">
      <w:start w:val="1"/>
      <w:numFmt w:val="bullet"/>
      <w:lvlText w:val=""/>
      <w:lvlJc w:val="left"/>
      <w:pPr>
        <w:ind w:left="2160" w:hanging="360"/>
      </w:pPr>
      <w:rPr>
        <w:rFonts w:ascii="Wingdings" w:hAnsi="Wingdings" w:hint="default"/>
      </w:rPr>
    </w:lvl>
    <w:lvl w:ilvl="3" w:tplc="63148554">
      <w:start w:val="1"/>
      <w:numFmt w:val="bullet"/>
      <w:lvlText w:val=""/>
      <w:lvlJc w:val="left"/>
      <w:pPr>
        <w:ind w:left="2880" w:hanging="360"/>
      </w:pPr>
      <w:rPr>
        <w:rFonts w:ascii="Symbol" w:hAnsi="Symbol" w:hint="default"/>
      </w:rPr>
    </w:lvl>
    <w:lvl w:ilvl="4" w:tplc="5CAE04C0">
      <w:start w:val="1"/>
      <w:numFmt w:val="bullet"/>
      <w:lvlText w:val="o"/>
      <w:lvlJc w:val="left"/>
      <w:pPr>
        <w:ind w:left="3600" w:hanging="360"/>
      </w:pPr>
      <w:rPr>
        <w:rFonts w:ascii="Courier New" w:hAnsi="Courier New" w:hint="default"/>
      </w:rPr>
    </w:lvl>
    <w:lvl w:ilvl="5" w:tplc="BA003D0C">
      <w:start w:val="1"/>
      <w:numFmt w:val="bullet"/>
      <w:lvlText w:val=""/>
      <w:lvlJc w:val="left"/>
      <w:pPr>
        <w:ind w:left="4320" w:hanging="360"/>
      </w:pPr>
      <w:rPr>
        <w:rFonts w:ascii="Wingdings" w:hAnsi="Wingdings" w:hint="default"/>
      </w:rPr>
    </w:lvl>
    <w:lvl w:ilvl="6" w:tplc="600C49B4">
      <w:start w:val="1"/>
      <w:numFmt w:val="bullet"/>
      <w:lvlText w:val=""/>
      <w:lvlJc w:val="left"/>
      <w:pPr>
        <w:ind w:left="5040" w:hanging="360"/>
      </w:pPr>
      <w:rPr>
        <w:rFonts w:ascii="Symbol" w:hAnsi="Symbol" w:hint="default"/>
      </w:rPr>
    </w:lvl>
    <w:lvl w:ilvl="7" w:tplc="0A18ACF8">
      <w:start w:val="1"/>
      <w:numFmt w:val="bullet"/>
      <w:lvlText w:val="o"/>
      <w:lvlJc w:val="left"/>
      <w:pPr>
        <w:ind w:left="5760" w:hanging="360"/>
      </w:pPr>
      <w:rPr>
        <w:rFonts w:ascii="Courier New" w:hAnsi="Courier New" w:hint="default"/>
      </w:rPr>
    </w:lvl>
    <w:lvl w:ilvl="8" w:tplc="17F6A494">
      <w:start w:val="1"/>
      <w:numFmt w:val="bullet"/>
      <w:lvlText w:val=""/>
      <w:lvlJc w:val="left"/>
      <w:pPr>
        <w:ind w:left="6480" w:hanging="360"/>
      </w:pPr>
      <w:rPr>
        <w:rFonts w:ascii="Wingdings" w:hAnsi="Wingdings" w:hint="default"/>
      </w:rPr>
    </w:lvl>
  </w:abstractNum>
  <w:abstractNum w:abstractNumId="5" w15:restartNumberingAfterBreak="0">
    <w:nsid w:val="59355BB6"/>
    <w:multiLevelType w:val="hybridMultilevel"/>
    <w:tmpl w:val="D0AAB4B8"/>
    <w:lvl w:ilvl="0" w:tplc="AC326E94">
      <w:start w:val="1"/>
      <w:numFmt w:val="bullet"/>
      <w:lvlText w:val="-"/>
      <w:lvlJc w:val="left"/>
      <w:pPr>
        <w:ind w:left="720" w:hanging="360"/>
      </w:pPr>
      <w:rPr>
        <w:rFonts w:ascii="Aptos" w:hAnsi="Aptos" w:hint="default"/>
      </w:rPr>
    </w:lvl>
    <w:lvl w:ilvl="1" w:tplc="BF7697A8">
      <w:start w:val="1"/>
      <w:numFmt w:val="bullet"/>
      <w:lvlText w:val="o"/>
      <w:lvlJc w:val="left"/>
      <w:pPr>
        <w:ind w:left="1440" w:hanging="360"/>
      </w:pPr>
      <w:rPr>
        <w:rFonts w:ascii="Courier New" w:hAnsi="Courier New" w:hint="default"/>
      </w:rPr>
    </w:lvl>
    <w:lvl w:ilvl="2" w:tplc="7F80D38E">
      <w:start w:val="1"/>
      <w:numFmt w:val="bullet"/>
      <w:lvlText w:val=""/>
      <w:lvlJc w:val="left"/>
      <w:pPr>
        <w:ind w:left="2160" w:hanging="360"/>
      </w:pPr>
      <w:rPr>
        <w:rFonts w:ascii="Wingdings" w:hAnsi="Wingdings" w:hint="default"/>
      </w:rPr>
    </w:lvl>
    <w:lvl w:ilvl="3" w:tplc="7B18E0FA">
      <w:start w:val="1"/>
      <w:numFmt w:val="bullet"/>
      <w:lvlText w:val=""/>
      <w:lvlJc w:val="left"/>
      <w:pPr>
        <w:ind w:left="2880" w:hanging="360"/>
      </w:pPr>
      <w:rPr>
        <w:rFonts w:ascii="Symbol" w:hAnsi="Symbol" w:hint="default"/>
      </w:rPr>
    </w:lvl>
    <w:lvl w:ilvl="4" w:tplc="6CBE1B0E">
      <w:start w:val="1"/>
      <w:numFmt w:val="bullet"/>
      <w:lvlText w:val="o"/>
      <w:lvlJc w:val="left"/>
      <w:pPr>
        <w:ind w:left="3600" w:hanging="360"/>
      </w:pPr>
      <w:rPr>
        <w:rFonts w:ascii="Courier New" w:hAnsi="Courier New" w:hint="default"/>
      </w:rPr>
    </w:lvl>
    <w:lvl w:ilvl="5" w:tplc="3752CCAE">
      <w:start w:val="1"/>
      <w:numFmt w:val="bullet"/>
      <w:lvlText w:val=""/>
      <w:lvlJc w:val="left"/>
      <w:pPr>
        <w:ind w:left="4320" w:hanging="360"/>
      </w:pPr>
      <w:rPr>
        <w:rFonts w:ascii="Wingdings" w:hAnsi="Wingdings" w:hint="default"/>
      </w:rPr>
    </w:lvl>
    <w:lvl w:ilvl="6" w:tplc="A8207644">
      <w:start w:val="1"/>
      <w:numFmt w:val="bullet"/>
      <w:lvlText w:val=""/>
      <w:lvlJc w:val="left"/>
      <w:pPr>
        <w:ind w:left="5040" w:hanging="360"/>
      </w:pPr>
      <w:rPr>
        <w:rFonts w:ascii="Symbol" w:hAnsi="Symbol" w:hint="default"/>
      </w:rPr>
    </w:lvl>
    <w:lvl w:ilvl="7" w:tplc="84CC292C">
      <w:start w:val="1"/>
      <w:numFmt w:val="bullet"/>
      <w:lvlText w:val="o"/>
      <w:lvlJc w:val="left"/>
      <w:pPr>
        <w:ind w:left="5760" w:hanging="360"/>
      </w:pPr>
      <w:rPr>
        <w:rFonts w:ascii="Courier New" w:hAnsi="Courier New" w:hint="default"/>
      </w:rPr>
    </w:lvl>
    <w:lvl w:ilvl="8" w:tplc="E5A45C06">
      <w:start w:val="1"/>
      <w:numFmt w:val="bullet"/>
      <w:lvlText w:val=""/>
      <w:lvlJc w:val="left"/>
      <w:pPr>
        <w:ind w:left="6480" w:hanging="360"/>
      </w:pPr>
      <w:rPr>
        <w:rFonts w:ascii="Wingdings" w:hAnsi="Wingdings" w:hint="default"/>
      </w:rPr>
    </w:lvl>
  </w:abstractNum>
  <w:abstractNum w:abstractNumId="6" w15:restartNumberingAfterBreak="0">
    <w:nsid w:val="5E324B82"/>
    <w:multiLevelType w:val="multilevel"/>
    <w:tmpl w:val="05AAAA80"/>
    <w:lvl w:ilvl="0">
      <w:start w:val="1"/>
      <w:numFmt w:val="bullet"/>
      <w:lvlText w:val=""/>
      <w:lvlJc w:val="left"/>
      <w:pPr>
        <w:ind w:left="36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9C9F379"/>
    <w:multiLevelType w:val="hybridMultilevel"/>
    <w:tmpl w:val="0CCAF5B8"/>
    <w:lvl w:ilvl="0" w:tplc="1402113C">
      <w:start w:val="1"/>
      <w:numFmt w:val="bullet"/>
      <w:lvlText w:val="-"/>
      <w:lvlJc w:val="left"/>
      <w:pPr>
        <w:ind w:left="720" w:hanging="360"/>
      </w:pPr>
      <w:rPr>
        <w:rFonts w:ascii="Aptos" w:hAnsi="Aptos" w:hint="default"/>
      </w:rPr>
    </w:lvl>
    <w:lvl w:ilvl="1" w:tplc="745C73BC">
      <w:start w:val="1"/>
      <w:numFmt w:val="bullet"/>
      <w:lvlText w:val="o"/>
      <w:lvlJc w:val="left"/>
      <w:pPr>
        <w:ind w:left="1440" w:hanging="360"/>
      </w:pPr>
      <w:rPr>
        <w:rFonts w:ascii="Courier New" w:hAnsi="Courier New" w:hint="default"/>
      </w:rPr>
    </w:lvl>
    <w:lvl w:ilvl="2" w:tplc="87B0D692">
      <w:start w:val="1"/>
      <w:numFmt w:val="bullet"/>
      <w:lvlText w:val=""/>
      <w:lvlJc w:val="left"/>
      <w:pPr>
        <w:ind w:left="2160" w:hanging="360"/>
      </w:pPr>
      <w:rPr>
        <w:rFonts w:ascii="Wingdings" w:hAnsi="Wingdings" w:hint="default"/>
      </w:rPr>
    </w:lvl>
    <w:lvl w:ilvl="3" w:tplc="218ED0E8">
      <w:start w:val="1"/>
      <w:numFmt w:val="bullet"/>
      <w:lvlText w:val=""/>
      <w:lvlJc w:val="left"/>
      <w:pPr>
        <w:ind w:left="2880" w:hanging="360"/>
      </w:pPr>
      <w:rPr>
        <w:rFonts w:ascii="Symbol" w:hAnsi="Symbol" w:hint="default"/>
      </w:rPr>
    </w:lvl>
    <w:lvl w:ilvl="4" w:tplc="DDDA8294">
      <w:start w:val="1"/>
      <w:numFmt w:val="bullet"/>
      <w:lvlText w:val="o"/>
      <w:lvlJc w:val="left"/>
      <w:pPr>
        <w:ind w:left="3600" w:hanging="360"/>
      </w:pPr>
      <w:rPr>
        <w:rFonts w:ascii="Courier New" w:hAnsi="Courier New" w:hint="default"/>
      </w:rPr>
    </w:lvl>
    <w:lvl w:ilvl="5" w:tplc="FB4C1686">
      <w:start w:val="1"/>
      <w:numFmt w:val="bullet"/>
      <w:lvlText w:val=""/>
      <w:lvlJc w:val="left"/>
      <w:pPr>
        <w:ind w:left="4320" w:hanging="360"/>
      </w:pPr>
      <w:rPr>
        <w:rFonts w:ascii="Wingdings" w:hAnsi="Wingdings" w:hint="default"/>
      </w:rPr>
    </w:lvl>
    <w:lvl w:ilvl="6" w:tplc="6A1A0330">
      <w:start w:val="1"/>
      <w:numFmt w:val="bullet"/>
      <w:lvlText w:val=""/>
      <w:lvlJc w:val="left"/>
      <w:pPr>
        <w:ind w:left="5040" w:hanging="360"/>
      </w:pPr>
      <w:rPr>
        <w:rFonts w:ascii="Symbol" w:hAnsi="Symbol" w:hint="default"/>
      </w:rPr>
    </w:lvl>
    <w:lvl w:ilvl="7" w:tplc="A18CE796">
      <w:start w:val="1"/>
      <w:numFmt w:val="bullet"/>
      <w:lvlText w:val="o"/>
      <w:lvlJc w:val="left"/>
      <w:pPr>
        <w:ind w:left="5760" w:hanging="360"/>
      </w:pPr>
      <w:rPr>
        <w:rFonts w:ascii="Courier New" w:hAnsi="Courier New" w:hint="default"/>
      </w:rPr>
    </w:lvl>
    <w:lvl w:ilvl="8" w:tplc="059444C0">
      <w:start w:val="1"/>
      <w:numFmt w:val="bullet"/>
      <w:lvlText w:val=""/>
      <w:lvlJc w:val="left"/>
      <w:pPr>
        <w:ind w:left="6480" w:hanging="360"/>
      </w:pPr>
      <w:rPr>
        <w:rFonts w:ascii="Wingdings" w:hAnsi="Wingdings" w:hint="default"/>
      </w:rPr>
    </w:lvl>
  </w:abstractNum>
  <w:abstractNum w:abstractNumId="8" w15:restartNumberingAfterBreak="0">
    <w:nsid w:val="710A7AF8"/>
    <w:multiLevelType w:val="hybridMultilevel"/>
    <w:tmpl w:val="EF22AC16"/>
    <w:lvl w:ilvl="0" w:tplc="3E269512">
      <w:start w:val="1"/>
      <w:numFmt w:val="bullet"/>
      <w:lvlText w:val="-"/>
      <w:lvlJc w:val="left"/>
      <w:pPr>
        <w:ind w:left="720" w:hanging="360"/>
      </w:pPr>
      <w:rPr>
        <w:rFonts w:ascii="Aptos" w:hAnsi="Aptos" w:hint="default"/>
      </w:rPr>
    </w:lvl>
    <w:lvl w:ilvl="1" w:tplc="6D14FB58">
      <w:start w:val="1"/>
      <w:numFmt w:val="bullet"/>
      <w:lvlText w:val="o"/>
      <w:lvlJc w:val="left"/>
      <w:pPr>
        <w:ind w:left="1440" w:hanging="360"/>
      </w:pPr>
      <w:rPr>
        <w:rFonts w:ascii="Courier New" w:hAnsi="Courier New" w:hint="default"/>
      </w:rPr>
    </w:lvl>
    <w:lvl w:ilvl="2" w:tplc="2580E3B2">
      <w:start w:val="1"/>
      <w:numFmt w:val="bullet"/>
      <w:lvlText w:val=""/>
      <w:lvlJc w:val="left"/>
      <w:pPr>
        <w:ind w:left="2160" w:hanging="360"/>
      </w:pPr>
      <w:rPr>
        <w:rFonts w:ascii="Wingdings" w:hAnsi="Wingdings" w:hint="default"/>
      </w:rPr>
    </w:lvl>
    <w:lvl w:ilvl="3" w:tplc="BF12C952">
      <w:start w:val="1"/>
      <w:numFmt w:val="bullet"/>
      <w:lvlText w:val=""/>
      <w:lvlJc w:val="left"/>
      <w:pPr>
        <w:ind w:left="2880" w:hanging="360"/>
      </w:pPr>
      <w:rPr>
        <w:rFonts w:ascii="Symbol" w:hAnsi="Symbol" w:hint="default"/>
      </w:rPr>
    </w:lvl>
    <w:lvl w:ilvl="4" w:tplc="F294C570">
      <w:start w:val="1"/>
      <w:numFmt w:val="bullet"/>
      <w:lvlText w:val="o"/>
      <w:lvlJc w:val="left"/>
      <w:pPr>
        <w:ind w:left="3600" w:hanging="360"/>
      </w:pPr>
      <w:rPr>
        <w:rFonts w:ascii="Courier New" w:hAnsi="Courier New" w:hint="default"/>
      </w:rPr>
    </w:lvl>
    <w:lvl w:ilvl="5" w:tplc="E228CD5A">
      <w:start w:val="1"/>
      <w:numFmt w:val="bullet"/>
      <w:lvlText w:val=""/>
      <w:lvlJc w:val="left"/>
      <w:pPr>
        <w:ind w:left="4320" w:hanging="360"/>
      </w:pPr>
      <w:rPr>
        <w:rFonts w:ascii="Wingdings" w:hAnsi="Wingdings" w:hint="default"/>
      </w:rPr>
    </w:lvl>
    <w:lvl w:ilvl="6" w:tplc="92DED364">
      <w:start w:val="1"/>
      <w:numFmt w:val="bullet"/>
      <w:lvlText w:val=""/>
      <w:lvlJc w:val="left"/>
      <w:pPr>
        <w:ind w:left="5040" w:hanging="360"/>
      </w:pPr>
      <w:rPr>
        <w:rFonts w:ascii="Symbol" w:hAnsi="Symbol" w:hint="default"/>
      </w:rPr>
    </w:lvl>
    <w:lvl w:ilvl="7" w:tplc="3C34FE9E">
      <w:start w:val="1"/>
      <w:numFmt w:val="bullet"/>
      <w:lvlText w:val="o"/>
      <w:lvlJc w:val="left"/>
      <w:pPr>
        <w:ind w:left="5760" w:hanging="360"/>
      </w:pPr>
      <w:rPr>
        <w:rFonts w:ascii="Courier New" w:hAnsi="Courier New" w:hint="default"/>
      </w:rPr>
    </w:lvl>
    <w:lvl w:ilvl="8" w:tplc="C1FA3FB8">
      <w:start w:val="1"/>
      <w:numFmt w:val="bullet"/>
      <w:lvlText w:val=""/>
      <w:lvlJc w:val="left"/>
      <w:pPr>
        <w:ind w:left="6480" w:hanging="360"/>
      </w:pPr>
      <w:rPr>
        <w:rFonts w:ascii="Wingdings" w:hAnsi="Wingdings" w:hint="default"/>
      </w:rPr>
    </w:lvl>
  </w:abstractNum>
  <w:abstractNum w:abstractNumId="9" w15:restartNumberingAfterBreak="0">
    <w:nsid w:val="727D1C48"/>
    <w:multiLevelType w:val="hybridMultilevel"/>
    <w:tmpl w:val="562AFD96"/>
    <w:lvl w:ilvl="0" w:tplc="24147EAC">
      <w:start w:val="1"/>
      <w:numFmt w:val="bullet"/>
      <w:lvlText w:val="-"/>
      <w:lvlJc w:val="left"/>
      <w:pPr>
        <w:ind w:left="720" w:hanging="360"/>
      </w:pPr>
      <w:rPr>
        <w:rFonts w:ascii="Aptos" w:hAnsi="Aptos" w:hint="default"/>
      </w:rPr>
    </w:lvl>
    <w:lvl w:ilvl="1" w:tplc="FFA034F0">
      <w:start w:val="1"/>
      <w:numFmt w:val="bullet"/>
      <w:lvlText w:val="o"/>
      <w:lvlJc w:val="left"/>
      <w:pPr>
        <w:ind w:left="1440" w:hanging="360"/>
      </w:pPr>
      <w:rPr>
        <w:rFonts w:ascii="Courier New" w:hAnsi="Courier New" w:hint="default"/>
      </w:rPr>
    </w:lvl>
    <w:lvl w:ilvl="2" w:tplc="2B407FF6">
      <w:start w:val="1"/>
      <w:numFmt w:val="bullet"/>
      <w:lvlText w:val=""/>
      <w:lvlJc w:val="left"/>
      <w:pPr>
        <w:ind w:left="2160" w:hanging="360"/>
      </w:pPr>
      <w:rPr>
        <w:rFonts w:ascii="Wingdings" w:hAnsi="Wingdings" w:hint="default"/>
      </w:rPr>
    </w:lvl>
    <w:lvl w:ilvl="3" w:tplc="A4E0BBD2">
      <w:start w:val="1"/>
      <w:numFmt w:val="bullet"/>
      <w:lvlText w:val=""/>
      <w:lvlJc w:val="left"/>
      <w:pPr>
        <w:ind w:left="2880" w:hanging="360"/>
      </w:pPr>
      <w:rPr>
        <w:rFonts w:ascii="Symbol" w:hAnsi="Symbol" w:hint="default"/>
      </w:rPr>
    </w:lvl>
    <w:lvl w:ilvl="4" w:tplc="F7E253C2">
      <w:start w:val="1"/>
      <w:numFmt w:val="bullet"/>
      <w:lvlText w:val="o"/>
      <w:lvlJc w:val="left"/>
      <w:pPr>
        <w:ind w:left="3600" w:hanging="360"/>
      </w:pPr>
      <w:rPr>
        <w:rFonts w:ascii="Courier New" w:hAnsi="Courier New" w:hint="default"/>
      </w:rPr>
    </w:lvl>
    <w:lvl w:ilvl="5" w:tplc="A386E9DC">
      <w:start w:val="1"/>
      <w:numFmt w:val="bullet"/>
      <w:lvlText w:val=""/>
      <w:lvlJc w:val="left"/>
      <w:pPr>
        <w:ind w:left="4320" w:hanging="360"/>
      </w:pPr>
      <w:rPr>
        <w:rFonts w:ascii="Wingdings" w:hAnsi="Wingdings" w:hint="default"/>
      </w:rPr>
    </w:lvl>
    <w:lvl w:ilvl="6" w:tplc="299CA84C">
      <w:start w:val="1"/>
      <w:numFmt w:val="bullet"/>
      <w:lvlText w:val=""/>
      <w:lvlJc w:val="left"/>
      <w:pPr>
        <w:ind w:left="5040" w:hanging="360"/>
      </w:pPr>
      <w:rPr>
        <w:rFonts w:ascii="Symbol" w:hAnsi="Symbol" w:hint="default"/>
      </w:rPr>
    </w:lvl>
    <w:lvl w:ilvl="7" w:tplc="FA58A520">
      <w:start w:val="1"/>
      <w:numFmt w:val="bullet"/>
      <w:lvlText w:val="o"/>
      <w:lvlJc w:val="left"/>
      <w:pPr>
        <w:ind w:left="5760" w:hanging="360"/>
      </w:pPr>
      <w:rPr>
        <w:rFonts w:ascii="Courier New" w:hAnsi="Courier New" w:hint="default"/>
      </w:rPr>
    </w:lvl>
    <w:lvl w:ilvl="8" w:tplc="6ED42332">
      <w:start w:val="1"/>
      <w:numFmt w:val="bullet"/>
      <w:lvlText w:val=""/>
      <w:lvlJc w:val="left"/>
      <w:pPr>
        <w:ind w:left="6480" w:hanging="360"/>
      </w:pPr>
      <w:rPr>
        <w:rFonts w:ascii="Wingdings" w:hAnsi="Wingdings" w:hint="default"/>
      </w:rPr>
    </w:lvl>
  </w:abstractNum>
  <w:abstractNum w:abstractNumId="10" w15:restartNumberingAfterBreak="0">
    <w:nsid w:val="761A55E7"/>
    <w:multiLevelType w:val="hybridMultilevel"/>
    <w:tmpl w:val="08AC0D9E"/>
    <w:lvl w:ilvl="0" w:tplc="E34444DE">
      <w:start w:val="1"/>
      <w:numFmt w:val="bullet"/>
      <w:lvlText w:val="-"/>
      <w:lvlJc w:val="left"/>
      <w:pPr>
        <w:ind w:left="720" w:hanging="360"/>
      </w:pPr>
      <w:rPr>
        <w:rFonts w:ascii="Aptos" w:hAnsi="Aptos" w:hint="default"/>
      </w:rPr>
    </w:lvl>
    <w:lvl w:ilvl="1" w:tplc="836C660E">
      <w:start w:val="1"/>
      <w:numFmt w:val="bullet"/>
      <w:lvlText w:val="o"/>
      <w:lvlJc w:val="left"/>
      <w:pPr>
        <w:ind w:left="1440" w:hanging="360"/>
      </w:pPr>
      <w:rPr>
        <w:rFonts w:ascii="Courier New" w:hAnsi="Courier New" w:hint="default"/>
      </w:rPr>
    </w:lvl>
    <w:lvl w:ilvl="2" w:tplc="C862E684">
      <w:start w:val="1"/>
      <w:numFmt w:val="bullet"/>
      <w:lvlText w:val=""/>
      <w:lvlJc w:val="left"/>
      <w:pPr>
        <w:ind w:left="2160" w:hanging="360"/>
      </w:pPr>
      <w:rPr>
        <w:rFonts w:ascii="Wingdings" w:hAnsi="Wingdings" w:hint="default"/>
      </w:rPr>
    </w:lvl>
    <w:lvl w:ilvl="3" w:tplc="FDD46F40">
      <w:start w:val="1"/>
      <w:numFmt w:val="bullet"/>
      <w:lvlText w:val=""/>
      <w:lvlJc w:val="left"/>
      <w:pPr>
        <w:ind w:left="2880" w:hanging="360"/>
      </w:pPr>
      <w:rPr>
        <w:rFonts w:ascii="Symbol" w:hAnsi="Symbol" w:hint="default"/>
      </w:rPr>
    </w:lvl>
    <w:lvl w:ilvl="4" w:tplc="5EC291C4">
      <w:start w:val="1"/>
      <w:numFmt w:val="bullet"/>
      <w:lvlText w:val="o"/>
      <w:lvlJc w:val="left"/>
      <w:pPr>
        <w:ind w:left="3600" w:hanging="360"/>
      </w:pPr>
      <w:rPr>
        <w:rFonts w:ascii="Courier New" w:hAnsi="Courier New" w:hint="default"/>
      </w:rPr>
    </w:lvl>
    <w:lvl w:ilvl="5" w:tplc="6E14947A">
      <w:start w:val="1"/>
      <w:numFmt w:val="bullet"/>
      <w:lvlText w:val=""/>
      <w:lvlJc w:val="left"/>
      <w:pPr>
        <w:ind w:left="4320" w:hanging="360"/>
      </w:pPr>
      <w:rPr>
        <w:rFonts w:ascii="Wingdings" w:hAnsi="Wingdings" w:hint="default"/>
      </w:rPr>
    </w:lvl>
    <w:lvl w:ilvl="6" w:tplc="A20C3FDC">
      <w:start w:val="1"/>
      <w:numFmt w:val="bullet"/>
      <w:lvlText w:val=""/>
      <w:lvlJc w:val="left"/>
      <w:pPr>
        <w:ind w:left="5040" w:hanging="360"/>
      </w:pPr>
      <w:rPr>
        <w:rFonts w:ascii="Symbol" w:hAnsi="Symbol" w:hint="default"/>
      </w:rPr>
    </w:lvl>
    <w:lvl w:ilvl="7" w:tplc="46465758">
      <w:start w:val="1"/>
      <w:numFmt w:val="bullet"/>
      <w:lvlText w:val="o"/>
      <w:lvlJc w:val="left"/>
      <w:pPr>
        <w:ind w:left="5760" w:hanging="360"/>
      </w:pPr>
      <w:rPr>
        <w:rFonts w:ascii="Courier New" w:hAnsi="Courier New" w:hint="default"/>
      </w:rPr>
    </w:lvl>
    <w:lvl w:ilvl="8" w:tplc="625CCAE2">
      <w:start w:val="1"/>
      <w:numFmt w:val="bullet"/>
      <w:lvlText w:val=""/>
      <w:lvlJc w:val="left"/>
      <w:pPr>
        <w:ind w:left="6480" w:hanging="360"/>
      </w:pPr>
      <w:rPr>
        <w:rFonts w:ascii="Wingdings" w:hAnsi="Wingdings" w:hint="default"/>
      </w:rPr>
    </w:lvl>
  </w:abstractNum>
  <w:abstractNum w:abstractNumId="11" w15:restartNumberingAfterBreak="0">
    <w:nsid w:val="7C8EE5E7"/>
    <w:multiLevelType w:val="hybridMultilevel"/>
    <w:tmpl w:val="00949E7C"/>
    <w:lvl w:ilvl="0" w:tplc="7D4C598C">
      <w:start w:val="1"/>
      <w:numFmt w:val="bullet"/>
      <w:lvlText w:val="-"/>
      <w:lvlJc w:val="left"/>
      <w:pPr>
        <w:ind w:left="720" w:hanging="360"/>
      </w:pPr>
      <w:rPr>
        <w:rFonts w:ascii="Aptos" w:hAnsi="Aptos" w:hint="default"/>
      </w:rPr>
    </w:lvl>
    <w:lvl w:ilvl="1" w:tplc="CE02D9A2">
      <w:start w:val="1"/>
      <w:numFmt w:val="bullet"/>
      <w:lvlText w:val="o"/>
      <w:lvlJc w:val="left"/>
      <w:pPr>
        <w:ind w:left="1440" w:hanging="360"/>
      </w:pPr>
      <w:rPr>
        <w:rFonts w:ascii="Courier New" w:hAnsi="Courier New" w:hint="default"/>
      </w:rPr>
    </w:lvl>
    <w:lvl w:ilvl="2" w:tplc="DED42DD0">
      <w:start w:val="1"/>
      <w:numFmt w:val="bullet"/>
      <w:lvlText w:val=""/>
      <w:lvlJc w:val="left"/>
      <w:pPr>
        <w:ind w:left="2160" w:hanging="360"/>
      </w:pPr>
      <w:rPr>
        <w:rFonts w:ascii="Wingdings" w:hAnsi="Wingdings" w:hint="default"/>
      </w:rPr>
    </w:lvl>
    <w:lvl w:ilvl="3" w:tplc="D1B80DC6">
      <w:start w:val="1"/>
      <w:numFmt w:val="bullet"/>
      <w:lvlText w:val=""/>
      <w:lvlJc w:val="left"/>
      <w:pPr>
        <w:ind w:left="2880" w:hanging="360"/>
      </w:pPr>
      <w:rPr>
        <w:rFonts w:ascii="Symbol" w:hAnsi="Symbol" w:hint="default"/>
      </w:rPr>
    </w:lvl>
    <w:lvl w:ilvl="4" w:tplc="AC48D91C">
      <w:start w:val="1"/>
      <w:numFmt w:val="bullet"/>
      <w:lvlText w:val="o"/>
      <w:lvlJc w:val="left"/>
      <w:pPr>
        <w:ind w:left="3600" w:hanging="360"/>
      </w:pPr>
      <w:rPr>
        <w:rFonts w:ascii="Courier New" w:hAnsi="Courier New" w:hint="default"/>
      </w:rPr>
    </w:lvl>
    <w:lvl w:ilvl="5" w:tplc="9F3090A2">
      <w:start w:val="1"/>
      <w:numFmt w:val="bullet"/>
      <w:lvlText w:val=""/>
      <w:lvlJc w:val="left"/>
      <w:pPr>
        <w:ind w:left="4320" w:hanging="360"/>
      </w:pPr>
      <w:rPr>
        <w:rFonts w:ascii="Wingdings" w:hAnsi="Wingdings" w:hint="default"/>
      </w:rPr>
    </w:lvl>
    <w:lvl w:ilvl="6" w:tplc="135051A6">
      <w:start w:val="1"/>
      <w:numFmt w:val="bullet"/>
      <w:lvlText w:val=""/>
      <w:lvlJc w:val="left"/>
      <w:pPr>
        <w:ind w:left="5040" w:hanging="360"/>
      </w:pPr>
      <w:rPr>
        <w:rFonts w:ascii="Symbol" w:hAnsi="Symbol" w:hint="default"/>
      </w:rPr>
    </w:lvl>
    <w:lvl w:ilvl="7" w:tplc="B740A2B4">
      <w:start w:val="1"/>
      <w:numFmt w:val="bullet"/>
      <w:lvlText w:val="o"/>
      <w:lvlJc w:val="left"/>
      <w:pPr>
        <w:ind w:left="5760" w:hanging="360"/>
      </w:pPr>
      <w:rPr>
        <w:rFonts w:ascii="Courier New" w:hAnsi="Courier New" w:hint="default"/>
      </w:rPr>
    </w:lvl>
    <w:lvl w:ilvl="8" w:tplc="696A7C74">
      <w:start w:val="1"/>
      <w:numFmt w:val="bullet"/>
      <w:lvlText w:val=""/>
      <w:lvlJc w:val="left"/>
      <w:pPr>
        <w:ind w:left="6480" w:hanging="360"/>
      </w:pPr>
      <w:rPr>
        <w:rFonts w:ascii="Wingdings" w:hAnsi="Wingdings" w:hint="default"/>
      </w:rPr>
    </w:lvl>
  </w:abstractNum>
  <w:num w:numId="1" w16cid:durableId="879903024">
    <w:abstractNumId w:val="6"/>
  </w:num>
  <w:num w:numId="2" w16cid:durableId="554242479">
    <w:abstractNumId w:val="8"/>
  </w:num>
  <w:num w:numId="3" w16cid:durableId="1450126969">
    <w:abstractNumId w:val="2"/>
  </w:num>
  <w:num w:numId="4" w16cid:durableId="461197384">
    <w:abstractNumId w:val="3"/>
  </w:num>
  <w:num w:numId="5" w16cid:durableId="1257517203">
    <w:abstractNumId w:val="10"/>
  </w:num>
  <w:num w:numId="6" w16cid:durableId="1469087036">
    <w:abstractNumId w:val="1"/>
  </w:num>
  <w:num w:numId="7" w16cid:durableId="1743602828">
    <w:abstractNumId w:val="5"/>
  </w:num>
  <w:num w:numId="8" w16cid:durableId="1692411390">
    <w:abstractNumId w:val="9"/>
  </w:num>
  <w:num w:numId="9" w16cid:durableId="332609576">
    <w:abstractNumId w:val="7"/>
  </w:num>
  <w:num w:numId="10" w16cid:durableId="1545096682">
    <w:abstractNumId w:val="0"/>
  </w:num>
  <w:num w:numId="11" w16cid:durableId="273485875">
    <w:abstractNumId w:val="11"/>
  </w:num>
  <w:num w:numId="12" w16cid:durableId="14249519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2F9CE4F"/>
    <w:rsid w:val="0005365A"/>
    <w:rsid w:val="00362A9F"/>
    <w:rsid w:val="008D540F"/>
    <w:rsid w:val="00B152BD"/>
    <w:rsid w:val="00B24412"/>
    <w:rsid w:val="00E26556"/>
    <w:rsid w:val="00E4192E"/>
    <w:rsid w:val="03C7631A"/>
    <w:rsid w:val="0AD7F5A4"/>
    <w:rsid w:val="1DF4CA69"/>
    <w:rsid w:val="34E5A454"/>
    <w:rsid w:val="403EA147"/>
    <w:rsid w:val="42F9CE4F"/>
    <w:rsid w:val="42FE08D6"/>
    <w:rsid w:val="52FE5901"/>
    <w:rsid w:val="5946699F"/>
    <w:rsid w:val="609B5E5F"/>
    <w:rsid w:val="6C10216B"/>
    <w:rsid w:val="7F9D73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F9CE4F"/>
  <w15:chartTrackingRefBased/>
  <w15:docId w15:val="{01EF729E-50D3-42B9-8488-B161EB200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34E5A454"/>
    <w:pPr>
      <w:ind w:left="720"/>
      <w:contextualSpacing/>
    </w:pPr>
  </w:style>
  <w:style w:type="paragraph" w:customStyle="1" w:styleId="TableParagraph">
    <w:name w:val="Table Paragraph"/>
    <w:basedOn w:val="Normal"/>
    <w:uiPriority w:val="1"/>
    <w:qFormat/>
    <w:rsid w:val="34E5A454"/>
    <w:pPr>
      <w:spacing w:before="170"/>
      <w:ind w:left="105"/>
    </w:pPr>
    <w:rPr>
      <w:sz w:val="22"/>
      <w:szCs w:val="22"/>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le">
    <w:name w:val="Title"/>
    <w:basedOn w:val="Normal"/>
    <w:link w:val="TitleChar"/>
    <w:uiPriority w:val="10"/>
    <w:qFormat/>
    <w:rsid w:val="00B152BD"/>
    <w:pPr>
      <w:widowControl w:val="0"/>
      <w:autoSpaceDE w:val="0"/>
      <w:autoSpaceDN w:val="0"/>
      <w:spacing w:before="89" w:after="0" w:line="240" w:lineRule="auto"/>
      <w:ind w:left="120"/>
    </w:pPr>
    <w:rPr>
      <w:rFonts w:ascii="Arial" w:eastAsia="Arial" w:hAnsi="Arial" w:cs="Arial"/>
      <w:b/>
      <w:bCs/>
      <w:sz w:val="32"/>
      <w:szCs w:val="32"/>
      <w:lang w:val="en-US" w:eastAsia="en-US"/>
    </w:rPr>
  </w:style>
  <w:style w:type="character" w:customStyle="1" w:styleId="TitleChar">
    <w:name w:val="Title Char"/>
    <w:basedOn w:val="DefaultParagraphFont"/>
    <w:link w:val="Title"/>
    <w:uiPriority w:val="10"/>
    <w:rsid w:val="00B152BD"/>
    <w:rPr>
      <w:rFonts w:ascii="Arial" w:eastAsia="Arial" w:hAnsi="Arial" w:cs="Arial"/>
      <w:b/>
      <w:bCs/>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a8464a1-6fc1-4726-81a4-0bfd9355c475">
      <Terms xmlns="http://schemas.microsoft.com/office/infopath/2007/PartnerControls"/>
    </lcf76f155ced4ddcb4097134ff3c332f>
    <TaxCatchAll xmlns="8a03f6a7-58c4-46ed-ae74-d10d609b803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8DB0D602B384440B643A8195930B192" ma:contentTypeVersion="12" ma:contentTypeDescription="Create a new document." ma:contentTypeScope="" ma:versionID="a42a3d97cb872e5029463d4d54e577e0">
  <xsd:schema xmlns:xsd="http://www.w3.org/2001/XMLSchema" xmlns:xs="http://www.w3.org/2001/XMLSchema" xmlns:p="http://schemas.microsoft.com/office/2006/metadata/properties" xmlns:ns2="2a8464a1-6fc1-4726-81a4-0bfd9355c475" xmlns:ns3="8a03f6a7-58c4-46ed-ae74-d10d609b803b" targetNamespace="http://schemas.microsoft.com/office/2006/metadata/properties" ma:root="true" ma:fieldsID="f39a777a72ca80c7093b15dec21f4e46" ns2:_="" ns3:_="">
    <xsd:import namespace="2a8464a1-6fc1-4726-81a4-0bfd9355c475"/>
    <xsd:import namespace="8a03f6a7-58c4-46ed-ae74-d10d609b803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8464a1-6fc1-4726-81a4-0bfd9355c4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e4d2310-5f65-460d-b93e-f6e1486a4ef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03f6a7-58c4-46ed-ae74-d10d609b803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c9f3df8-91f2-43bc-a7ca-1ca39fab4828}" ma:internalName="TaxCatchAll" ma:showField="CatchAllData" ma:web="8a03f6a7-58c4-46ed-ae74-d10d609b80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2365EA-229E-4220-BB43-F494864DC749}">
  <ds:schemaRefs>
    <ds:schemaRef ds:uri="http://schemas.microsoft.com/sharepoint/v3/contenttype/forms"/>
  </ds:schemaRefs>
</ds:datastoreItem>
</file>

<file path=customXml/itemProps2.xml><?xml version="1.0" encoding="utf-8"?>
<ds:datastoreItem xmlns:ds="http://schemas.openxmlformats.org/officeDocument/2006/customXml" ds:itemID="{954FBA41-4C99-47FC-BFF7-DD080664D1EF}">
  <ds:schemaRefs>
    <ds:schemaRef ds:uri="http://www.w3.org/XML/1998/namespace"/>
    <ds:schemaRef ds:uri="http://purl.org/dc/elements/1.1/"/>
    <ds:schemaRef ds:uri="http://schemas.microsoft.com/office/infopath/2007/PartnerControls"/>
    <ds:schemaRef ds:uri="http://schemas.microsoft.com/office/2006/documentManagement/types"/>
    <ds:schemaRef ds:uri="http://purl.org/dc/terms/"/>
    <ds:schemaRef ds:uri="http://purl.org/dc/dcmitype/"/>
    <ds:schemaRef ds:uri="8a03f6a7-58c4-46ed-ae74-d10d609b803b"/>
    <ds:schemaRef ds:uri="http://schemas.openxmlformats.org/package/2006/metadata/core-properties"/>
    <ds:schemaRef ds:uri="2a8464a1-6fc1-4726-81a4-0bfd9355c475"/>
    <ds:schemaRef ds:uri="http://schemas.microsoft.com/office/2006/metadata/properties"/>
  </ds:schemaRefs>
</ds:datastoreItem>
</file>

<file path=customXml/itemProps3.xml><?xml version="1.0" encoding="utf-8"?>
<ds:datastoreItem xmlns:ds="http://schemas.openxmlformats.org/officeDocument/2006/customXml" ds:itemID="{17A426FF-81A5-41B7-ACB6-AB9AA43199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8464a1-6fc1-4726-81a4-0bfd9355c475"/>
    <ds:schemaRef ds:uri="8a03f6a7-58c4-46ed-ae74-d10d609b80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1758</Words>
  <Characters>9287</Characters>
  <Application>Microsoft Office Word</Application>
  <DocSecurity>0</DocSecurity>
  <Lines>226</Lines>
  <Paragraphs>157</Paragraphs>
  <ScaleCrop>false</ScaleCrop>
  <Company/>
  <LinksUpToDate>false</LinksUpToDate>
  <CharactersWithSpaces>10888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Appleton</dc:creator>
  <cp:keywords/>
  <dc:description/>
  <cp:lastModifiedBy>Katy Wadsworth</cp:lastModifiedBy>
  <cp:revision>2</cp:revision>
  <dcterms:created xsi:type="dcterms:W3CDTF">2025-11-16T20:00:00Z</dcterms:created>
  <dcterms:modified xsi:type="dcterms:W3CDTF">2025-11-16T20:00:00Z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0x010100C8DB0D602B384440B643A8195930B192</vt:lpwstr>
  </property>
  <property fmtid="{D5CDD505-2E9C-101B-9397-08002B2CF9AE}" pid="3" name="MediaServiceImageTags">
    <vt:lpwstr/>
  </property>
  <property fmtid="{D5CDD505-2E9C-101B-9397-08002B2CF9AE}" pid="4" name="GrammarlyDocumentId">
    <vt:lpwstr>ffc28bfe-5374-4b2e-a9f5-0603ea25e96f</vt:lpwstr>
  </property>
</Properties>
</file>