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168FD" w14:textId="21C43C93" w:rsidR="43F2193E" w:rsidRDefault="43F2193E" w:rsidP="53CDC68E">
      <w:pPr>
        <w:jc w:val="center"/>
        <w:rPr>
          <w:rFonts w:ascii="Comic Sans MS" w:eastAsia="Comic Sans MS" w:hAnsi="Comic Sans MS" w:cs="Comic Sans MS"/>
          <w:b/>
          <w:bCs/>
        </w:rPr>
      </w:pPr>
      <w:r>
        <w:rPr>
          <w:noProof/>
        </w:rPr>
        <w:drawing>
          <wp:anchor distT="0" distB="0" distL="114300" distR="114300" simplePos="0" relativeHeight="251658240" behindDoc="1" locked="0" layoutInCell="1" allowOverlap="1" wp14:anchorId="56509FF3" wp14:editId="05AF3208">
            <wp:simplePos x="0" y="0"/>
            <wp:positionH relativeFrom="column">
              <wp:posOffset>-123825</wp:posOffset>
            </wp:positionH>
            <wp:positionV relativeFrom="paragraph">
              <wp:posOffset>-190500</wp:posOffset>
            </wp:positionV>
            <wp:extent cx="784310" cy="733527"/>
            <wp:effectExtent l="0" t="0" r="0" b="0"/>
            <wp:wrapNone/>
            <wp:docPr id="5368612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61213" name=""/>
                    <pic:cNvPicPr/>
                  </pic:nvPicPr>
                  <pic:blipFill>
                    <a:blip r:embed="rId8">
                      <a:extLst>
                        <a:ext uri="{28A0092B-C50C-407E-A947-70E740481C1C}">
                          <a14:useLocalDpi xmlns:a14="http://schemas.microsoft.com/office/drawing/2010/main"/>
                        </a:ext>
                      </a:extLst>
                    </a:blip>
                    <a:stretch>
                      <a:fillRect/>
                    </a:stretch>
                  </pic:blipFill>
                  <pic:spPr>
                    <a:xfrm>
                      <a:off x="0" y="0"/>
                      <a:ext cx="784310" cy="733527"/>
                    </a:xfrm>
                    <a:prstGeom prst="rect">
                      <a:avLst/>
                    </a:prstGeom>
                  </pic:spPr>
                </pic:pic>
              </a:graphicData>
            </a:graphic>
            <wp14:sizeRelH relativeFrom="page">
              <wp14:pctWidth>0</wp14:pctWidth>
            </wp14:sizeRelH>
            <wp14:sizeRelV relativeFrom="page">
              <wp14:pctHeight>0</wp14:pctHeight>
            </wp14:sizeRelV>
          </wp:anchor>
        </w:drawing>
      </w:r>
      <w:r w:rsidRPr="53CDC68E">
        <w:rPr>
          <w:rFonts w:ascii="Comic Sans MS" w:eastAsia="Comic Sans MS" w:hAnsi="Comic Sans MS" w:cs="Comic Sans MS"/>
          <w:b/>
          <w:bCs/>
        </w:rPr>
        <w:t>2025/2026 Medium Term Plans     Year Group: EYFS   Class</w:t>
      </w:r>
      <w:r w:rsidR="002C9B33" w:rsidRPr="53CDC68E">
        <w:rPr>
          <w:rFonts w:ascii="Comic Sans MS" w:eastAsia="Comic Sans MS" w:hAnsi="Comic Sans MS" w:cs="Comic Sans MS"/>
          <w:b/>
          <w:bCs/>
        </w:rPr>
        <w:t xml:space="preserve">: </w:t>
      </w:r>
      <w:r w:rsidR="00D16296">
        <w:rPr>
          <w:rFonts w:ascii="Comic Sans MS" w:eastAsia="Comic Sans MS" w:hAnsi="Comic Sans MS" w:cs="Comic Sans MS"/>
          <w:b/>
          <w:bCs/>
        </w:rPr>
        <w:t>Silk</w:t>
      </w:r>
      <w:r w:rsidR="002C9B33" w:rsidRPr="53CDC68E">
        <w:rPr>
          <w:rFonts w:ascii="Comic Sans MS" w:eastAsia="Comic Sans MS" w:hAnsi="Comic Sans MS" w:cs="Comic Sans MS"/>
          <w:b/>
          <w:bCs/>
        </w:rPr>
        <w:t xml:space="preserve">   Term: Spring</w:t>
      </w:r>
      <w:r w:rsidR="41D4AC88" w:rsidRPr="53CDC68E">
        <w:rPr>
          <w:rFonts w:ascii="Comic Sans MS" w:eastAsia="Comic Sans MS" w:hAnsi="Comic Sans MS" w:cs="Comic Sans MS"/>
          <w:b/>
          <w:bCs/>
        </w:rPr>
        <w:t xml:space="preserve"> </w:t>
      </w:r>
      <w:r w:rsidR="6AE23C40" w:rsidRPr="53CDC68E">
        <w:rPr>
          <w:rFonts w:ascii="Comic Sans MS" w:eastAsia="Comic Sans MS" w:hAnsi="Comic Sans MS" w:cs="Comic Sans MS"/>
          <w:b/>
          <w:bCs/>
        </w:rPr>
        <w:t>2</w:t>
      </w:r>
    </w:p>
    <w:p w14:paraId="107B9184" w14:textId="346A2ABF" w:rsidR="53CDC68E" w:rsidRDefault="53CDC68E" w:rsidP="53CDC68E">
      <w:pPr>
        <w:jc w:val="center"/>
        <w:rPr>
          <w:rFonts w:ascii="Comic Sans MS" w:eastAsia="Comic Sans MS" w:hAnsi="Comic Sans MS" w:cs="Comic Sans MS"/>
          <w:b/>
          <w:bCs/>
        </w:rPr>
      </w:pPr>
    </w:p>
    <w:p w14:paraId="6E155F2F" w14:textId="3C4A3B2D" w:rsidR="5FB52EA4" w:rsidRDefault="5FB52EA4" w:rsidP="53CDC68E">
      <w:r w:rsidRPr="53CDC68E">
        <w:rPr>
          <w:rFonts w:ascii="Comic Sans MS" w:eastAsia="Comic Sans MS" w:hAnsi="Comic Sans MS" w:cs="Comic Sans MS"/>
        </w:rPr>
        <w:t xml:space="preserve">At the heart of our school’s ethos lies the empowering theme of </w:t>
      </w:r>
      <w:r w:rsidRPr="53CDC68E">
        <w:rPr>
          <w:rFonts w:ascii="Comic Sans MS" w:eastAsia="Comic Sans MS" w:hAnsi="Comic Sans MS" w:cs="Comic Sans MS"/>
          <w:b/>
          <w:bCs/>
        </w:rPr>
        <w:t>"Global Warriors"</w:t>
      </w:r>
      <w:r w:rsidRPr="53CDC68E">
        <w:rPr>
          <w:rFonts w:ascii="Comic Sans MS" w:eastAsia="Comic Sans MS" w:hAnsi="Comic Sans MS" w:cs="Comic Sans MS"/>
        </w:rPr>
        <w:t xml:space="preserve">—a concept that celebrates courage, resilience, and global citizenship. Through this plan, we aim to empower our pupils not just as learners, but as </w:t>
      </w:r>
      <w:r w:rsidRPr="53CDC68E">
        <w:rPr>
          <w:rFonts w:ascii="Comic Sans MS" w:eastAsia="Comic Sans MS" w:hAnsi="Comic Sans MS" w:cs="Comic Sans MS"/>
          <w:b/>
          <w:bCs/>
        </w:rPr>
        <w:t>Global Warriors</w:t>
      </w:r>
      <w:r w:rsidRPr="53CDC68E">
        <w:rPr>
          <w:rFonts w:ascii="Comic Sans MS" w:eastAsia="Comic Sans MS" w:hAnsi="Comic Sans MS" w:cs="Comic Sans MS"/>
        </w:rPr>
        <w:t>—ready to face the future with confidence, compassion, and a commitment to making a difference.</w:t>
      </w:r>
      <w:r w:rsidR="44AE6F61" w:rsidRPr="53CDC68E">
        <w:rPr>
          <w:rFonts w:ascii="Comic Sans MS" w:eastAsia="Comic Sans MS" w:hAnsi="Comic Sans MS" w:cs="Comic Sans MS"/>
        </w:rPr>
        <w:t xml:space="preserve"> Our short-term planning and enhancements in our continuous provision incorporates ideas and interests from the children. </w:t>
      </w:r>
    </w:p>
    <w:tbl>
      <w:tblPr>
        <w:tblStyle w:val="TableGrid"/>
        <w:tblW w:w="15076" w:type="dxa"/>
        <w:tblLayout w:type="fixed"/>
        <w:tblLook w:val="06A0" w:firstRow="1" w:lastRow="0" w:firstColumn="1" w:lastColumn="0" w:noHBand="1" w:noVBand="1"/>
      </w:tblPr>
      <w:tblGrid>
        <w:gridCol w:w="2610"/>
        <w:gridCol w:w="2025"/>
        <w:gridCol w:w="2100"/>
        <w:gridCol w:w="2040"/>
        <w:gridCol w:w="2055"/>
        <w:gridCol w:w="2118"/>
        <w:gridCol w:w="2128"/>
      </w:tblGrid>
      <w:tr w:rsidR="53CDC68E" w14:paraId="3A23C126" w14:textId="77777777" w:rsidTr="2E7FA776">
        <w:trPr>
          <w:trHeight w:val="300"/>
        </w:trPr>
        <w:tc>
          <w:tcPr>
            <w:tcW w:w="2610" w:type="dxa"/>
          </w:tcPr>
          <w:p w14:paraId="50D85FE7" w14:textId="4E9AA11A" w:rsidR="44AE6F61" w:rsidRDefault="44AE6F61" w:rsidP="53CDC68E">
            <w:pPr>
              <w:rPr>
                <w:rFonts w:ascii="Comic Sans MS" w:eastAsia="Comic Sans MS" w:hAnsi="Comic Sans MS" w:cs="Comic Sans MS"/>
              </w:rPr>
            </w:pPr>
            <w:r w:rsidRPr="53CDC68E">
              <w:rPr>
                <w:rFonts w:ascii="Comic Sans MS" w:eastAsia="Comic Sans MS" w:hAnsi="Comic Sans MS" w:cs="Comic Sans MS"/>
              </w:rPr>
              <w:t>Area of Learning</w:t>
            </w:r>
          </w:p>
        </w:tc>
        <w:tc>
          <w:tcPr>
            <w:tcW w:w="2025" w:type="dxa"/>
          </w:tcPr>
          <w:p w14:paraId="7EB1B63D" w14:textId="16D1DCA9"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Week 1</w:t>
            </w:r>
          </w:p>
          <w:p w14:paraId="60544349" w14:textId="51536519" w:rsidR="44AE6F61" w:rsidRDefault="61C620B8" w:rsidP="53CDC68E">
            <w:pPr>
              <w:rPr>
                <w:rFonts w:ascii="Comic Sans MS" w:eastAsia="Comic Sans MS" w:hAnsi="Comic Sans MS" w:cs="Comic Sans MS"/>
              </w:rPr>
            </w:pPr>
            <w:r w:rsidRPr="586A4BC0">
              <w:rPr>
                <w:rFonts w:ascii="Comic Sans MS" w:eastAsia="Comic Sans MS" w:hAnsi="Comic Sans MS" w:cs="Comic Sans MS"/>
              </w:rPr>
              <w:t>Chinese New Year</w:t>
            </w:r>
            <w:r w:rsidR="4B86BB8D" w:rsidRPr="586A4BC0">
              <w:rPr>
                <w:rFonts w:ascii="Comic Sans MS" w:eastAsia="Comic Sans MS" w:hAnsi="Comic Sans MS" w:cs="Comic Sans MS"/>
              </w:rPr>
              <w:t xml:space="preserve"> (Year of the Horse)</w:t>
            </w:r>
          </w:p>
        </w:tc>
        <w:tc>
          <w:tcPr>
            <w:tcW w:w="2100" w:type="dxa"/>
          </w:tcPr>
          <w:p w14:paraId="00CA91E5" w14:textId="11EA0720"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 xml:space="preserve">Week 2 </w:t>
            </w:r>
          </w:p>
          <w:p w14:paraId="66548AB1" w14:textId="0364D426" w:rsidR="44AE6F61" w:rsidRDefault="469E04F0" w:rsidP="53CDC68E">
            <w:pPr>
              <w:rPr>
                <w:rFonts w:ascii="Comic Sans MS" w:eastAsia="Comic Sans MS" w:hAnsi="Comic Sans MS" w:cs="Comic Sans MS"/>
              </w:rPr>
            </w:pPr>
            <w:r w:rsidRPr="586A4BC0">
              <w:rPr>
                <w:rFonts w:ascii="Comic Sans MS" w:eastAsia="Comic Sans MS" w:hAnsi="Comic Sans MS" w:cs="Comic Sans MS"/>
              </w:rPr>
              <w:t>Holi (Hindu Festival)</w:t>
            </w:r>
          </w:p>
        </w:tc>
        <w:tc>
          <w:tcPr>
            <w:tcW w:w="2040" w:type="dxa"/>
          </w:tcPr>
          <w:p w14:paraId="323A364C" w14:textId="2229E5B9"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Week 3</w:t>
            </w:r>
          </w:p>
          <w:p w14:paraId="106AC883" w14:textId="50F91B7E" w:rsidR="44AE6F61" w:rsidRDefault="3D348430" w:rsidP="53CDC68E">
            <w:pPr>
              <w:rPr>
                <w:rFonts w:ascii="Comic Sans MS" w:eastAsia="Comic Sans MS" w:hAnsi="Comic Sans MS" w:cs="Comic Sans MS"/>
              </w:rPr>
            </w:pPr>
            <w:r w:rsidRPr="586A4BC0">
              <w:rPr>
                <w:rFonts w:ascii="Comic Sans MS" w:eastAsia="Comic Sans MS" w:hAnsi="Comic Sans MS" w:cs="Comic Sans MS"/>
              </w:rPr>
              <w:t>Mother’s Day</w:t>
            </w:r>
          </w:p>
        </w:tc>
        <w:tc>
          <w:tcPr>
            <w:tcW w:w="2055" w:type="dxa"/>
          </w:tcPr>
          <w:p w14:paraId="60694BEB" w14:textId="789477AB"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Week 4</w:t>
            </w:r>
          </w:p>
          <w:p w14:paraId="30F4258E" w14:textId="5410D08C" w:rsidR="44AE6F61" w:rsidRDefault="646042AF" w:rsidP="53CDC68E">
            <w:pPr>
              <w:rPr>
                <w:rFonts w:ascii="Comic Sans MS" w:eastAsia="Comic Sans MS" w:hAnsi="Comic Sans MS" w:cs="Comic Sans MS"/>
              </w:rPr>
            </w:pPr>
            <w:r w:rsidRPr="586A4BC0">
              <w:rPr>
                <w:rFonts w:ascii="Comic Sans MS" w:eastAsia="Comic Sans MS" w:hAnsi="Comic Sans MS" w:cs="Comic Sans MS"/>
              </w:rPr>
              <w:t>Global Recycling Day (18</w:t>
            </w:r>
            <w:r w:rsidRPr="586A4BC0">
              <w:rPr>
                <w:rFonts w:ascii="Comic Sans MS" w:eastAsia="Comic Sans MS" w:hAnsi="Comic Sans MS" w:cs="Comic Sans MS"/>
                <w:vertAlign w:val="superscript"/>
              </w:rPr>
              <w:t>th)</w:t>
            </w:r>
          </w:p>
        </w:tc>
        <w:tc>
          <w:tcPr>
            <w:tcW w:w="2118" w:type="dxa"/>
          </w:tcPr>
          <w:p w14:paraId="3EB0166B" w14:textId="3E668585"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Week 5</w:t>
            </w:r>
          </w:p>
          <w:p w14:paraId="0721CE50" w14:textId="42679B8F" w:rsidR="44AE6F61" w:rsidRDefault="44AE6F61" w:rsidP="53CDC68E">
            <w:pPr>
              <w:rPr>
                <w:rFonts w:ascii="Comic Sans MS" w:eastAsia="Comic Sans MS" w:hAnsi="Comic Sans MS" w:cs="Comic Sans MS"/>
              </w:rPr>
            </w:pPr>
          </w:p>
        </w:tc>
        <w:tc>
          <w:tcPr>
            <w:tcW w:w="2128" w:type="dxa"/>
          </w:tcPr>
          <w:p w14:paraId="2FC3CC30" w14:textId="3D225792" w:rsidR="44AE6F61" w:rsidRDefault="44AE6F61" w:rsidP="53CDC68E">
            <w:pPr>
              <w:rPr>
                <w:rFonts w:ascii="Comic Sans MS" w:eastAsia="Comic Sans MS" w:hAnsi="Comic Sans MS" w:cs="Comic Sans MS"/>
              </w:rPr>
            </w:pPr>
          </w:p>
        </w:tc>
      </w:tr>
      <w:tr w:rsidR="53CDC68E" w14:paraId="236513CB" w14:textId="77777777" w:rsidTr="2E7FA776">
        <w:trPr>
          <w:trHeight w:val="300"/>
        </w:trPr>
        <w:tc>
          <w:tcPr>
            <w:tcW w:w="2610" w:type="dxa"/>
          </w:tcPr>
          <w:p w14:paraId="44CA075B" w14:textId="585E61F5" w:rsidR="4A96706D" w:rsidRDefault="4A96706D" w:rsidP="53CDC68E">
            <w:pPr>
              <w:rPr>
                <w:rFonts w:ascii="Comic Sans MS" w:eastAsia="Comic Sans MS" w:hAnsi="Comic Sans MS" w:cs="Comic Sans MS"/>
              </w:rPr>
            </w:pPr>
            <w:r w:rsidRPr="53CDC68E">
              <w:rPr>
                <w:rFonts w:ascii="Comic Sans MS" w:eastAsia="Comic Sans MS" w:hAnsi="Comic Sans MS" w:cs="Comic Sans MS"/>
              </w:rPr>
              <w:t>Key Words:</w:t>
            </w:r>
          </w:p>
        </w:tc>
        <w:tc>
          <w:tcPr>
            <w:tcW w:w="12466" w:type="dxa"/>
            <w:gridSpan w:val="6"/>
          </w:tcPr>
          <w:p w14:paraId="6196AD6C" w14:textId="4ED319CB" w:rsidR="4A96706D" w:rsidRDefault="21B3629B" w:rsidP="53CDC68E">
            <w:pPr>
              <w:rPr>
                <w:rFonts w:ascii="Comic Sans MS" w:eastAsia="Comic Sans MS" w:hAnsi="Comic Sans MS" w:cs="Comic Sans MS"/>
              </w:rPr>
            </w:pPr>
            <w:r w:rsidRPr="7A84503F">
              <w:rPr>
                <w:rFonts w:ascii="Comic Sans MS" w:eastAsia="Comic Sans MS" w:hAnsi="Comic Sans MS" w:cs="Comic Sans MS"/>
              </w:rPr>
              <w:t>Chinese New Year, Horse, celebrate, Holi, colour/colour names, Mothering Sunday,</w:t>
            </w:r>
            <w:r w:rsidR="78547AA8" w:rsidRPr="7A84503F">
              <w:rPr>
                <w:rFonts w:ascii="Comic Sans MS" w:eastAsia="Comic Sans MS" w:hAnsi="Comic Sans MS" w:cs="Comic Sans MS"/>
              </w:rPr>
              <w:t xml:space="preserve"> straw, brick, sticks,  build</w:t>
            </w:r>
            <w:r w:rsidRPr="7A84503F">
              <w:rPr>
                <w:rFonts w:ascii="Comic Sans MS" w:eastAsia="Comic Sans MS" w:hAnsi="Comic Sans MS" w:cs="Comic Sans MS"/>
              </w:rPr>
              <w:t xml:space="preserve"> </w:t>
            </w:r>
          </w:p>
        </w:tc>
      </w:tr>
      <w:tr w:rsidR="53CDC68E" w14:paraId="31D3F2B8" w14:textId="77777777" w:rsidTr="2E7FA776">
        <w:trPr>
          <w:trHeight w:val="300"/>
        </w:trPr>
        <w:tc>
          <w:tcPr>
            <w:tcW w:w="2610" w:type="dxa"/>
          </w:tcPr>
          <w:p w14:paraId="4FDEDFE4" w14:textId="7356A4D7" w:rsidR="640844EB" w:rsidRDefault="640844EB" w:rsidP="53CDC68E">
            <w:pPr>
              <w:rPr>
                <w:rFonts w:ascii="Comic Sans MS" w:eastAsia="Comic Sans MS" w:hAnsi="Comic Sans MS" w:cs="Comic Sans MS"/>
              </w:rPr>
            </w:pPr>
            <w:r w:rsidRPr="53CDC68E">
              <w:rPr>
                <w:rFonts w:ascii="Comic Sans MS" w:eastAsia="Comic Sans MS" w:hAnsi="Comic Sans MS" w:cs="Comic Sans MS"/>
              </w:rPr>
              <w:t>Key Themes and learning</w:t>
            </w:r>
          </w:p>
        </w:tc>
        <w:tc>
          <w:tcPr>
            <w:tcW w:w="2025" w:type="dxa"/>
          </w:tcPr>
          <w:p w14:paraId="57D43C47" w14:textId="425C7A00" w:rsidR="57E00E06" w:rsidRDefault="0D0C1923" w:rsidP="53CDC68E">
            <w:pPr>
              <w:rPr>
                <w:rFonts w:ascii="Comic Sans MS" w:eastAsia="Comic Sans MS" w:hAnsi="Comic Sans MS" w:cs="Comic Sans MS"/>
              </w:rPr>
            </w:pPr>
            <w:r w:rsidRPr="586A4BC0">
              <w:rPr>
                <w:rFonts w:ascii="Comic Sans MS" w:eastAsia="Comic Sans MS" w:hAnsi="Comic Sans MS" w:cs="Comic Sans MS"/>
              </w:rPr>
              <w:t>Lunar New Year Story (CBeebies)</w:t>
            </w:r>
          </w:p>
        </w:tc>
        <w:tc>
          <w:tcPr>
            <w:tcW w:w="2100" w:type="dxa"/>
          </w:tcPr>
          <w:p w14:paraId="187BA87D" w14:textId="0E85F8AD" w:rsidR="53CDC68E" w:rsidRDefault="5F12BC9D" w:rsidP="53CDC68E">
            <w:pPr>
              <w:rPr>
                <w:rFonts w:ascii="Comic Sans MS" w:eastAsia="Comic Sans MS" w:hAnsi="Comic Sans MS" w:cs="Comic Sans MS"/>
              </w:rPr>
            </w:pPr>
            <w:r w:rsidRPr="586A4BC0">
              <w:rPr>
                <w:rFonts w:ascii="Comic Sans MS" w:eastAsia="Comic Sans MS" w:hAnsi="Comic Sans MS" w:cs="Comic Sans MS"/>
              </w:rPr>
              <w:t xml:space="preserve">Holi – Hindu Festival of Colour </w:t>
            </w:r>
          </w:p>
        </w:tc>
        <w:tc>
          <w:tcPr>
            <w:tcW w:w="2040" w:type="dxa"/>
          </w:tcPr>
          <w:p w14:paraId="1CD3A024" w14:textId="7717137E" w:rsidR="05DE8559" w:rsidRDefault="5E2E4C3E" w:rsidP="53CDC68E">
            <w:pPr>
              <w:rPr>
                <w:rFonts w:ascii="Comic Sans MS" w:eastAsia="Comic Sans MS" w:hAnsi="Comic Sans MS" w:cs="Comic Sans MS"/>
              </w:rPr>
            </w:pPr>
            <w:r w:rsidRPr="586A4BC0">
              <w:rPr>
                <w:rFonts w:ascii="Comic Sans MS" w:eastAsia="Comic Sans MS" w:hAnsi="Comic Sans MS" w:cs="Comic Sans MS"/>
              </w:rPr>
              <w:t>Guess how much I love you.</w:t>
            </w:r>
          </w:p>
        </w:tc>
        <w:tc>
          <w:tcPr>
            <w:tcW w:w="2055" w:type="dxa"/>
          </w:tcPr>
          <w:p w14:paraId="7EFC79E8" w14:textId="3D440D68" w:rsidR="53CDC68E" w:rsidRDefault="68697729" w:rsidP="53CDC68E">
            <w:pPr>
              <w:rPr>
                <w:rFonts w:ascii="Comic Sans MS" w:eastAsia="Comic Sans MS" w:hAnsi="Comic Sans MS" w:cs="Comic Sans MS"/>
              </w:rPr>
            </w:pPr>
            <w:r w:rsidRPr="586A4BC0">
              <w:rPr>
                <w:rFonts w:ascii="Comic Sans MS" w:eastAsia="Comic Sans MS" w:hAnsi="Comic Sans MS" w:cs="Comic Sans MS"/>
              </w:rPr>
              <w:t>Three Little pigs</w:t>
            </w:r>
          </w:p>
        </w:tc>
        <w:tc>
          <w:tcPr>
            <w:tcW w:w="2118" w:type="dxa"/>
          </w:tcPr>
          <w:p w14:paraId="70F16317" w14:textId="05C0D9E0" w:rsidR="5152D155" w:rsidRDefault="68697729" w:rsidP="53CDC68E">
            <w:pPr>
              <w:rPr>
                <w:rFonts w:ascii="Comic Sans MS" w:eastAsia="Comic Sans MS" w:hAnsi="Comic Sans MS" w:cs="Comic Sans MS"/>
              </w:rPr>
            </w:pPr>
            <w:r w:rsidRPr="586A4BC0">
              <w:rPr>
                <w:rFonts w:ascii="Comic Sans MS" w:eastAsia="Comic Sans MS" w:hAnsi="Comic Sans MS" w:cs="Comic Sans MS"/>
              </w:rPr>
              <w:t>Three Little Pigs</w:t>
            </w:r>
          </w:p>
        </w:tc>
        <w:tc>
          <w:tcPr>
            <w:tcW w:w="2128" w:type="dxa"/>
          </w:tcPr>
          <w:p w14:paraId="47901F68" w14:textId="7F33E217" w:rsidR="5152D155" w:rsidRDefault="5152D155" w:rsidP="53CDC68E">
            <w:pPr>
              <w:rPr>
                <w:rFonts w:ascii="Comic Sans MS" w:eastAsia="Comic Sans MS" w:hAnsi="Comic Sans MS" w:cs="Comic Sans MS"/>
              </w:rPr>
            </w:pPr>
          </w:p>
          <w:p w14:paraId="44CEC545" w14:textId="7B07E610" w:rsidR="53CDC68E" w:rsidRDefault="53CDC68E" w:rsidP="53CDC68E">
            <w:pPr>
              <w:rPr>
                <w:rFonts w:ascii="Comic Sans MS" w:eastAsia="Comic Sans MS" w:hAnsi="Comic Sans MS" w:cs="Comic Sans MS"/>
              </w:rPr>
            </w:pPr>
          </w:p>
        </w:tc>
      </w:tr>
      <w:tr w:rsidR="53CDC68E" w14:paraId="07581634" w14:textId="77777777" w:rsidTr="2E7FA776">
        <w:trPr>
          <w:trHeight w:val="1635"/>
        </w:trPr>
        <w:tc>
          <w:tcPr>
            <w:tcW w:w="2610" w:type="dxa"/>
          </w:tcPr>
          <w:p w14:paraId="2A777DE7" w14:textId="0E56A117" w:rsidR="640844EB" w:rsidRDefault="640844EB" w:rsidP="53CDC68E">
            <w:pPr>
              <w:rPr>
                <w:rFonts w:ascii="Comic Sans MS" w:eastAsia="Comic Sans MS" w:hAnsi="Comic Sans MS" w:cs="Comic Sans MS"/>
              </w:rPr>
            </w:pPr>
            <w:r w:rsidRPr="53CDC68E">
              <w:rPr>
                <w:rFonts w:ascii="Comic Sans MS" w:eastAsia="Comic Sans MS" w:hAnsi="Comic Sans MS" w:cs="Comic Sans MS"/>
              </w:rPr>
              <w:t>Key Texts</w:t>
            </w:r>
          </w:p>
        </w:tc>
        <w:tc>
          <w:tcPr>
            <w:tcW w:w="2025" w:type="dxa"/>
          </w:tcPr>
          <w:p w14:paraId="1414EEA6" w14:textId="55D1ACF3" w:rsidR="62E2768A" w:rsidRDefault="5714AC66" w:rsidP="53CDC68E">
            <w:pPr>
              <w:jc w:val="center"/>
            </w:pPr>
            <w:r>
              <w:rPr>
                <w:noProof/>
              </w:rPr>
              <w:drawing>
                <wp:inline distT="0" distB="0" distL="0" distR="0" wp14:anchorId="2C188515" wp14:editId="61DC0962">
                  <wp:extent cx="758892" cy="834097"/>
                  <wp:effectExtent l="0" t="0" r="0" b="0"/>
                  <wp:docPr id="14848748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74864" name=""/>
                          <pic:cNvPicPr/>
                        </pic:nvPicPr>
                        <pic:blipFill>
                          <a:blip r:embed="rId9">
                            <a:extLst>
                              <a:ext uri="{28A0092B-C50C-407E-A947-70E740481C1C}">
                                <a14:useLocalDpi xmlns:a14="http://schemas.microsoft.com/office/drawing/2010/main"/>
                              </a:ext>
                            </a:extLst>
                          </a:blip>
                          <a:stretch>
                            <a:fillRect/>
                          </a:stretch>
                        </pic:blipFill>
                        <pic:spPr>
                          <a:xfrm>
                            <a:off x="0" y="0"/>
                            <a:ext cx="758892" cy="834097"/>
                          </a:xfrm>
                          <a:prstGeom prst="rect">
                            <a:avLst/>
                          </a:prstGeom>
                        </pic:spPr>
                      </pic:pic>
                    </a:graphicData>
                  </a:graphic>
                </wp:inline>
              </w:drawing>
            </w:r>
          </w:p>
        </w:tc>
        <w:tc>
          <w:tcPr>
            <w:tcW w:w="2100" w:type="dxa"/>
          </w:tcPr>
          <w:p w14:paraId="79D7C205" w14:textId="6A9F347F" w:rsidR="62E2768A" w:rsidRDefault="0D533BE8" w:rsidP="53CDC68E">
            <w:pPr>
              <w:jc w:val="center"/>
            </w:pPr>
            <w:r>
              <w:rPr>
                <w:noProof/>
              </w:rPr>
              <w:drawing>
                <wp:inline distT="0" distB="0" distL="0" distR="0" wp14:anchorId="79BAB468" wp14:editId="54B84BEF">
                  <wp:extent cx="760639" cy="826782"/>
                  <wp:effectExtent l="0" t="0" r="0" b="0"/>
                  <wp:docPr id="15400390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39023" name=""/>
                          <pic:cNvPicPr/>
                        </pic:nvPicPr>
                        <pic:blipFill>
                          <a:blip r:embed="rId10">
                            <a:extLst>
                              <a:ext uri="{28A0092B-C50C-407E-A947-70E740481C1C}">
                                <a14:useLocalDpi xmlns:a14="http://schemas.microsoft.com/office/drawing/2010/main"/>
                              </a:ext>
                            </a:extLst>
                          </a:blip>
                          <a:stretch>
                            <a:fillRect/>
                          </a:stretch>
                        </pic:blipFill>
                        <pic:spPr>
                          <a:xfrm>
                            <a:off x="0" y="0"/>
                            <a:ext cx="760639" cy="826782"/>
                          </a:xfrm>
                          <a:prstGeom prst="rect">
                            <a:avLst/>
                          </a:prstGeom>
                        </pic:spPr>
                      </pic:pic>
                    </a:graphicData>
                  </a:graphic>
                </wp:inline>
              </w:drawing>
            </w:r>
          </w:p>
        </w:tc>
        <w:tc>
          <w:tcPr>
            <w:tcW w:w="2040" w:type="dxa"/>
          </w:tcPr>
          <w:p w14:paraId="5A0D339B" w14:textId="4C5F5180" w:rsidR="654939B2" w:rsidRDefault="754EB5E0" w:rsidP="53CDC68E">
            <w:pPr>
              <w:jc w:val="center"/>
            </w:pPr>
            <w:r>
              <w:rPr>
                <w:noProof/>
              </w:rPr>
              <w:drawing>
                <wp:inline distT="0" distB="0" distL="0" distR="0" wp14:anchorId="36B03959" wp14:editId="40951C01">
                  <wp:extent cx="790575" cy="862445"/>
                  <wp:effectExtent l="0" t="0" r="0" b="0"/>
                  <wp:docPr id="8803270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27093" name=""/>
                          <pic:cNvPicPr/>
                        </pic:nvPicPr>
                        <pic:blipFill>
                          <a:blip r:embed="rId11">
                            <a:extLst>
                              <a:ext uri="{28A0092B-C50C-407E-A947-70E740481C1C}">
                                <a14:useLocalDpi xmlns:a14="http://schemas.microsoft.com/office/drawing/2010/main"/>
                              </a:ext>
                            </a:extLst>
                          </a:blip>
                          <a:stretch>
                            <a:fillRect/>
                          </a:stretch>
                        </pic:blipFill>
                        <pic:spPr>
                          <a:xfrm>
                            <a:off x="0" y="0"/>
                            <a:ext cx="790575" cy="862445"/>
                          </a:xfrm>
                          <a:prstGeom prst="rect">
                            <a:avLst/>
                          </a:prstGeom>
                        </pic:spPr>
                      </pic:pic>
                    </a:graphicData>
                  </a:graphic>
                </wp:inline>
              </w:drawing>
            </w:r>
          </w:p>
        </w:tc>
        <w:tc>
          <w:tcPr>
            <w:tcW w:w="2055" w:type="dxa"/>
          </w:tcPr>
          <w:p w14:paraId="1B9AF2B3" w14:textId="0EA7CE2C" w:rsidR="654939B2" w:rsidRDefault="2221D063" w:rsidP="53CDC68E">
            <w:pPr>
              <w:jc w:val="center"/>
            </w:pPr>
            <w:r>
              <w:rPr>
                <w:noProof/>
              </w:rPr>
              <w:drawing>
                <wp:inline distT="0" distB="0" distL="0" distR="0" wp14:anchorId="2B817D65" wp14:editId="2C32B1E0">
                  <wp:extent cx="704850" cy="876300"/>
                  <wp:effectExtent l="0" t="0" r="0" b="0"/>
                  <wp:docPr id="4924363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36313" name=""/>
                          <pic:cNvPicPr/>
                        </pic:nvPicPr>
                        <pic:blipFill>
                          <a:blip r:embed="rId12">
                            <a:extLst>
                              <a:ext uri="{28A0092B-C50C-407E-A947-70E740481C1C}">
                                <a14:useLocalDpi xmlns:a14="http://schemas.microsoft.com/office/drawing/2010/main" val="0"/>
                              </a:ext>
                            </a:extLst>
                          </a:blip>
                          <a:stretch>
                            <a:fillRect/>
                          </a:stretch>
                        </pic:blipFill>
                        <pic:spPr>
                          <a:xfrm>
                            <a:off x="0" y="0"/>
                            <a:ext cx="704850" cy="876300"/>
                          </a:xfrm>
                          <a:prstGeom prst="rect">
                            <a:avLst/>
                          </a:prstGeom>
                        </pic:spPr>
                      </pic:pic>
                    </a:graphicData>
                  </a:graphic>
                </wp:inline>
              </w:drawing>
            </w:r>
          </w:p>
        </w:tc>
        <w:tc>
          <w:tcPr>
            <w:tcW w:w="2118" w:type="dxa"/>
          </w:tcPr>
          <w:p w14:paraId="67B54DCB" w14:textId="665B58CB" w:rsidR="0C198631" w:rsidRDefault="2221D063" w:rsidP="53CDC68E">
            <w:pPr>
              <w:jc w:val="center"/>
            </w:pPr>
            <w:r>
              <w:rPr>
                <w:noProof/>
              </w:rPr>
              <w:drawing>
                <wp:inline distT="0" distB="0" distL="0" distR="0" wp14:anchorId="3BBCB151" wp14:editId="00DFF9AE">
                  <wp:extent cx="704850" cy="876300"/>
                  <wp:effectExtent l="0" t="0" r="0" b="0"/>
                  <wp:docPr id="8509185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18519" name=""/>
                          <pic:cNvPicPr/>
                        </pic:nvPicPr>
                        <pic:blipFill>
                          <a:blip r:embed="rId12">
                            <a:extLst>
                              <a:ext uri="{28A0092B-C50C-407E-A947-70E740481C1C}">
                                <a14:useLocalDpi xmlns:a14="http://schemas.microsoft.com/office/drawing/2010/main" val="0"/>
                              </a:ext>
                            </a:extLst>
                          </a:blip>
                          <a:stretch>
                            <a:fillRect/>
                          </a:stretch>
                        </pic:blipFill>
                        <pic:spPr>
                          <a:xfrm>
                            <a:off x="0" y="0"/>
                            <a:ext cx="704850" cy="876300"/>
                          </a:xfrm>
                          <a:prstGeom prst="rect">
                            <a:avLst/>
                          </a:prstGeom>
                        </pic:spPr>
                      </pic:pic>
                    </a:graphicData>
                  </a:graphic>
                </wp:inline>
              </w:drawing>
            </w:r>
          </w:p>
        </w:tc>
        <w:tc>
          <w:tcPr>
            <w:tcW w:w="2128" w:type="dxa"/>
          </w:tcPr>
          <w:p w14:paraId="2A7C8B9A" w14:textId="10BEAC0E" w:rsidR="0C198631" w:rsidRDefault="0C198631" w:rsidP="53CDC68E">
            <w:pPr>
              <w:jc w:val="center"/>
            </w:pPr>
          </w:p>
        </w:tc>
      </w:tr>
      <w:tr w:rsidR="53CDC68E" w14:paraId="3187AC19" w14:textId="77777777" w:rsidTr="2E7FA776">
        <w:trPr>
          <w:trHeight w:val="300"/>
        </w:trPr>
        <w:tc>
          <w:tcPr>
            <w:tcW w:w="2610" w:type="dxa"/>
          </w:tcPr>
          <w:p w14:paraId="56A06A38" w14:textId="654693B6" w:rsidR="640844EB" w:rsidRDefault="640844EB" w:rsidP="53CDC68E">
            <w:pPr>
              <w:rPr>
                <w:rFonts w:ascii="Comic Sans MS" w:eastAsia="Comic Sans MS" w:hAnsi="Comic Sans MS" w:cs="Comic Sans MS"/>
              </w:rPr>
            </w:pPr>
            <w:r w:rsidRPr="53CDC68E">
              <w:rPr>
                <w:rFonts w:ascii="Comic Sans MS" w:eastAsia="Comic Sans MS" w:hAnsi="Comic Sans MS" w:cs="Comic Sans MS"/>
              </w:rPr>
              <w:t>PSED (Personal, social, emotional development)</w:t>
            </w:r>
          </w:p>
        </w:tc>
        <w:tc>
          <w:tcPr>
            <w:tcW w:w="2025" w:type="dxa"/>
          </w:tcPr>
          <w:p w14:paraId="6F5D1CE2" w14:textId="704CE4E9" w:rsidR="77F83020" w:rsidRDefault="77F83020" w:rsidP="53CDC68E">
            <w:pPr>
              <w:rPr>
                <w:rFonts w:ascii="Comic Sans MS" w:eastAsia="Comic Sans MS" w:hAnsi="Comic Sans MS" w:cs="Comic Sans MS"/>
                <w:sz w:val="14"/>
                <w:szCs w:val="14"/>
              </w:rPr>
            </w:pPr>
            <w:r w:rsidRPr="586A4BC0">
              <w:rPr>
                <w:rFonts w:ascii="Comic Sans MS" w:eastAsia="Comic Sans MS" w:hAnsi="Comic Sans MS" w:cs="Comic Sans MS"/>
                <w:sz w:val="16"/>
                <w:szCs w:val="16"/>
              </w:rPr>
              <w:t>Circle time</w:t>
            </w:r>
            <w:r w:rsidR="740A3A3E" w:rsidRPr="586A4BC0">
              <w:rPr>
                <w:rFonts w:ascii="Comic Sans MS" w:eastAsia="Comic Sans MS" w:hAnsi="Comic Sans MS" w:cs="Comic Sans MS"/>
                <w:sz w:val="16"/>
                <w:szCs w:val="16"/>
              </w:rPr>
              <w:t xml:space="preserve"> </w:t>
            </w:r>
            <w:r w:rsidRPr="586A4BC0">
              <w:rPr>
                <w:rFonts w:ascii="Comic Sans MS" w:eastAsia="Comic Sans MS" w:hAnsi="Comic Sans MS" w:cs="Comic Sans MS"/>
                <w:sz w:val="16"/>
                <w:szCs w:val="16"/>
              </w:rPr>
              <w:t xml:space="preserve"> – Promoting </w:t>
            </w:r>
            <w:r w:rsidR="3E1ECB53" w:rsidRPr="586A4BC0">
              <w:rPr>
                <w:rFonts w:ascii="Comic Sans MS" w:eastAsia="Comic Sans MS" w:hAnsi="Comic Sans MS" w:cs="Comic Sans MS"/>
                <w:sz w:val="16"/>
                <w:szCs w:val="16"/>
              </w:rPr>
              <w:t>discussions</w:t>
            </w:r>
          </w:p>
          <w:p w14:paraId="6CE78D74" w14:textId="04D07804" w:rsidR="3E1ECB53" w:rsidRDefault="5C60FC5C" w:rsidP="53CDC68E">
            <w:r w:rsidRPr="586A4BC0">
              <w:rPr>
                <w:rFonts w:ascii="Comic Sans MS" w:eastAsia="Comic Sans MS" w:hAnsi="Comic Sans MS" w:cs="Comic Sans MS"/>
                <w:sz w:val="16"/>
                <w:szCs w:val="16"/>
              </w:rPr>
              <w:t>Chinese New Year is a time when families come together and celebrate. What special things do you do with your family to celebrate something important?</w:t>
            </w:r>
          </w:p>
        </w:tc>
        <w:tc>
          <w:tcPr>
            <w:tcW w:w="2100" w:type="dxa"/>
          </w:tcPr>
          <w:p w14:paraId="7331B44E" w14:textId="5EB5449D" w:rsidR="39010C3A" w:rsidRDefault="39010C3A"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Circle time – Promoting discussions</w:t>
            </w:r>
          </w:p>
          <w:p w14:paraId="7C68F9DA" w14:textId="4C1D3EC1" w:rsidR="36DCE6D5" w:rsidRDefault="38097235" w:rsidP="53CDC68E">
            <w:r w:rsidRPr="586A4BC0">
              <w:rPr>
                <w:rFonts w:ascii="Comic Sans MS" w:eastAsia="Comic Sans MS" w:hAnsi="Comic Sans MS" w:cs="Comic Sans MS"/>
                <w:sz w:val="16"/>
                <w:szCs w:val="16"/>
              </w:rPr>
              <w:t>Holi is a festival where people throw colours and celebrate with friends and family. How do you feel when you play and have fun with your friends?</w:t>
            </w:r>
          </w:p>
        </w:tc>
        <w:tc>
          <w:tcPr>
            <w:tcW w:w="2040" w:type="dxa"/>
          </w:tcPr>
          <w:p w14:paraId="45CE59DA" w14:textId="6B8D80AB" w:rsidR="2E2E241F" w:rsidRDefault="10E32343" w:rsidP="61631A13">
            <w:pPr>
              <w:rPr>
                <w:rFonts w:ascii="Comic Sans MS" w:eastAsia="Comic Sans MS" w:hAnsi="Comic Sans MS" w:cs="Comic Sans MS"/>
                <w:sz w:val="16"/>
                <w:szCs w:val="16"/>
              </w:rPr>
            </w:pPr>
            <w:r w:rsidRPr="586A4BC0">
              <w:rPr>
                <w:rFonts w:ascii="Comic Sans MS" w:eastAsia="Comic Sans MS" w:hAnsi="Comic Sans MS" w:cs="Comic Sans MS"/>
                <w:sz w:val="16"/>
                <w:szCs w:val="16"/>
              </w:rPr>
              <w:t>Circle time – Promoting discussion</w:t>
            </w:r>
          </w:p>
          <w:p w14:paraId="233A7C72" w14:textId="785E8E2A" w:rsidR="2E2E241F" w:rsidRDefault="46C1EE49" w:rsidP="53CDC68E">
            <w:r w:rsidRPr="586A4BC0">
              <w:rPr>
                <w:rFonts w:ascii="Comic Sans MS" w:eastAsia="Comic Sans MS" w:hAnsi="Comic Sans MS" w:cs="Comic Sans MS"/>
                <w:sz w:val="16"/>
                <w:szCs w:val="16"/>
              </w:rPr>
              <w:t>Can you show me with your arms how big your love is? Is it as big as a tree, a house, or the sky?</w:t>
            </w:r>
          </w:p>
        </w:tc>
        <w:tc>
          <w:tcPr>
            <w:tcW w:w="2055" w:type="dxa"/>
          </w:tcPr>
          <w:p w14:paraId="4164E5E2" w14:textId="4873FCB8" w:rsidR="2E2E241F" w:rsidRDefault="13C81C2B"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 xml:space="preserve">Circle time – Promoting discussion </w:t>
            </w:r>
          </w:p>
          <w:p w14:paraId="668936A4" w14:textId="7644EB4B" w:rsidR="2E2E241F" w:rsidRDefault="13C81C2B" w:rsidP="53CDC68E">
            <w:r w:rsidRPr="586A4BC0">
              <w:rPr>
                <w:rFonts w:ascii="Comic Sans MS" w:eastAsia="Comic Sans MS" w:hAnsi="Comic Sans MS" w:cs="Comic Sans MS"/>
                <w:color w:val="000000" w:themeColor="text1"/>
                <w:sz w:val="16"/>
                <w:szCs w:val="16"/>
              </w:rPr>
              <w:t>How do you think the pigs felt when the wolf blew down their houses? How would you feel if that happened to you?</w:t>
            </w:r>
          </w:p>
        </w:tc>
        <w:tc>
          <w:tcPr>
            <w:tcW w:w="2118" w:type="dxa"/>
          </w:tcPr>
          <w:p w14:paraId="2CB79F4E" w14:textId="47C6DBA1" w:rsidR="53CDC68E" w:rsidRDefault="1E464B9A"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 xml:space="preserve">Circle time – Promoting discussion </w:t>
            </w:r>
          </w:p>
          <w:p w14:paraId="607AF704" w14:textId="3AFE1BF6" w:rsidR="53CDC68E" w:rsidRDefault="1E464B9A"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Why do you think the pigs decided to live together in the brick house at the end? How can we help our friends when they are in trouble?</w:t>
            </w:r>
          </w:p>
          <w:p w14:paraId="7A45C9DE" w14:textId="049033BB" w:rsidR="53CDC68E" w:rsidRDefault="53CDC68E" w:rsidP="53CDC68E">
            <w:pPr>
              <w:rPr>
                <w:rFonts w:ascii="Comic Sans MS" w:eastAsia="Comic Sans MS" w:hAnsi="Comic Sans MS" w:cs="Comic Sans MS"/>
                <w:sz w:val="16"/>
                <w:szCs w:val="16"/>
              </w:rPr>
            </w:pPr>
          </w:p>
        </w:tc>
        <w:tc>
          <w:tcPr>
            <w:tcW w:w="2128" w:type="dxa"/>
          </w:tcPr>
          <w:p w14:paraId="7BD76985" w14:textId="760179EB" w:rsidR="53CDC68E" w:rsidRDefault="53CDC68E" w:rsidP="55D9F389">
            <w:pPr>
              <w:rPr>
                <w:rFonts w:ascii="Comic Sans MS" w:eastAsia="Comic Sans MS" w:hAnsi="Comic Sans MS" w:cs="Comic Sans MS"/>
                <w:sz w:val="16"/>
                <w:szCs w:val="16"/>
              </w:rPr>
            </w:pPr>
          </w:p>
        </w:tc>
      </w:tr>
      <w:tr w:rsidR="53CDC68E" w14:paraId="707A7C35" w14:textId="77777777" w:rsidTr="2E7FA776">
        <w:trPr>
          <w:trHeight w:val="300"/>
        </w:trPr>
        <w:tc>
          <w:tcPr>
            <w:tcW w:w="2610" w:type="dxa"/>
          </w:tcPr>
          <w:p w14:paraId="222EC56F" w14:textId="3C3B87C7"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CL (Communication and language)</w:t>
            </w:r>
          </w:p>
        </w:tc>
        <w:tc>
          <w:tcPr>
            <w:tcW w:w="2025" w:type="dxa"/>
          </w:tcPr>
          <w:p w14:paraId="5A85296F" w14:textId="167B28FE" w:rsidR="1124B419" w:rsidRDefault="1124B41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Role play the story, encouraging use of vocabulary from the story.</w:t>
            </w:r>
          </w:p>
        </w:tc>
        <w:tc>
          <w:tcPr>
            <w:tcW w:w="2100" w:type="dxa"/>
          </w:tcPr>
          <w:p w14:paraId="01E5B4F7" w14:textId="4D2D6E84" w:rsidR="6FAC3A1D" w:rsidRDefault="6FAC3A1D"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Role play the story, encouraging use of vocabulary from the story.</w:t>
            </w:r>
          </w:p>
        </w:tc>
        <w:tc>
          <w:tcPr>
            <w:tcW w:w="2040" w:type="dxa"/>
          </w:tcPr>
          <w:p w14:paraId="6D87365B" w14:textId="7F65D646" w:rsidR="461D7DD9" w:rsidRDefault="461D7DD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Role play and small world provision providing opportunities to re-enact the story </w:t>
            </w:r>
            <w:r w:rsidRPr="53CDC68E">
              <w:rPr>
                <w:rFonts w:ascii="Comic Sans MS" w:eastAsia="Comic Sans MS" w:hAnsi="Comic Sans MS" w:cs="Comic Sans MS"/>
                <w:sz w:val="16"/>
                <w:szCs w:val="16"/>
              </w:rPr>
              <w:lastRenderedPageBreak/>
              <w:t>and use story language/ enhance vocabulary.</w:t>
            </w:r>
          </w:p>
        </w:tc>
        <w:tc>
          <w:tcPr>
            <w:tcW w:w="2055" w:type="dxa"/>
          </w:tcPr>
          <w:p w14:paraId="012D0A98" w14:textId="7C69DBD1" w:rsidR="461D7DD9" w:rsidRDefault="461D7DD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lastRenderedPageBreak/>
              <w:t xml:space="preserve">Role play and small world provision providing opportunities to re-enact the story </w:t>
            </w:r>
            <w:r w:rsidRPr="53CDC68E">
              <w:rPr>
                <w:rFonts w:ascii="Comic Sans MS" w:eastAsia="Comic Sans MS" w:hAnsi="Comic Sans MS" w:cs="Comic Sans MS"/>
                <w:sz w:val="16"/>
                <w:szCs w:val="16"/>
              </w:rPr>
              <w:lastRenderedPageBreak/>
              <w:t>and use story language/ enhance vocabulary.</w:t>
            </w:r>
          </w:p>
        </w:tc>
        <w:tc>
          <w:tcPr>
            <w:tcW w:w="2118" w:type="dxa"/>
          </w:tcPr>
          <w:p w14:paraId="69C7F65F" w14:textId="7AFA9BE5" w:rsidR="580A3189" w:rsidRDefault="580A318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lastRenderedPageBreak/>
              <w:t xml:space="preserve">Role play and small world provision providing opportunities to re-enact the story and use story </w:t>
            </w:r>
            <w:r w:rsidRPr="53CDC68E">
              <w:rPr>
                <w:rFonts w:ascii="Comic Sans MS" w:eastAsia="Comic Sans MS" w:hAnsi="Comic Sans MS" w:cs="Comic Sans MS"/>
                <w:sz w:val="16"/>
                <w:szCs w:val="16"/>
              </w:rPr>
              <w:lastRenderedPageBreak/>
              <w:t>language/ enhance vocabulary.</w:t>
            </w:r>
          </w:p>
        </w:tc>
        <w:tc>
          <w:tcPr>
            <w:tcW w:w="2128" w:type="dxa"/>
          </w:tcPr>
          <w:p w14:paraId="020A7DC9" w14:textId="14B06CFC" w:rsidR="580A3189" w:rsidRDefault="580A3189" w:rsidP="53CDC68E">
            <w:pPr>
              <w:rPr>
                <w:rFonts w:ascii="Comic Sans MS" w:eastAsia="Comic Sans MS" w:hAnsi="Comic Sans MS" w:cs="Comic Sans MS"/>
                <w:sz w:val="16"/>
                <w:szCs w:val="16"/>
              </w:rPr>
            </w:pPr>
          </w:p>
        </w:tc>
      </w:tr>
      <w:tr w:rsidR="53CDC68E" w14:paraId="4C7BDBDD" w14:textId="77777777" w:rsidTr="2E7FA776">
        <w:trPr>
          <w:trHeight w:val="300"/>
        </w:trPr>
        <w:tc>
          <w:tcPr>
            <w:tcW w:w="2610" w:type="dxa"/>
          </w:tcPr>
          <w:p w14:paraId="099B1270" w14:textId="35C90C3E"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PD (Physical Development) including PE sessions</w:t>
            </w:r>
          </w:p>
        </w:tc>
        <w:tc>
          <w:tcPr>
            <w:tcW w:w="2025" w:type="dxa"/>
          </w:tcPr>
          <w:p w14:paraId="642141F3" w14:textId="6145AB12" w:rsidR="0C0A83E1" w:rsidRDefault="0C0A83E1"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Encourage children to use to ride on toys to practice their balance and riding skills (ongoing throughout the term.)</w:t>
            </w:r>
          </w:p>
          <w:p w14:paraId="45767984" w14:textId="5590351D" w:rsidR="53CDC68E" w:rsidRDefault="53CDC68E" w:rsidP="53CDC68E">
            <w:pPr>
              <w:rPr>
                <w:rFonts w:ascii="Comic Sans MS" w:eastAsia="Comic Sans MS" w:hAnsi="Comic Sans MS" w:cs="Comic Sans MS"/>
                <w:sz w:val="16"/>
                <w:szCs w:val="16"/>
              </w:rPr>
            </w:pPr>
          </w:p>
          <w:p w14:paraId="74D5130D" w14:textId="46DCD081" w:rsidR="250134FB" w:rsidRDefault="250134FB" w:rsidP="53CDC68E">
            <w:r w:rsidRPr="53CDC68E">
              <w:rPr>
                <w:rFonts w:ascii="Comic Sans MS" w:eastAsia="Comic Sans MS" w:hAnsi="Comic Sans MS" w:cs="Comic Sans MS"/>
                <w:sz w:val="16"/>
                <w:szCs w:val="16"/>
              </w:rPr>
              <w:t>Develop gross motor skills using the outdoors for large scale construction and painting/chalking.</w:t>
            </w:r>
          </w:p>
          <w:p w14:paraId="38F896D4" w14:textId="475B99D4" w:rsidR="53CDC68E" w:rsidRDefault="53CDC68E" w:rsidP="53CDC68E">
            <w:pPr>
              <w:rPr>
                <w:rFonts w:ascii="Comic Sans MS" w:eastAsia="Comic Sans MS" w:hAnsi="Comic Sans MS" w:cs="Comic Sans MS"/>
              </w:rPr>
            </w:pPr>
          </w:p>
          <w:p w14:paraId="10C1B7B4" w14:textId="015D20C9" w:rsidR="5CD53DA5" w:rsidRDefault="6D0EBA14"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 – Kicking and dribbling</w:t>
            </w:r>
          </w:p>
        </w:tc>
        <w:tc>
          <w:tcPr>
            <w:tcW w:w="2100" w:type="dxa"/>
          </w:tcPr>
          <w:p w14:paraId="648B598C" w14:textId="76477EF1" w:rsidR="664057C5" w:rsidRDefault="664057C5"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Weekly fine motor </w:t>
            </w:r>
            <w:r w:rsidR="67BF85E3" w:rsidRPr="53CDC68E">
              <w:rPr>
                <w:rFonts w:ascii="Comic Sans MS" w:eastAsia="Comic Sans MS" w:hAnsi="Comic Sans MS" w:cs="Comic Sans MS"/>
                <w:sz w:val="16"/>
                <w:szCs w:val="16"/>
              </w:rPr>
              <w:t>activities including</w:t>
            </w:r>
            <w:r w:rsidR="5BB0DD2F" w:rsidRPr="53CDC68E">
              <w:rPr>
                <w:rFonts w:ascii="Comic Sans MS" w:eastAsia="Comic Sans MS" w:hAnsi="Comic Sans MS" w:cs="Comic Sans MS"/>
                <w:sz w:val="16"/>
                <w:szCs w:val="16"/>
              </w:rPr>
              <w:t xml:space="preserve"> squiggle whilst you wiggle &amp; dough disco</w:t>
            </w:r>
            <w:r w:rsidRPr="53CDC68E">
              <w:rPr>
                <w:rFonts w:ascii="Comic Sans MS" w:eastAsia="Comic Sans MS" w:hAnsi="Comic Sans MS" w:cs="Comic Sans MS"/>
                <w:sz w:val="16"/>
                <w:szCs w:val="16"/>
              </w:rPr>
              <w:t>.</w:t>
            </w:r>
          </w:p>
          <w:p w14:paraId="4D8F334C" w14:textId="73697D2E" w:rsidR="664057C5" w:rsidRDefault="664057C5"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To develop gross motor skills using the outdoors for large scale construction and paint/chalk.</w:t>
            </w:r>
          </w:p>
          <w:p w14:paraId="70BBB1C9" w14:textId="50128D95" w:rsidR="53CDC68E" w:rsidRDefault="53CDC68E" w:rsidP="53CDC68E">
            <w:pPr>
              <w:rPr>
                <w:rFonts w:ascii="Comic Sans MS" w:eastAsia="Comic Sans MS" w:hAnsi="Comic Sans MS" w:cs="Comic Sans MS"/>
                <w:sz w:val="16"/>
                <w:szCs w:val="16"/>
              </w:rPr>
            </w:pPr>
          </w:p>
          <w:p w14:paraId="3DADA30E" w14:textId="21F39FAB" w:rsidR="76DA8856" w:rsidRDefault="76DA8856"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w:t>
            </w:r>
            <w:r w:rsidR="1D1D1438" w:rsidRPr="586A4BC0">
              <w:rPr>
                <w:rFonts w:ascii="Comic Sans MS" w:eastAsia="Comic Sans MS" w:hAnsi="Comic Sans MS" w:cs="Comic Sans MS"/>
                <w:sz w:val="16"/>
                <w:szCs w:val="16"/>
              </w:rPr>
              <w:t xml:space="preserve"> – Kicking and dribbling </w:t>
            </w:r>
          </w:p>
        </w:tc>
        <w:tc>
          <w:tcPr>
            <w:tcW w:w="2040" w:type="dxa"/>
          </w:tcPr>
          <w:p w14:paraId="5CEAE2F5" w14:textId="7560A434" w:rsidR="4200279E" w:rsidRDefault="4200279E"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Weekly fine motor </w:t>
            </w:r>
            <w:r w:rsidR="1A3E8416" w:rsidRPr="53CDC68E">
              <w:rPr>
                <w:rFonts w:ascii="Comic Sans MS" w:eastAsia="Comic Sans MS" w:hAnsi="Comic Sans MS" w:cs="Comic Sans MS"/>
                <w:sz w:val="16"/>
                <w:szCs w:val="16"/>
              </w:rPr>
              <w:t>activities including</w:t>
            </w:r>
            <w:r w:rsidRPr="53CDC68E">
              <w:rPr>
                <w:rFonts w:ascii="Comic Sans MS" w:eastAsia="Comic Sans MS" w:hAnsi="Comic Sans MS" w:cs="Comic Sans MS"/>
                <w:sz w:val="16"/>
                <w:szCs w:val="16"/>
              </w:rPr>
              <w:t xml:space="preserve"> squiggle whilst you wiggle &amp; dough disco.</w:t>
            </w:r>
          </w:p>
          <w:p w14:paraId="1D8BCE2F" w14:textId="7057034C" w:rsidR="6FE26990" w:rsidRDefault="6FE26990"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To develop gross motor skills using the outdoors for large scale construction and paint/chalk.</w:t>
            </w:r>
          </w:p>
          <w:p w14:paraId="51631D77" w14:textId="167347AE" w:rsidR="53CDC68E" w:rsidRDefault="53CDC68E" w:rsidP="53CDC68E">
            <w:pPr>
              <w:rPr>
                <w:rFonts w:ascii="Comic Sans MS" w:eastAsia="Comic Sans MS" w:hAnsi="Comic Sans MS" w:cs="Comic Sans MS"/>
                <w:sz w:val="16"/>
                <w:szCs w:val="16"/>
              </w:rPr>
            </w:pPr>
          </w:p>
          <w:p w14:paraId="70A6183F" w14:textId="3D597F9D" w:rsidR="5A28308C" w:rsidRDefault="5A28308C"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 – Kicking and dribbling</w:t>
            </w:r>
          </w:p>
          <w:p w14:paraId="7CD522EC" w14:textId="7764452F" w:rsidR="53CDC68E" w:rsidRDefault="53CDC68E" w:rsidP="53CDC68E">
            <w:pPr>
              <w:rPr>
                <w:rFonts w:ascii="Comic Sans MS" w:eastAsia="Comic Sans MS" w:hAnsi="Comic Sans MS" w:cs="Comic Sans MS"/>
              </w:rPr>
            </w:pPr>
          </w:p>
        </w:tc>
        <w:tc>
          <w:tcPr>
            <w:tcW w:w="2055" w:type="dxa"/>
          </w:tcPr>
          <w:p w14:paraId="32B8F1C8" w14:textId="09BBB220" w:rsidR="7856E704" w:rsidRDefault="7856E704"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Weekly fine motor </w:t>
            </w:r>
            <w:r w:rsidR="02410CB8" w:rsidRPr="53CDC68E">
              <w:rPr>
                <w:rFonts w:ascii="Comic Sans MS" w:eastAsia="Comic Sans MS" w:hAnsi="Comic Sans MS" w:cs="Comic Sans MS"/>
                <w:sz w:val="16"/>
                <w:szCs w:val="16"/>
              </w:rPr>
              <w:t>activities including</w:t>
            </w:r>
            <w:r w:rsidRPr="53CDC68E">
              <w:rPr>
                <w:rFonts w:ascii="Comic Sans MS" w:eastAsia="Comic Sans MS" w:hAnsi="Comic Sans MS" w:cs="Comic Sans MS"/>
                <w:sz w:val="16"/>
                <w:szCs w:val="16"/>
              </w:rPr>
              <w:t xml:space="preserve"> squiggle whilst you wiggle &amp; dough disco.</w:t>
            </w:r>
          </w:p>
          <w:p w14:paraId="1C0CF984" w14:textId="6B1A9FB6" w:rsidR="67B7754F" w:rsidRDefault="67B7754F"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To develop gross motor skills using the outdoors for large scale construction and paint/chalk.</w:t>
            </w:r>
          </w:p>
          <w:p w14:paraId="5AEC6501" w14:textId="1A84F8C6" w:rsidR="53CDC68E" w:rsidRDefault="53CDC68E" w:rsidP="53CDC68E">
            <w:pPr>
              <w:rPr>
                <w:rFonts w:ascii="Comic Sans MS" w:eastAsia="Comic Sans MS" w:hAnsi="Comic Sans MS" w:cs="Comic Sans MS"/>
                <w:sz w:val="16"/>
                <w:szCs w:val="16"/>
              </w:rPr>
            </w:pPr>
          </w:p>
          <w:p w14:paraId="57415C6D" w14:textId="3771855E" w:rsidR="7728A26D" w:rsidRDefault="7728A26D"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 – Kicking and dribbling</w:t>
            </w:r>
          </w:p>
          <w:p w14:paraId="4B86F2EC" w14:textId="64BC24B0" w:rsidR="53CDC68E" w:rsidRDefault="53CDC68E" w:rsidP="53CDC68E">
            <w:pPr>
              <w:rPr>
                <w:rFonts w:ascii="Comic Sans MS" w:eastAsia="Comic Sans MS" w:hAnsi="Comic Sans MS" w:cs="Comic Sans MS"/>
              </w:rPr>
            </w:pPr>
          </w:p>
        </w:tc>
        <w:tc>
          <w:tcPr>
            <w:tcW w:w="2118" w:type="dxa"/>
          </w:tcPr>
          <w:p w14:paraId="3FBFB6B4" w14:textId="09BBB220" w:rsidR="3D3399EF" w:rsidRDefault="3D3399EF"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Weekly fine motor activities including squiggle whilst you wiggle &amp; dough disco.</w:t>
            </w:r>
          </w:p>
          <w:p w14:paraId="3FCA631B" w14:textId="6B1A9FB6" w:rsidR="6E4E92D5" w:rsidRDefault="6E4E92D5"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To develop gross motor skills using the outdoors for large scale construction and paint/chalk.</w:t>
            </w:r>
          </w:p>
          <w:p w14:paraId="09D8D086" w14:textId="05281678" w:rsidR="53CDC68E" w:rsidRDefault="53CDC68E" w:rsidP="53CDC68E">
            <w:pPr>
              <w:rPr>
                <w:rFonts w:ascii="Comic Sans MS" w:eastAsia="Comic Sans MS" w:hAnsi="Comic Sans MS" w:cs="Comic Sans MS"/>
                <w:sz w:val="16"/>
                <w:szCs w:val="16"/>
              </w:rPr>
            </w:pPr>
          </w:p>
          <w:p w14:paraId="6FCBE612" w14:textId="3112AF18" w:rsidR="53CDC68E" w:rsidRDefault="1ABC1730"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 – Kicking and dribbling</w:t>
            </w:r>
          </w:p>
        </w:tc>
        <w:tc>
          <w:tcPr>
            <w:tcW w:w="2128" w:type="dxa"/>
          </w:tcPr>
          <w:p w14:paraId="5716F344" w14:textId="4F7C75B8" w:rsidR="53CDC68E" w:rsidRDefault="53CDC68E" w:rsidP="586A4BC0">
            <w:pPr>
              <w:rPr>
                <w:rFonts w:ascii="Comic Sans MS" w:eastAsia="Comic Sans MS" w:hAnsi="Comic Sans MS" w:cs="Comic Sans MS"/>
                <w:sz w:val="16"/>
                <w:szCs w:val="16"/>
              </w:rPr>
            </w:pPr>
          </w:p>
        </w:tc>
      </w:tr>
      <w:tr w:rsidR="53CDC68E" w14:paraId="6174F1EA" w14:textId="77777777" w:rsidTr="2E7FA776">
        <w:trPr>
          <w:trHeight w:val="300"/>
        </w:trPr>
        <w:tc>
          <w:tcPr>
            <w:tcW w:w="2610" w:type="dxa"/>
          </w:tcPr>
          <w:p w14:paraId="124CF8C8" w14:textId="57520110"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Literacy</w:t>
            </w:r>
          </w:p>
        </w:tc>
        <w:tc>
          <w:tcPr>
            <w:tcW w:w="2025" w:type="dxa"/>
          </w:tcPr>
          <w:p w14:paraId="00C244FB" w14:textId="396032CE" w:rsidR="42321A67" w:rsidRDefault="42321A67"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124FF11C" w14:textId="18588CEE" w:rsidR="53CDC68E" w:rsidRDefault="53CDC68E" w:rsidP="53CDC68E">
            <w:pPr>
              <w:rPr>
                <w:rFonts w:ascii="Comic Sans MS" w:eastAsia="Comic Sans MS" w:hAnsi="Comic Sans MS" w:cs="Comic Sans MS"/>
                <w:sz w:val="16"/>
                <w:szCs w:val="16"/>
              </w:rPr>
            </w:pPr>
          </w:p>
          <w:p w14:paraId="4829E8F1" w14:textId="43053BA9" w:rsidR="42321A67" w:rsidRDefault="42321A67"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Twinkl Phonics Level 1 &amp; 2 (Dependent upon children and classes)</w:t>
            </w:r>
          </w:p>
          <w:p w14:paraId="6CFB3372" w14:textId="363A4649" w:rsidR="53CDC68E" w:rsidRDefault="53CDC68E" w:rsidP="53CDC68E">
            <w:pPr>
              <w:rPr>
                <w:rFonts w:ascii="Comic Sans MS" w:eastAsia="Comic Sans MS" w:hAnsi="Comic Sans MS" w:cs="Comic Sans MS"/>
                <w:sz w:val="16"/>
                <w:szCs w:val="16"/>
              </w:rPr>
            </w:pPr>
          </w:p>
          <w:p w14:paraId="25D60D2F" w14:textId="120A9DB5" w:rsidR="3BE8B993" w:rsidRDefault="772D93AB" w:rsidP="4B793E19">
            <w:pPr>
              <w:rPr>
                <w:rFonts w:ascii="Comic Sans MS" w:eastAsia="Comic Sans MS" w:hAnsi="Comic Sans MS" w:cs="Comic Sans MS"/>
                <w:sz w:val="16"/>
                <w:szCs w:val="16"/>
              </w:rPr>
            </w:pPr>
            <w:r w:rsidRPr="4B793E19">
              <w:rPr>
                <w:rFonts w:ascii="Comic Sans MS" w:eastAsia="Comic Sans MS" w:hAnsi="Comic Sans MS" w:cs="Comic Sans MS"/>
                <w:color w:val="000000" w:themeColor="text1"/>
                <w:sz w:val="16"/>
                <w:szCs w:val="16"/>
              </w:rPr>
              <w:t xml:space="preserve">Children </w:t>
            </w:r>
            <w:r w:rsidR="42E6527E" w:rsidRPr="4B793E19">
              <w:rPr>
                <w:rFonts w:ascii="Comic Sans MS" w:eastAsia="Comic Sans MS" w:hAnsi="Comic Sans MS" w:cs="Comic Sans MS"/>
                <w:color w:val="000000" w:themeColor="text1"/>
                <w:sz w:val="16"/>
                <w:szCs w:val="16"/>
              </w:rPr>
              <w:t>w</w:t>
            </w:r>
            <w:r w:rsidRPr="4B793E19">
              <w:rPr>
                <w:rFonts w:ascii="Comic Sans MS" w:eastAsia="Comic Sans MS" w:hAnsi="Comic Sans MS" w:cs="Comic Sans MS"/>
                <w:color w:val="000000" w:themeColor="text1"/>
                <w:sz w:val="16"/>
                <w:szCs w:val="16"/>
              </w:rPr>
              <w:t>ill begin to recognize and explore basic features of non-fiction texts (e.g., photographs, labels, headings) through sensory and visual engagement.</w:t>
            </w:r>
          </w:p>
        </w:tc>
        <w:tc>
          <w:tcPr>
            <w:tcW w:w="2100" w:type="dxa"/>
          </w:tcPr>
          <w:p w14:paraId="099843F8" w14:textId="396032CE"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7CAA2628" w14:textId="18588CEE" w:rsidR="53CDC68E" w:rsidRDefault="53CDC68E" w:rsidP="53CDC68E">
            <w:pPr>
              <w:rPr>
                <w:rFonts w:ascii="Comic Sans MS" w:eastAsia="Comic Sans MS" w:hAnsi="Comic Sans MS" w:cs="Comic Sans MS"/>
                <w:sz w:val="16"/>
                <w:szCs w:val="16"/>
              </w:rPr>
            </w:pPr>
          </w:p>
          <w:p w14:paraId="38F0A140" w14:textId="43053BA9" w:rsidR="3C020BA9" w:rsidRDefault="3C020BA9"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Twinkl Phonics Level 1 &amp; 2 (Dependent upon children and classes)</w:t>
            </w:r>
          </w:p>
          <w:p w14:paraId="26B7864F" w14:textId="7092E416" w:rsidR="1C36BE66" w:rsidRDefault="1C36BE66" w:rsidP="4B793E19">
            <w:pPr>
              <w:rPr>
                <w:rFonts w:ascii="Comic Sans MS" w:eastAsia="Comic Sans MS" w:hAnsi="Comic Sans MS" w:cs="Comic Sans MS"/>
                <w:sz w:val="16"/>
                <w:szCs w:val="16"/>
              </w:rPr>
            </w:pPr>
          </w:p>
          <w:p w14:paraId="530944CE" w14:textId="42759476" w:rsidR="1C36BE66" w:rsidRDefault="688E2B37" w:rsidP="4B793E19">
            <w:pPr>
              <w:rPr>
                <w:rFonts w:ascii="Comic Sans MS" w:eastAsia="Comic Sans MS" w:hAnsi="Comic Sans MS" w:cs="Comic Sans MS"/>
                <w:sz w:val="16"/>
                <w:szCs w:val="16"/>
              </w:rPr>
            </w:pPr>
            <w:r w:rsidRPr="4B793E19">
              <w:rPr>
                <w:rFonts w:ascii="Comic Sans MS" w:eastAsia="Comic Sans MS" w:hAnsi="Comic Sans MS" w:cs="Comic Sans MS"/>
                <w:color w:val="000000" w:themeColor="text1"/>
                <w:sz w:val="16"/>
                <w:szCs w:val="16"/>
              </w:rPr>
              <w:t>Children will use a non-fiction book with adult support to find simple information related to a topic of interest.</w:t>
            </w:r>
          </w:p>
        </w:tc>
        <w:tc>
          <w:tcPr>
            <w:tcW w:w="2040" w:type="dxa"/>
          </w:tcPr>
          <w:p w14:paraId="0B9B523E" w14:textId="396032CE"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4F256D27" w14:textId="18588CEE" w:rsidR="53CDC68E" w:rsidRDefault="53CDC68E" w:rsidP="53CDC68E">
            <w:pPr>
              <w:rPr>
                <w:rFonts w:ascii="Comic Sans MS" w:eastAsia="Comic Sans MS" w:hAnsi="Comic Sans MS" w:cs="Comic Sans MS"/>
                <w:sz w:val="16"/>
                <w:szCs w:val="16"/>
              </w:rPr>
            </w:pPr>
          </w:p>
          <w:p w14:paraId="7FD23E27" w14:textId="43053BA9"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Twinkl Phonics Level 1 &amp; 2 (Dependent upon children and classes)</w:t>
            </w:r>
          </w:p>
          <w:p w14:paraId="3D9CE862" w14:textId="0B82F51B" w:rsidR="53CDC68E" w:rsidRDefault="53CDC68E" w:rsidP="53CDC68E">
            <w:pPr>
              <w:rPr>
                <w:rFonts w:ascii="Comic Sans MS" w:eastAsia="Comic Sans MS" w:hAnsi="Comic Sans MS" w:cs="Comic Sans MS"/>
                <w:sz w:val="16"/>
                <w:szCs w:val="16"/>
              </w:rPr>
            </w:pPr>
          </w:p>
          <w:p w14:paraId="3039B70B" w14:textId="0AC341F1" w:rsidR="397BDF92" w:rsidRDefault="06D658FD" w:rsidP="61631A13">
            <w:pPr>
              <w:rPr>
                <w:rFonts w:ascii="Comic Sans MS" w:eastAsia="Comic Sans MS" w:hAnsi="Comic Sans MS" w:cs="Comic Sans MS"/>
                <w:sz w:val="16"/>
                <w:szCs w:val="16"/>
              </w:rPr>
            </w:pPr>
            <w:r w:rsidRPr="7A84503F">
              <w:rPr>
                <w:rFonts w:ascii="Comic Sans MS" w:eastAsia="Comic Sans MS" w:hAnsi="Comic Sans MS" w:cs="Comic Sans MS"/>
                <w:sz w:val="16"/>
                <w:szCs w:val="16"/>
              </w:rPr>
              <w:t xml:space="preserve">To engage with a sensory story, exploring the story using their senses. </w:t>
            </w:r>
          </w:p>
        </w:tc>
        <w:tc>
          <w:tcPr>
            <w:tcW w:w="2055" w:type="dxa"/>
          </w:tcPr>
          <w:p w14:paraId="7BB388FF" w14:textId="396032CE"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6EC549D7" w14:textId="18588CEE" w:rsidR="53CDC68E" w:rsidRDefault="53CDC68E" w:rsidP="53CDC68E">
            <w:pPr>
              <w:rPr>
                <w:rFonts w:ascii="Comic Sans MS" w:eastAsia="Comic Sans MS" w:hAnsi="Comic Sans MS" w:cs="Comic Sans MS"/>
                <w:sz w:val="16"/>
                <w:szCs w:val="16"/>
              </w:rPr>
            </w:pPr>
          </w:p>
          <w:p w14:paraId="09241048" w14:textId="43053BA9"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Twinkl Phonics Level 1 &amp; 2 (Dependent upon children and classes)</w:t>
            </w:r>
          </w:p>
          <w:p w14:paraId="7B4FAD0E" w14:textId="7B107383" w:rsidR="53CDC68E" w:rsidRDefault="53CDC68E" w:rsidP="53CDC68E">
            <w:pPr>
              <w:rPr>
                <w:rFonts w:ascii="Comic Sans MS" w:eastAsia="Comic Sans MS" w:hAnsi="Comic Sans MS" w:cs="Comic Sans MS"/>
              </w:rPr>
            </w:pPr>
          </w:p>
          <w:p w14:paraId="523368E3" w14:textId="1B55380F" w:rsidR="2C9A46B4" w:rsidRDefault="2C9A46B4" w:rsidP="586A4BC0">
            <w:pPr>
              <w:rPr>
                <w:rFonts w:ascii="Comic Sans MS" w:eastAsia="Comic Sans MS" w:hAnsi="Comic Sans MS" w:cs="Comic Sans MS"/>
                <w:sz w:val="16"/>
                <w:szCs w:val="16"/>
              </w:rPr>
            </w:pPr>
            <w:r w:rsidRPr="586A4BC0">
              <w:rPr>
                <w:rFonts w:ascii="Comic Sans MS" w:eastAsia="Comic Sans MS" w:hAnsi="Comic Sans MS" w:cs="Comic Sans MS"/>
                <w:color w:val="000000" w:themeColor="text1"/>
                <w:sz w:val="16"/>
                <w:szCs w:val="16"/>
              </w:rPr>
              <w:t>To listen to the story and identify key characters, settings, and materials used by the pigs</w:t>
            </w:r>
          </w:p>
          <w:p w14:paraId="10042FB6" w14:textId="63A0807D" w:rsidR="5269D624" w:rsidRDefault="5269D624" w:rsidP="61631A13">
            <w:pPr>
              <w:rPr>
                <w:rFonts w:ascii="Comic Sans MS" w:eastAsia="Comic Sans MS" w:hAnsi="Comic Sans MS" w:cs="Comic Sans MS"/>
                <w:sz w:val="16"/>
                <w:szCs w:val="16"/>
              </w:rPr>
            </w:pPr>
          </w:p>
        </w:tc>
        <w:tc>
          <w:tcPr>
            <w:tcW w:w="2118" w:type="dxa"/>
          </w:tcPr>
          <w:p w14:paraId="44595A77" w14:textId="396032CE"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23015D06" w14:textId="18588CEE" w:rsidR="53CDC68E" w:rsidRDefault="53CDC68E" w:rsidP="53CDC68E">
            <w:pPr>
              <w:rPr>
                <w:rFonts w:ascii="Comic Sans MS" w:eastAsia="Comic Sans MS" w:hAnsi="Comic Sans MS" w:cs="Comic Sans MS"/>
                <w:sz w:val="16"/>
                <w:szCs w:val="16"/>
              </w:rPr>
            </w:pPr>
          </w:p>
          <w:p w14:paraId="7D3E5DA8" w14:textId="43053BA9"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Twinkl Phonics Level 1 &amp; 2 (Dependent upon children and classes)</w:t>
            </w:r>
          </w:p>
          <w:p w14:paraId="578C21CC" w14:textId="710396ED" w:rsidR="53CDC68E" w:rsidRDefault="53CDC68E" w:rsidP="55D9F389">
            <w:pPr>
              <w:rPr>
                <w:rFonts w:ascii="Comic Sans MS" w:eastAsia="Comic Sans MS" w:hAnsi="Comic Sans MS" w:cs="Comic Sans MS"/>
              </w:rPr>
            </w:pPr>
          </w:p>
          <w:p w14:paraId="4E89650F" w14:textId="380E23DA" w:rsidR="787DF9F5" w:rsidRDefault="787DF9F5" w:rsidP="586A4BC0">
            <w:pPr>
              <w:rPr>
                <w:rFonts w:ascii="Comic Sans MS" w:eastAsia="Comic Sans MS" w:hAnsi="Comic Sans MS" w:cs="Comic Sans MS"/>
                <w:sz w:val="16"/>
                <w:szCs w:val="16"/>
              </w:rPr>
            </w:pPr>
            <w:r w:rsidRPr="586A4BC0">
              <w:rPr>
                <w:rFonts w:ascii="Comic Sans MS" w:eastAsia="Comic Sans MS" w:hAnsi="Comic Sans MS" w:cs="Comic Sans MS"/>
                <w:color w:val="000000" w:themeColor="text1"/>
                <w:sz w:val="16"/>
                <w:szCs w:val="16"/>
              </w:rPr>
              <w:t>To retell the story in order and create simple sentences</w:t>
            </w:r>
          </w:p>
          <w:p w14:paraId="3AE8BCB2" w14:textId="3EBC3383" w:rsidR="586A4BC0" w:rsidRDefault="586A4BC0" w:rsidP="586A4BC0">
            <w:pPr>
              <w:rPr>
                <w:rFonts w:ascii="Comic Sans MS" w:eastAsia="Comic Sans MS" w:hAnsi="Comic Sans MS" w:cs="Comic Sans MS"/>
                <w:sz w:val="16"/>
                <w:szCs w:val="16"/>
              </w:rPr>
            </w:pPr>
          </w:p>
          <w:p w14:paraId="5D4855DD" w14:textId="609E92E6" w:rsidR="53CDC68E" w:rsidRDefault="53CDC68E" w:rsidP="55D9F389">
            <w:pPr>
              <w:rPr>
                <w:rFonts w:ascii="Comic Sans MS" w:eastAsia="Comic Sans MS" w:hAnsi="Comic Sans MS" w:cs="Comic Sans MS"/>
                <w:sz w:val="16"/>
                <w:szCs w:val="16"/>
              </w:rPr>
            </w:pPr>
          </w:p>
        </w:tc>
        <w:tc>
          <w:tcPr>
            <w:tcW w:w="2128" w:type="dxa"/>
          </w:tcPr>
          <w:p w14:paraId="4FC8316B" w14:textId="175AE0B6" w:rsidR="53CDC68E" w:rsidRDefault="53CDC68E" w:rsidP="55D9F389">
            <w:pPr>
              <w:rPr>
                <w:rFonts w:ascii="Comic Sans MS" w:eastAsia="Comic Sans MS" w:hAnsi="Comic Sans MS" w:cs="Comic Sans MS"/>
                <w:sz w:val="16"/>
                <w:szCs w:val="16"/>
              </w:rPr>
            </w:pPr>
          </w:p>
        </w:tc>
      </w:tr>
      <w:tr w:rsidR="53CDC68E" w14:paraId="12B920D6" w14:textId="77777777" w:rsidTr="2E7FA776">
        <w:trPr>
          <w:trHeight w:val="300"/>
        </w:trPr>
        <w:tc>
          <w:tcPr>
            <w:tcW w:w="2610" w:type="dxa"/>
          </w:tcPr>
          <w:p w14:paraId="1ECEC74F" w14:textId="657C29E0"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Maths</w:t>
            </w:r>
          </w:p>
        </w:tc>
        <w:tc>
          <w:tcPr>
            <w:tcW w:w="2025" w:type="dxa"/>
          </w:tcPr>
          <w:p w14:paraId="25D75D4B" w14:textId="2B6E4DD5" w:rsidR="24E41940" w:rsidRDefault="24E41940"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White Rose Maths </w:t>
            </w:r>
          </w:p>
          <w:p w14:paraId="61DF918D" w14:textId="6DE157D3" w:rsidR="2752E440" w:rsidRDefault="4EB49498"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Counting 2</w:t>
            </w:r>
          </w:p>
          <w:p w14:paraId="739553E7" w14:textId="754315C3" w:rsidR="2752E440" w:rsidRDefault="4EB49498" w:rsidP="586A4BC0">
            <w:r w:rsidRPr="4B793E19">
              <w:rPr>
                <w:rFonts w:ascii="Comic Sans MS" w:eastAsia="Comic Sans MS" w:hAnsi="Comic Sans MS" w:cs="Comic Sans MS"/>
                <w:sz w:val="16"/>
                <w:szCs w:val="16"/>
              </w:rPr>
              <w:t>Model saying 1, 2 and 3 in play. When playing alongside children in provision, model using the number names 1, 2 and 3 in order, for example, when counting characters in the small world area or counting blocks as you build towers in the construction area.</w:t>
            </w:r>
          </w:p>
        </w:tc>
        <w:tc>
          <w:tcPr>
            <w:tcW w:w="2100" w:type="dxa"/>
          </w:tcPr>
          <w:p w14:paraId="256449F8" w14:textId="2B6E4DD5" w:rsidR="66BA4B92" w:rsidRDefault="66BA4B92"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White Rose Maths </w:t>
            </w:r>
          </w:p>
          <w:p w14:paraId="04F6EB6B" w14:textId="0D470274" w:rsidR="66BA4B92" w:rsidRDefault="4CB9D1B1"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Counting 2 </w:t>
            </w:r>
          </w:p>
          <w:p w14:paraId="2C56159B" w14:textId="75BE9FA3" w:rsidR="66BA4B92" w:rsidRDefault="4CB9D1B1" w:rsidP="53CDC68E">
            <w:r w:rsidRPr="4B793E19">
              <w:rPr>
                <w:rFonts w:ascii="Comic Sans MS" w:eastAsia="Comic Sans MS" w:hAnsi="Comic Sans MS" w:cs="Comic Sans MS"/>
                <w:sz w:val="16"/>
                <w:szCs w:val="16"/>
              </w:rPr>
              <w:t>Children copy the sequence of 1, 2 and 3 in play. Introduce children to phrases such as “1, 2, 3, off we go!” or “1, 2, 3, run down the hill”. As children become more familiar with these phrases, encourage them to copy and repeat them in similar contexts.</w:t>
            </w:r>
          </w:p>
        </w:tc>
        <w:tc>
          <w:tcPr>
            <w:tcW w:w="2040" w:type="dxa"/>
          </w:tcPr>
          <w:p w14:paraId="7AADEEDB" w14:textId="2B6E4DD5" w:rsidR="66BA4B92" w:rsidRDefault="66BA4B92"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White Rose Maths </w:t>
            </w:r>
          </w:p>
          <w:p w14:paraId="1B796DD3" w14:textId="4EDEBF29" w:rsidR="53CDC68E" w:rsidRDefault="412DFD6A"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Counting 2</w:t>
            </w:r>
          </w:p>
          <w:p w14:paraId="028513F8" w14:textId="56EBCEE8" w:rsidR="53CDC68E" w:rsidRDefault="1C4F7B49"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Children will copy fingers to represent 1, 2 and 3 As you sing rhymes such as Baa Baa Black Sheep, count up on your fingers, showing one finger to represent one for the master, one for the dame and one for the little boy. Encourage children to copy you and represent </w:t>
            </w:r>
            <w:r w:rsidRPr="4B793E19">
              <w:rPr>
                <w:rFonts w:ascii="Comic Sans MS" w:eastAsia="Comic Sans MS" w:hAnsi="Comic Sans MS" w:cs="Comic Sans MS"/>
                <w:sz w:val="16"/>
                <w:szCs w:val="16"/>
              </w:rPr>
              <w:lastRenderedPageBreak/>
              <w:t>this on their fingers too</w:t>
            </w:r>
            <w:r w:rsidRPr="4B793E19">
              <w:rPr>
                <w:rFonts w:ascii="Comic Sans MS" w:eastAsia="Comic Sans MS" w:hAnsi="Comic Sans MS" w:cs="Comic Sans MS"/>
                <w:sz w:val="18"/>
                <w:szCs w:val="18"/>
              </w:rPr>
              <w:t>.</w:t>
            </w:r>
          </w:p>
        </w:tc>
        <w:tc>
          <w:tcPr>
            <w:tcW w:w="2055" w:type="dxa"/>
          </w:tcPr>
          <w:p w14:paraId="7721E7C6" w14:textId="501D3C13" w:rsidR="66BA4B92" w:rsidRDefault="66BA4B92"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lastRenderedPageBreak/>
              <w:t xml:space="preserve">White Rose Maths </w:t>
            </w:r>
          </w:p>
          <w:p w14:paraId="19FA790D" w14:textId="39A836FF" w:rsidR="66BA4B92" w:rsidRDefault="1D4FDC46"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Counting 2</w:t>
            </w:r>
          </w:p>
          <w:p w14:paraId="29305DD5" w14:textId="4522A73B" w:rsidR="66BA4B92" w:rsidRDefault="0867C271" w:rsidP="53CDC68E">
            <w:r w:rsidRPr="4B793E19">
              <w:rPr>
                <w:rFonts w:ascii="Comic Sans MS" w:eastAsia="Comic Sans MS" w:hAnsi="Comic Sans MS" w:cs="Comic Sans MS"/>
                <w:sz w:val="16"/>
                <w:szCs w:val="16"/>
              </w:rPr>
              <w:t>Children will begin to count actions. Sing rhymes such as Wind the Bobbin Up with children. Prompt them to join in with the actions such as pull and clap. Encourage children to count the actions as they join in, emphasising the 2 pulls and 3 claps as you sing along.</w:t>
            </w:r>
          </w:p>
        </w:tc>
        <w:tc>
          <w:tcPr>
            <w:tcW w:w="2118" w:type="dxa"/>
          </w:tcPr>
          <w:p w14:paraId="78932580" w14:textId="2B6E4DD5" w:rsidR="66BA4B92" w:rsidRDefault="66BA4B92"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White Rose Maths </w:t>
            </w:r>
          </w:p>
          <w:p w14:paraId="6278EEED" w14:textId="6600A61F" w:rsidR="66BA4B92" w:rsidRDefault="40A174F6"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Counting 2</w:t>
            </w:r>
          </w:p>
          <w:p w14:paraId="29018C83" w14:textId="4FF92C14" w:rsidR="66BA4B92" w:rsidRDefault="580FF605" w:rsidP="586A4BC0">
            <w:r w:rsidRPr="4B793E19">
              <w:rPr>
                <w:rFonts w:ascii="Comic Sans MS" w:eastAsia="Comic Sans MS" w:hAnsi="Comic Sans MS" w:cs="Comic Sans MS"/>
                <w:sz w:val="16"/>
                <w:szCs w:val="16"/>
              </w:rPr>
              <w:t>Children will say number names in order. Sing rhymes such as When Goldilocks Went to the House of the Bears with children. Prompt them to say the number names 1, 2 and 3 in order accurately. Encourage children to say these number names in order in other contexts during play.</w:t>
            </w:r>
          </w:p>
        </w:tc>
        <w:tc>
          <w:tcPr>
            <w:tcW w:w="2128" w:type="dxa"/>
          </w:tcPr>
          <w:p w14:paraId="3788C9C4" w14:textId="266CEBD4" w:rsidR="66BA4B92" w:rsidRDefault="66BA4B92" w:rsidP="53CDC68E">
            <w:pPr>
              <w:rPr>
                <w:rFonts w:ascii="Comic Sans MS" w:eastAsia="Comic Sans MS" w:hAnsi="Comic Sans MS" w:cs="Comic Sans MS"/>
                <w:sz w:val="16"/>
                <w:szCs w:val="16"/>
              </w:rPr>
            </w:pPr>
          </w:p>
        </w:tc>
      </w:tr>
      <w:tr w:rsidR="53CDC68E" w14:paraId="201D2FCA" w14:textId="77777777" w:rsidTr="2E7FA776">
        <w:trPr>
          <w:trHeight w:val="300"/>
        </w:trPr>
        <w:tc>
          <w:tcPr>
            <w:tcW w:w="2610" w:type="dxa"/>
          </w:tcPr>
          <w:p w14:paraId="7BC61026" w14:textId="7E7B61CB"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UW (Understanding the World)</w:t>
            </w:r>
          </w:p>
        </w:tc>
        <w:tc>
          <w:tcPr>
            <w:tcW w:w="2025" w:type="dxa"/>
          </w:tcPr>
          <w:p w14:paraId="1982A54C" w14:textId="38187098" w:rsidR="2ED90BDF" w:rsidRDefault="234576F8"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Learn about Chinese New Year</w:t>
            </w:r>
          </w:p>
          <w:p w14:paraId="60CDC4D9" w14:textId="389A337A" w:rsidR="2ED90BDF" w:rsidRDefault="2ED90BDF" w:rsidP="586A4BC0">
            <w:pPr>
              <w:rPr>
                <w:rFonts w:ascii="Comic Sans MS" w:eastAsia="Comic Sans MS" w:hAnsi="Comic Sans MS" w:cs="Comic Sans MS"/>
                <w:sz w:val="16"/>
                <w:szCs w:val="16"/>
              </w:rPr>
            </w:pPr>
          </w:p>
          <w:p w14:paraId="453B496C" w14:textId="7A1DC53A" w:rsidR="2ED90BDF" w:rsidRDefault="2ED90BDF" w:rsidP="53CDC68E">
            <w:pPr>
              <w:rPr>
                <w:rFonts w:ascii="Comic Sans MS" w:eastAsia="Comic Sans MS" w:hAnsi="Comic Sans MS" w:cs="Comic Sans MS"/>
                <w:sz w:val="16"/>
                <w:szCs w:val="16"/>
              </w:rPr>
            </w:pPr>
          </w:p>
        </w:tc>
        <w:tc>
          <w:tcPr>
            <w:tcW w:w="2100" w:type="dxa"/>
          </w:tcPr>
          <w:p w14:paraId="713C9F3A" w14:textId="38E35CA5" w:rsidR="38EE7097" w:rsidRDefault="234576F8"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Learn about Holi </w:t>
            </w:r>
          </w:p>
          <w:p w14:paraId="1C4ACC57" w14:textId="194BA1C5" w:rsidR="38EE7097" w:rsidRDefault="38EE7097" w:rsidP="586A4BC0">
            <w:pPr>
              <w:rPr>
                <w:rFonts w:ascii="Comic Sans MS" w:eastAsia="Comic Sans MS" w:hAnsi="Comic Sans MS" w:cs="Comic Sans MS"/>
                <w:sz w:val="16"/>
                <w:szCs w:val="16"/>
              </w:rPr>
            </w:pPr>
          </w:p>
          <w:p w14:paraId="0979BF2F" w14:textId="2102B089" w:rsidR="38EE7097" w:rsidRDefault="234576F8"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Make Holi snacks, mango lassi/sugar cookies</w:t>
            </w:r>
          </w:p>
        </w:tc>
        <w:tc>
          <w:tcPr>
            <w:tcW w:w="2040" w:type="dxa"/>
          </w:tcPr>
          <w:p w14:paraId="4183ED3C" w14:textId="4D3BADAB" w:rsidR="71238A42" w:rsidRDefault="2C28C02C"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Learn about mothering Sunday </w:t>
            </w:r>
          </w:p>
          <w:p w14:paraId="5956C514" w14:textId="4EDF48EB" w:rsidR="71238A42" w:rsidRDefault="71238A42" w:rsidP="4B793E19">
            <w:pPr>
              <w:rPr>
                <w:rFonts w:ascii="Comic Sans MS" w:eastAsia="Comic Sans MS" w:hAnsi="Comic Sans MS" w:cs="Comic Sans MS"/>
                <w:sz w:val="16"/>
                <w:szCs w:val="16"/>
              </w:rPr>
            </w:pPr>
          </w:p>
          <w:p w14:paraId="01E80815" w14:textId="192912AF" w:rsidR="71238A42" w:rsidRDefault="45D02AEB"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Create mothering Sunday cards/gifts</w:t>
            </w:r>
          </w:p>
        </w:tc>
        <w:tc>
          <w:tcPr>
            <w:tcW w:w="2055" w:type="dxa"/>
          </w:tcPr>
          <w:p w14:paraId="1B4A0E66" w14:textId="4B51A2A3" w:rsidR="3E69AA37" w:rsidRDefault="01C80DDE" w:rsidP="53CDC68E">
            <w:r w:rsidRPr="7A84503F">
              <w:rPr>
                <w:rFonts w:ascii="Comic Sans MS" w:eastAsia="Comic Sans MS" w:hAnsi="Comic Sans MS" w:cs="Comic Sans MS"/>
                <w:sz w:val="16"/>
                <w:szCs w:val="16"/>
              </w:rPr>
              <w:t>To explore and compare different materials used for building, and talk about their properties</w:t>
            </w:r>
          </w:p>
        </w:tc>
        <w:tc>
          <w:tcPr>
            <w:tcW w:w="2118" w:type="dxa"/>
          </w:tcPr>
          <w:p w14:paraId="63CE2571" w14:textId="357E2A25" w:rsidR="53E7B11B" w:rsidRDefault="01C80DDE" w:rsidP="53CDC68E">
            <w:r w:rsidRPr="7A84503F">
              <w:rPr>
                <w:rFonts w:ascii="Comic Sans MS" w:eastAsia="Comic Sans MS" w:hAnsi="Comic Sans MS" w:cs="Comic Sans MS"/>
                <w:sz w:val="16"/>
                <w:szCs w:val="16"/>
              </w:rPr>
              <w:t>To talk about different types of homes and how people live in different places around the world.</w:t>
            </w:r>
          </w:p>
        </w:tc>
        <w:tc>
          <w:tcPr>
            <w:tcW w:w="2128" w:type="dxa"/>
          </w:tcPr>
          <w:p w14:paraId="0230C0DF" w14:textId="76D0B2EC" w:rsidR="1541F9E5" w:rsidRDefault="1541F9E5" w:rsidP="53CDC68E">
            <w:pPr>
              <w:rPr>
                <w:rFonts w:ascii="Comic Sans MS" w:eastAsia="Comic Sans MS" w:hAnsi="Comic Sans MS" w:cs="Comic Sans MS"/>
                <w:sz w:val="16"/>
                <w:szCs w:val="16"/>
              </w:rPr>
            </w:pPr>
          </w:p>
        </w:tc>
      </w:tr>
      <w:tr w:rsidR="53CDC68E" w14:paraId="64D190A5" w14:textId="77777777" w:rsidTr="2E7FA776">
        <w:trPr>
          <w:trHeight w:val="300"/>
        </w:trPr>
        <w:tc>
          <w:tcPr>
            <w:tcW w:w="2610" w:type="dxa"/>
          </w:tcPr>
          <w:p w14:paraId="38E48A29" w14:textId="110A32B3"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EAD (Expressive Art and Design)</w:t>
            </w:r>
          </w:p>
        </w:tc>
        <w:tc>
          <w:tcPr>
            <w:tcW w:w="2025" w:type="dxa"/>
          </w:tcPr>
          <w:p w14:paraId="0DCA8837" w14:textId="0EE826FC" w:rsidR="53CDC68E" w:rsidRDefault="3E267317"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Use junk to create a Chinese dragon </w:t>
            </w:r>
          </w:p>
          <w:p w14:paraId="768BD911" w14:textId="701CEA56" w:rsidR="53CDC68E" w:rsidRDefault="53CDC68E" w:rsidP="586A4BC0">
            <w:pPr>
              <w:rPr>
                <w:rFonts w:ascii="Comic Sans MS" w:eastAsia="Comic Sans MS" w:hAnsi="Comic Sans MS" w:cs="Comic Sans MS"/>
                <w:sz w:val="16"/>
                <w:szCs w:val="16"/>
              </w:rPr>
            </w:pPr>
          </w:p>
          <w:p w14:paraId="52347682" w14:textId="7BF485C2" w:rsidR="53CDC68E" w:rsidRDefault="3E267317"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Create Chinese lanterns </w:t>
            </w:r>
          </w:p>
        </w:tc>
        <w:tc>
          <w:tcPr>
            <w:tcW w:w="2100" w:type="dxa"/>
          </w:tcPr>
          <w:p w14:paraId="3EE24FA5" w14:textId="76DA375E" w:rsidR="730B6D82" w:rsidRDefault="7EC4926C" w:rsidP="53CDC68E">
            <w:pPr>
              <w:rPr>
                <w:rFonts w:ascii="Comic Sans MS" w:eastAsia="Comic Sans MS" w:hAnsi="Comic Sans MS" w:cs="Comic Sans MS"/>
                <w:sz w:val="16"/>
                <w:szCs w:val="16"/>
              </w:rPr>
            </w:pPr>
            <w:r w:rsidRPr="7A84503F">
              <w:rPr>
                <w:rFonts w:ascii="Comic Sans MS" w:eastAsia="Comic Sans MS" w:hAnsi="Comic Sans MS" w:cs="Comic Sans MS"/>
                <w:sz w:val="16"/>
                <w:szCs w:val="16"/>
              </w:rPr>
              <w:t>Explore colour through powder paints.</w:t>
            </w:r>
          </w:p>
        </w:tc>
        <w:tc>
          <w:tcPr>
            <w:tcW w:w="2040" w:type="dxa"/>
          </w:tcPr>
          <w:p w14:paraId="7A0D8A05" w14:textId="108FA8CD" w:rsidR="7E72779D" w:rsidRDefault="0E28F6BB"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Explore nursery rhyme</w:t>
            </w:r>
          </w:p>
          <w:p w14:paraId="01E946F5" w14:textId="6B35B3B5" w:rsidR="7E72779D" w:rsidRDefault="0E28F6BB"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‘Mary Mary quite contrary</w:t>
            </w:r>
            <w:r w:rsidR="00778059" w:rsidRPr="4B793E19">
              <w:rPr>
                <w:rFonts w:ascii="Comic Sans MS" w:eastAsia="Comic Sans MS" w:hAnsi="Comic Sans MS" w:cs="Comic Sans MS"/>
                <w:sz w:val="16"/>
                <w:szCs w:val="16"/>
              </w:rPr>
              <w:t>’</w:t>
            </w:r>
            <w:r w:rsidRPr="4B793E19">
              <w:rPr>
                <w:rFonts w:ascii="Comic Sans MS" w:eastAsia="Comic Sans MS" w:hAnsi="Comic Sans MS" w:cs="Comic Sans MS"/>
                <w:sz w:val="16"/>
                <w:szCs w:val="16"/>
              </w:rPr>
              <w:t xml:space="preserve"> encouraging movement, joining in with song or instruments. </w:t>
            </w:r>
          </w:p>
        </w:tc>
        <w:tc>
          <w:tcPr>
            <w:tcW w:w="2055" w:type="dxa"/>
          </w:tcPr>
          <w:p w14:paraId="4ABB0FAA" w14:textId="731921D2" w:rsidR="7F64D72F" w:rsidRDefault="156918A4"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 xml:space="preserve">Nature collages with </w:t>
            </w:r>
            <w:r w:rsidR="57A0B24C" w:rsidRPr="586A4BC0">
              <w:rPr>
                <w:rFonts w:ascii="Comic Sans MS" w:eastAsia="Comic Sans MS" w:hAnsi="Comic Sans MS" w:cs="Comic Sans MS"/>
                <w:color w:val="000000" w:themeColor="text1"/>
                <w:sz w:val="16"/>
                <w:szCs w:val="16"/>
              </w:rPr>
              <w:t>sticks, straw and bricks</w:t>
            </w:r>
            <w:r w:rsidRPr="586A4BC0">
              <w:rPr>
                <w:rFonts w:ascii="Comic Sans MS" w:eastAsia="Comic Sans MS" w:hAnsi="Comic Sans MS" w:cs="Comic Sans MS"/>
                <w:color w:val="000000" w:themeColor="text1"/>
                <w:sz w:val="16"/>
                <w:szCs w:val="16"/>
              </w:rPr>
              <w:t xml:space="preserve"> recreating the 3 pigs houses</w:t>
            </w:r>
          </w:p>
          <w:p w14:paraId="25BFA643" w14:textId="65E97D28" w:rsidR="7F64D72F" w:rsidRDefault="7F64D72F" w:rsidP="586A4BC0">
            <w:pPr>
              <w:rPr>
                <w:rFonts w:ascii="Comic Sans MS" w:eastAsia="Comic Sans MS" w:hAnsi="Comic Sans MS" w:cs="Comic Sans MS"/>
                <w:color w:val="000000" w:themeColor="text1"/>
                <w:sz w:val="16"/>
                <w:szCs w:val="16"/>
              </w:rPr>
            </w:pPr>
          </w:p>
          <w:p w14:paraId="29EA45A9" w14:textId="597692C4" w:rsidR="7F64D72F" w:rsidRDefault="156918A4"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Paint with mud, grass, and flower petals</w:t>
            </w:r>
          </w:p>
        </w:tc>
        <w:tc>
          <w:tcPr>
            <w:tcW w:w="2118" w:type="dxa"/>
          </w:tcPr>
          <w:p w14:paraId="5104B4E4" w14:textId="739AF954" w:rsidR="53CDC68E" w:rsidRDefault="75681B66" w:rsidP="53CDC68E">
            <w:r w:rsidRPr="7A84503F">
              <w:rPr>
                <w:rFonts w:ascii="Comic Sans MS" w:eastAsia="Comic Sans MS" w:hAnsi="Comic Sans MS" w:cs="Comic Sans MS"/>
                <w:sz w:val="16"/>
                <w:szCs w:val="16"/>
              </w:rPr>
              <w:t>To use a range of materials to create models of the pigs’ houses, exploring texture, shape, and construction techniques</w:t>
            </w:r>
          </w:p>
        </w:tc>
        <w:tc>
          <w:tcPr>
            <w:tcW w:w="2128" w:type="dxa"/>
          </w:tcPr>
          <w:p w14:paraId="7D73AC28" w14:textId="6161159E" w:rsidR="6A160A30" w:rsidRDefault="6A160A30" w:rsidP="53CDC68E">
            <w:pPr>
              <w:rPr>
                <w:rFonts w:ascii="Comic Sans MS" w:eastAsia="Comic Sans MS" w:hAnsi="Comic Sans MS" w:cs="Comic Sans MS"/>
                <w:sz w:val="16"/>
                <w:szCs w:val="16"/>
              </w:rPr>
            </w:pPr>
          </w:p>
        </w:tc>
      </w:tr>
      <w:tr w:rsidR="53CDC68E" w14:paraId="0DC5F377" w14:textId="77777777" w:rsidTr="2E7FA776">
        <w:trPr>
          <w:trHeight w:val="1935"/>
        </w:trPr>
        <w:tc>
          <w:tcPr>
            <w:tcW w:w="2610" w:type="dxa"/>
          </w:tcPr>
          <w:p w14:paraId="4FD6EBA4" w14:textId="035153A6" w:rsidR="1269FEB8" w:rsidRDefault="1269FEB8" w:rsidP="53CDC68E">
            <w:pPr>
              <w:rPr>
                <w:rFonts w:ascii="Comic Sans MS" w:eastAsia="Comic Sans MS" w:hAnsi="Comic Sans MS" w:cs="Comic Sans MS"/>
              </w:rPr>
            </w:pPr>
            <w:r w:rsidRPr="53CDC68E">
              <w:rPr>
                <w:rFonts w:ascii="Comic Sans MS" w:eastAsia="Comic Sans MS" w:hAnsi="Comic Sans MS" w:cs="Comic Sans MS"/>
              </w:rPr>
              <w:t xml:space="preserve">Outdoor Provision </w:t>
            </w:r>
          </w:p>
        </w:tc>
        <w:tc>
          <w:tcPr>
            <w:tcW w:w="2025" w:type="dxa"/>
          </w:tcPr>
          <w:p w14:paraId="7F89F88F" w14:textId="00B94DC7" w:rsidR="665713ED" w:rsidRDefault="105B0BCD"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Chinese mud writing </w:t>
            </w:r>
          </w:p>
          <w:p w14:paraId="0A2C2D4F" w14:textId="0D2A7139" w:rsidR="665713ED" w:rsidRDefault="665713ED" w:rsidP="4B793E19">
            <w:pPr>
              <w:rPr>
                <w:rFonts w:ascii="Comic Sans MS" w:eastAsia="Comic Sans MS" w:hAnsi="Comic Sans MS" w:cs="Comic Sans MS"/>
                <w:sz w:val="16"/>
                <w:szCs w:val="16"/>
              </w:rPr>
            </w:pPr>
          </w:p>
          <w:p w14:paraId="3A79B4C1" w14:textId="6FCB88EF" w:rsidR="665713ED" w:rsidRDefault="2F9BF35A"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Obstacle course – moving like the animals</w:t>
            </w:r>
          </w:p>
        </w:tc>
        <w:tc>
          <w:tcPr>
            <w:tcW w:w="2100" w:type="dxa"/>
          </w:tcPr>
          <w:p w14:paraId="30E83FA7" w14:textId="5350A5CF" w:rsidR="115A4637" w:rsidRDefault="30A01477"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Holi colour treasure hunt</w:t>
            </w:r>
          </w:p>
        </w:tc>
        <w:tc>
          <w:tcPr>
            <w:tcW w:w="2040" w:type="dxa"/>
          </w:tcPr>
          <w:p w14:paraId="30E73648" w14:textId="493C4EEB" w:rsidR="115A4637" w:rsidRDefault="5B4D2E51" w:rsidP="53CDC68E">
            <w:r w:rsidRPr="7A84503F">
              <w:rPr>
                <w:rFonts w:ascii="Comic Sans MS" w:eastAsia="Comic Sans MS" w:hAnsi="Comic Sans MS" w:cs="Comic Sans MS"/>
                <w:sz w:val="16"/>
                <w:szCs w:val="16"/>
              </w:rPr>
              <w:t>Watercolours or chalks on fences, stones, or easels.</w:t>
            </w:r>
          </w:p>
          <w:p w14:paraId="32DA5FBA" w14:textId="4E42BF35" w:rsidR="115A4637" w:rsidRDefault="115A4637" w:rsidP="7A84503F">
            <w:pPr>
              <w:rPr>
                <w:rFonts w:ascii="Comic Sans MS" w:eastAsia="Comic Sans MS" w:hAnsi="Comic Sans MS" w:cs="Comic Sans MS"/>
                <w:sz w:val="16"/>
                <w:szCs w:val="16"/>
              </w:rPr>
            </w:pPr>
          </w:p>
          <w:p w14:paraId="77C5710C" w14:textId="748D292C" w:rsidR="115A4637" w:rsidRDefault="5B4D2E51" w:rsidP="53CDC68E">
            <w:r w:rsidRPr="7A84503F">
              <w:rPr>
                <w:rFonts w:ascii="Comic Sans MS" w:eastAsia="Comic Sans MS" w:hAnsi="Comic Sans MS" w:cs="Comic Sans MS"/>
                <w:sz w:val="16"/>
                <w:szCs w:val="16"/>
              </w:rPr>
              <w:t>Set up flower shop or farmyard with props</w:t>
            </w:r>
          </w:p>
        </w:tc>
        <w:tc>
          <w:tcPr>
            <w:tcW w:w="2055" w:type="dxa"/>
          </w:tcPr>
          <w:p w14:paraId="0181DB1F" w14:textId="493C4EEB" w:rsidR="6208F3A2" w:rsidRDefault="5B4D2E51" w:rsidP="53CDC68E">
            <w:r w:rsidRPr="7A84503F">
              <w:rPr>
                <w:rFonts w:ascii="Comic Sans MS" w:eastAsia="Comic Sans MS" w:hAnsi="Comic Sans MS" w:cs="Comic Sans MS"/>
                <w:sz w:val="16"/>
                <w:szCs w:val="16"/>
              </w:rPr>
              <w:t>Watercolours or chalks on fences, stones, or easels.</w:t>
            </w:r>
          </w:p>
          <w:p w14:paraId="3AAD99FC" w14:textId="4E42BF35" w:rsidR="6208F3A2" w:rsidRDefault="6208F3A2" w:rsidP="7A84503F">
            <w:pPr>
              <w:rPr>
                <w:rFonts w:ascii="Comic Sans MS" w:eastAsia="Comic Sans MS" w:hAnsi="Comic Sans MS" w:cs="Comic Sans MS"/>
                <w:sz w:val="16"/>
                <w:szCs w:val="16"/>
              </w:rPr>
            </w:pPr>
          </w:p>
          <w:p w14:paraId="74C536DF" w14:textId="748D292C" w:rsidR="6208F3A2" w:rsidRDefault="5B4D2E51" w:rsidP="53CDC68E">
            <w:r w:rsidRPr="7A84503F">
              <w:rPr>
                <w:rFonts w:ascii="Comic Sans MS" w:eastAsia="Comic Sans MS" w:hAnsi="Comic Sans MS" w:cs="Comic Sans MS"/>
                <w:sz w:val="16"/>
                <w:szCs w:val="16"/>
              </w:rPr>
              <w:t>Set up flower shop or farmyard with props</w:t>
            </w:r>
          </w:p>
          <w:p w14:paraId="59853F56" w14:textId="65234C6C" w:rsidR="6208F3A2" w:rsidRDefault="6208F3A2" w:rsidP="7A84503F">
            <w:pPr>
              <w:rPr>
                <w:rFonts w:ascii="Comic Sans MS" w:eastAsia="Comic Sans MS" w:hAnsi="Comic Sans MS" w:cs="Comic Sans MS"/>
                <w:sz w:val="16"/>
                <w:szCs w:val="16"/>
              </w:rPr>
            </w:pPr>
          </w:p>
          <w:p w14:paraId="46119D57" w14:textId="74347F88" w:rsidR="6208F3A2" w:rsidRDefault="5B4D2E51" w:rsidP="53CDC68E">
            <w:pPr>
              <w:rPr>
                <w:rFonts w:ascii="Comic Sans MS" w:eastAsia="Comic Sans MS" w:hAnsi="Comic Sans MS" w:cs="Comic Sans MS"/>
                <w:sz w:val="16"/>
                <w:szCs w:val="16"/>
              </w:rPr>
            </w:pPr>
            <w:r w:rsidRPr="7A84503F">
              <w:rPr>
                <w:rFonts w:ascii="Comic Sans MS" w:eastAsia="Comic Sans MS" w:hAnsi="Comic Sans MS" w:cs="Comic Sans MS"/>
                <w:sz w:val="16"/>
                <w:szCs w:val="16"/>
              </w:rPr>
              <w:t>Number/letter hunts</w:t>
            </w:r>
          </w:p>
        </w:tc>
        <w:tc>
          <w:tcPr>
            <w:tcW w:w="2118" w:type="dxa"/>
          </w:tcPr>
          <w:p w14:paraId="059FB488" w14:textId="493C4EEB" w:rsidR="115A4637" w:rsidRDefault="5B4D2E51" w:rsidP="53CDC68E">
            <w:r w:rsidRPr="7A84503F">
              <w:rPr>
                <w:rFonts w:ascii="Comic Sans MS" w:eastAsia="Comic Sans MS" w:hAnsi="Comic Sans MS" w:cs="Comic Sans MS"/>
                <w:sz w:val="16"/>
                <w:szCs w:val="16"/>
              </w:rPr>
              <w:t>Watercolours or chalks on fences, stones, or easels.</w:t>
            </w:r>
          </w:p>
          <w:p w14:paraId="6F2E1963" w14:textId="4E42BF35" w:rsidR="115A4637" w:rsidRDefault="115A4637" w:rsidP="7A84503F">
            <w:pPr>
              <w:rPr>
                <w:rFonts w:ascii="Comic Sans MS" w:eastAsia="Comic Sans MS" w:hAnsi="Comic Sans MS" w:cs="Comic Sans MS"/>
                <w:sz w:val="16"/>
                <w:szCs w:val="16"/>
              </w:rPr>
            </w:pPr>
          </w:p>
          <w:p w14:paraId="2717D679" w14:textId="748D292C" w:rsidR="115A4637" w:rsidRDefault="5B4D2E51" w:rsidP="53CDC68E">
            <w:r w:rsidRPr="7A84503F">
              <w:rPr>
                <w:rFonts w:ascii="Comic Sans MS" w:eastAsia="Comic Sans MS" w:hAnsi="Comic Sans MS" w:cs="Comic Sans MS"/>
                <w:sz w:val="16"/>
                <w:szCs w:val="16"/>
              </w:rPr>
              <w:t>Set up flower shop or farmyard with props</w:t>
            </w:r>
          </w:p>
          <w:p w14:paraId="75ADF2CE" w14:textId="44E79C92" w:rsidR="115A4637" w:rsidRDefault="115A4637" w:rsidP="7A84503F">
            <w:pPr>
              <w:rPr>
                <w:rFonts w:ascii="Comic Sans MS" w:eastAsia="Comic Sans MS" w:hAnsi="Comic Sans MS" w:cs="Comic Sans MS"/>
                <w:sz w:val="16"/>
                <w:szCs w:val="16"/>
              </w:rPr>
            </w:pPr>
          </w:p>
          <w:p w14:paraId="101D0707" w14:textId="787FF223" w:rsidR="115A4637" w:rsidRDefault="5B4D2E51" w:rsidP="53CDC68E">
            <w:pPr>
              <w:rPr>
                <w:rFonts w:ascii="Comic Sans MS" w:eastAsia="Comic Sans MS" w:hAnsi="Comic Sans MS" w:cs="Comic Sans MS"/>
                <w:sz w:val="16"/>
                <w:szCs w:val="16"/>
              </w:rPr>
            </w:pPr>
            <w:r w:rsidRPr="7A84503F">
              <w:rPr>
                <w:rFonts w:ascii="Comic Sans MS" w:eastAsia="Comic Sans MS" w:hAnsi="Comic Sans MS" w:cs="Comic Sans MS"/>
                <w:sz w:val="16"/>
                <w:szCs w:val="16"/>
              </w:rPr>
              <w:t>Number/letter hunts</w:t>
            </w:r>
          </w:p>
        </w:tc>
        <w:tc>
          <w:tcPr>
            <w:tcW w:w="2128" w:type="dxa"/>
          </w:tcPr>
          <w:p w14:paraId="7E573F27" w14:textId="6E440BD2" w:rsidR="051B2EB1" w:rsidRDefault="051B2EB1" w:rsidP="586A4BC0">
            <w:pPr>
              <w:rPr>
                <w:rFonts w:ascii="Comic Sans MS" w:eastAsia="Comic Sans MS" w:hAnsi="Comic Sans MS" w:cs="Comic Sans MS"/>
                <w:sz w:val="16"/>
                <w:szCs w:val="16"/>
              </w:rPr>
            </w:pPr>
          </w:p>
        </w:tc>
      </w:tr>
      <w:tr w:rsidR="1BFE9692" w14:paraId="3735B24E" w14:textId="77777777" w:rsidTr="2E7FA776">
        <w:trPr>
          <w:trHeight w:val="300"/>
        </w:trPr>
        <w:tc>
          <w:tcPr>
            <w:tcW w:w="2610" w:type="dxa"/>
          </w:tcPr>
          <w:p w14:paraId="0EA102F1" w14:textId="3B969038" w:rsidR="1BFE9692" w:rsidRDefault="1BFE9692" w:rsidP="2C9BF867">
            <w:pPr>
              <w:rPr>
                <w:rFonts w:ascii="Comic Sans MS" w:eastAsia="Comic Sans MS" w:hAnsi="Comic Sans MS" w:cs="Comic Sans MS"/>
                <w:color w:val="000000" w:themeColor="text1"/>
              </w:rPr>
            </w:pPr>
            <w:r w:rsidRPr="2C9BF867">
              <w:rPr>
                <w:rFonts w:ascii="Comic Sans MS" w:eastAsia="Comic Sans MS" w:hAnsi="Comic Sans MS" w:cs="Comic Sans MS"/>
                <w:color w:val="000000" w:themeColor="text1"/>
              </w:rPr>
              <w:t>SMSC</w:t>
            </w:r>
            <w:r w:rsidR="221B495C" w:rsidRPr="2C9BF867">
              <w:rPr>
                <w:rFonts w:ascii="Comic Sans MS" w:eastAsia="Comic Sans MS" w:hAnsi="Comic Sans MS" w:cs="Comic Sans MS"/>
                <w:color w:val="000000" w:themeColor="text1"/>
              </w:rPr>
              <w:t xml:space="preserve"> &amp; BV</w:t>
            </w:r>
          </w:p>
        </w:tc>
        <w:tc>
          <w:tcPr>
            <w:tcW w:w="12466" w:type="dxa"/>
            <w:gridSpan w:val="6"/>
          </w:tcPr>
          <w:p w14:paraId="62684337" w14:textId="67E80873" w:rsidR="1BFE9692" w:rsidRDefault="1BFE9692" w:rsidP="1BFE9692">
            <w:pPr>
              <w:rPr>
                <w:rFonts w:ascii="Comic Sans MS" w:eastAsia="Comic Sans MS" w:hAnsi="Comic Sans MS" w:cs="Comic Sans MS"/>
                <w:color w:val="000000" w:themeColor="text1"/>
                <w:sz w:val="16"/>
                <w:szCs w:val="16"/>
              </w:rPr>
            </w:pPr>
            <w:r w:rsidRPr="1BFE9692">
              <w:rPr>
                <w:rFonts w:ascii="Comic Sans MS" w:eastAsia="Comic Sans MS" w:hAnsi="Comic Sans MS" w:cs="Comic Sans MS"/>
                <w:color w:val="000000" w:themeColor="text1"/>
                <w:sz w:val="16"/>
                <w:szCs w:val="16"/>
              </w:rPr>
              <w:t xml:space="preserve">SMSC is covered in our early years setting by developing activities and sessions that foster a sense of self-worth, respect for others and an understanding of the world around them. </w:t>
            </w:r>
          </w:p>
          <w:p w14:paraId="23271466" w14:textId="65939FE7" w:rsidR="1BFE9692" w:rsidRDefault="1BFE9692" w:rsidP="2C9BF867">
            <w:pPr>
              <w:rPr>
                <w:rFonts w:ascii="Comic Sans MS" w:eastAsia="Comic Sans MS" w:hAnsi="Comic Sans MS" w:cs="Comic Sans MS"/>
                <w:color w:val="000000" w:themeColor="text1"/>
                <w:sz w:val="16"/>
                <w:szCs w:val="16"/>
              </w:rPr>
            </w:pPr>
            <w:r w:rsidRPr="2C9BF867">
              <w:rPr>
                <w:rFonts w:ascii="Comic Sans MS" w:eastAsia="Comic Sans MS" w:hAnsi="Comic Sans MS" w:cs="Comic Sans MS"/>
                <w:color w:val="000000" w:themeColor="text1"/>
                <w:sz w:val="16"/>
                <w:szCs w:val="16"/>
              </w:rPr>
              <w:t>Examples in our early years classes are: Engaging in stories, songs, and activities that have cultural or moral themes, such as celebrating different festivals, Creating a classroom that is inclusive, where different perspectives are welcomed, and children feel safe to express themselves, providing resources that support social and emotional learning, such as books about feelings and using everyday situations, like sharing toys or resolving a playground conflict, as a natural opportunity to discuss and practice social and moral skills.</w:t>
            </w:r>
          </w:p>
          <w:p w14:paraId="06DE7432" w14:textId="1D40BF1A" w:rsidR="1BFE9692" w:rsidRDefault="1BFE9692" w:rsidP="2C9BF867">
            <w:pPr>
              <w:rPr>
                <w:rFonts w:ascii="Comic Sans MS" w:eastAsia="Comic Sans MS" w:hAnsi="Comic Sans MS" w:cs="Comic Sans MS"/>
                <w:color w:val="000000" w:themeColor="text1"/>
                <w:sz w:val="16"/>
                <w:szCs w:val="16"/>
              </w:rPr>
            </w:pPr>
          </w:p>
          <w:p w14:paraId="7C0EACCC" w14:textId="305D7874" w:rsidR="1BFE9692" w:rsidRDefault="1110C4FC" w:rsidP="2C9BF867">
            <w:pPr>
              <w:rPr>
                <w:rFonts w:ascii="Comic Sans MS" w:eastAsia="Comic Sans MS" w:hAnsi="Comic Sans MS" w:cs="Comic Sans MS"/>
                <w:color w:val="000000" w:themeColor="text1"/>
                <w:sz w:val="16"/>
                <w:szCs w:val="16"/>
              </w:rPr>
            </w:pPr>
            <w:r w:rsidRPr="2C9BF867">
              <w:rPr>
                <w:rFonts w:ascii="Comic Sans MS" w:eastAsia="Comic Sans MS" w:hAnsi="Comic Sans MS" w:cs="Comic Sans MS"/>
                <w:color w:val="000000" w:themeColor="text1"/>
                <w:sz w:val="16"/>
                <w:szCs w:val="16"/>
              </w:rPr>
              <w:t>In EYFS we teach children to be resilient, determined, confident, manage risks, make safe choices, knowing when where and how to get help. This teaching underpins the Fundamental British Values.</w:t>
            </w:r>
          </w:p>
        </w:tc>
      </w:tr>
      <w:tr w:rsidR="2C9BF867" w14:paraId="17F85B49" w14:textId="77777777" w:rsidTr="2E7FA776">
        <w:trPr>
          <w:trHeight w:val="300"/>
        </w:trPr>
        <w:tc>
          <w:tcPr>
            <w:tcW w:w="2610" w:type="dxa"/>
          </w:tcPr>
          <w:p w14:paraId="31450E40" w14:textId="5923BB12" w:rsidR="1110C4FC" w:rsidRDefault="1110C4FC" w:rsidP="2E7FA776">
            <w:pPr>
              <w:rPr>
                <w:rFonts w:ascii="Comic Sans MS" w:eastAsia="Comic Sans MS" w:hAnsi="Comic Sans MS" w:cs="Comic Sans MS"/>
                <w:color w:val="000000" w:themeColor="text1"/>
              </w:rPr>
            </w:pPr>
            <w:r w:rsidRPr="2E7FA776">
              <w:rPr>
                <w:rFonts w:ascii="Comic Sans MS" w:eastAsia="Comic Sans MS" w:hAnsi="Comic Sans MS" w:cs="Comic Sans MS"/>
                <w:color w:val="000000" w:themeColor="text1"/>
              </w:rPr>
              <w:t>Evaluation/comments (Teacher use)</w:t>
            </w:r>
          </w:p>
          <w:p w14:paraId="4B4458C9" w14:textId="7CC866DD" w:rsidR="2C9BF867" w:rsidRDefault="2C9BF867" w:rsidP="2C9BF867">
            <w:pPr>
              <w:rPr>
                <w:rFonts w:ascii="Comic Sans MS" w:eastAsia="Comic Sans MS" w:hAnsi="Comic Sans MS" w:cs="Comic Sans MS"/>
                <w:color w:val="000000" w:themeColor="text1"/>
              </w:rPr>
            </w:pPr>
          </w:p>
        </w:tc>
        <w:tc>
          <w:tcPr>
            <w:tcW w:w="12466" w:type="dxa"/>
            <w:gridSpan w:val="6"/>
          </w:tcPr>
          <w:p w14:paraId="480914D4" w14:textId="29FF1B29" w:rsidR="2C9BF867" w:rsidRDefault="2C9BF867" w:rsidP="2C9BF867">
            <w:pPr>
              <w:rPr>
                <w:rFonts w:ascii="Comic Sans MS" w:eastAsia="Comic Sans MS" w:hAnsi="Comic Sans MS" w:cs="Comic Sans MS"/>
                <w:color w:val="000000" w:themeColor="text1"/>
                <w:sz w:val="16"/>
                <w:szCs w:val="16"/>
              </w:rPr>
            </w:pPr>
          </w:p>
        </w:tc>
      </w:tr>
    </w:tbl>
    <w:p w14:paraId="09CF238D" w14:textId="28DC6BC4" w:rsidR="1BFE9692" w:rsidRDefault="1BFE9692" w:rsidP="1BFE9692">
      <w:pPr>
        <w:rPr>
          <w:rFonts w:ascii="Comic Sans MS" w:eastAsia="Comic Sans MS" w:hAnsi="Comic Sans MS" w:cs="Comic Sans MS"/>
          <w:color w:val="000000" w:themeColor="text1"/>
        </w:rPr>
      </w:pPr>
    </w:p>
    <w:p w14:paraId="6C8E048C" w14:textId="06BE9414" w:rsidR="331BCC67" w:rsidRDefault="331BCC67" w:rsidP="2C9BF867">
      <w:pPr>
        <w:rPr>
          <w:rFonts w:ascii="Comic Sans MS" w:eastAsia="Comic Sans MS" w:hAnsi="Comic Sans MS" w:cs="Comic Sans MS"/>
          <w:color w:val="000000" w:themeColor="text1"/>
        </w:rPr>
      </w:pPr>
    </w:p>
    <w:sectPr w:rsidR="331BCC67">
      <w:pgSz w:w="16838" w:h="11906"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FED004"/>
    <w:multiLevelType w:val="hybridMultilevel"/>
    <w:tmpl w:val="C12421A8"/>
    <w:lvl w:ilvl="0" w:tplc="B3ECD95E">
      <w:start w:val="1"/>
      <w:numFmt w:val="bullet"/>
      <w:lvlText w:val=""/>
      <w:lvlJc w:val="left"/>
      <w:pPr>
        <w:ind w:left="720" w:hanging="360"/>
      </w:pPr>
      <w:rPr>
        <w:rFonts w:ascii="Symbol" w:hAnsi="Symbol" w:hint="default"/>
      </w:rPr>
    </w:lvl>
    <w:lvl w:ilvl="1" w:tplc="838C175E">
      <w:start w:val="1"/>
      <w:numFmt w:val="bullet"/>
      <w:lvlText w:val="o"/>
      <w:lvlJc w:val="left"/>
      <w:pPr>
        <w:ind w:left="1440" w:hanging="360"/>
      </w:pPr>
      <w:rPr>
        <w:rFonts w:ascii="Courier New" w:hAnsi="Courier New" w:hint="default"/>
      </w:rPr>
    </w:lvl>
    <w:lvl w:ilvl="2" w:tplc="CBFE8D26">
      <w:start w:val="1"/>
      <w:numFmt w:val="bullet"/>
      <w:lvlText w:val=""/>
      <w:lvlJc w:val="left"/>
      <w:pPr>
        <w:ind w:left="2160" w:hanging="360"/>
      </w:pPr>
      <w:rPr>
        <w:rFonts w:ascii="Wingdings" w:hAnsi="Wingdings" w:hint="default"/>
      </w:rPr>
    </w:lvl>
    <w:lvl w:ilvl="3" w:tplc="60645490">
      <w:start w:val="1"/>
      <w:numFmt w:val="bullet"/>
      <w:lvlText w:val=""/>
      <w:lvlJc w:val="left"/>
      <w:pPr>
        <w:ind w:left="2880" w:hanging="360"/>
      </w:pPr>
      <w:rPr>
        <w:rFonts w:ascii="Symbol" w:hAnsi="Symbol" w:hint="default"/>
      </w:rPr>
    </w:lvl>
    <w:lvl w:ilvl="4" w:tplc="9FE6A89C">
      <w:start w:val="1"/>
      <w:numFmt w:val="bullet"/>
      <w:lvlText w:val="o"/>
      <w:lvlJc w:val="left"/>
      <w:pPr>
        <w:ind w:left="3600" w:hanging="360"/>
      </w:pPr>
      <w:rPr>
        <w:rFonts w:ascii="Courier New" w:hAnsi="Courier New" w:hint="default"/>
      </w:rPr>
    </w:lvl>
    <w:lvl w:ilvl="5" w:tplc="062E9250">
      <w:start w:val="1"/>
      <w:numFmt w:val="bullet"/>
      <w:lvlText w:val=""/>
      <w:lvlJc w:val="left"/>
      <w:pPr>
        <w:ind w:left="4320" w:hanging="360"/>
      </w:pPr>
      <w:rPr>
        <w:rFonts w:ascii="Wingdings" w:hAnsi="Wingdings" w:hint="default"/>
      </w:rPr>
    </w:lvl>
    <w:lvl w:ilvl="6" w:tplc="B4DE18C2">
      <w:start w:val="1"/>
      <w:numFmt w:val="bullet"/>
      <w:lvlText w:val=""/>
      <w:lvlJc w:val="left"/>
      <w:pPr>
        <w:ind w:left="5040" w:hanging="360"/>
      </w:pPr>
      <w:rPr>
        <w:rFonts w:ascii="Symbol" w:hAnsi="Symbol" w:hint="default"/>
      </w:rPr>
    </w:lvl>
    <w:lvl w:ilvl="7" w:tplc="1952DB28">
      <w:start w:val="1"/>
      <w:numFmt w:val="bullet"/>
      <w:lvlText w:val="o"/>
      <w:lvlJc w:val="left"/>
      <w:pPr>
        <w:ind w:left="5760" w:hanging="360"/>
      </w:pPr>
      <w:rPr>
        <w:rFonts w:ascii="Courier New" w:hAnsi="Courier New" w:hint="default"/>
      </w:rPr>
    </w:lvl>
    <w:lvl w:ilvl="8" w:tplc="27BE1DF0">
      <w:start w:val="1"/>
      <w:numFmt w:val="bullet"/>
      <w:lvlText w:val=""/>
      <w:lvlJc w:val="left"/>
      <w:pPr>
        <w:ind w:left="6480" w:hanging="360"/>
      </w:pPr>
      <w:rPr>
        <w:rFonts w:ascii="Wingdings" w:hAnsi="Wingdings" w:hint="default"/>
      </w:rPr>
    </w:lvl>
  </w:abstractNum>
  <w:num w:numId="1" w16cid:durableId="1852984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07BA72"/>
    <w:rsid w:val="0012CE8E"/>
    <w:rsid w:val="002C9B33"/>
    <w:rsid w:val="00670EEA"/>
    <w:rsid w:val="006EFD99"/>
    <w:rsid w:val="00778059"/>
    <w:rsid w:val="00A4AC14"/>
    <w:rsid w:val="00D16296"/>
    <w:rsid w:val="00DA5240"/>
    <w:rsid w:val="0126E867"/>
    <w:rsid w:val="01B6AD7B"/>
    <w:rsid w:val="01C80DDE"/>
    <w:rsid w:val="01D0C311"/>
    <w:rsid w:val="02410CB8"/>
    <w:rsid w:val="02A52309"/>
    <w:rsid w:val="02B41B0F"/>
    <w:rsid w:val="0440979D"/>
    <w:rsid w:val="0479A7B8"/>
    <w:rsid w:val="04C936E5"/>
    <w:rsid w:val="051B2EB1"/>
    <w:rsid w:val="0521BF77"/>
    <w:rsid w:val="05226212"/>
    <w:rsid w:val="05530B62"/>
    <w:rsid w:val="055DFE08"/>
    <w:rsid w:val="0579CE42"/>
    <w:rsid w:val="05BC2D3A"/>
    <w:rsid w:val="05DE8559"/>
    <w:rsid w:val="06336671"/>
    <w:rsid w:val="06D658FD"/>
    <w:rsid w:val="06E5268D"/>
    <w:rsid w:val="07D9BFCD"/>
    <w:rsid w:val="07F2FE5F"/>
    <w:rsid w:val="083D0338"/>
    <w:rsid w:val="0867C271"/>
    <w:rsid w:val="08CBF555"/>
    <w:rsid w:val="09EC76B0"/>
    <w:rsid w:val="0AD93195"/>
    <w:rsid w:val="0AF90FAC"/>
    <w:rsid w:val="0B77C343"/>
    <w:rsid w:val="0BB79520"/>
    <w:rsid w:val="0BD10065"/>
    <w:rsid w:val="0C0A83E1"/>
    <w:rsid w:val="0C198631"/>
    <w:rsid w:val="0D004CCB"/>
    <w:rsid w:val="0D0C1923"/>
    <w:rsid w:val="0D4844E3"/>
    <w:rsid w:val="0D533BE8"/>
    <w:rsid w:val="0E28F6BB"/>
    <w:rsid w:val="0EC4C097"/>
    <w:rsid w:val="0F94D358"/>
    <w:rsid w:val="0FC76B58"/>
    <w:rsid w:val="105B0BCD"/>
    <w:rsid w:val="10E32343"/>
    <w:rsid w:val="1110C4FC"/>
    <w:rsid w:val="1124B419"/>
    <w:rsid w:val="1156CB52"/>
    <w:rsid w:val="115A4637"/>
    <w:rsid w:val="11AEDC9F"/>
    <w:rsid w:val="1269FEB8"/>
    <w:rsid w:val="12B37910"/>
    <w:rsid w:val="132CB01E"/>
    <w:rsid w:val="13C81C2B"/>
    <w:rsid w:val="13E80F33"/>
    <w:rsid w:val="1541F9E5"/>
    <w:rsid w:val="156918A4"/>
    <w:rsid w:val="15F8B273"/>
    <w:rsid w:val="160345E4"/>
    <w:rsid w:val="16109243"/>
    <w:rsid w:val="168ED0C5"/>
    <w:rsid w:val="16F43780"/>
    <w:rsid w:val="196F0D88"/>
    <w:rsid w:val="198B1098"/>
    <w:rsid w:val="1A36846F"/>
    <w:rsid w:val="1A3E8416"/>
    <w:rsid w:val="1ABC1730"/>
    <w:rsid w:val="1BA91807"/>
    <w:rsid w:val="1BBAE255"/>
    <w:rsid w:val="1BFE9692"/>
    <w:rsid w:val="1C36BE66"/>
    <w:rsid w:val="1C4F7B49"/>
    <w:rsid w:val="1C9A20E8"/>
    <w:rsid w:val="1CF835ED"/>
    <w:rsid w:val="1D0546D8"/>
    <w:rsid w:val="1D1D1438"/>
    <w:rsid w:val="1D218973"/>
    <w:rsid w:val="1D4FDC46"/>
    <w:rsid w:val="1E19ACCC"/>
    <w:rsid w:val="1E464B9A"/>
    <w:rsid w:val="1E469D70"/>
    <w:rsid w:val="1E70CDE8"/>
    <w:rsid w:val="1E8705EA"/>
    <w:rsid w:val="1F38372E"/>
    <w:rsid w:val="1F96C103"/>
    <w:rsid w:val="1F9B149D"/>
    <w:rsid w:val="2027F312"/>
    <w:rsid w:val="203CA5F5"/>
    <w:rsid w:val="21B3629B"/>
    <w:rsid w:val="221B495C"/>
    <w:rsid w:val="2221D063"/>
    <w:rsid w:val="225044A2"/>
    <w:rsid w:val="234576F8"/>
    <w:rsid w:val="23C77ACE"/>
    <w:rsid w:val="24E41940"/>
    <w:rsid w:val="24E64609"/>
    <w:rsid w:val="250134FB"/>
    <w:rsid w:val="261B1540"/>
    <w:rsid w:val="26458002"/>
    <w:rsid w:val="26DE34D9"/>
    <w:rsid w:val="26E9A2FF"/>
    <w:rsid w:val="274002E7"/>
    <w:rsid w:val="2752E440"/>
    <w:rsid w:val="27F97B42"/>
    <w:rsid w:val="297A39FD"/>
    <w:rsid w:val="2A20B120"/>
    <w:rsid w:val="2A6C6622"/>
    <w:rsid w:val="2A92AAA8"/>
    <w:rsid w:val="2AFFB3BC"/>
    <w:rsid w:val="2B7FE93C"/>
    <w:rsid w:val="2B88AC3A"/>
    <w:rsid w:val="2C28C02C"/>
    <w:rsid w:val="2C9A46B4"/>
    <w:rsid w:val="2C9BF867"/>
    <w:rsid w:val="2CA87528"/>
    <w:rsid w:val="2DCD1A78"/>
    <w:rsid w:val="2E08A4B8"/>
    <w:rsid w:val="2E2E241F"/>
    <w:rsid w:val="2E7FA776"/>
    <w:rsid w:val="2ED90BDF"/>
    <w:rsid w:val="2F8C9365"/>
    <w:rsid w:val="2F9BF35A"/>
    <w:rsid w:val="308E34B1"/>
    <w:rsid w:val="30A01477"/>
    <w:rsid w:val="30D0A77C"/>
    <w:rsid w:val="31D6E3B1"/>
    <w:rsid w:val="32324D88"/>
    <w:rsid w:val="32412594"/>
    <w:rsid w:val="3264FFE7"/>
    <w:rsid w:val="331BCC67"/>
    <w:rsid w:val="33A0A0BF"/>
    <w:rsid w:val="3493A65C"/>
    <w:rsid w:val="3507BA72"/>
    <w:rsid w:val="3583323C"/>
    <w:rsid w:val="35DEAA5B"/>
    <w:rsid w:val="366E2919"/>
    <w:rsid w:val="36C185C3"/>
    <w:rsid w:val="36C6B772"/>
    <w:rsid w:val="36DCE6D5"/>
    <w:rsid w:val="38097235"/>
    <w:rsid w:val="381766EF"/>
    <w:rsid w:val="38444B62"/>
    <w:rsid w:val="3891D9DD"/>
    <w:rsid w:val="38934B3B"/>
    <w:rsid w:val="38CFF086"/>
    <w:rsid w:val="38EE7097"/>
    <w:rsid w:val="39010C3A"/>
    <w:rsid w:val="397BDF92"/>
    <w:rsid w:val="3A518AB8"/>
    <w:rsid w:val="3A772F10"/>
    <w:rsid w:val="3BE8B993"/>
    <w:rsid w:val="3C020BA9"/>
    <w:rsid w:val="3CF4F921"/>
    <w:rsid w:val="3D3399EF"/>
    <w:rsid w:val="3D348430"/>
    <w:rsid w:val="3DC7A6AC"/>
    <w:rsid w:val="3E1ECB53"/>
    <w:rsid w:val="3E267317"/>
    <w:rsid w:val="3E69AA37"/>
    <w:rsid w:val="3F449037"/>
    <w:rsid w:val="3F7AF754"/>
    <w:rsid w:val="3F888F3A"/>
    <w:rsid w:val="3FE91533"/>
    <w:rsid w:val="4016C2CD"/>
    <w:rsid w:val="4078A98C"/>
    <w:rsid w:val="40A174F6"/>
    <w:rsid w:val="40E9F04E"/>
    <w:rsid w:val="412DFD6A"/>
    <w:rsid w:val="41D44F90"/>
    <w:rsid w:val="41D4AC88"/>
    <w:rsid w:val="4200279E"/>
    <w:rsid w:val="42321A67"/>
    <w:rsid w:val="424D3308"/>
    <w:rsid w:val="42596564"/>
    <w:rsid w:val="42E6527E"/>
    <w:rsid w:val="433328C5"/>
    <w:rsid w:val="43A26F18"/>
    <w:rsid w:val="43F2193E"/>
    <w:rsid w:val="43FEDC73"/>
    <w:rsid w:val="44AE6F61"/>
    <w:rsid w:val="4588B355"/>
    <w:rsid w:val="45D02AEB"/>
    <w:rsid w:val="45F281C4"/>
    <w:rsid w:val="461D7DD9"/>
    <w:rsid w:val="46561DB6"/>
    <w:rsid w:val="4656C1C9"/>
    <w:rsid w:val="468F6356"/>
    <w:rsid w:val="469E04F0"/>
    <w:rsid w:val="46C1EE49"/>
    <w:rsid w:val="47757D71"/>
    <w:rsid w:val="4796F2D2"/>
    <w:rsid w:val="4818D9C1"/>
    <w:rsid w:val="48E40147"/>
    <w:rsid w:val="490B32C8"/>
    <w:rsid w:val="49D1A2DC"/>
    <w:rsid w:val="49DAB4D2"/>
    <w:rsid w:val="49FCB3FB"/>
    <w:rsid w:val="4A744D92"/>
    <w:rsid w:val="4A96706D"/>
    <w:rsid w:val="4B154150"/>
    <w:rsid w:val="4B793E19"/>
    <w:rsid w:val="4B86BB8D"/>
    <w:rsid w:val="4C97D695"/>
    <w:rsid w:val="4CB9D1B1"/>
    <w:rsid w:val="4CD88D39"/>
    <w:rsid w:val="4EB49498"/>
    <w:rsid w:val="4EE59CF6"/>
    <w:rsid w:val="4F72D2B2"/>
    <w:rsid w:val="5152D155"/>
    <w:rsid w:val="5269D624"/>
    <w:rsid w:val="53CDC68E"/>
    <w:rsid w:val="53E7B11B"/>
    <w:rsid w:val="54A10FB9"/>
    <w:rsid w:val="55284221"/>
    <w:rsid w:val="55D9F389"/>
    <w:rsid w:val="56158596"/>
    <w:rsid w:val="5650B57E"/>
    <w:rsid w:val="5714AC66"/>
    <w:rsid w:val="573DA332"/>
    <w:rsid w:val="57A0B24C"/>
    <w:rsid w:val="57E00E06"/>
    <w:rsid w:val="580A3189"/>
    <w:rsid w:val="580FF605"/>
    <w:rsid w:val="586A4BC0"/>
    <w:rsid w:val="58A8F715"/>
    <w:rsid w:val="58CA1BCD"/>
    <w:rsid w:val="58F3DD8F"/>
    <w:rsid w:val="594CAC30"/>
    <w:rsid w:val="59C312C9"/>
    <w:rsid w:val="5A28308C"/>
    <w:rsid w:val="5B4D2E51"/>
    <w:rsid w:val="5B780E00"/>
    <w:rsid w:val="5B95A2F3"/>
    <w:rsid w:val="5BB0DD2F"/>
    <w:rsid w:val="5C60FC5C"/>
    <w:rsid w:val="5CD53DA5"/>
    <w:rsid w:val="5D391461"/>
    <w:rsid w:val="5E2E4C3E"/>
    <w:rsid w:val="5E69E23F"/>
    <w:rsid w:val="5EB75566"/>
    <w:rsid w:val="5F12BC9D"/>
    <w:rsid w:val="5FB52EA4"/>
    <w:rsid w:val="605BAF54"/>
    <w:rsid w:val="607F6150"/>
    <w:rsid w:val="6152F094"/>
    <w:rsid w:val="61631A13"/>
    <w:rsid w:val="61C620B8"/>
    <w:rsid w:val="6208F3A2"/>
    <w:rsid w:val="62E2768A"/>
    <w:rsid w:val="640844EB"/>
    <w:rsid w:val="646042AF"/>
    <w:rsid w:val="654939B2"/>
    <w:rsid w:val="65536BAC"/>
    <w:rsid w:val="658E54DE"/>
    <w:rsid w:val="661B099D"/>
    <w:rsid w:val="664057C5"/>
    <w:rsid w:val="665713ED"/>
    <w:rsid w:val="66BA4B92"/>
    <w:rsid w:val="66CD1EEC"/>
    <w:rsid w:val="673C86A7"/>
    <w:rsid w:val="67A8C171"/>
    <w:rsid w:val="67B7754F"/>
    <w:rsid w:val="67BF85E3"/>
    <w:rsid w:val="680485DE"/>
    <w:rsid w:val="68697729"/>
    <w:rsid w:val="68721810"/>
    <w:rsid w:val="688E2B37"/>
    <w:rsid w:val="68E272C3"/>
    <w:rsid w:val="6A04709B"/>
    <w:rsid w:val="6A160A30"/>
    <w:rsid w:val="6ADE45A4"/>
    <w:rsid w:val="6AE23C40"/>
    <w:rsid w:val="6AEBAFBE"/>
    <w:rsid w:val="6B953C5B"/>
    <w:rsid w:val="6D0EBA14"/>
    <w:rsid w:val="6D1DE57E"/>
    <w:rsid w:val="6DE06AD6"/>
    <w:rsid w:val="6DFBDEEB"/>
    <w:rsid w:val="6E4E92D5"/>
    <w:rsid w:val="6E700823"/>
    <w:rsid w:val="6EE659F3"/>
    <w:rsid w:val="6FAC3A1D"/>
    <w:rsid w:val="6FE26990"/>
    <w:rsid w:val="70CB14D8"/>
    <w:rsid w:val="71238A42"/>
    <w:rsid w:val="720A262C"/>
    <w:rsid w:val="72141DEA"/>
    <w:rsid w:val="72549893"/>
    <w:rsid w:val="730B6D82"/>
    <w:rsid w:val="73177B30"/>
    <w:rsid w:val="7343C408"/>
    <w:rsid w:val="73F8FAFA"/>
    <w:rsid w:val="740A3A3E"/>
    <w:rsid w:val="74817B62"/>
    <w:rsid w:val="74ACCE75"/>
    <w:rsid w:val="754EB5E0"/>
    <w:rsid w:val="75681B66"/>
    <w:rsid w:val="75B2D0C6"/>
    <w:rsid w:val="76299CC7"/>
    <w:rsid w:val="76DA8856"/>
    <w:rsid w:val="7728A26D"/>
    <w:rsid w:val="772D93AB"/>
    <w:rsid w:val="776F9991"/>
    <w:rsid w:val="77BFCEB5"/>
    <w:rsid w:val="77F3F731"/>
    <w:rsid w:val="77F83020"/>
    <w:rsid w:val="782082DF"/>
    <w:rsid w:val="78547AA8"/>
    <w:rsid w:val="7856E704"/>
    <w:rsid w:val="787DF9F5"/>
    <w:rsid w:val="789AA650"/>
    <w:rsid w:val="79490362"/>
    <w:rsid w:val="7955D950"/>
    <w:rsid w:val="7A84503F"/>
    <w:rsid w:val="7AD4E204"/>
    <w:rsid w:val="7C323575"/>
    <w:rsid w:val="7D234425"/>
    <w:rsid w:val="7D4D8859"/>
    <w:rsid w:val="7E680C00"/>
    <w:rsid w:val="7E72779D"/>
    <w:rsid w:val="7EC4926C"/>
    <w:rsid w:val="7EEE1830"/>
    <w:rsid w:val="7F64D72F"/>
    <w:rsid w:val="7FC76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7BA72"/>
  <w15:chartTrackingRefBased/>
  <w15:docId w15:val="{8A7938B9-553E-4B32-860F-3CEA6F9D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53CDC68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rtureroom xmlns="d7d08209-17d6-4364-af18-ce725727a220" xsi:nil="true"/>
    <Nurturetimetable xmlns="d7d08209-17d6-4364-af18-ce725727a220" xsi:nil="true"/>
    <lcf76f155ced4ddcb4097134ff3c332f xmlns="d7d08209-17d6-4364-af18-ce725727a220">
      <Terms xmlns="http://schemas.microsoft.com/office/infopath/2007/PartnerControls"/>
    </lcf76f155ced4ddcb4097134ff3c332f>
    <TaxCatchAll xmlns="11460e43-aabc-4236-8932-6eff2711a4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301D131E578541934C19A5605C6D75" ma:contentTypeVersion="20" ma:contentTypeDescription="Create a new document." ma:contentTypeScope="" ma:versionID="2c53e186223ef5372233aa174ff1c564">
  <xsd:schema xmlns:xsd="http://www.w3.org/2001/XMLSchema" xmlns:xs="http://www.w3.org/2001/XMLSchema" xmlns:p="http://schemas.microsoft.com/office/2006/metadata/properties" xmlns:ns2="d7d08209-17d6-4364-af18-ce725727a220" xmlns:ns3="11460e43-aabc-4236-8932-6eff2711a4c0" targetNamespace="http://schemas.microsoft.com/office/2006/metadata/properties" ma:root="true" ma:fieldsID="b0e02ace079fdf776c2a28cb10a58451" ns2:_="" ns3:_="">
    <xsd:import namespace="d7d08209-17d6-4364-af18-ce725727a220"/>
    <xsd:import namespace="11460e43-aabc-4236-8932-6eff2711a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element ref="ns2:Nurturetimetable" minOccurs="0"/>
                <xsd:element ref="ns2:nurturero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08209-17d6-4364-af18-ce725727a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4d2310-5f65-460d-b93e-f6e1486a4ef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urturetimetable" ma:index="26" nillable="true" ma:displayName="Nurture time table" ma:format="Dropdown" ma:internalName="Nurturetimetable">
      <xsd:simpleType>
        <xsd:restriction base="dms:Text">
          <xsd:maxLength value="255"/>
        </xsd:restriction>
      </xsd:simpleType>
    </xsd:element>
    <xsd:element name="nurtureroom" ma:index="27" nillable="true" ma:displayName="nurture room" ma:format="Dropdown" ma:internalName="nurturero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60e43-aabc-4236-8932-6eff2711a4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757028d-8c86-42ed-a55f-e6f16343905d}" ma:internalName="TaxCatchAll" ma:showField="CatchAllData" ma:web="11460e43-aabc-4236-8932-6eff2711a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65DBD-A862-4E5D-B964-A45637D7D355}">
  <ds:schemaRefs>
    <ds:schemaRef ds:uri="http://schemas.microsoft.com/office/2006/metadata/properties"/>
    <ds:schemaRef ds:uri="http://schemas.microsoft.com/office/infopath/2007/PartnerControls"/>
    <ds:schemaRef ds:uri="d7d08209-17d6-4364-af18-ce725727a220"/>
    <ds:schemaRef ds:uri="11460e43-aabc-4236-8932-6eff2711a4c0"/>
  </ds:schemaRefs>
</ds:datastoreItem>
</file>

<file path=customXml/itemProps2.xml><?xml version="1.0" encoding="utf-8"?>
<ds:datastoreItem xmlns:ds="http://schemas.openxmlformats.org/officeDocument/2006/customXml" ds:itemID="{CF56EED2-661B-4A67-870C-A5E907807194}">
  <ds:schemaRefs>
    <ds:schemaRef ds:uri="http://schemas.microsoft.com/sharepoint/v3/contenttype/forms"/>
  </ds:schemaRefs>
</ds:datastoreItem>
</file>

<file path=customXml/itemProps3.xml><?xml version="1.0" encoding="utf-8"?>
<ds:datastoreItem xmlns:ds="http://schemas.openxmlformats.org/officeDocument/2006/customXml" ds:itemID="{8F1E2230-3BD1-4967-81E6-2508A3475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08209-17d6-4364-af18-ce725727a220"/>
    <ds:schemaRef ds:uri="11460e43-aabc-4236-8932-6eff2711a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1248</Words>
  <Characters>7116</Characters>
  <Application>Microsoft Office Word</Application>
  <DocSecurity>0</DocSecurity>
  <Lines>59</Lines>
  <Paragraphs>16</Paragraphs>
  <ScaleCrop>false</ScaleCrop>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Chelsie Osbaldiston</dc:creator>
  <cp:keywords/>
  <dc:description/>
  <cp:lastModifiedBy>Claire Noonan</cp:lastModifiedBy>
  <cp:revision>16</cp:revision>
  <dcterms:created xsi:type="dcterms:W3CDTF">2025-10-15T16:34:00Z</dcterms:created>
  <dcterms:modified xsi:type="dcterms:W3CDTF">2025-12-17T10:59:00Z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0x01010061301D131E578541934C19A5605C6D75</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