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4F" w:rsidRDefault="0038034F" w:rsidP="0038034F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1136A8" wp14:editId="266AADF0">
            <wp:simplePos x="0" y="0"/>
            <wp:positionH relativeFrom="margin">
              <wp:posOffset>4350385</wp:posOffset>
            </wp:positionH>
            <wp:positionV relativeFrom="paragraph">
              <wp:posOffset>154305</wp:posOffset>
            </wp:positionV>
            <wp:extent cx="1371600" cy="6781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180-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1A68525" wp14:editId="6C4E9981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1155700" cy="5143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3450" cy="943708"/>
            <wp:effectExtent l="0" t="0" r="0" b="8890"/>
            <wp:wrapSquare wrapText="bothSides"/>
            <wp:docPr id="4" name="Picture 4" descr="X:\HHT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HHT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34F" w:rsidRDefault="0038034F" w:rsidP="0038034F">
      <w:pPr>
        <w:pStyle w:val="NormalWeb"/>
        <w:rPr>
          <w:rStyle w:val="Strong"/>
          <w:rFonts w:asciiTheme="minorHAnsi" w:hAnsiTheme="minorHAnsi" w:cstheme="minorHAnsi"/>
        </w:rPr>
      </w:pPr>
      <w:bookmarkStart w:id="0" w:name="_GoBack"/>
      <w:bookmarkEnd w:id="0"/>
    </w:p>
    <w:p w:rsidR="0038034F" w:rsidRDefault="0038034F" w:rsidP="0038034F">
      <w:pPr>
        <w:pStyle w:val="NormalWeb"/>
        <w:rPr>
          <w:rStyle w:val="Strong"/>
          <w:rFonts w:asciiTheme="minorHAnsi" w:hAnsiTheme="minorHAnsi" w:cstheme="minorHAnsi"/>
        </w:rPr>
      </w:pPr>
    </w:p>
    <w:p w:rsidR="00D25D45" w:rsidRDefault="00D25D45" w:rsidP="00D25D45">
      <w:pPr>
        <w:pStyle w:val="Heading1"/>
      </w:pPr>
      <w:r>
        <w:t>The Gillford Centre CEIAG Policy 2025-26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1. Policy Statement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The Gillford Centre is committed to providing high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quality Careers Education, Information, Advice and Guidance (CEIAG) that is inclusive, impartial and personalised to the needs of pupils who experience social, emotional, and mental health (SEMH) difficulties and/or have been referred to our provision.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Our CEIAG programme aims to raise aspirations, increase self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worth, and remove barriers to future education, employment and training (EET), ensuring that all pupils progress into positive, sustainable destinations.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2. Aims of CEIAG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Equip pupils with the knowledge, skills and confidence to make informed career decisions.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Broaden understanding of education, training and employment pathways.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Overcome SEMH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related and/or behavioural barriers.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Provide meaningful encounters with employers and post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16 providers.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Reduce NEET outcomes through targeted intervention.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Support reintegration into mainstream education where appropriate.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Promote equality of opportunity and challenge stereotypes.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3. Statutory Framework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This policy complies with statutory guidance including: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Careers Guidance and Access for Education and Training Providers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Provider Access Legislation (PAL)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Gatsby Benchmarks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Baker Clause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lastRenderedPageBreak/>
        <w:t>- SEND Code of Practice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4. CEIAG Provision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CEIAG is delivered through Careers Education, Careers Information and Careers Advice &amp; Guidance.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Embedded curriculum careers content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Vocational tasters and alternative provision links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Labour market information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- 1:1 impartial guidance from a qualified Level 6+ adviser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Personalised careers action plans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5. Entitlement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All pupils are entitled to: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A stable, inclusive CEIAG programme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Personalised guidance suited to SEMH needs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Encounters with employers and providers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Support with applications and transitions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Additional NEET prevention support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6. Gatsby Benchmarks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The provision works toward full implementation of the benchmarks, including employer encounters, workplace experiences, curriculum linking and personal guidance.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4898"/>
      </w:tblGrid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5D45">
              <w:rPr>
                <w:rFonts w:cstheme="minorHAnsi"/>
                <w:b/>
                <w:bCs/>
                <w:sz w:val="24"/>
                <w:szCs w:val="24"/>
              </w:rPr>
              <w:t>Gatsby Benchmark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5D45">
              <w:rPr>
                <w:rFonts w:cstheme="minorHAnsi"/>
                <w:b/>
                <w:bCs/>
                <w:sz w:val="24"/>
                <w:szCs w:val="24"/>
              </w:rPr>
              <w:t>How We Meet It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1. Stable careers programme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Whole</w:t>
            </w:r>
            <w:r w:rsidRPr="00D25D45">
              <w:rPr>
                <w:rFonts w:cstheme="minorHAnsi"/>
                <w:sz w:val="24"/>
                <w:szCs w:val="24"/>
              </w:rPr>
              <w:noBreakHyphen/>
              <w:t>school CEIAG map; annual plan; review cycle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2. Learning from career &amp; labour market info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LMI embedded in lessons and guidance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3. Addressing needs of each pupil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Individual action plans; targeted SEMH support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4. Linking curriculum learning to careers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Careers learning across subjects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lastRenderedPageBreak/>
              <w:t>5. Encounters with employers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Workplace visits, guest speakers, employer projects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6. Experiences of workplaces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Short workplace experiences tailored for SEMH needs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7. Encounters with FE &amp; training providers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College visits; presentations from training providers</w:t>
            </w:r>
          </w:p>
        </w:tc>
      </w:tr>
      <w:tr w:rsidR="00D25D45" w:rsidRPr="00D25D45" w:rsidTr="00AA2FD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8. Personal guidance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D25D45" w:rsidRPr="00D25D45" w:rsidRDefault="00D25D45" w:rsidP="00AA2FD4">
            <w:pPr>
              <w:rPr>
                <w:rFonts w:cstheme="minorHAnsi"/>
                <w:sz w:val="24"/>
                <w:szCs w:val="24"/>
              </w:rPr>
            </w:pPr>
            <w:r w:rsidRPr="00D25D45">
              <w:rPr>
                <w:rFonts w:cstheme="minorHAnsi"/>
                <w:sz w:val="24"/>
                <w:szCs w:val="24"/>
              </w:rPr>
              <w:t>Individual interviews from Level 6+ adviser</w:t>
            </w:r>
          </w:p>
        </w:tc>
      </w:tr>
    </w:tbl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7. Provider Access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The school maintains open access for colleges, training providers, employers and apprenticeship organisations. A separate Provider Access Statement outlines arrangements.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8. Supporting Vulnerable Pupils and SEMH Needs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Support includes: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Trauma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informed careers conversations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Anxiety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sensitive planning for visits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Gradual exposure strategies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Multi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agency collaboration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9. Partnerships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The provision works closely with employers, FE providers, apprenticeship organisations, local authority NEET teams, CAMHS, SEND services and alternative providers.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10. Monitoring and Evaluation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CEIAG provision is evaluated using: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Destination tracking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NEET analysis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Pupil and parent voice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Employer/provider feedback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Termly SLT review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lastRenderedPageBreak/>
        <w:t>- Annual policy update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11. Roles and Responsibilities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Management Committee: Ensures compliance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Headteacher: Provides strategic leadership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CEIAG Lead: Coordinates programme and partnerships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Careers Adviser: Delivers impartial guidance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Staff: Embed careers learning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Parents/Carers: Support pupil decision</w:t>
      </w:r>
      <w:r w:rsidRPr="00D25D45">
        <w:rPr>
          <w:rFonts w:ascii="Cambria Math" w:hAnsi="Cambria Math" w:cs="Cambria Math"/>
          <w:sz w:val="24"/>
          <w:szCs w:val="24"/>
        </w:rPr>
        <w:t>‑</w:t>
      </w:r>
      <w:r w:rsidRPr="00D25D45">
        <w:rPr>
          <w:rFonts w:cstheme="minorHAnsi"/>
          <w:sz w:val="24"/>
          <w:szCs w:val="24"/>
        </w:rPr>
        <w:t>making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- Pupils: Engage with the programme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D25D45">
      <w:pPr>
        <w:rPr>
          <w:rFonts w:cstheme="minorHAnsi"/>
          <w:b/>
          <w:bCs/>
          <w:sz w:val="24"/>
          <w:szCs w:val="24"/>
        </w:rPr>
      </w:pPr>
      <w:r w:rsidRPr="00D25D45">
        <w:rPr>
          <w:rFonts w:cstheme="minorHAnsi"/>
          <w:b/>
          <w:bCs/>
          <w:sz w:val="24"/>
          <w:szCs w:val="24"/>
        </w:rPr>
        <w:t>12. Policy Review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  <w:r w:rsidRPr="00D25D45">
        <w:rPr>
          <w:rFonts w:cstheme="minorHAnsi"/>
          <w:sz w:val="24"/>
          <w:szCs w:val="24"/>
        </w:rPr>
        <w:t>This policy will be reviewed annually.</w:t>
      </w:r>
    </w:p>
    <w:p w:rsidR="00D25D45" w:rsidRPr="00D25D45" w:rsidRDefault="00D25D45" w:rsidP="00D25D45">
      <w:pPr>
        <w:rPr>
          <w:rFonts w:cstheme="minorHAnsi"/>
          <w:sz w:val="24"/>
          <w:szCs w:val="24"/>
        </w:rPr>
      </w:pPr>
    </w:p>
    <w:p w:rsidR="00D25D45" w:rsidRPr="00D25D45" w:rsidRDefault="00D25D45" w:rsidP="0038034F">
      <w:pPr>
        <w:pStyle w:val="NormalWeb"/>
        <w:rPr>
          <w:rStyle w:val="Strong"/>
          <w:rFonts w:asciiTheme="minorHAnsi" w:hAnsiTheme="minorHAnsi" w:cstheme="minorHAnsi"/>
        </w:rPr>
      </w:pPr>
    </w:p>
    <w:sectPr w:rsidR="00D25D45" w:rsidRPr="00D25D4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85D" w:rsidRDefault="0060585D" w:rsidP="0038034F">
      <w:pPr>
        <w:spacing w:after="0" w:line="240" w:lineRule="auto"/>
      </w:pPr>
      <w:r>
        <w:separator/>
      </w:r>
    </w:p>
  </w:endnote>
  <w:endnote w:type="continuationSeparator" w:id="0">
    <w:p w:rsidR="0060585D" w:rsidRDefault="0060585D" w:rsidP="0038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4F" w:rsidRDefault="0038034F">
    <w:pPr>
      <w:pStyle w:val="Footer"/>
    </w:pPr>
    <w:r w:rsidRPr="00EA5F97">
      <w:rPr>
        <w:noProof/>
      </w:rPr>
      <w:drawing>
        <wp:anchor distT="0" distB="0" distL="114300" distR="114300" simplePos="0" relativeHeight="251661312" behindDoc="1" locked="0" layoutInCell="1" allowOverlap="1" wp14:anchorId="6BC46240" wp14:editId="67FA2709">
          <wp:simplePos x="0" y="0"/>
          <wp:positionH relativeFrom="page">
            <wp:align>left</wp:align>
          </wp:positionH>
          <wp:positionV relativeFrom="paragraph">
            <wp:posOffset>104775</wp:posOffset>
          </wp:positionV>
          <wp:extent cx="7820025" cy="50101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85D" w:rsidRDefault="0060585D" w:rsidP="0038034F">
      <w:pPr>
        <w:spacing w:after="0" w:line="240" w:lineRule="auto"/>
      </w:pPr>
      <w:r>
        <w:separator/>
      </w:r>
    </w:p>
  </w:footnote>
  <w:footnote w:type="continuationSeparator" w:id="0">
    <w:p w:rsidR="0060585D" w:rsidRDefault="0060585D" w:rsidP="0038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4F" w:rsidRDefault="0038034F">
    <w:pPr>
      <w:pStyle w:val="Header"/>
    </w:pPr>
    <w:r w:rsidRPr="0035083D">
      <w:rPr>
        <w:noProof/>
      </w:rPr>
      <w:drawing>
        <wp:anchor distT="0" distB="0" distL="114300" distR="114300" simplePos="0" relativeHeight="251659264" behindDoc="0" locked="0" layoutInCell="1" allowOverlap="1" wp14:anchorId="3076D797" wp14:editId="5A398D9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62875" cy="5143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F"/>
    <w:rsid w:val="0038034F"/>
    <w:rsid w:val="0060585D"/>
    <w:rsid w:val="007934EF"/>
    <w:rsid w:val="00975296"/>
    <w:rsid w:val="00B05603"/>
    <w:rsid w:val="00D25D45"/>
    <w:rsid w:val="00E9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5A3F"/>
  <w15:chartTrackingRefBased/>
  <w15:docId w15:val="{09439CEE-E025-4FC2-9AE0-2FB12A86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D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034F"/>
    <w:rPr>
      <w:b/>
      <w:bCs/>
    </w:rPr>
  </w:style>
  <w:style w:type="character" w:styleId="Emphasis">
    <w:name w:val="Emphasis"/>
    <w:basedOn w:val="DefaultParagraphFont"/>
    <w:uiPriority w:val="20"/>
    <w:qFormat/>
    <w:rsid w:val="003803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34F"/>
  </w:style>
  <w:style w:type="paragraph" w:styleId="Footer">
    <w:name w:val="footer"/>
    <w:basedOn w:val="Normal"/>
    <w:link w:val="FooterChar"/>
    <w:uiPriority w:val="99"/>
    <w:unhideWhenUsed/>
    <w:rsid w:val="00380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34F"/>
  </w:style>
  <w:style w:type="character" w:customStyle="1" w:styleId="Heading1Char">
    <w:name w:val="Heading 1 Char"/>
    <w:basedOn w:val="DefaultParagraphFont"/>
    <w:link w:val="Heading1"/>
    <w:uiPriority w:val="9"/>
    <w:rsid w:val="00D25D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Nichols</dc:creator>
  <cp:keywords/>
  <dc:description/>
  <cp:lastModifiedBy>James Nichols</cp:lastModifiedBy>
  <cp:revision>2</cp:revision>
  <dcterms:created xsi:type="dcterms:W3CDTF">2026-03-25T22:13:00Z</dcterms:created>
  <dcterms:modified xsi:type="dcterms:W3CDTF">2026-03-25T22:13:00Z</dcterms:modified>
</cp:coreProperties>
</file>