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4321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BB0DE2" w:rsidTr="00BB0DE2">
        <w:tc>
          <w:tcPr>
            <w:tcW w:w="4649" w:type="dxa"/>
          </w:tcPr>
          <w:p w:rsidR="00BB0DE2" w:rsidRDefault="00BB0DE2" w:rsidP="00BB0DE2">
            <w:r>
              <w:t>Priority Area</w:t>
            </w:r>
          </w:p>
        </w:tc>
        <w:tc>
          <w:tcPr>
            <w:tcW w:w="4649" w:type="dxa"/>
          </w:tcPr>
          <w:p w:rsidR="00BB0DE2" w:rsidRDefault="00BB0DE2" w:rsidP="00BB0DE2">
            <w:r>
              <w:t>Action</w:t>
            </w:r>
          </w:p>
        </w:tc>
        <w:tc>
          <w:tcPr>
            <w:tcW w:w="4650" w:type="dxa"/>
          </w:tcPr>
          <w:p w:rsidR="00BB0DE2" w:rsidRDefault="00BB0DE2" w:rsidP="00BB0DE2">
            <w:r>
              <w:t>Impact/Sustainability</w:t>
            </w:r>
          </w:p>
        </w:tc>
      </w:tr>
      <w:tr w:rsidR="00BB0DE2" w:rsidTr="00BB0DE2">
        <w:tc>
          <w:tcPr>
            <w:tcW w:w="4649" w:type="dxa"/>
          </w:tcPr>
          <w:p w:rsidR="00BB0DE2" w:rsidRDefault="00BB0DE2" w:rsidP="00BB0DE2">
            <w:r>
              <w:t>Increase participation in competitive sports</w:t>
            </w:r>
          </w:p>
        </w:tc>
        <w:tc>
          <w:tcPr>
            <w:tcW w:w="4649" w:type="dxa"/>
          </w:tcPr>
          <w:p w:rsidR="00BB0DE2" w:rsidRDefault="00BB0DE2" w:rsidP="00BB0DE2">
            <w:r>
              <w:t>To speak to local clusters to join small school sports events</w:t>
            </w:r>
          </w:p>
        </w:tc>
        <w:tc>
          <w:tcPr>
            <w:tcW w:w="4650" w:type="dxa"/>
          </w:tcPr>
          <w:p w:rsidR="00BB0DE2" w:rsidRDefault="00BB0DE2" w:rsidP="00BB0DE2"/>
        </w:tc>
      </w:tr>
      <w:tr w:rsidR="00BB0DE2" w:rsidTr="00BB0DE2">
        <w:tc>
          <w:tcPr>
            <w:tcW w:w="4649" w:type="dxa"/>
          </w:tcPr>
          <w:p w:rsidR="00BB0DE2" w:rsidRDefault="00BB0DE2" w:rsidP="00BB0DE2">
            <w:r>
              <w:t>Outdoor Pursuits</w:t>
            </w:r>
          </w:p>
        </w:tc>
        <w:tc>
          <w:tcPr>
            <w:tcW w:w="4649" w:type="dxa"/>
          </w:tcPr>
          <w:p w:rsidR="00BB0DE2" w:rsidRDefault="00BB0DE2" w:rsidP="00BB0DE2">
            <w:r>
              <w:t>To enable more pupils to experience outdoor activities such as climbing, abseiling, ghyll scrambling and mountain biking</w:t>
            </w:r>
          </w:p>
        </w:tc>
        <w:tc>
          <w:tcPr>
            <w:tcW w:w="4650" w:type="dxa"/>
          </w:tcPr>
          <w:p w:rsidR="00BB0DE2" w:rsidRDefault="00BB0DE2" w:rsidP="00BB0DE2"/>
        </w:tc>
      </w:tr>
      <w:tr w:rsidR="00BB0DE2" w:rsidTr="00BB0DE2">
        <w:tc>
          <w:tcPr>
            <w:tcW w:w="4649" w:type="dxa"/>
          </w:tcPr>
          <w:p w:rsidR="00BB0DE2" w:rsidRDefault="00BB0DE2" w:rsidP="00BB0DE2">
            <w:r>
              <w:t>Continue to support and develop children in KS with swimming lessons.</w:t>
            </w:r>
          </w:p>
        </w:tc>
        <w:tc>
          <w:tcPr>
            <w:tcW w:w="4649" w:type="dxa"/>
          </w:tcPr>
          <w:p w:rsidR="00BB0DE2" w:rsidRDefault="00BB0DE2" w:rsidP="00BB0DE2">
            <w:r>
              <w:t>All children in KS2 to access swimming lessons for a minimum of 6 weeks</w:t>
            </w:r>
          </w:p>
        </w:tc>
        <w:tc>
          <w:tcPr>
            <w:tcW w:w="4650" w:type="dxa"/>
          </w:tcPr>
          <w:p w:rsidR="00BB0DE2" w:rsidRDefault="00BB0DE2" w:rsidP="00BB0DE2"/>
        </w:tc>
      </w:tr>
      <w:tr w:rsidR="00BB0DE2" w:rsidTr="00BB0DE2">
        <w:tc>
          <w:tcPr>
            <w:tcW w:w="4649" w:type="dxa"/>
          </w:tcPr>
          <w:p w:rsidR="00BB0DE2" w:rsidRDefault="00BB0DE2" w:rsidP="00BB0DE2">
            <w:r>
              <w:t>CPD for staff</w:t>
            </w:r>
          </w:p>
        </w:tc>
        <w:tc>
          <w:tcPr>
            <w:tcW w:w="4649" w:type="dxa"/>
          </w:tcPr>
          <w:p w:rsidR="00BB0DE2" w:rsidRDefault="00BB0DE2" w:rsidP="00BB0DE2">
            <w:r>
              <w:t>Gymnastics training so that we can provide specialist coaching</w:t>
            </w:r>
          </w:p>
        </w:tc>
        <w:tc>
          <w:tcPr>
            <w:tcW w:w="4650" w:type="dxa"/>
          </w:tcPr>
          <w:p w:rsidR="00BB0DE2" w:rsidRDefault="00BB0DE2" w:rsidP="00BB0DE2"/>
        </w:tc>
      </w:tr>
      <w:tr w:rsidR="00BB0DE2" w:rsidTr="00BB0DE2">
        <w:tc>
          <w:tcPr>
            <w:tcW w:w="4649" w:type="dxa"/>
          </w:tcPr>
          <w:p w:rsidR="00BB0DE2" w:rsidRDefault="00BB0DE2" w:rsidP="00BB0DE2">
            <w:r>
              <w:t>Activity Week</w:t>
            </w:r>
          </w:p>
        </w:tc>
        <w:tc>
          <w:tcPr>
            <w:tcW w:w="4649" w:type="dxa"/>
          </w:tcPr>
          <w:p w:rsidR="00BB0DE2" w:rsidRDefault="00BB0DE2" w:rsidP="00BB0DE2">
            <w:r>
              <w:t xml:space="preserve">Range of activities including </w:t>
            </w:r>
            <w:proofErr w:type="spellStart"/>
            <w:r>
              <w:t>watersports</w:t>
            </w:r>
            <w:proofErr w:type="spellEnd"/>
            <w:r>
              <w:t>, orienteering,</w:t>
            </w:r>
            <w:r w:rsidR="00642F23">
              <w:t xml:space="preserve"> archery lessons, skiing lessons at the dry ski slope</w:t>
            </w:r>
            <w:bookmarkStart w:id="0" w:name="_GoBack"/>
            <w:bookmarkEnd w:id="0"/>
          </w:p>
        </w:tc>
        <w:tc>
          <w:tcPr>
            <w:tcW w:w="4650" w:type="dxa"/>
          </w:tcPr>
          <w:p w:rsidR="00BB0DE2" w:rsidRDefault="00BB0DE2" w:rsidP="00BB0DE2"/>
        </w:tc>
      </w:tr>
      <w:tr w:rsidR="00BB0DE2" w:rsidTr="00BB0DE2">
        <w:tc>
          <w:tcPr>
            <w:tcW w:w="4649" w:type="dxa"/>
          </w:tcPr>
          <w:p w:rsidR="00BB0DE2" w:rsidRDefault="00BB0DE2" w:rsidP="00BB0DE2"/>
        </w:tc>
        <w:tc>
          <w:tcPr>
            <w:tcW w:w="4649" w:type="dxa"/>
          </w:tcPr>
          <w:p w:rsidR="00BB0DE2" w:rsidRDefault="00BB0DE2" w:rsidP="00BB0DE2"/>
        </w:tc>
        <w:tc>
          <w:tcPr>
            <w:tcW w:w="4650" w:type="dxa"/>
          </w:tcPr>
          <w:p w:rsidR="00BB0DE2" w:rsidRDefault="00BB0DE2" w:rsidP="00BB0DE2"/>
        </w:tc>
      </w:tr>
      <w:tr w:rsidR="00BB0DE2" w:rsidTr="00BB0DE2">
        <w:tc>
          <w:tcPr>
            <w:tcW w:w="4649" w:type="dxa"/>
          </w:tcPr>
          <w:p w:rsidR="00BB0DE2" w:rsidRDefault="00BB0DE2" w:rsidP="00BB0DE2"/>
        </w:tc>
        <w:tc>
          <w:tcPr>
            <w:tcW w:w="4649" w:type="dxa"/>
          </w:tcPr>
          <w:p w:rsidR="00BB0DE2" w:rsidRDefault="00BB0DE2" w:rsidP="00BB0DE2"/>
        </w:tc>
        <w:tc>
          <w:tcPr>
            <w:tcW w:w="4650" w:type="dxa"/>
          </w:tcPr>
          <w:p w:rsidR="00BB0DE2" w:rsidRDefault="00BB0DE2" w:rsidP="00BB0DE2"/>
        </w:tc>
      </w:tr>
    </w:tbl>
    <w:p w:rsidR="003408DD" w:rsidRPr="00BB0DE2" w:rsidRDefault="00BB0DE2" w:rsidP="00BB0DE2">
      <w:pPr>
        <w:jc w:val="center"/>
        <w:rPr>
          <w:b/>
          <w:sz w:val="36"/>
          <w:szCs w:val="36"/>
          <w:u w:val="single"/>
        </w:rPr>
      </w:pPr>
      <w:r w:rsidRPr="00BB0DE2">
        <w:rPr>
          <w:b/>
          <w:sz w:val="36"/>
          <w:szCs w:val="36"/>
          <w:u w:val="single"/>
        </w:rPr>
        <w:t>School Sports Premium Action Plan 22-23</w:t>
      </w:r>
      <w:r w:rsidRPr="00BB0DE2">
        <w:t xml:space="preserve"> </w:t>
      </w:r>
      <w:r>
        <w:rPr>
          <w:noProof/>
        </w:rPr>
        <w:drawing>
          <wp:inline distT="0" distB="0" distL="0" distR="0">
            <wp:extent cx="2336800" cy="1035050"/>
            <wp:effectExtent l="0" t="0" r="6350" b="0"/>
            <wp:docPr id="1" name="Picture 1" descr="The Gillford Centre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illford Centre: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8DD" w:rsidRPr="00BB0DE2" w:rsidSect="00BB0D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E2"/>
    <w:rsid w:val="003408DD"/>
    <w:rsid w:val="00642F23"/>
    <w:rsid w:val="00B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FD3F"/>
  <w15:chartTrackingRefBased/>
  <w15:docId w15:val="{BBB92B5F-5A59-4C6F-A87A-009EDA58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7D36-E8E9-47C7-AF9D-BD2A51A4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Nichols</dc:creator>
  <cp:keywords/>
  <dc:description/>
  <cp:lastModifiedBy>James Nichols</cp:lastModifiedBy>
  <cp:revision>1</cp:revision>
  <dcterms:created xsi:type="dcterms:W3CDTF">2023-01-18T19:00:00Z</dcterms:created>
  <dcterms:modified xsi:type="dcterms:W3CDTF">2023-01-18T19:10:00Z</dcterms:modified>
</cp:coreProperties>
</file>