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5177"/>
        <w:gridCol w:w="5141"/>
      </w:tblGrid>
      <w:tr w:rsidR="00706FBB" w14:paraId="24A6C3E8" w14:textId="77777777">
        <w:tc>
          <w:tcPr>
            <w:tcW w:w="5267" w:type="dxa"/>
          </w:tcPr>
          <w:p w14:paraId="064C6B10" w14:textId="77777777" w:rsidR="00706FBB" w:rsidRDefault="00706FBB">
            <w:pPr>
              <w:pStyle w:val="Heading2"/>
              <w:jc w:val="left"/>
              <w:rPr>
                <w:rFonts w:ascii="Harrington" w:hAnsi="Harrington"/>
                <w:b/>
                <w:bCs/>
              </w:rPr>
            </w:pPr>
            <w:r>
              <w:rPr>
                <w:rFonts w:ascii="Harrington" w:hAnsi="Harrington"/>
                <w:b/>
                <w:bCs/>
              </w:rPr>
              <w:t>Astmoor Primary School</w:t>
            </w:r>
          </w:p>
          <w:p w14:paraId="3CB3F631" w14:textId="77777777" w:rsidR="00706FBB" w:rsidRDefault="00706FBB">
            <w:pPr>
              <w:tabs>
                <w:tab w:val="right" w:pos="8100"/>
              </w:tabs>
            </w:pPr>
            <w:proofErr w:type="spellStart"/>
            <w:r>
              <w:t>Kingshead</w:t>
            </w:r>
            <w:proofErr w:type="spellEnd"/>
            <w:r>
              <w:t xml:space="preserve"> Close, </w:t>
            </w:r>
            <w:proofErr w:type="spellStart"/>
            <w:r>
              <w:t>Castlefields</w:t>
            </w:r>
            <w:proofErr w:type="spellEnd"/>
            <w:r>
              <w:t>, Runcorn WA7 2JE</w:t>
            </w:r>
          </w:p>
          <w:p w14:paraId="5EF8842D" w14:textId="77777777" w:rsidR="00706FBB" w:rsidRDefault="00706FBB">
            <w:pPr>
              <w:rPr>
                <w:noProof/>
                <w:sz w:val="20"/>
              </w:rPr>
            </w:pPr>
            <w:r>
              <w:rPr>
                <w:sz w:val="20"/>
              </w:rPr>
              <w:t xml:space="preserve">Telephone: (01928) 565053Fax </w:t>
            </w:r>
            <w:r>
              <w:rPr>
                <w:noProof/>
                <w:sz w:val="20"/>
              </w:rPr>
              <w:t>(01928) 574627</w:t>
            </w:r>
          </w:p>
          <w:p w14:paraId="7EF38C09" w14:textId="77777777" w:rsidR="00706FBB" w:rsidRDefault="00706FBB">
            <w:pPr>
              <w:rPr>
                <w:sz w:val="20"/>
              </w:rPr>
            </w:pPr>
          </w:p>
          <w:p w14:paraId="60501F5E" w14:textId="77777777" w:rsidR="00706FBB" w:rsidRDefault="00706FBB">
            <w:pPr>
              <w:rPr>
                <w:sz w:val="20"/>
              </w:rPr>
            </w:pPr>
            <w:r>
              <w:rPr>
                <w:sz w:val="20"/>
              </w:rPr>
              <w:t>Headteacher Mrs L Aldridge</w:t>
            </w:r>
          </w:p>
          <w:p w14:paraId="7CD03AC7" w14:textId="77777777" w:rsidR="00706FBB" w:rsidRDefault="00706FBB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t>he</w:t>
            </w:r>
            <w:r w:rsidR="006C454F">
              <w:rPr>
                <w:noProof/>
                <w:sz w:val="20"/>
              </w:rPr>
              <w:t>ad.astmoor@haltonlearning.net</w:t>
            </w:r>
          </w:p>
          <w:p w14:paraId="5B6BD821" w14:textId="77777777" w:rsidR="00706FBB" w:rsidRDefault="00706FBB">
            <w:pPr>
              <w:rPr>
                <w:sz w:val="20"/>
              </w:rPr>
            </w:pPr>
            <w:r>
              <w:rPr>
                <w:sz w:val="20"/>
              </w:rPr>
              <w:t>s</w:t>
            </w:r>
            <w:r w:rsidR="006C454F">
              <w:rPr>
                <w:sz w:val="20"/>
              </w:rPr>
              <w:t>ec.astmoor@haltonlearning.net</w:t>
            </w:r>
          </w:p>
          <w:p w14:paraId="534F634C" w14:textId="77777777" w:rsidR="00706FBB" w:rsidRDefault="00706FB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w</w:t>
            </w:r>
            <w:r w:rsidR="005A11DD">
              <w:rPr>
                <w:sz w:val="20"/>
              </w:rPr>
              <w:t>ebsite:www.astmoorprimary</w:t>
            </w:r>
            <w:r w:rsidR="003825F5">
              <w:rPr>
                <w:sz w:val="20"/>
              </w:rPr>
              <w:t>school.co.uk</w:t>
            </w:r>
            <w:proofErr w:type="gramEnd"/>
          </w:p>
          <w:p w14:paraId="27A1375F" w14:textId="77777777" w:rsidR="00706FBB" w:rsidRDefault="00706FBB"/>
        </w:tc>
        <w:tc>
          <w:tcPr>
            <w:tcW w:w="5267" w:type="dxa"/>
          </w:tcPr>
          <w:p w14:paraId="6ED60C67" w14:textId="77777777" w:rsidR="00706FBB" w:rsidRDefault="00706FBB">
            <w:pPr>
              <w:jc w:val="center"/>
              <w:rPr>
                <w:rFonts w:ascii="Berlin Sans FB" w:hAnsi="Berlin Sans FB"/>
                <w:sz w:val="80"/>
              </w:rPr>
            </w:pPr>
            <w:r>
              <w:rPr>
                <w:rFonts w:ascii="Berlin Sans FB" w:hAnsi="Berlin Sans FB"/>
                <w:sz w:val="80"/>
              </w:rPr>
              <w:t>Astmoor News Review</w:t>
            </w:r>
          </w:p>
        </w:tc>
      </w:tr>
    </w:tbl>
    <w:p w14:paraId="2CB651C1" w14:textId="77777777" w:rsidR="00706FBB" w:rsidRDefault="00706FBB"/>
    <w:tbl>
      <w:tblPr>
        <w:tblW w:w="0" w:type="auto"/>
        <w:tblLook w:val="0000" w:firstRow="0" w:lastRow="0" w:firstColumn="0" w:lastColumn="0" w:noHBand="0" w:noVBand="0"/>
      </w:tblPr>
      <w:tblGrid>
        <w:gridCol w:w="3432"/>
        <w:gridCol w:w="3430"/>
        <w:gridCol w:w="3456"/>
      </w:tblGrid>
      <w:tr w:rsidR="00DC5E72" w14:paraId="69A8B820" w14:textId="77777777">
        <w:trPr>
          <w:cantSplit/>
          <w:trHeight w:val="1018"/>
        </w:trPr>
        <w:tc>
          <w:tcPr>
            <w:tcW w:w="3511" w:type="dxa"/>
            <w:tcBorders>
              <w:top w:val="single" w:sz="4" w:space="0" w:color="auto"/>
              <w:right w:val="single" w:sz="4" w:space="0" w:color="auto"/>
            </w:tcBorders>
          </w:tcPr>
          <w:p w14:paraId="696B34F9" w14:textId="77777777" w:rsidR="00706FBB" w:rsidRDefault="00706FBB">
            <w:pPr>
              <w:rPr>
                <w:sz w:val="22"/>
              </w:rPr>
            </w:pPr>
          </w:p>
          <w:p w14:paraId="4FB49B30" w14:textId="77777777" w:rsidR="00CF04A4" w:rsidRDefault="00AF7E84" w:rsidP="003D2B35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Welcome Back!</w:t>
            </w:r>
          </w:p>
          <w:p w14:paraId="137A774E" w14:textId="77777777" w:rsidR="00AF7E84" w:rsidRDefault="00AF7E84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Welcome back to school to everyone.</w:t>
            </w:r>
            <w:r w:rsidR="007707D8">
              <w:rPr>
                <w:rFonts w:ascii="Bradley Hand ITC" w:hAnsi="Bradley Hand ITC"/>
                <w:sz w:val="22"/>
              </w:rPr>
              <w:t xml:space="preserve"> We hope you all enjoyed the half term break with your families</w:t>
            </w:r>
            <w:r w:rsidR="00930D65">
              <w:rPr>
                <w:rFonts w:ascii="Bradley Hand ITC" w:hAnsi="Bradley Hand ITC"/>
                <w:sz w:val="22"/>
              </w:rPr>
              <w:t>.</w:t>
            </w:r>
          </w:p>
          <w:p w14:paraId="48ADDAA8" w14:textId="77777777" w:rsidR="00930D65" w:rsidRDefault="00930D65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This half term is only a short, </w:t>
            </w:r>
          </w:p>
          <w:p w14:paraId="1428DA56" w14:textId="77777777" w:rsidR="00930D65" w:rsidRDefault="00930D65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5-week term leading into the Easter holiday so it will fly by in no time.</w:t>
            </w:r>
          </w:p>
          <w:p w14:paraId="64A89666" w14:textId="77777777" w:rsidR="006F0CE8" w:rsidRDefault="006F0CE8" w:rsidP="003D2B35">
            <w:pPr>
              <w:rPr>
                <w:rFonts w:ascii="Bradley Hand ITC" w:hAnsi="Bradley Hand ITC"/>
                <w:sz w:val="22"/>
              </w:rPr>
            </w:pPr>
          </w:p>
          <w:p w14:paraId="7C0F8DC6" w14:textId="77777777" w:rsidR="006F0CE8" w:rsidRDefault="006F0CE8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    ----------------------</w:t>
            </w:r>
          </w:p>
          <w:p w14:paraId="676E83D1" w14:textId="77777777" w:rsidR="003E13B3" w:rsidRDefault="003E13B3" w:rsidP="003D2B35">
            <w:pPr>
              <w:rPr>
                <w:rFonts w:ascii="Bradley Hand ITC" w:hAnsi="Bradley Hand ITC"/>
                <w:sz w:val="22"/>
              </w:rPr>
            </w:pPr>
          </w:p>
          <w:p w14:paraId="15154AB8" w14:textId="77777777" w:rsidR="003E13B3" w:rsidRDefault="003E13B3" w:rsidP="003D2B35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Chester Zoo Trip</w:t>
            </w:r>
          </w:p>
          <w:p w14:paraId="067C205F" w14:textId="77777777" w:rsidR="003E13B3" w:rsidRDefault="003E13B3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As you are all aware, we took the whole school to Chester Zoo at the end of last half term. Thankfully the weather was kind to us on that day</w:t>
            </w:r>
            <w:r w:rsidR="0001035E">
              <w:rPr>
                <w:rFonts w:ascii="Bradley Hand ITC" w:hAnsi="Bradley Hand ITC"/>
                <w:sz w:val="22"/>
              </w:rPr>
              <w:t xml:space="preserve"> which meant that all classes could really make the most of the trip.</w:t>
            </w:r>
          </w:p>
          <w:p w14:paraId="02D0FBA5" w14:textId="77777777" w:rsidR="0001035E" w:rsidRDefault="0001035E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We would like to thank the army of parent helpers that came with us and helped to make the trip a great success.</w:t>
            </w:r>
          </w:p>
          <w:p w14:paraId="41FB9813" w14:textId="77777777" w:rsidR="0001035E" w:rsidRDefault="0001035E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Special thanks also go to Mrs Davies and Mrs </w:t>
            </w:r>
            <w:proofErr w:type="spellStart"/>
            <w:r>
              <w:rPr>
                <w:rFonts w:ascii="Bradley Hand ITC" w:hAnsi="Bradley Hand ITC"/>
                <w:sz w:val="22"/>
              </w:rPr>
              <w:t>Broster</w:t>
            </w:r>
            <w:proofErr w:type="spellEnd"/>
            <w:r>
              <w:rPr>
                <w:rFonts w:ascii="Bradley Hand ITC" w:hAnsi="Bradley Hand ITC"/>
                <w:sz w:val="22"/>
              </w:rPr>
              <w:t xml:space="preserve"> who were resp</w:t>
            </w:r>
            <w:r w:rsidR="00084009">
              <w:rPr>
                <w:rFonts w:ascii="Bradley Hand ITC" w:hAnsi="Bradley Hand ITC"/>
                <w:sz w:val="22"/>
              </w:rPr>
              <w:t>onsible for the planning and organisation of the whole trip. They did a tremendous</w:t>
            </w:r>
            <w:r w:rsidR="00920EC5">
              <w:rPr>
                <w:rFonts w:ascii="Bradley Hand ITC" w:hAnsi="Bradley Hand ITC"/>
                <w:sz w:val="22"/>
              </w:rPr>
              <w:t xml:space="preserve"> job and worked incredibly hard to ensure everything went smoothly.</w:t>
            </w:r>
          </w:p>
          <w:p w14:paraId="3869B19C" w14:textId="77777777" w:rsidR="00920EC5" w:rsidRDefault="00920EC5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Finally, </w:t>
            </w:r>
            <w:r w:rsidR="002B46AA">
              <w:rPr>
                <w:rFonts w:ascii="Bradley Hand ITC" w:hAnsi="Bradley Hand ITC"/>
                <w:sz w:val="22"/>
              </w:rPr>
              <w:t>we would like to remind everyone that this trip was made possible by the generosity of Chester Zoo as without this, we would not have been able to fund such a big event.</w:t>
            </w:r>
          </w:p>
          <w:p w14:paraId="3846CD01" w14:textId="77777777" w:rsidR="002B46AA" w:rsidRDefault="002B46AA" w:rsidP="003D2B35">
            <w:pPr>
              <w:rPr>
                <w:rFonts w:ascii="Bradley Hand ITC" w:hAnsi="Bradley Hand ITC"/>
                <w:sz w:val="22"/>
              </w:rPr>
            </w:pPr>
          </w:p>
          <w:p w14:paraId="50DC28D2" w14:textId="772A2996" w:rsidR="002B46AA" w:rsidRPr="003E13B3" w:rsidRDefault="002B46AA" w:rsidP="003D2B3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    ----------------------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6DD80" w14:textId="77777777" w:rsidR="00706FBB" w:rsidRDefault="00706FBB">
            <w:pPr>
              <w:rPr>
                <w:sz w:val="22"/>
              </w:rPr>
            </w:pPr>
          </w:p>
          <w:p w14:paraId="46D53E34" w14:textId="4D8B9183" w:rsidR="00EA733A" w:rsidRPr="008F3667" w:rsidRDefault="00B11A99" w:rsidP="00EA733A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</w:t>
            </w:r>
            <w:r w:rsidR="00EA733A">
              <w:rPr>
                <w:rFonts w:ascii="Bradley Hand ITC" w:hAnsi="Bradley Hand ITC"/>
                <w:b/>
                <w:bCs/>
                <w:sz w:val="22"/>
              </w:rPr>
              <w:t>Performance at The Brindley</w:t>
            </w:r>
          </w:p>
          <w:p w14:paraId="7DC03657" w14:textId="77777777" w:rsidR="00EA733A" w:rsidRDefault="00EA733A" w:rsidP="00EA733A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On Tuesday 24</w:t>
            </w:r>
            <w:r w:rsidRPr="000636ED">
              <w:rPr>
                <w:rFonts w:ascii="Bradley Hand ITC" w:hAnsi="Bradley Hand ITC"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sz w:val="22"/>
              </w:rPr>
              <w:t xml:space="preserve"> March, we will be taking a group of Key Stage 2 children to The Brindley to perform as part of a group of Halton Schools. Last Year’s event proved to be a huge success for our </w:t>
            </w:r>
            <w:proofErr w:type="gramStart"/>
            <w:r>
              <w:rPr>
                <w:rFonts w:ascii="Bradley Hand ITC" w:hAnsi="Bradley Hand ITC"/>
                <w:sz w:val="22"/>
              </w:rPr>
              <w:t>school</w:t>
            </w:r>
            <w:proofErr w:type="gramEnd"/>
            <w:r>
              <w:rPr>
                <w:rFonts w:ascii="Bradley Hand ITC" w:hAnsi="Bradley Hand ITC"/>
                <w:sz w:val="22"/>
              </w:rPr>
              <w:t xml:space="preserve"> so we are excited to be doing this again.</w:t>
            </w:r>
          </w:p>
          <w:p w14:paraId="51F1A58F" w14:textId="77777777" w:rsidR="00EA733A" w:rsidRDefault="00EA733A" w:rsidP="00EA733A">
            <w:pPr>
              <w:rPr>
                <w:rFonts w:ascii="Bradley Hand ITC" w:hAnsi="Bradley Hand ITC"/>
                <w:sz w:val="22"/>
              </w:rPr>
            </w:pPr>
          </w:p>
          <w:p w14:paraId="3E6945D4" w14:textId="77777777" w:rsidR="00EA733A" w:rsidRDefault="00EA733A" w:rsidP="00EA733A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There will be further information sent nearer to the time with details of how and when to purchase tickets for the event.</w:t>
            </w:r>
          </w:p>
          <w:p w14:paraId="46B45479" w14:textId="0B468655" w:rsidR="001F582F" w:rsidRDefault="004766EE" w:rsidP="008122F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</w:t>
            </w:r>
          </w:p>
          <w:p w14:paraId="1F7BF847" w14:textId="73499623" w:rsidR="004766EE" w:rsidRDefault="004766EE" w:rsidP="008122F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-------------------------</w:t>
            </w:r>
          </w:p>
          <w:p w14:paraId="64F17E80" w14:textId="77777777" w:rsidR="004766EE" w:rsidRDefault="004766EE" w:rsidP="008122F5">
            <w:pPr>
              <w:rPr>
                <w:rFonts w:ascii="Bradley Hand ITC" w:hAnsi="Bradley Hand ITC"/>
                <w:sz w:val="22"/>
              </w:rPr>
            </w:pPr>
          </w:p>
          <w:p w14:paraId="47B0AD32" w14:textId="5479DD68" w:rsidR="004766EE" w:rsidRDefault="004766EE" w:rsidP="008122F5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Spring Term Parent’s Evenings</w:t>
            </w:r>
          </w:p>
          <w:p w14:paraId="5DB60751" w14:textId="733E28C8" w:rsidR="004766EE" w:rsidRDefault="004766EE" w:rsidP="008122F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Parents Evenings for this term will take place on Monday </w:t>
            </w:r>
            <w:r w:rsidR="00696566">
              <w:rPr>
                <w:rFonts w:ascii="Bradley Hand ITC" w:hAnsi="Bradley Hand ITC"/>
                <w:sz w:val="22"/>
              </w:rPr>
              <w:t>16</w:t>
            </w:r>
            <w:r w:rsidR="00696566" w:rsidRPr="00696566">
              <w:rPr>
                <w:rFonts w:ascii="Bradley Hand ITC" w:hAnsi="Bradley Hand ITC"/>
                <w:sz w:val="22"/>
                <w:vertAlign w:val="superscript"/>
              </w:rPr>
              <w:t>th</w:t>
            </w:r>
            <w:r w:rsidR="00696566">
              <w:rPr>
                <w:rFonts w:ascii="Bradley Hand ITC" w:hAnsi="Bradley Hand ITC"/>
                <w:sz w:val="22"/>
              </w:rPr>
              <w:t xml:space="preserve"> and Tuesday 17</w:t>
            </w:r>
            <w:r w:rsidR="00696566" w:rsidRPr="00696566">
              <w:rPr>
                <w:rFonts w:ascii="Bradley Hand ITC" w:hAnsi="Bradley Hand ITC"/>
                <w:sz w:val="22"/>
                <w:vertAlign w:val="superscript"/>
              </w:rPr>
              <w:t>th</w:t>
            </w:r>
            <w:r w:rsidR="00696566">
              <w:rPr>
                <w:rFonts w:ascii="Bradley Hand ITC" w:hAnsi="Bradley Hand ITC"/>
                <w:sz w:val="22"/>
              </w:rPr>
              <w:t xml:space="preserve"> March.</w:t>
            </w:r>
          </w:p>
          <w:p w14:paraId="0FF8403B" w14:textId="7540E3E3" w:rsidR="00696566" w:rsidRDefault="00696566" w:rsidP="008122F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Further information and invites will be sent out in due course.</w:t>
            </w:r>
          </w:p>
          <w:p w14:paraId="4B1F9813" w14:textId="77777777" w:rsidR="00696566" w:rsidRDefault="00696566" w:rsidP="008122F5">
            <w:pPr>
              <w:rPr>
                <w:rFonts w:ascii="Bradley Hand ITC" w:hAnsi="Bradley Hand ITC"/>
                <w:sz w:val="22"/>
              </w:rPr>
            </w:pPr>
          </w:p>
          <w:p w14:paraId="7A88F59E" w14:textId="64A02739" w:rsidR="00696566" w:rsidRDefault="00696566" w:rsidP="008122F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     ---------------------</w:t>
            </w:r>
          </w:p>
          <w:p w14:paraId="62C281A9" w14:textId="77777777" w:rsidR="000F7382" w:rsidRDefault="000F7382" w:rsidP="008122F5">
            <w:pPr>
              <w:rPr>
                <w:rFonts w:ascii="Bradley Hand ITC" w:hAnsi="Bradley Hand ITC"/>
                <w:sz w:val="22"/>
              </w:rPr>
            </w:pPr>
          </w:p>
          <w:p w14:paraId="0579B2C4" w14:textId="2007A7A7" w:rsidR="000F7382" w:rsidRDefault="000F7382" w:rsidP="008122F5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Warmer Weather</w:t>
            </w:r>
          </w:p>
          <w:p w14:paraId="76C42D34" w14:textId="229331A8" w:rsidR="000F7382" w:rsidRDefault="000F7382" w:rsidP="008122F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Hopefully, this half term we will begin to see some warmer sp</w:t>
            </w:r>
            <w:r w:rsidR="003F6ACD">
              <w:rPr>
                <w:rFonts w:ascii="Bradley Hand ITC" w:hAnsi="Bradley Hand ITC"/>
                <w:sz w:val="22"/>
              </w:rPr>
              <w:t>ring weather.</w:t>
            </w:r>
          </w:p>
          <w:p w14:paraId="784595DC" w14:textId="56BB2D86" w:rsidR="003F6ACD" w:rsidRDefault="003F6ACD" w:rsidP="008122F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During the warmer months of the year, </w:t>
            </w:r>
            <w:r w:rsidR="00D86C2B">
              <w:rPr>
                <w:rFonts w:ascii="Bradley Hand ITC" w:hAnsi="Bradley Hand ITC"/>
                <w:sz w:val="22"/>
              </w:rPr>
              <w:t xml:space="preserve">there are a couple of different uniform options that children can choose. These include blue and white gingham school dresses and grey school trousers. </w:t>
            </w:r>
            <w:r w:rsidR="00B824AE">
              <w:rPr>
                <w:rFonts w:ascii="Bradley Hand ITC" w:hAnsi="Bradley Hand ITC"/>
                <w:sz w:val="22"/>
              </w:rPr>
              <w:t>Cotton shirts (short sleeved are fine) and ties are still to be warn.</w:t>
            </w:r>
          </w:p>
          <w:p w14:paraId="6C4542C8" w14:textId="77777777" w:rsidR="007C6D5B" w:rsidRDefault="007C6D5B" w:rsidP="008122F5">
            <w:pPr>
              <w:rPr>
                <w:rFonts w:ascii="Bradley Hand ITC" w:hAnsi="Bradley Hand ITC"/>
                <w:sz w:val="22"/>
              </w:rPr>
            </w:pPr>
          </w:p>
          <w:p w14:paraId="3C80F5FF" w14:textId="56F62773" w:rsidR="007C6D5B" w:rsidRPr="000F7382" w:rsidRDefault="007C6D5B" w:rsidP="008122F5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       --------------------</w:t>
            </w:r>
          </w:p>
          <w:p w14:paraId="15D7FEE1" w14:textId="0CB1E743" w:rsidR="005841AF" w:rsidRPr="00B86F79" w:rsidRDefault="005841AF" w:rsidP="002D0B50">
            <w:pPr>
              <w:rPr>
                <w:rFonts w:ascii="Bradley Hand ITC" w:hAnsi="Bradley Hand ITC"/>
                <w:sz w:val="22"/>
              </w:rPr>
            </w:pPr>
          </w:p>
          <w:p w14:paraId="4FFC17BA" w14:textId="5A75C352" w:rsidR="00B64B1B" w:rsidRPr="00B64B1B" w:rsidRDefault="00B64B1B" w:rsidP="0075355A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</w:t>
            </w:r>
          </w:p>
          <w:p w14:paraId="6D3C4FD7" w14:textId="62C13AA2" w:rsidR="00A16E78" w:rsidRPr="00A16E78" w:rsidRDefault="00A16E78" w:rsidP="0075355A">
            <w:pPr>
              <w:rPr>
                <w:rFonts w:ascii="Bradley Hand ITC" w:hAnsi="Bradley Hand ITC"/>
                <w:b/>
                <w:bCs/>
                <w:sz w:val="22"/>
              </w:rPr>
            </w:pPr>
          </w:p>
        </w:tc>
        <w:tc>
          <w:tcPr>
            <w:tcW w:w="351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CFCADD" w14:textId="77777777" w:rsidR="00B20C66" w:rsidRDefault="00B20C66" w:rsidP="00B11A99">
            <w:pPr>
              <w:rPr>
                <w:rFonts w:ascii="Bradley Hand ITC" w:hAnsi="Bradley Hand ITC"/>
                <w:sz w:val="22"/>
              </w:rPr>
            </w:pPr>
          </w:p>
          <w:p w14:paraId="1FEE6F50" w14:textId="77777777" w:rsidR="00CF68E5" w:rsidRDefault="00A172B7" w:rsidP="002D0B50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Dates for this Half Term</w:t>
            </w:r>
          </w:p>
          <w:p w14:paraId="37835429" w14:textId="77777777" w:rsidR="00A172B7" w:rsidRDefault="00A172B7" w:rsidP="002D0B50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We have a number of special assemblies planned for this half term as follows:</w:t>
            </w:r>
          </w:p>
          <w:p w14:paraId="78ED0316" w14:textId="77777777" w:rsidR="00A172B7" w:rsidRDefault="00A172B7" w:rsidP="002D0B50">
            <w:pPr>
              <w:rPr>
                <w:rFonts w:ascii="Bradley Hand ITC" w:hAnsi="Bradley Hand ITC"/>
                <w:sz w:val="22"/>
              </w:rPr>
            </w:pPr>
          </w:p>
          <w:p w14:paraId="62A05F39" w14:textId="5AC33E5E" w:rsidR="00A172B7" w:rsidRDefault="003C481E" w:rsidP="003C481E">
            <w:pPr>
              <w:pStyle w:val="ListParagraph"/>
              <w:numPr>
                <w:ilvl w:val="0"/>
                <w:numId w:val="3"/>
              </w:num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Thursday 5</w:t>
            </w:r>
            <w:r w:rsidRPr="003C481E">
              <w:rPr>
                <w:rFonts w:ascii="Bradley Hand ITC" w:hAnsi="Bradley Hand ITC"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sz w:val="22"/>
              </w:rPr>
              <w:t xml:space="preserve"> March – Year 5/6 work </w:t>
            </w:r>
            <w:r w:rsidR="00DC5E72">
              <w:rPr>
                <w:rFonts w:ascii="Bradley Hand ITC" w:hAnsi="Bradley Hand ITC"/>
                <w:sz w:val="22"/>
              </w:rPr>
              <w:t>assembly</w:t>
            </w:r>
          </w:p>
          <w:p w14:paraId="37858123" w14:textId="77777777" w:rsidR="00DC5E72" w:rsidRDefault="00DC5E72" w:rsidP="003C481E">
            <w:pPr>
              <w:pStyle w:val="ListParagraph"/>
              <w:numPr>
                <w:ilvl w:val="0"/>
                <w:numId w:val="3"/>
              </w:num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Tuesday 10</w:t>
            </w:r>
            <w:r w:rsidRPr="00DC5E72">
              <w:rPr>
                <w:rFonts w:ascii="Bradley Hand ITC" w:hAnsi="Bradley Hand ITC"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sz w:val="22"/>
              </w:rPr>
              <w:t xml:space="preserve"> March – Foundation Stage work assembly</w:t>
            </w:r>
          </w:p>
          <w:p w14:paraId="57BF2470" w14:textId="460E4E7F" w:rsidR="00DC5E72" w:rsidRDefault="005F7814" w:rsidP="003C481E">
            <w:pPr>
              <w:pStyle w:val="ListParagraph"/>
              <w:numPr>
                <w:ilvl w:val="0"/>
                <w:numId w:val="3"/>
              </w:num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Thursday 19</w:t>
            </w:r>
            <w:r w:rsidRPr="005F7814">
              <w:rPr>
                <w:rFonts w:ascii="Bradley Hand ITC" w:hAnsi="Bradley Hand ITC"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sz w:val="22"/>
              </w:rPr>
              <w:t xml:space="preserve"> March – Year </w:t>
            </w:r>
            <w:r w:rsidR="004E2897">
              <w:rPr>
                <w:rFonts w:ascii="Bradley Hand ITC" w:hAnsi="Bradley Hand ITC"/>
                <w:sz w:val="22"/>
              </w:rPr>
              <w:t xml:space="preserve">3/4 </w:t>
            </w:r>
            <w:r>
              <w:rPr>
                <w:rFonts w:ascii="Bradley Hand ITC" w:hAnsi="Bradley Hand ITC"/>
                <w:sz w:val="22"/>
              </w:rPr>
              <w:t>work assembly</w:t>
            </w:r>
          </w:p>
          <w:p w14:paraId="4CC8AC44" w14:textId="77777777" w:rsidR="005F7814" w:rsidRDefault="00F27FCB" w:rsidP="003C481E">
            <w:pPr>
              <w:pStyle w:val="ListParagraph"/>
              <w:numPr>
                <w:ilvl w:val="0"/>
                <w:numId w:val="3"/>
              </w:num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Wednesday 25</w:t>
            </w:r>
            <w:r w:rsidRPr="00F27FCB">
              <w:rPr>
                <w:rFonts w:ascii="Bradley Hand ITC" w:hAnsi="Bradley Hand ITC"/>
                <w:sz w:val="22"/>
                <w:vertAlign w:val="superscript"/>
              </w:rPr>
              <w:t>th</w:t>
            </w:r>
            <w:r>
              <w:rPr>
                <w:rFonts w:ascii="Bradley Hand ITC" w:hAnsi="Bradley Hand ITC"/>
                <w:sz w:val="22"/>
              </w:rPr>
              <w:t xml:space="preserve"> March – Easter assembly led by children in Key Stage 2</w:t>
            </w:r>
          </w:p>
          <w:p w14:paraId="53276AA5" w14:textId="77777777" w:rsidR="003E13B3" w:rsidRDefault="003E13B3" w:rsidP="003E13B3">
            <w:pPr>
              <w:rPr>
                <w:rFonts w:ascii="Bradley Hand ITC" w:hAnsi="Bradley Hand ITC"/>
                <w:sz w:val="22"/>
              </w:rPr>
            </w:pPr>
          </w:p>
          <w:p w14:paraId="3899FF4B" w14:textId="77777777" w:rsidR="003E13B3" w:rsidRDefault="003E13B3" w:rsidP="003E13B3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Parents and Carers are welcome to join us for these lovely events.</w:t>
            </w:r>
          </w:p>
          <w:p w14:paraId="688679C0" w14:textId="77777777" w:rsidR="002E569C" w:rsidRDefault="002E569C" w:rsidP="003E13B3">
            <w:pPr>
              <w:rPr>
                <w:rFonts w:ascii="Bradley Hand ITC" w:hAnsi="Bradley Hand ITC"/>
                <w:sz w:val="22"/>
              </w:rPr>
            </w:pPr>
          </w:p>
          <w:p w14:paraId="27CE383F" w14:textId="77777777" w:rsidR="002E569C" w:rsidRDefault="002E569C" w:rsidP="003E13B3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          --------------------------</w:t>
            </w:r>
          </w:p>
          <w:p w14:paraId="5A79FC10" w14:textId="77777777" w:rsidR="00B96974" w:rsidRDefault="00B96974" w:rsidP="00B96974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Parent Pay</w:t>
            </w:r>
          </w:p>
          <w:p w14:paraId="14C7E1E8" w14:textId="77777777" w:rsidR="00B96974" w:rsidRDefault="00B96974" w:rsidP="00B96974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Can we ask parents and carers to try and ensure that Parent Pay accounts are kept topped up to avoid debts building up.</w:t>
            </w:r>
          </w:p>
          <w:p w14:paraId="533250EE" w14:textId="77777777" w:rsidR="00B96974" w:rsidRDefault="00B96974" w:rsidP="00B96974">
            <w:pPr>
              <w:rPr>
                <w:rFonts w:ascii="Bradley Hand ITC" w:hAnsi="Bradley Hand ITC"/>
                <w:sz w:val="22"/>
              </w:rPr>
            </w:pPr>
          </w:p>
          <w:p w14:paraId="4C579785" w14:textId="77777777" w:rsidR="00B96974" w:rsidRDefault="00B96974" w:rsidP="00B96974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Also, we are now asking all parents and carers to start </w:t>
            </w:r>
            <w:proofErr w:type="gramStart"/>
            <w:r>
              <w:rPr>
                <w:rFonts w:ascii="Bradley Hand ITC" w:hAnsi="Bradley Hand ITC"/>
                <w:sz w:val="22"/>
              </w:rPr>
              <w:t>using  Parent</w:t>
            </w:r>
            <w:proofErr w:type="gramEnd"/>
            <w:r>
              <w:rPr>
                <w:rFonts w:ascii="Bradley Hand ITC" w:hAnsi="Bradley Hand ITC"/>
                <w:sz w:val="22"/>
              </w:rPr>
              <w:t xml:space="preserve"> Pay for purchasing school uniform items and for paying for breakfast club.</w:t>
            </w:r>
          </w:p>
          <w:p w14:paraId="00247FE9" w14:textId="77777777" w:rsidR="00B86015" w:rsidRDefault="00B96974" w:rsidP="003E13B3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     </w:t>
            </w:r>
          </w:p>
          <w:p w14:paraId="14A0D9FE" w14:textId="4BE08A3F" w:rsidR="00B96974" w:rsidRDefault="00B96974" w:rsidP="003E13B3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 </w:t>
            </w:r>
            <w:r w:rsidR="00F9390E">
              <w:rPr>
                <w:rFonts w:ascii="Bradley Hand ITC" w:hAnsi="Bradley Hand ITC"/>
                <w:sz w:val="22"/>
              </w:rPr>
              <w:t>-----------------------------</w:t>
            </w:r>
          </w:p>
          <w:p w14:paraId="63335F92" w14:textId="77777777" w:rsidR="00B96974" w:rsidRDefault="00B96974" w:rsidP="003E13B3">
            <w:pPr>
              <w:rPr>
                <w:rFonts w:ascii="Bradley Hand ITC" w:hAnsi="Bradley Hand ITC"/>
                <w:sz w:val="22"/>
              </w:rPr>
            </w:pPr>
          </w:p>
          <w:p w14:paraId="069B1240" w14:textId="63E4C528" w:rsidR="00192916" w:rsidRDefault="00192916" w:rsidP="003E13B3">
            <w:pPr>
              <w:rPr>
                <w:rFonts w:ascii="Bradley Hand ITC" w:hAnsi="Bradley Hand ITC"/>
                <w:b/>
                <w:bCs/>
                <w:sz w:val="22"/>
              </w:rPr>
            </w:pPr>
            <w:r>
              <w:rPr>
                <w:rFonts w:ascii="Bradley Hand ITC" w:hAnsi="Bradley Hand ITC"/>
                <w:b/>
                <w:bCs/>
                <w:sz w:val="22"/>
              </w:rPr>
              <w:t>Easter Holiday</w:t>
            </w:r>
          </w:p>
          <w:p w14:paraId="0FE77E17" w14:textId="12F9D0AA" w:rsidR="00192916" w:rsidRPr="00192916" w:rsidRDefault="00192916" w:rsidP="003E13B3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We will finish for the Easter Holiday on </w:t>
            </w:r>
            <w:r w:rsidRPr="00921D14">
              <w:rPr>
                <w:rFonts w:ascii="Bradley Hand ITC" w:hAnsi="Bradley Hand ITC"/>
                <w:b/>
                <w:bCs/>
                <w:sz w:val="22"/>
              </w:rPr>
              <w:t>Friday</w:t>
            </w:r>
            <w:r w:rsidR="00921D14" w:rsidRPr="00921D14">
              <w:rPr>
                <w:rFonts w:ascii="Bradley Hand ITC" w:hAnsi="Bradley Hand ITC"/>
                <w:b/>
                <w:bCs/>
                <w:sz w:val="22"/>
              </w:rPr>
              <w:t xml:space="preserve"> 27</w:t>
            </w:r>
            <w:r w:rsidR="00921D14" w:rsidRPr="00921D14">
              <w:rPr>
                <w:rFonts w:ascii="Bradley Hand ITC" w:hAnsi="Bradley Hand ITC"/>
                <w:b/>
                <w:bCs/>
                <w:sz w:val="22"/>
                <w:vertAlign w:val="superscript"/>
              </w:rPr>
              <w:t>th</w:t>
            </w:r>
            <w:r w:rsidR="00921D14" w:rsidRPr="00921D14">
              <w:rPr>
                <w:rFonts w:ascii="Bradley Hand ITC" w:hAnsi="Bradley Hand ITC"/>
                <w:b/>
                <w:bCs/>
                <w:sz w:val="22"/>
              </w:rPr>
              <w:t xml:space="preserve"> March at the earlier time of 1.30pm.</w:t>
            </w:r>
          </w:p>
          <w:p w14:paraId="093AA55A" w14:textId="7116BD1A" w:rsidR="002E569C" w:rsidRDefault="00921D14" w:rsidP="003E13B3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>We hope you all have a lovely break</w:t>
            </w:r>
            <w:r w:rsidR="00924501">
              <w:rPr>
                <w:rFonts w:ascii="Bradley Hand ITC" w:hAnsi="Bradley Hand ITC"/>
                <w:sz w:val="22"/>
              </w:rPr>
              <w:t>.</w:t>
            </w:r>
          </w:p>
          <w:p w14:paraId="0577386C" w14:textId="77777777" w:rsidR="00924501" w:rsidRDefault="00924501" w:rsidP="003E13B3">
            <w:pPr>
              <w:rPr>
                <w:rFonts w:ascii="Bradley Hand ITC" w:hAnsi="Bradley Hand ITC"/>
                <w:sz w:val="22"/>
              </w:rPr>
            </w:pPr>
          </w:p>
          <w:p w14:paraId="5721F2E6" w14:textId="7C9431A4" w:rsidR="00924501" w:rsidRDefault="00924501" w:rsidP="003E13B3">
            <w:pPr>
              <w:rPr>
                <w:rFonts w:ascii="Bradley Hand ITC" w:hAnsi="Bradley Hand ITC"/>
                <w:sz w:val="22"/>
              </w:rPr>
            </w:pPr>
            <w:r>
              <w:rPr>
                <w:rFonts w:ascii="Bradley Hand ITC" w:hAnsi="Bradley Hand ITC"/>
                <w:sz w:val="22"/>
              </w:rPr>
              <w:t xml:space="preserve">School re-opens after the Easter break on </w:t>
            </w:r>
            <w:r w:rsidRPr="00924501">
              <w:rPr>
                <w:rFonts w:ascii="Bradley Hand ITC" w:hAnsi="Bradley Hand ITC"/>
                <w:b/>
                <w:bCs/>
                <w:sz w:val="22"/>
              </w:rPr>
              <w:t>Monday 13</w:t>
            </w:r>
            <w:r w:rsidRPr="00924501">
              <w:rPr>
                <w:rFonts w:ascii="Bradley Hand ITC" w:hAnsi="Bradley Hand ITC"/>
                <w:b/>
                <w:bCs/>
                <w:sz w:val="22"/>
                <w:vertAlign w:val="superscript"/>
              </w:rPr>
              <w:t>th</w:t>
            </w:r>
            <w:r w:rsidRPr="00924501">
              <w:rPr>
                <w:rFonts w:ascii="Bradley Hand ITC" w:hAnsi="Bradley Hand ITC"/>
                <w:b/>
                <w:bCs/>
                <w:sz w:val="22"/>
              </w:rPr>
              <w:t xml:space="preserve"> April.</w:t>
            </w:r>
          </w:p>
          <w:p w14:paraId="74AB45FC" w14:textId="100F0EE9" w:rsidR="00EA733A" w:rsidRPr="002E569C" w:rsidRDefault="00EA733A" w:rsidP="00EA733A">
            <w:pPr>
              <w:rPr>
                <w:rFonts w:ascii="Bradley Hand ITC" w:hAnsi="Bradley Hand ITC"/>
                <w:sz w:val="22"/>
              </w:rPr>
            </w:pPr>
          </w:p>
        </w:tc>
      </w:tr>
      <w:tr w:rsidR="00DC5E72" w14:paraId="417734C8" w14:textId="77777777">
        <w:trPr>
          <w:cantSplit/>
          <w:trHeight w:val="253"/>
        </w:trPr>
        <w:tc>
          <w:tcPr>
            <w:tcW w:w="3511" w:type="dxa"/>
            <w:vMerge w:val="restart"/>
            <w:tcBorders>
              <w:right w:val="single" w:sz="4" w:space="0" w:color="auto"/>
            </w:tcBorders>
          </w:tcPr>
          <w:p w14:paraId="08AC8CE7" w14:textId="77777777" w:rsidR="00706FBB" w:rsidRDefault="00706FBB">
            <w:pPr>
              <w:rPr>
                <w:rFonts w:ascii="Bradley Hand ITC" w:hAnsi="Bradley Hand ITC"/>
                <w:sz w:val="22"/>
              </w:rPr>
            </w:pPr>
          </w:p>
          <w:p w14:paraId="515B56E6" w14:textId="77777777" w:rsidR="00706FBB" w:rsidRDefault="00706FBB">
            <w:pPr>
              <w:rPr>
                <w:sz w:val="22"/>
              </w:rPr>
            </w:pPr>
          </w:p>
          <w:p w14:paraId="6A71E131" w14:textId="77777777" w:rsidR="003E748E" w:rsidRDefault="003E748E">
            <w:pPr>
              <w:rPr>
                <w:sz w:val="22"/>
              </w:rPr>
            </w:pPr>
          </w:p>
          <w:p w14:paraId="382198B0" w14:textId="77777777" w:rsidR="00706FBB" w:rsidRDefault="00706FBB">
            <w:pPr>
              <w:rPr>
                <w:sz w:val="22"/>
              </w:rPr>
            </w:pPr>
          </w:p>
          <w:p w14:paraId="7BEB5753" w14:textId="77777777" w:rsidR="00706FBB" w:rsidRDefault="00706FBB">
            <w:pPr>
              <w:rPr>
                <w:sz w:val="22"/>
              </w:rPr>
            </w:pPr>
          </w:p>
        </w:tc>
        <w:tc>
          <w:tcPr>
            <w:tcW w:w="3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1FE9F" w14:textId="77777777" w:rsidR="00706FBB" w:rsidRDefault="00706FBB">
            <w:pPr>
              <w:rPr>
                <w:sz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</w:tcBorders>
          </w:tcPr>
          <w:p w14:paraId="2C11C9CB" w14:textId="77777777" w:rsidR="00706FBB" w:rsidRDefault="00706FBB">
            <w:pPr>
              <w:rPr>
                <w:sz w:val="22"/>
              </w:rPr>
            </w:pPr>
          </w:p>
        </w:tc>
      </w:tr>
      <w:tr w:rsidR="00DC5E72" w14:paraId="36A5BCC8" w14:textId="77777777">
        <w:trPr>
          <w:cantSplit/>
          <w:trHeight w:val="253"/>
        </w:trPr>
        <w:tc>
          <w:tcPr>
            <w:tcW w:w="3511" w:type="dxa"/>
            <w:vMerge/>
            <w:tcBorders>
              <w:right w:val="single" w:sz="4" w:space="0" w:color="auto"/>
            </w:tcBorders>
          </w:tcPr>
          <w:p w14:paraId="1530B3CD" w14:textId="77777777" w:rsidR="00706FBB" w:rsidRDefault="00706FBB">
            <w:pPr>
              <w:rPr>
                <w:sz w:val="22"/>
              </w:rPr>
            </w:pPr>
          </w:p>
        </w:tc>
        <w:tc>
          <w:tcPr>
            <w:tcW w:w="3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E7C78" w14:textId="77777777" w:rsidR="00706FBB" w:rsidRDefault="00706FBB">
            <w:pPr>
              <w:rPr>
                <w:sz w:val="22"/>
              </w:rPr>
            </w:pPr>
          </w:p>
        </w:tc>
        <w:tc>
          <w:tcPr>
            <w:tcW w:w="3512" w:type="dxa"/>
            <w:vMerge/>
            <w:tcBorders>
              <w:left w:val="single" w:sz="4" w:space="0" w:color="auto"/>
            </w:tcBorders>
          </w:tcPr>
          <w:p w14:paraId="11A9B587" w14:textId="77777777" w:rsidR="00706FBB" w:rsidRDefault="00706FBB">
            <w:pPr>
              <w:rPr>
                <w:sz w:val="22"/>
              </w:rPr>
            </w:pPr>
          </w:p>
        </w:tc>
      </w:tr>
    </w:tbl>
    <w:p w14:paraId="0F481C1A" w14:textId="77777777" w:rsidR="00706FBB" w:rsidRDefault="00706FBB">
      <w:r>
        <w:rPr>
          <w:sz w:val="22"/>
        </w:rPr>
        <w:t xml:space="preserve">                                                                                        </w:t>
      </w:r>
    </w:p>
    <w:sectPr w:rsidR="00706FBB">
      <w:pgSz w:w="11906" w:h="16838"/>
      <w:pgMar w:top="284" w:right="794" w:bottom="28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846CB"/>
    <w:multiLevelType w:val="hybridMultilevel"/>
    <w:tmpl w:val="21D419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1688E"/>
    <w:multiLevelType w:val="hybridMultilevel"/>
    <w:tmpl w:val="CE787D5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0EF5"/>
    <w:multiLevelType w:val="hybridMultilevel"/>
    <w:tmpl w:val="E028D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969516">
    <w:abstractNumId w:val="1"/>
  </w:num>
  <w:num w:numId="2" w16cid:durableId="102960388">
    <w:abstractNumId w:val="0"/>
  </w:num>
  <w:num w:numId="3" w16cid:durableId="2124038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DD"/>
    <w:rsid w:val="00000A13"/>
    <w:rsid w:val="00003EF9"/>
    <w:rsid w:val="0001035E"/>
    <w:rsid w:val="000636ED"/>
    <w:rsid w:val="00084009"/>
    <w:rsid w:val="000B4359"/>
    <w:rsid w:val="000F7382"/>
    <w:rsid w:val="00155E9F"/>
    <w:rsid w:val="00163D30"/>
    <w:rsid w:val="0018738A"/>
    <w:rsid w:val="00192916"/>
    <w:rsid w:val="00197BE7"/>
    <w:rsid w:val="001E1F4A"/>
    <w:rsid w:val="001F582F"/>
    <w:rsid w:val="00201242"/>
    <w:rsid w:val="002046F2"/>
    <w:rsid w:val="00257018"/>
    <w:rsid w:val="002B46AA"/>
    <w:rsid w:val="002C1D2A"/>
    <w:rsid w:val="002D0B50"/>
    <w:rsid w:val="002E569C"/>
    <w:rsid w:val="002F769B"/>
    <w:rsid w:val="00300E41"/>
    <w:rsid w:val="003825F5"/>
    <w:rsid w:val="003C23F8"/>
    <w:rsid w:val="003C481E"/>
    <w:rsid w:val="003D2B35"/>
    <w:rsid w:val="003E13B3"/>
    <w:rsid w:val="003E748E"/>
    <w:rsid w:val="003F6ACD"/>
    <w:rsid w:val="004766EE"/>
    <w:rsid w:val="004B2DD1"/>
    <w:rsid w:val="004E2897"/>
    <w:rsid w:val="00581CFA"/>
    <w:rsid w:val="005841AF"/>
    <w:rsid w:val="005A11DD"/>
    <w:rsid w:val="005F373E"/>
    <w:rsid w:val="005F7814"/>
    <w:rsid w:val="00696566"/>
    <w:rsid w:val="0069785D"/>
    <w:rsid w:val="006A1973"/>
    <w:rsid w:val="006C454F"/>
    <w:rsid w:val="006F0CE8"/>
    <w:rsid w:val="00706FBB"/>
    <w:rsid w:val="0075355A"/>
    <w:rsid w:val="007707D8"/>
    <w:rsid w:val="007C6D5B"/>
    <w:rsid w:val="008122F5"/>
    <w:rsid w:val="0089142F"/>
    <w:rsid w:val="0089498C"/>
    <w:rsid w:val="008B032F"/>
    <w:rsid w:val="008D7526"/>
    <w:rsid w:val="008E7165"/>
    <w:rsid w:val="008F3667"/>
    <w:rsid w:val="00920EC5"/>
    <w:rsid w:val="00921D14"/>
    <w:rsid w:val="00924501"/>
    <w:rsid w:val="00930D65"/>
    <w:rsid w:val="009876D1"/>
    <w:rsid w:val="009D097D"/>
    <w:rsid w:val="009F18A6"/>
    <w:rsid w:val="009F3C61"/>
    <w:rsid w:val="00A16E78"/>
    <w:rsid w:val="00A172B7"/>
    <w:rsid w:val="00AA0BEF"/>
    <w:rsid w:val="00AE10FA"/>
    <w:rsid w:val="00AF7E84"/>
    <w:rsid w:val="00B11A99"/>
    <w:rsid w:val="00B20C66"/>
    <w:rsid w:val="00B64B1B"/>
    <w:rsid w:val="00B824AE"/>
    <w:rsid w:val="00B86015"/>
    <w:rsid w:val="00B86F79"/>
    <w:rsid w:val="00B96974"/>
    <w:rsid w:val="00BB17C7"/>
    <w:rsid w:val="00C70AE4"/>
    <w:rsid w:val="00CC5ACE"/>
    <w:rsid w:val="00CD37D6"/>
    <w:rsid w:val="00CF04A4"/>
    <w:rsid w:val="00CF68E5"/>
    <w:rsid w:val="00D75D10"/>
    <w:rsid w:val="00D86C2B"/>
    <w:rsid w:val="00DB4C5B"/>
    <w:rsid w:val="00DB548E"/>
    <w:rsid w:val="00DC5E72"/>
    <w:rsid w:val="00EA304E"/>
    <w:rsid w:val="00EA733A"/>
    <w:rsid w:val="00F17969"/>
    <w:rsid w:val="00F27FCB"/>
    <w:rsid w:val="00F323DD"/>
    <w:rsid w:val="00F9277C"/>
    <w:rsid w:val="00F9390E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0598"/>
  <w15:docId w15:val="{CAAF49C2-F21F-413E-BF13-2DC191EB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right" w:pos="8100"/>
      </w:tabs>
      <w:jc w:val="center"/>
      <w:outlineLvl w:val="1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Bradley Hand ITC" w:hAnsi="Bradley Hand ITC"/>
      <w:sz w:val="22"/>
    </w:rPr>
  </w:style>
  <w:style w:type="paragraph" w:styleId="BodyText2">
    <w:name w:val="Body Text 2"/>
    <w:basedOn w:val="Normal"/>
    <w:semiHidden/>
    <w:rPr>
      <w:rFonts w:ascii="Bradley Hand ITC" w:hAnsi="Bradley Hand ITC"/>
      <w:b/>
      <w:bCs/>
      <w:sz w:val="22"/>
    </w:rPr>
  </w:style>
  <w:style w:type="paragraph" w:styleId="ListParagraph">
    <w:name w:val="List Paragraph"/>
    <w:basedOn w:val="Normal"/>
    <w:uiPriority w:val="34"/>
    <w:qFormat/>
    <w:rsid w:val="003C48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Astmoor Primary School</vt:lpstr>
    </vt:vector>
  </TitlesOfParts>
  <Company>HBC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Astmoor Primary School</dc:title>
  <dc:subject/>
  <dc:creator>manager</dc:creator>
  <cp:keywords/>
  <dc:description/>
  <cp:lastModifiedBy>Astmoor - Head Teacher</cp:lastModifiedBy>
  <cp:revision>2</cp:revision>
  <dcterms:created xsi:type="dcterms:W3CDTF">2026-02-13T09:52:00Z</dcterms:created>
  <dcterms:modified xsi:type="dcterms:W3CDTF">2026-02-13T09:52:00Z</dcterms:modified>
</cp:coreProperties>
</file>