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9A40B" w14:textId="1A0556AE" w:rsidR="00CA020A" w:rsidRPr="003C6B7A" w:rsidRDefault="00B278F8" w:rsidP="00F22CAA">
      <w:pPr>
        <w:spacing w:line="240" w:lineRule="auto"/>
        <w:rPr>
          <w:rFonts w:cstheme="minorHAnsi"/>
          <w:b/>
          <w:bCs/>
        </w:rPr>
      </w:pPr>
      <w:r w:rsidRPr="003C6B7A">
        <w:rPr>
          <w:rFonts w:cstheme="minorHAnsi"/>
          <w:b/>
          <w:bCs/>
        </w:rPr>
        <w:t xml:space="preserve">Headline: </w:t>
      </w:r>
      <w:r w:rsidR="00CA020A" w:rsidRPr="003C6B7A">
        <w:rPr>
          <w:rFonts w:cstheme="minorHAnsi"/>
          <w:b/>
          <w:bCs/>
        </w:rPr>
        <w:t xml:space="preserve">Support </w:t>
      </w:r>
      <w:r w:rsidRPr="003C6B7A">
        <w:rPr>
          <w:rFonts w:cstheme="minorHAnsi"/>
          <w:b/>
          <w:bCs/>
        </w:rPr>
        <w:t>p</w:t>
      </w:r>
      <w:r w:rsidR="00CA020A" w:rsidRPr="003C6B7A">
        <w:rPr>
          <w:rFonts w:cstheme="minorHAnsi"/>
          <w:b/>
          <w:bCs/>
        </w:rPr>
        <w:t xml:space="preserve">ayments </w:t>
      </w:r>
      <w:r w:rsidRPr="003C6B7A">
        <w:rPr>
          <w:rFonts w:cstheme="minorHAnsi"/>
          <w:b/>
          <w:bCs/>
        </w:rPr>
        <w:t>for the winter period</w:t>
      </w:r>
    </w:p>
    <w:p w14:paraId="23AB89C7" w14:textId="17F4B9DD" w:rsidR="008A5088" w:rsidRPr="003C6B7A" w:rsidRDefault="00B278F8" w:rsidP="003C6B7A">
      <w:pPr>
        <w:spacing w:line="240" w:lineRule="auto"/>
        <w:rPr>
          <w:rFonts w:cstheme="minorHAnsi"/>
        </w:rPr>
      </w:pPr>
      <w:r w:rsidRPr="003C6B7A">
        <w:rPr>
          <w:rFonts w:cstheme="minorHAnsi"/>
        </w:rPr>
        <w:t xml:space="preserve">After </w:t>
      </w:r>
      <w:r w:rsidR="00C15B6E" w:rsidRPr="003C6B7A">
        <w:rPr>
          <w:rFonts w:cstheme="minorHAnsi"/>
        </w:rPr>
        <w:t>the Government announced £170</w:t>
      </w:r>
      <w:r w:rsidRPr="003C6B7A">
        <w:rPr>
          <w:rFonts w:cstheme="minorHAnsi"/>
        </w:rPr>
        <w:t xml:space="preserve"> million in</w:t>
      </w:r>
      <w:r w:rsidR="00C15B6E" w:rsidRPr="003C6B7A">
        <w:rPr>
          <w:rFonts w:cstheme="minorHAnsi"/>
        </w:rPr>
        <w:t xml:space="preserve"> funding</w:t>
      </w:r>
      <w:r w:rsidRPr="003C6B7A">
        <w:rPr>
          <w:rFonts w:cstheme="minorHAnsi"/>
        </w:rPr>
        <w:t xml:space="preserve"> would be available</w:t>
      </w:r>
      <w:r w:rsidR="00C15B6E" w:rsidRPr="003C6B7A">
        <w:rPr>
          <w:rFonts w:cstheme="minorHAnsi"/>
        </w:rPr>
        <w:t xml:space="preserve"> for local authorities through its C</w:t>
      </w:r>
      <w:r w:rsidRPr="003C6B7A">
        <w:rPr>
          <w:rFonts w:cstheme="minorHAnsi"/>
        </w:rPr>
        <w:t>OVID</w:t>
      </w:r>
      <w:r w:rsidR="00C15B6E" w:rsidRPr="003C6B7A">
        <w:rPr>
          <w:rFonts w:cstheme="minorHAnsi"/>
        </w:rPr>
        <w:t xml:space="preserve"> </w:t>
      </w:r>
      <w:r w:rsidRPr="003C6B7A">
        <w:rPr>
          <w:rFonts w:cstheme="minorHAnsi"/>
        </w:rPr>
        <w:t>W</w:t>
      </w:r>
      <w:r w:rsidR="00C15B6E" w:rsidRPr="003C6B7A">
        <w:rPr>
          <w:rFonts w:cstheme="minorHAnsi"/>
        </w:rPr>
        <w:t xml:space="preserve">inter </w:t>
      </w:r>
      <w:r w:rsidRPr="003C6B7A">
        <w:rPr>
          <w:rFonts w:cstheme="minorHAnsi"/>
        </w:rPr>
        <w:t>G</w:t>
      </w:r>
      <w:r w:rsidR="00C15B6E" w:rsidRPr="003C6B7A">
        <w:rPr>
          <w:rFonts w:cstheme="minorHAnsi"/>
        </w:rPr>
        <w:t xml:space="preserve">rant </w:t>
      </w:r>
      <w:r w:rsidRPr="003C6B7A">
        <w:rPr>
          <w:rFonts w:cstheme="minorHAnsi"/>
        </w:rPr>
        <w:t>S</w:t>
      </w:r>
      <w:r w:rsidR="00C15B6E" w:rsidRPr="003C6B7A">
        <w:rPr>
          <w:rFonts w:cstheme="minorHAnsi"/>
        </w:rPr>
        <w:t>cheme</w:t>
      </w:r>
      <w:r w:rsidRPr="003C6B7A">
        <w:rPr>
          <w:rFonts w:cstheme="minorHAnsi"/>
        </w:rPr>
        <w:t>,</w:t>
      </w:r>
      <w:r w:rsidR="008A5088" w:rsidRPr="003C6B7A">
        <w:rPr>
          <w:rFonts w:cstheme="minorHAnsi"/>
        </w:rPr>
        <w:t xml:space="preserve"> Cheshire West and Chester Council will receive £925</w:t>
      </w:r>
      <w:r w:rsidRPr="003C6B7A">
        <w:rPr>
          <w:rFonts w:cstheme="minorHAnsi"/>
        </w:rPr>
        <w:t>,000</w:t>
      </w:r>
      <w:r w:rsidR="008A5088" w:rsidRPr="003C6B7A">
        <w:rPr>
          <w:rFonts w:cstheme="minorHAnsi"/>
        </w:rPr>
        <w:t xml:space="preserve"> in total</w:t>
      </w:r>
      <w:r w:rsidR="008E02D2" w:rsidRPr="003C6B7A">
        <w:rPr>
          <w:rFonts w:cstheme="minorHAnsi"/>
        </w:rPr>
        <w:t xml:space="preserve"> </w:t>
      </w:r>
      <w:r w:rsidRPr="003C6B7A">
        <w:rPr>
          <w:rFonts w:cstheme="minorHAnsi"/>
        </w:rPr>
        <w:t>to support residents.</w:t>
      </w:r>
    </w:p>
    <w:p w14:paraId="5902F5E5" w14:textId="7D9B6FA5" w:rsidR="008A5088" w:rsidRPr="003C6B7A" w:rsidRDefault="008A5088" w:rsidP="003C6B7A">
      <w:pPr>
        <w:spacing w:line="240" w:lineRule="auto"/>
        <w:rPr>
          <w:rFonts w:eastAsiaTheme="minorEastAsia" w:cstheme="minorHAnsi"/>
          <w:color w:val="000000" w:themeColor="text1"/>
          <w:kern w:val="24"/>
          <w:lang w:val="en-US"/>
        </w:rPr>
      </w:pPr>
      <w:r w:rsidRPr="003C6B7A">
        <w:rPr>
          <w:rFonts w:cstheme="minorHAnsi"/>
        </w:rPr>
        <w:t xml:space="preserve">This funding </w:t>
      </w:r>
      <w:r w:rsidR="00B278F8" w:rsidRPr="003C6B7A">
        <w:rPr>
          <w:rFonts w:eastAsiaTheme="minorEastAsia" w:cstheme="minorHAnsi"/>
          <w:color w:val="000000" w:themeColor="text1"/>
          <w:kern w:val="24"/>
          <w:lang w:val="en-US"/>
        </w:rPr>
        <w:t>will</w:t>
      </w:r>
      <w:r w:rsidR="00C15B6E"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</w:t>
      </w:r>
      <w:r w:rsidR="00CA020A" w:rsidRPr="003C6B7A">
        <w:rPr>
          <w:rFonts w:eastAsiaTheme="minorEastAsia" w:cstheme="minorHAnsi"/>
          <w:color w:val="000000" w:themeColor="text1"/>
          <w:kern w:val="24"/>
          <w:lang w:val="en-US"/>
        </w:rPr>
        <w:t>help</w:t>
      </w:r>
      <w:r w:rsidR="00C15B6E"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families</w:t>
      </w:r>
      <w:r w:rsidR="00B278F8"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</w:t>
      </w:r>
      <w:r w:rsidR="00C15B6E" w:rsidRPr="003C6B7A">
        <w:rPr>
          <w:rFonts w:eastAsiaTheme="minorEastAsia" w:cstheme="minorHAnsi"/>
          <w:color w:val="000000" w:themeColor="text1"/>
          <w:kern w:val="24"/>
          <w:lang w:val="en-US"/>
        </w:rPr>
        <w:t>struggling to</w:t>
      </w:r>
      <w:r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pay for food, fuel or water </w:t>
      </w:r>
      <w:r w:rsidR="003C6972">
        <w:rPr>
          <w:rFonts w:eastAsiaTheme="minorEastAsia" w:cstheme="minorHAnsi"/>
          <w:color w:val="000000" w:themeColor="text1"/>
          <w:kern w:val="24"/>
          <w:lang w:val="en-US"/>
        </w:rPr>
        <w:t>bills</w:t>
      </w:r>
      <w:r w:rsid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throughout the winter period</w:t>
      </w:r>
      <w:r w:rsidR="00B278F8" w:rsidRPr="003C6B7A">
        <w:rPr>
          <w:rFonts w:eastAsiaTheme="minorEastAsia" w:cstheme="minorHAnsi"/>
          <w:color w:val="000000" w:themeColor="text1"/>
          <w:kern w:val="24"/>
          <w:lang w:val="en-US"/>
        </w:rPr>
        <w:t>.</w:t>
      </w:r>
      <w:r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</w:t>
      </w:r>
    </w:p>
    <w:p w14:paraId="15E71862" w14:textId="0E9DBBC1" w:rsidR="000943C1" w:rsidRPr="003C6B7A" w:rsidRDefault="00CA020A" w:rsidP="003C6B7A">
      <w:pPr>
        <w:spacing w:line="240" w:lineRule="auto"/>
        <w:rPr>
          <w:rFonts w:eastAsiaTheme="minorEastAsia" w:cstheme="minorHAnsi"/>
          <w:b/>
          <w:bCs/>
          <w:color w:val="000000" w:themeColor="text1"/>
          <w:kern w:val="24"/>
          <w:lang w:val="en-US"/>
        </w:rPr>
      </w:pPr>
      <w:r w:rsidRPr="003C6B7A"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 xml:space="preserve">Who will qualify </w:t>
      </w:r>
    </w:p>
    <w:p w14:paraId="430914A3" w14:textId="77777777" w:rsidR="003C6B7A" w:rsidRPr="003C6B7A" w:rsidRDefault="008A5088" w:rsidP="003C6B7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Families </w:t>
      </w:r>
      <w:r w:rsidR="000943C1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with children receiving </w:t>
      </w: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free school meals </w:t>
      </w:r>
      <w:r w:rsidR="000943C1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on</w:t>
      </w: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1</w:t>
      </w:r>
      <w:r w:rsidR="00B278F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December </w:t>
      </w: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20</w:t>
      </w:r>
      <w:r w:rsidR="00B278F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20</w:t>
      </w:r>
      <w:r w:rsidR="004B07D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.</w:t>
      </w:r>
    </w:p>
    <w:p w14:paraId="5CB89F2E" w14:textId="77777777" w:rsidR="003C6B7A" w:rsidRPr="003C6B7A" w:rsidRDefault="000943C1" w:rsidP="003C6B7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Families receiving either</w:t>
      </w:r>
      <w:r w:rsidR="00B278F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a</w:t>
      </w: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F22CAA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H</w:t>
      </w: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ousing </w:t>
      </w:r>
      <w:r w:rsidR="00F22CAA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B</w:t>
      </w: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enefit or Council </w:t>
      </w:r>
      <w:r w:rsidR="00F22CAA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T</w:t>
      </w: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ax </w:t>
      </w:r>
      <w:r w:rsidR="00F22CAA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R</w:t>
      </w: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eduction on 1</w:t>
      </w:r>
      <w:r w:rsidR="00B278F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December 2020</w:t>
      </w:r>
      <w:r w:rsidRPr="003C6B7A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r w:rsidR="00C16883" w:rsidRPr="003C6B7A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>AND</w:t>
      </w:r>
      <w:r w:rsidR="00C16883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8A508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with children below the age of </w:t>
      </w:r>
      <w:r w:rsidR="004B07D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four</w:t>
      </w:r>
      <w:r w:rsidR="00B278F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, </w:t>
      </w:r>
      <w:r w:rsidR="004B07D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or children</w:t>
      </w:r>
      <w:r w:rsidR="008A508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between the ages of 16</w:t>
      </w:r>
      <w:r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8A508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and 18 inclusive</w:t>
      </w:r>
      <w:r w:rsidR="004B07D8" w:rsidRPr="003C6B7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.</w:t>
      </w:r>
    </w:p>
    <w:p w14:paraId="6ECBB167" w14:textId="4A1D2F9E" w:rsidR="000943C1" w:rsidRPr="003C6B7A" w:rsidRDefault="000943C1" w:rsidP="003C6B7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  <w:r w:rsidRPr="003C6B7A">
        <w:rPr>
          <w:rFonts w:asciiTheme="minorHAnsi" w:hAnsiTheme="minorHAnsi" w:cstheme="minorHAnsi"/>
          <w:sz w:val="22"/>
          <w:szCs w:val="22"/>
        </w:rPr>
        <w:t xml:space="preserve">Individuals who have left the care of Cheshire West and Chester Council </w:t>
      </w:r>
      <w:r w:rsidR="004B07D8" w:rsidRPr="003C6B7A">
        <w:rPr>
          <w:rFonts w:asciiTheme="minorHAnsi" w:hAnsiTheme="minorHAnsi" w:cstheme="minorHAnsi"/>
          <w:sz w:val="22"/>
          <w:szCs w:val="22"/>
        </w:rPr>
        <w:t>and are</w:t>
      </w:r>
      <w:r w:rsidRPr="003C6B7A">
        <w:rPr>
          <w:rFonts w:asciiTheme="minorHAnsi" w:hAnsiTheme="minorHAnsi" w:cstheme="minorHAnsi"/>
          <w:sz w:val="22"/>
          <w:szCs w:val="22"/>
        </w:rPr>
        <w:t xml:space="preserve"> below the age of 25 on</w:t>
      </w:r>
      <w:r w:rsidR="004B07D8" w:rsidRPr="003C6B7A">
        <w:rPr>
          <w:rFonts w:asciiTheme="minorHAnsi" w:hAnsiTheme="minorHAnsi" w:cstheme="minorHAnsi"/>
          <w:sz w:val="22"/>
          <w:szCs w:val="22"/>
        </w:rPr>
        <w:t xml:space="preserve"> 1 December 2020.</w:t>
      </w:r>
    </w:p>
    <w:p w14:paraId="4A724F78" w14:textId="77777777" w:rsidR="008C6666" w:rsidRPr="003C6B7A" w:rsidRDefault="00CA020A" w:rsidP="008C6666">
      <w:pPr>
        <w:ind w:left="360"/>
        <w:rPr>
          <w:rFonts w:cstheme="minorHAnsi"/>
        </w:rPr>
      </w:pPr>
      <w:r w:rsidRPr="003C6B7A">
        <w:rPr>
          <w:rFonts w:cstheme="minorHAnsi"/>
        </w:rPr>
        <w:t xml:space="preserve">      </w:t>
      </w:r>
    </w:p>
    <w:p w14:paraId="7C166B46" w14:textId="44B76389" w:rsidR="00CA020A" w:rsidRPr="003C6B7A" w:rsidRDefault="003C6CD4" w:rsidP="003C6B7A">
      <w:pPr>
        <w:rPr>
          <w:rFonts w:cstheme="minorHAnsi"/>
          <w:b/>
          <w:bCs/>
        </w:rPr>
      </w:pPr>
      <w:r w:rsidRPr="003C6B7A">
        <w:rPr>
          <w:rFonts w:cstheme="minorHAnsi"/>
          <w:b/>
          <w:bCs/>
        </w:rPr>
        <w:t>Details of the award</w:t>
      </w:r>
    </w:p>
    <w:p w14:paraId="55E2E41D" w14:textId="0B4CE61D" w:rsidR="001F15D0" w:rsidRDefault="003C6CD4" w:rsidP="003C6B7A">
      <w:pPr>
        <w:spacing w:line="240" w:lineRule="auto"/>
        <w:rPr>
          <w:rFonts w:eastAsiaTheme="minorEastAsia" w:cstheme="minorHAnsi"/>
          <w:color w:val="000000" w:themeColor="text1"/>
          <w:kern w:val="24"/>
          <w:lang w:val="en-US"/>
        </w:rPr>
      </w:pPr>
      <w:r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Applications </w:t>
      </w:r>
      <w:r w:rsidR="00476576"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must </w:t>
      </w:r>
      <w:r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be made online as bank details are </w:t>
      </w:r>
      <w:r w:rsidR="002E1796" w:rsidRPr="003C6B7A">
        <w:rPr>
          <w:rFonts w:eastAsiaTheme="minorEastAsia" w:cstheme="minorHAnsi"/>
          <w:color w:val="000000" w:themeColor="text1"/>
          <w:kern w:val="24"/>
          <w:lang w:val="en-US"/>
        </w:rPr>
        <w:t>required</w:t>
      </w:r>
      <w:r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to make payments. An award of </w:t>
      </w:r>
      <w:r w:rsidR="00CA020A" w:rsidRPr="003C6B7A">
        <w:rPr>
          <w:rFonts w:eastAsiaTheme="minorEastAsia" w:cstheme="minorHAnsi"/>
          <w:color w:val="000000" w:themeColor="text1"/>
          <w:kern w:val="24"/>
          <w:lang w:val="en-US"/>
        </w:rPr>
        <w:t>£</w:t>
      </w:r>
      <w:r w:rsidR="00782684">
        <w:rPr>
          <w:rFonts w:eastAsiaTheme="minorEastAsia" w:cstheme="minorHAnsi"/>
          <w:color w:val="000000" w:themeColor="text1"/>
          <w:kern w:val="24"/>
          <w:lang w:val="en-US"/>
        </w:rPr>
        <w:t>4</w:t>
      </w:r>
      <w:r w:rsidR="00CA020A"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5 per </w:t>
      </w:r>
      <w:r w:rsidR="001F15D0">
        <w:rPr>
          <w:rFonts w:eastAsiaTheme="minorEastAsia" w:cstheme="minorHAnsi"/>
          <w:color w:val="000000" w:themeColor="text1"/>
          <w:kern w:val="24"/>
          <w:lang w:val="en-US"/>
        </w:rPr>
        <w:t xml:space="preserve">eligible </w:t>
      </w:r>
      <w:r w:rsidR="00CA020A"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person </w:t>
      </w:r>
      <w:r w:rsidR="00782684">
        <w:rPr>
          <w:rFonts w:eastAsiaTheme="minorEastAsia" w:cstheme="minorHAnsi"/>
          <w:color w:val="000000" w:themeColor="text1"/>
          <w:kern w:val="24"/>
          <w:lang w:val="en-US"/>
        </w:rPr>
        <w:t xml:space="preserve">and £35 per household </w:t>
      </w:r>
      <w:r w:rsidR="00CA020A"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will be paid </w:t>
      </w:r>
      <w:r w:rsidRPr="003C6B7A">
        <w:rPr>
          <w:rFonts w:eastAsiaTheme="minorEastAsia" w:cstheme="minorHAnsi"/>
          <w:color w:val="000000" w:themeColor="text1"/>
          <w:kern w:val="24"/>
          <w:lang w:val="en-US"/>
        </w:rPr>
        <w:t>into the nominated bank account</w:t>
      </w:r>
      <w:r w:rsidR="00476576" w:rsidRPr="003C6B7A">
        <w:rPr>
          <w:rFonts w:eastAsiaTheme="minorEastAsia" w:cstheme="minorHAnsi"/>
          <w:color w:val="000000" w:themeColor="text1"/>
          <w:kern w:val="24"/>
          <w:lang w:val="en-US"/>
        </w:rPr>
        <w:t>,</w:t>
      </w:r>
      <w:r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subject to check</w:t>
      </w:r>
      <w:r w:rsidR="00476576" w:rsidRPr="003C6B7A">
        <w:rPr>
          <w:rFonts w:eastAsiaTheme="minorEastAsia" w:cstheme="minorHAnsi"/>
          <w:color w:val="000000" w:themeColor="text1"/>
          <w:kern w:val="24"/>
          <w:lang w:val="en-US"/>
        </w:rPr>
        <w:t>s</w:t>
      </w:r>
      <w:r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against records held </w:t>
      </w:r>
      <w:r w:rsidR="00224D3D" w:rsidRPr="003C6B7A">
        <w:rPr>
          <w:rFonts w:eastAsiaTheme="minorEastAsia" w:cstheme="minorHAnsi"/>
          <w:color w:val="000000" w:themeColor="text1"/>
          <w:kern w:val="24"/>
          <w:lang w:val="en-US"/>
        </w:rPr>
        <w:t>by</w:t>
      </w:r>
      <w:r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the Council. </w:t>
      </w:r>
      <w:r w:rsidR="002E1796"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An automated notification will be sent out to confirm that an application has been received. </w:t>
      </w:r>
    </w:p>
    <w:p w14:paraId="303CE9FF" w14:textId="4085D6FE" w:rsidR="003C6972" w:rsidRDefault="001F15D0" w:rsidP="003C6B7A">
      <w:pPr>
        <w:spacing w:line="240" w:lineRule="auto"/>
        <w:rPr>
          <w:rFonts w:eastAsiaTheme="minorEastAsia" w:cstheme="minorHAnsi"/>
          <w:color w:val="000000" w:themeColor="text1"/>
          <w:kern w:val="24"/>
          <w:lang w:val="en-US"/>
        </w:rPr>
      </w:pPr>
      <w:r>
        <w:rPr>
          <w:rFonts w:eastAsiaTheme="minorEastAsia" w:cstheme="minorHAnsi"/>
          <w:color w:val="000000" w:themeColor="text1"/>
          <w:kern w:val="24"/>
          <w:lang w:val="en-US"/>
        </w:rPr>
        <w:t xml:space="preserve"> </w:t>
      </w:r>
      <w:r w:rsidR="002E1796" w:rsidRPr="003C6B7A">
        <w:rPr>
          <w:rFonts w:eastAsiaTheme="minorEastAsia" w:cstheme="minorHAnsi"/>
          <w:color w:val="000000" w:themeColor="text1"/>
          <w:kern w:val="24"/>
          <w:lang w:val="en-US"/>
        </w:rPr>
        <w:t xml:space="preserve"> </w:t>
      </w:r>
      <w:r w:rsidR="003C6972" w:rsidRPr="00EC4A89"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>To apply online:</w:t>
      </w:r>
    </w:p>
    <w:p w14:paraId="34518EB0" w14:textId="008F0C68" w:rsidR="003C6B7A" w:rsidRPr="00033DC4" w:rsidRDefault="003C6972" w:rsidP="008F3A9E">
      <w:pPr>
        <w:pStyle w:val="ListParagraph"/>
        <w:numPr>
          <w:ilvl w:val="0"/>
          <w:numId w:val="5"/>
        </w:numPr>
        <w:rPr>
          <w:rFonts w:eastAsiaTheme="minorEastAsia" w:cstheme="minorHAnsi"/>
          <w:color w:val="000000" w:themeColor="text1"/>
          <w:kern w:val="24"/>
          <w:lang w:val="en-US"/>
        </w:rPr>
      </w:pPr>
      <w:r w:rsidRPr="00033DC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Visit:</w:t>
      </w:r>
      <w:r w:rsidR="00CA020A" w:rsidRPr="00033DC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</w:t>
      </w:r>
      <w:bookmarkStart w:id="0" w:name="_GoBack"/>
      <w:r w:rsidR="00413437" w:rsidRPr="00413437">
        <w:rPr>
          <w:rFonts w:ascii="Calibri" w:hAnsi="Calibri" w:cs="Calibri"/>
          <w:sz w:val="22"/>
          <w:szCs w:val="22"/>
        </w:rPr>
        <w:fldChar w:fldCharType="begin"/>
      </w:r>
      <w:r w:rsidR="00413437" w:rsidRPr="00413437">
        <w:rPr>
          <w:rFonts w:ascii="Calibri" w:hAnsi="Calibri" w:cs="Calibri"/>
          <w:sz w:val="22"/>
          <w:szCs w:val="22"/>
        </w:rPr>
        <w:instrText xml:space="preserve"> HYPERLINK "https://www.cheshirewestandchester.gov.uk/news-and-views/incidents/coronavirus-covid-19/how-to-get-help/winter-grant-schem</w:instrText>
      </w:r>
      <w:r w:rsidR="00413437" w:rsidRPr="00413437">
        <w:rPr>
          <w:rFonts w:ascii="Calibri" w:hAnsi="Calibri" w:cs="Calibri"/>
          <w:sz w:val="22"/>
          <w:szCs w:val="22"/>
        </w:rPr>
        <w:instrText xml:space="preserve">e.aspx" </w:instrText>
      </w:r>
      <w:r w:rsidR="00413437" w:rsidRPr="00413437">
        <w:rPr>
          <w:rFonts w:ascii="Calibri" w:hAnsi="Calibri" w:cs="Calibri"/>
          <w:sz w:val="22"/>
          <w:szCs w:val="22"/>
        </w:rPr>
        <w:fldChar w:fldCharType="separate"/>
      </w:r>
      <w:r w:rsidR="00033DC4" w:rsidRPr="00413437">
        <w:rPr>
          <w:rFonts w:ascii="Calibri" w:hAnsi="Calibri" w:cs="Calibri"/>
          <w:color w:val="0563C1"/>
          <w:sz w:val="22"/>
          <w:szCs w:val="22"/>
          <w:u w:val="single"/>
        </w:rPr>
        <w:t>Winter grant scheme</w:t>
      </w:r>
      <w:r w:rsidR="00413437" w:rsidRPr="00413437">
        <w:rPr>
          <w:rFonts w:ascii="Calibri" w:hAnsi="Calibri" w:cs="Calibri"/>
          <w:color w:val="0563C1"/>
          <w:sz w:val="22"/>
          <w:szCs w:val="22"/>
          <w:u w:val="single"/>
        </w:rPr>
        <w:fldChar w:fldCharType="end"/>
      </w:r>
      <w:r w:rsidR="00033DC4" w:rsidRPr="00033DC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CA020A" w:rsidRPr="00033DC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</w:t>
      </w:r>
      <w:bookmarkEnd w:id="0"/>
    </w:p>
    <w:p w14:paraId="72FA3EF0" w14:textId="77777777" w:rsidR="003C6972" w:rsidRDefault="003C6972" w:rsidP="003C6B7A">
      <w:pPr>
        <w:spacing w:line="240" w:lineRule="auto"/>
        <w:rPr>
          <w:rFonts w:cstheme="minorHAnsi"/>
          <w:b/>
          <w:bCs/>
        </w:rPr>
      </w:pPr>
    </w:p>
    <w:p w14:paraId="6C27E3D5" w14:textId="31DC7ED3" w:rsidR="00476576" w:rsidRPr="003C6B7A" w:rsidRDefault="00476576" w:rsidP="003C6B7A">
      <w:pPr>
        <w:spacing w:line="240" w:lineRule="auto"/>
        <w:rPr>
          <w:rFonts w:eastAsiaTheme="minorEastAsia" w:cstheme="minorHAnsi"/>
          <w:color w:val="000000" w:themeColor="text1"/>
          <w:kern w:val="24"/>
          <w:lang w:val="en-US"/>
        </w:rPr>
      </w:pPr>
      <w:r w:rsidRPr="003C6B7A">
        <w:rPr>
          <w:rFonts w:cstheme="minorHAnsi"/>
          <w:b/>
          <w:bCs/>
        </w:rPr>
        <w:t>When payment</w:t>
      </w:r>
      <w:r w:rsidR="00224D3D" w:rsidRPr="003C6B7A">
        <w:rPr>
          <w:rFonts w:cstheme="minorHAnsi"/>
          <w:b/>
          <w:bCs/>
        </w:rPr>
        <w:t xml:space="preserve">s will </w:t>
      </w:r>
      <w:r w:rsidRPr="003C6B7A">
        <w:rPr>
          <w:rFonts w:cstheme="minorHAnsi"/>
          <w:b/>
          <w:bCs/>
        </w:rPr>
        <w:t>be made</w:t>
      </w:r>
    </w:p>
    <w:p w14:paraId="6C57F6CE" w14:textId="646A785A" w:rsidR="008E02D2" w:rsidRDefault="00476576" w:rsidP="003C6B7A">
      <w:pPr>
        <w:rPr>
          <w:rFonts w:cstheme="minorHAnsi"/>
        </w:rPr>
      </w:pPr>
      <w:r w:rsidRPr="003C6B7A">
        <w:rPr>
          <w:rFonts w:cstheme="minorHAnsi"/>
        </w:rPr>
        <w:t xml:space="preserve">Payments will </w:t>
      </w:r>
      <w:r w:rsidR="002E1796" w:rsidRPr="003C6B7A">
        <w:rPr>
          <w:rFonts w:cstheme="minorHAnsi"/>
        </w:rPr>
        <w:t>start</w:t>
      </w:r>
      <w:r w:rsidRPr="003C6B7A">
        <w:rPr>
          <w:rFonts w:cstheme="minorHAnsi"/>
        </w:rPr>
        <w:t xml:space="preserve"> in December, but volumes are likely to be high. </w:t>
      </w:r>
      <w:r w:rsidR="00224D3D" w:rsidRPr="003C6B7A">
        <w:rPr>
          <w:rFonts w:cstheme="minorHAnsi"/>
        </w:rPr>
        <w:t>The Council is</w:t>
      </w:r>
      <w:r w:rsidRPr="003C6B7A">
        <w:rPr>
          <w:rFonts w:cstheme="minorHAnsi"/>
        </w:rPr>
        <w:t xml:space="preserve"> asking that</w:t>
      </w:r>
      <w:r w:rsidR="00224D3D" w:rsidRPr="003C6B7A">
        <w:rPr>
          <w:rFonts w:cstheme="minorHAnsi"/>
        </w:rPr>
        <w:t>,</w:t>
      </w:r>
      <w:r w:rsidRPr="003C6B7A">
        <w:rPr>
          <w:rFonts w:cstheme="minorHAnsi"/>
        </w:rPr>
        <w:t xml:space="preserve"> once </w:t>
      </w:r>
      <w:r w:rsidR="002E1796" w:rsidRPr="003C6B7A">
        <w:rPr>
          <w:rFonts w:cstheme="minorHAnsi"/>
        </w:rPr>
        <w:t>an</w:t>
      </w:r>
      <w:r w:rsidRPr="003C6B7A">
        <w:rPr>
          <w:rFonts w:cstheme="minorHAnsi"/>
        </w:rPr>
        <w:t xml:space="preserve"> application form is completed</w:t>
      </w:r>
      <w:r w:rsidR="002E1796" w:rsidRPr="003C6B7A">
        <w:rPr>
          <w:rFonts w:cstheme="minorHAnsi"/>
        </w:rPr>
        <w:t>, time is given to send the awards out as</w:t>
      </w:r>
      <w:r w:rsidRPr="003C6B7A">
        <w:rPr>
          <w:rFonts w:cstheme="minorHAnsi"/>
        </w:rPr>
        <w:t xml:space="preserve"> repeat c</w:t>
      </w:r>
      <w:r w:rsidR="002E1796" w:rsidRPr="003C6B7A">
        <w:rPr>
          <w:rFonts w:cstheme="minorHAnsi"/>
        </w:rPr>
        <w:t xml:space="preserve">ontacts are likely to </w:t>
      </w:r>
      <w:r w:rsidRPr="003C6B7A">
        <w:rPr>
          <w:rFonts w:cstheme="minorHAnsi"/>
        </w:rPr>
        <w:t xml:space="preserve">delay </w:t>
      </w:r>
      <w:r w:rsidR="002E1796" w:rsidRPr="003C6B7A">
        <w:rPr>
          <w:rFonts w:cstheme="minorHAnsi"/>
        </w:rPr>
        <w:t>any</w:t>
      </w:r>
      <w:r w:rsidRPr="003C6B7A">
        <w:rPr>
          <w:rFonts w:cstheme="minorHAnsi"/>
        </w:rPr>
        <w:t xml:space="preserve"> awards</w:t>
      </w:r>
      <w:r w:rsidR="008E02D2" w:rsidRPr="003C6B7A">
        <w:rPr>
          <w:rFonts w:cstheme="minorHAnsi"/>
        </w:rPr>
        <w:t xml:space="preserve"> </w:t>
      </w:r>
      <w:r w:rsidR="002E1796" w:rsidRPr="003C6B7A">
        <w:rPr>
          <w:rFonts w:cstheme="minorHAnsi"/>
        </w:rPr>
        <w:t>made</w:t>
      </w:r>
      <w:r w:rsidRPr="003C6B7A">
        <w:rPr>
          <w:rFonts w:cstheme="minorHAnsi"/>
        </w:rPr>
        <w:t>.</w:t>
      </w:r>
      <w:r w:rsidR="00DC5755">
        <w:rPr>
          <w:rFonts w:cstheme="minorHAnsi"/>
        </w:rPr>
        <w:br/>
      </w:r>
    </w:p>
    <w:p w14:paraId="21F982B8" w14:textId="45FC1607" w:rsidR="00330670" w:rsidRPr="00330670" w:rsidRDefault="00330670" w:rsidP="003C6B7A">
      <w:pPr>
        <w:rPr>
          <w:rFonts w:cstheme="minorHAnsi"/>
          <w:b/>
          <w:bCs/>
        </w:rPr>
      </w:pPr>
      <w:r w:rsidRPr="00330670">
        <w:rPr>
          <w:rFonts w:cstheme="minorHAnsi"/>
          <w:b/>
          <w:bCs/>
        </w:rPr>
        <w:t xml:space="preserve">Contact us </w:t>
      </w:r>
    </w:p>
    <w:p w14:paraId="13D0C56F" w14:textId="77777777" w:rsidR="00DC5755" w:rsidRPr="00DC5755" w:rsidRDefault="00330670" w:rsidP="003C6B7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C5755">
        <w:rPr>
          <w:rFonts w:asciiTheme="minorHAnsi" w:hAnsiTheme="minorHAnsi" w:cstheme="minorHAnsi"/>
          <w:b/>
          <w:bCs/>
          <w:sz w:val="22"/>
          <w:szCs w:val="22"/>
        </w:rPr>
        <w:t>Telephone</w:t>
      </w:r>
      <w:r w:rsidRPr="00DC5755">
        <w:rPr>
          <w:rFonts w:asciiTheme="minorHAnsi" w:hAnsiTheme="minorHAnsi" w:cstheme="minorHAnsi"/>
          <w:sz w:val="22"/>
          <w:szCs w:val="22"/>
        </w:rPr>
        <w:t>: 0300 123 8123</w:t>
      </w:r>
    </w:p>
    <w:p w14:paraId="27AB932B" w14:textId="2EEA939B" w:rsidR="003C6972" w:rsidRPr="00DC5755" w:rsidRDefault="00657A4F" w:rsidP="003C6B7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C575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DC5755" w:rsidRPr="00DC575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DC5755">
        <w:rPr>
          <w:rFonts w:asciiTheme="minorHAnsi" w:hAnsiTheme="minorHAnsi" w:cstheme="minorHAnsi"/>
          <w:b/>
          <w:bCs/>
          <w:sz w:val="22"/>
          <w:szCs w:val="22"/>
        </w:rPr>
        <w:t>ail:</w:t>
      </w:r>
      <w:r w:rsidRPr="00DC5755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033DC4" w:rsidRPr="00201FC0">
          <w:rPr>
            <w:rStyle w:val="Hyperlink"/>
            <w:rFonts w:asciiTheme="minorHAnsi" w:hAnsiTheme="minorHAnsi" w:cstheme="minorHAnsi"/>
            <w:sz w:val="22"/>
            <w:szCs w:val="22"/>
          </w:rPr>
          <w:t>winterpayments@cheshirewestandchester.gov.uk</w:t>
        </w:r>
      </w:hyperlink>
    </w:p>
    <w:p w14:paraId="7C6825A6" w14:textId="77777777" w:rsidR="00DC5755" w:rsidRDefault="00DC5755" w:rsidP="003C6B7A">
      <w:pPr>
        <w:rPr>
          <w:rFonts w:cstheme="minorHAnsi"/>
          <w:b/>
          <w:bCs/>
        </w:rPr>
      </w:pPr>
    </w:p>
    <w:p w14:paraId="57AE2F22" w14:textId="4B32F184" w:rsidR="008E02D2" w:rsidRPr="003C6B7A" w:rsidRDefault="008E02D2" w:rsidP="003C6B7A">
      <w:pPr>
        <w:rPr>
          <w:rFonts w:cstheme="minorHAnsi"/>
          <w:b/>
          <w:bCs/>
        </w:rPr>
      </w:pPr>
      <w:r w:rsidRPr="003C6B7A">
        <w:rPr>
          <w:rFonts w:cstheme="minorHAnsi"/>
          <w:b/>
          <w:bCs/>
        </w:rPr>
        <w:t xml:space="preserve">Other </w:t>
      </w:r>
      <w:r w:rsidR="000D0981" w:rsidRPr="003C6B7A">
        <w:rPr>
          <w:rFonts w:cstheme="minorHAnsi"/>
          <w:b/>
          <w:bCs/>
        </w:rPr>
        <w:t>help available</w:t>
      </w:r>
    </w:p>
    <w:p w14:paraId="09D1CC17" w14:textId="217F8A14" w:rsidR="000D0981" w:rsidRPr="003C6B7A" w:rsidRDefault="003C6972" w:rsidP="003C6B7A">
      <w:pPr>
        <w:rPr>
          <w:rFonts w:cstheme="minorHAnsi"/>
        </w:rPr>
      </w:pPr>
      <w:r w:rsidRPr="003C6B7A">
        <w:rPr>
          <w:rFonts w:cstheme="minorHAnsi"/>
        </w:rPr>
        <w:t>Citizens Advice Cheshire West</w:t>
      </w:r>
      <w:r>
        <w:rPr>
          <w:rFonts w:cstheme="minorHAnsi"/>
        </w:rPr>
        <w:t>,</w:t>
      </w:r>
      <w:r w:rsidRPr="002543AC">
        <w:rPr>
          <w:rFonts w:ascii="Arial" w:hAnsi="Arial" w:cs="Arial"/>
        </w:rPr>
        <w:t xml:space="preserve"> </w:t>
      </w:r>
      <w:r w:rsidRPr="00EC4A89">
        <w:rPr>
          <w:rFonts w:cstheme="minorHAnsi"/>
        </w:rPr>
        <w:t>in conjunction with The Fuel Bank Foundation will also receive funding to support people who are struggling to meet their fuel bills.</w:t>
      </w:r>
    </w:p>
    <w:p w14:paraId="630687C9" w14:textId="6880217F" w:rsidR="00B60E2C" w:rsidRPr="003C6B7A" w:rsidRDefault="00413437" w:rsidP="003C6B7A">
      <w:pPr>
        <w:pStyle w:val="ListParagraph"/>
        <w:numPr>
          <w:ilvl w:val="0"/>
          <w:numId w:val="4"/>
        </w:numPr>
        <w:rPr>
          <w:rFonts w:cstheme="minorHAnsi"/>
        </w:rPr>
      </w:pPr>
      <w:hyperlink r:id="rId9" w:history="1">
        <w:r w:rsidR="00B60E2C" w:rsidRPr="003C6B7A">
          <w:rPr>
            <w:rStyle w:val="Hyperlink"/>
            <w:rFonts w:asciiTheme="minorHAnsi" w:hAnsiTheme="minorHAnsi" w:cstheme="minorHAnsi"/>
            <w:sz w:val="22"/>
            <w:szCs w:val="22"/>
          </w:rPr>
          <w:t>Visit the Citizens Advice website</w:t>
        </w:r>
      </w:hyperlink>
      <w:r w:rsidR="00B60E2C" w:rsidRPr="003C6B7A">
        <w:rPr>
          <w:rFonts w:cstheme="minorHAnsi"/>
        </w:rPr>
        <w:t xml:space="preserve"> </w:t>
      </w:r>
      <w:r w:rsidR="00B60E2C" w:rsidRPr="003C6B7A">
        <w:rPr>
          <w:rFonts w:cstheme="minorHAnsi"/>
        </w:rPr>
        <w:br/>
      </w:r>
    </w:p>
    <w:p w14:paraId="70075E11" w14:textId="39004DCA" w:rsidR="000D0981" w:rsidRPr="003C6B7A" w:rsidRDefault="000D0981" w:rsidP="003C6B7A">
      <w:pPr>
        <w:rPr>
          <w:rFonts w:cstheme="minorHAnsi"/>
        </w:rPr>
      </w:pPr>
      <w:r w:rsidRPr="003C6B7A">
        <w:rPr>
          <w:rFonts w:cstheme="minorHAnsi"/>
        </w:rPr>
        <w:t>Disability Positive ha</w:t>
      </w:r>
      <w:r w:rsidR="00B60E2C" w:rsidRPr="003C6B7A">
        <w:rPr>
          <w:rFonts w:cstheme="minorHAnsi"/>
        </w:rPr>
        <w:t>s also</w:t>
      </w:r>
      <w:r w:rsidRPr="003C6B7A">
        <w:rPr>
          <w:rFonts w:cstheme="minorHAnsi"/>
        </w:rPr>
        <w:t xml:space="preserve"> been awarded</w:t>
      </w:r>
      <w:r w:rsidR="008C6666" w:rsidRPr="003C6B7A">
        <w:rPr>
          <w:rFonts w:cstheme="minorHAnsi"/>
        </w:rPr>
        <w:t xml:space="preserve"> </w:t>
      </w:r>
      <w:r w:rsidR="00330670">
        <w:rPr>
          <w:rFonts w:cstheme="minorHAnsi"/>
        </w:rPr>
        <w:t>funding</w:t>
      </w:r>
      <w:r w:rsidR="008C6666" w:rsidRPr="003C6B7A">
        <w:rPr>
          <w:rFonts w:cstheme="minorHAnsi"/>
        </w:rPr>
        <w:t xml:space="preserve"> to support</w:t>
      </w:r>
      <w:r w:rsidR="00024656" w:rsidRPr="003C6B7A">
        <w:rPr>
          <w:rFonts w:cstheme="minorHAnsi"/>
        </w:rPr>
        <w:t xml:space="preserve"> </w:t>
      </w:r>
      <w:r w:rsidR="008C6666" w:rsidRPr="003C6B7A">
        <w:rPr>
          <w:rFonts w:cstheme="minorHAnsi"/>
        </w:rPr>
        <w:t>children and adults</w:t>
      </w:r>
      <w:r w:rsidR="00024656" w:rsidRPr="003C6B7A">
        <w:rPr>
          <w:rFonts w:cstheme="minorHAnsi"/>
        </w:rPr>
        <w:t xml:space="preserve"> </w:t>
      </w:r>
      <w:r w:rsidR="00726162" w:rsidRPr="003C6B7A">
        <w:rPr>
          <w:rFonts w:cstheme="minorHAnsi"/>
        </w:rPr>
        <w:t>it</w:t>
      </w:r>
      <w:r w:rsidR="00024656" w:rsidRPr="003C6B7A">
        <w:rPr>
          <w:rFonts w:cstheme="minorHAnsi"/>
        </w:rPr>
        <w:t xml:space="preserve"> work</w:t>
      </w:r>
      <w:r w:rsidR="00726162" w:rsidRPr="003C6B7A">
        <w:rPr>
          <w:rFonts w:cstheme="minorHAnsi"/>
        </w:rPr>
        <w:t>s</w:t>
      </w:r>
      <w:r w:rsidR="00024656" w:rsidRPr="003C6B7A">
        <w:rPr>
          <w:rFonts w:cstheme="minorHAnsi"/>
        </w:rPr>
        <w:t xml:space="preserve"> with</w:t>
      </w:r>
      <w:r w:rsidR="00726162" w:rsidRPr="003C6B7A">
        <w:rPr>
          <w:rFonts w:cstheme="minorHAnsi"/>
        </w:rPr>
        <w:t xml:space="preserve"> </w:t>
      </w:r>
      <w:r w:rsidR="00024656" w:rsidRPr="003C6B7A">
        <w:rPr>
          <w:rFonts w:cstheme="minorHAnsi"/>
        </w:rPr>
        <w:t>who have</w:t>
      </w:r>
      <w:r w:rsidR="008C6666" w:rsidRPr="003C6B7A">
        <w:rPr>
          <w:rFonts w:cstheme="minorHAnsi"/>
        </w:rPr>
        <w:t xml:space="preserve"> long</w:t>
      </w:r>
      <w:r w:rsidR="00726162" w:rsidRPr="003C6B7A">
        <w:rPr>
          <w:rFonts w:cstheme="minorHAnsi"/>
        </w:rPr>
        <w:t>-</w:t>
      </w:r>
      <w:r w:rsidR="008C6666" w:rsidRPr="003C6B7A">
        <w:rPr>
          <w:rFonts w:cstheme="minorHAnsi"/>
        </w:rPr>
        <w:t>term health conditions</w:t>
      </w:r>
      <w:r w:rsidR="00024656" w:rsidRPr="003C6B7A">
        <w:rPr>
          <w:rFonts w:cstheme="minorHAnsi"/>
        </w:rPr>
        <w:t>,</w:t>
      </w:r>
      <w:r w:rsidR="008C6666" w:rsidRPr="003C6B7A">
        <w:rPr>
          <w:rFonts w:cstheme="minorHAnsi"/>
        </w:rPr>
        <w:t xml:space="preserve"> </w:t>
      </w:r>
      <w:r w:rsidR="00726162" w:rsidRPr="003C6B7A">
        <w:rPr>
          <w:rFonts w:cstheme="minorHAnsi"/>
        </w:rPr>
        <w:t>helping them access</w:t>
      </w:r>
      <w:r w:rsidR="008C6666" w:rsidRPr="003C6B7A">
        <w:rPr>
          <w:rFonts w:cstheme="minorHAnsi"/>
        </w:rPr>
        <w:t xml:space="preserve"> food, energy or water bill support.  </w:t>
      </w:r>
    </w:p>
    <w:p w14:paraId="72CDE43E" w14:textId="3E572D89" w:rsidR="000D0981" w:rsidRPr="003C6B7A" w:rsidRDefault="000D0981" w:rsidP="003C6B7A">
      <w:pPr>
        <w:rPr>
          <w:rFonts w:cstheme="minorHAnsi"/>
        </w:rPr>
      </w:pPr>
      <w:r w:rsidRPr="003C6B7A">
        <w:rPr>
          <w:rFonts w:cstheme="minorHAnsi"/>
        </w:rPr>
        <w:lastRenderedPageBreak/>
        <w:t xml:space="preserve">The Welcome </w:t>
      </w:r>
      <w:r w:rsidR="008C6666" w:rsidRPr="003C6B7A">
        <w:rPr>
          <w:rFonts w:cstheme="minorHAnsi"/>
        </w:rPr>
        <w:t>N</w:t>
      </w:r>
      <w:r w:rsidRPr="003C6B7A">
        <w:rPr>
          <w:rFonts w:cstheme="minorHAnsi"/>
        </w:rPr>
        <w:t xml:space="preserve">etwork </w:t>
      </w:r>
      <w:r w:rsidR="004F54F0" w:rsidRPr="003C6B7A">
        <w:rPr>
          <w:rFonts w:cstheme="minorHAnsi"/>
        </w:rPr>
        <w:t>is</w:t>
      </w:r>
      <w:r w:rsidRPr="003C6B7A">
        <w:rPr>
          <w:rFonts w:cstheme="minorHAnsi"/>
        </w:rPr>
        <w:t xml:space="preserve"> commissioned by the Council to coordinate food offers across the </w:t>
      </w:r>
      <w:r w:rsidR="004F54F0" w:rsidRPr="003C6B7A">
        <w:rPr>
          <w:rFonts w:cstheme="minorHAnsi"/>
        </w:rPr>
        <w:t>borough</w:t>
      </w:r>
      <w:r w:rsidRPr="003C6B7A">
        <w:rPr>
          <w:rFonts w:cstheme="minorHAnsi"/>
        </w:rPr>
        <w:t>. Details of</w:t>
      </w:r>
      <w:r w:rsidR="008C6666" w:rsidRPr="003C6B7A">
        <w:rPr>
          <w:rFonts w:cstheme="minorHAnsi"/>
        </w:rPr>
        <w:t xml:space="preserve"> </w:t>
      </w:r>
      <w:r w:rsidRPr="003C6B7A">
        <w:rPr>
          <w:rFonts w:cstheme="minorHAnsi"/>
        </w:rPr>
        <w:t xml:space="preserve">local food offers </w:t>
      </w:r>
      <w:r w:rsidR="004F54F0" w:rsidRPr="003C6B7A">
        <w:rPr>
          <w:rFonts w:cstheme="minorHAnsi"/>
        </w:rPr>
        <w:t>in Cheshire West and Chester</w:t>
      </w:r>
      <w:r w:rsidR="008C6666" w:rsidRPr="003C6B7A">
        <w:rPr>
          <w:rFonts w:cstheme="minorHAnsi"/>
        </w:rPr>
        <w:t xml:space="preserve"> </w:t>
      </w:r>
      <w:r w:rsidRPr="003C6B7A">
        <w:rPr>
          <w:rFonts w:cstheme="minorHAnsi"/>
        </w:rPr>
        <w:t xml:space="preserve">over the Christmas </w:t>
      </w:r>
      <w:r w:rsidR="004F54F0" w:rsidRPr="003C6B7A">
        <w:rPr>
          <w:rFonts w:cstheme="minorHAnsi"/>
        </w:rPr>
        <w:t>are being compiled on the Welcome Network website</w:t>
      </w:r>
      <w:r w:rsidR="008C6666" w:rsidRPr="003C6B7A">
        <w:rPr>
          <w:rFonts w:cstheme="minorHAnsi"/>
        </w:rPr>
        <w:t xml:space="preserve">. </w:t>
      </w:r>
    </w:p>
    <w:p w14:paraId="7C690D2D" w14:textId="2881E5E8" w:rsidR="00476576" w:rsidRPr="00330670" w:rsidRDefault="00413437" w:rsidP="0078268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hyperlink r:id="rId10" w:history="1">
        <w:r w:rsidR="00782684" w:rsidRPr="00330670">
          <w:rPr>
            <w:rStyle w:val="Hyperlink"/>
            <w:rFonts w:asciiTheme="minorHAnsi" w:hAnsiTheme="minorHAnsi" w:cstheme="minorHAnsi"/>
            <w:sz w:val="22"/>
            <w:szCs w:val="22"/>
          </w:rPr>
          <w:t>Visit the Welcome Network food map</w:t>
        </w:r>
      </w:hyperlink>
    </w:p>
    <w:p w14:paraId="38835780" w14:textId="7111F9DB" w:rsidR="00C15B6E" w:rsidRPr="003C6B7A" w:rsidRDefault="00476576">
      <w:pPr>
        <w:rPr>
          <w:rFonts w:cstheme="minorHAnsi"/>
        </w:rPr>
      </w:pPr>
      <w:r w:rsidRPr="003C6B7A">
        <w:rPr>
          <w:rFonts w:cstheme="minorHAnsi"/>
        </w:rPr>
        <w:t xml:space="preserve">        </w:t>
      </w:r>
      <w:r w:rsidRPr="003C6B7A">
        <w:rPr>
          <w:rFonts w:cstheme="minorHAnsi"/>
        </w:rPr>
        <w:tab/>
      </w:r>
    </w:p>
    <w:sectPr w:rsidR="00C15B6E" w:rsidRPr="003C6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169B"/>
    <w:multiLevelType w:val="hybridMultilevel"/>
    <w:tmpl w:val="12A6C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4B6"/>
    <w:multiLevelType w:val="hybridMultilevel"/>
    <w:tmpl w:val="C6EE0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C1CF4"/>
    <w:multiLevelType w:val="hybridMultilevel"/>
    <w:tmpl w:val="7C8441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EA77B9"/>
    <w:multiLevelType w:val="hybridMultilevel"/>
    <w:tmpl w:val="9B30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65EB"/>
    <w:multiLevelType w:val="hybridMultilevel"/>
    <w:tmpl w:val="46405726"/>
    <w:lvl w:ilvl="0" w:tplc="E75C5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62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88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27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0F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26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9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81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4A6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5B36DF"/>
    <w:multiLevelType w:val="hybridMultilevel"/>
    <w:tmpl w:val="C32AC6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6E"/>
    <w:rsid w:val="00024656"/>
    <w:rsid w:val="00033DC4"/>
    <w:rsid w:val="000943C1"/>
    <w:rsid w:val="000D0981"/>
    <w:rsid w:val="000E702E"/>
    <w:rsid w:val="001F15D0"/>
    <w:rsid w:val="00224D3D"/>
    <w:rsid w:val="002E1796"/>
    <w:rsid w:val="00330670"/>
    <w:rsid w:val="003C68D5"/>
    <w:rsid w:val="003C6972"/>
    <w:rsid w:val="003C6B7A"/>
    <w:rsid w:val="003C6CD4"/>
    <w:rsid w:val="00413437"/>
    <w:rsid w:val="00476576"/>
    <w:rsid w:val="004B07D8"/>
    <w:rsid w:val="004F54F0"/>
    <w:rsid w:val="00657A4F"/>
    <w:rsid w:val="00726162"/>
    <w:rsid w:val="00782684"/>
    <w:rsid w:val="00820379"/>
    <w:rsid w:val="008A5088"/>
    <w:rsid w:val="008C6666"/>
    <w:rsid w:val="008E02D2"/>
    <w:rsid w:val="00981C0A"/>
    <w:rsid w:val="009C72C0"/>
    <w:rsid w:val="00A50CE6"/>
    <w:rsid w:val="00B278F8"/>
    <w:rsid w:val="00B60E2C"/>
    <w:rsid w:val="00BE292E"/>
    <w:rsid w:val="00C15B6E"/>
    <w:rsid w:val="00C16883"/>
    <w:rsid w:val="00C828B5"/>
    <w:rsid w:val="00CA020A"/>
    <w:rsid w:val="00DC5755"/>
    <w:rsid w:val="00EC4A89"/>
    <w:rsid w:val="00F2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5CC3"/>
  <w15:chartTrackingRefBased/>
  <w15:docId w15:val="{3D45994B-8A4E-47C8-A352-1900D4EB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B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9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6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7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26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9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terpayments@cheshirewestandchester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welcomenet.co.uk/get-support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itizensadvicecw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12BA4407F5440BE1EC4045C4730DD" ma:contentTypeVersion="9" ma:contentTypeDescription="Create a new document." ma:contentTypeScope="" ma:versionID="58c5c7b32b8803c68f28f7569cddc4b1">
  <xsd:schema xmlns:xsd="http://www.w3.org/2001/XMLSchema" xmlns:xs="http://www.w3.org/2001/XMLSchema" xmlns:p="http://schemas.microsoft.com/office/2006/metadata/properties" xmlns:ns3="79da3b09-e419-46fb-a91b-28e251922eb4" targetNamespace="http://schemas.microsoft.com/office/2006/metadata/properties" ma:root="true" ma:fieldsID="dc3eae19a47f3479dd3fdba167adffc3" ns3:_="">
    <xsd:import namespace="79da3b09-e419-46fb-a91b-28e251922e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a3b09-e419-46fb-a91b-28e251922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2CF0DB-2AB8-4ED0-A44D-9A49165DD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a3b09-e419-46fb-a91b-28e251922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3912D-AC3E-4D14-A3A5-418219694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90B02-6153-4366-A324-55AFC3F1CA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Susan</dc:creator>
  <cp:keywords/>
  <dc:description/>
  <cp:lastModifiedBy>WOOD, Anne</cp:lastModifiedBy>
  <cp:revision>4</cp:revision>
  <dcterms:created xsi:type="dcterms:W3CDTF">2020-12-14T16:47:00Z</dcterms:created>
  <dcterms:modified xsi:type="dcterms:W3CDTF">2020-12-15T09:04:00Z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0x010100B2812BA4407F5440BE1EC4045C4730DD</vt:lpwstr>
  </property>
</Properties>
</file>