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62F" w:rsidRDefault="00F1062F" w:rsidP="00F1062F">
      <w:pPr>
        <w:tabs>
          <w:tab w:val="center" w:pos="7273"/>
          <w:tab w:val="left" w:pos="9675"/>
        </w:tabs>
        <w:spacing w:after="0"/>
        <w:jc w:val="center"/>
        <w:rPr>
          <w:noProof/>
          <w:lang w:eastAsia="en-GB"/>
        </w:rPr>
      </w:pPr>
      <w:r>
        <w:rPr>
          <w:noProof/>
          <w:lang w:eastAsia="en-GB"/>
        </w:rPr>
        <w:drawing>
          <wp:anchor distT="0" distB="0" distL="114300" distR="114300" simplePos="0" relativeHeight="251659264" behindDoc="0" locked="0" layoutInCell="1" allowOverlap="1" wp14:anchorId="07E8365B" wp14:editId="727A0803">
            <wp:simplePos x="0" y="0"/>
            <wp:positionH relativeFrom="margin">
              <wp:posOffset>8732961</wp:posOffset>
            </wp:positionH>
            <wp:positionV relativeFrom="paragraph">
              <wp:posOffset>-264445</wp:posOffset>
            </wp:positionV>
            <wp:extent cx="809625" cy="809625"/>
            <wp:effectExtent l="0" t="0" r="9525" b="9525"/>
            <wp:wrapNone/>
            <wp:docPr id="3" name="Picture 3" descr="Saint Aidan'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Aidan's Catholic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1B54">
        <w:rPr>
          <w:b/>
          <w:sz w:val="44"/>
          <w:u w:val="single"/>
        </w:rPr>
        <w:t xml:space="preserve">MFL Long Term Spanish </w:t>
      </w:r>
      <w:r w:rsidRPr="009A1B54">
        <w:rPr>
          <w:b/>
          <w:sz w:val="48"/>
          <w:u w:val="single"/>
        </w:rPr>
        <w:t>Plan</w:t>
      </w:r>
    </w:p>
    <w:p w:rsidR="00F1062F" w:rsidRPr="006A245B" w:rsidRDefault="00F1062F" w:rsidP="00F1062F">
      <w:pPr>
        <w:tabs>
          <w:tab w:val="center" w:pos="7273"/>
          <w:tab w:val="left" w:pos="9675"/>
        </w:tabs>
        <w:spacing w:after="0"/>
        <w:rPr>
          <w:noProof/>
          <w:lang w:eastAsia="en-GB"/>
        </w:rPr>
      </w:pPr>
      <w:r w:rsidRPr="00E96E23">
        <w:rPr>
          <w:b/>
          <w:noProof/>
          <w:sz w:val="36"/>
          <w:szCs w:val="24"/>
          <w:u w:val="single"/>
          <w:lang w:eastAsia="en-GB"/>
        </w:rPr>
        <w:t>Year 4</w:t>
      </w:r>
      <w:bookmarkStart w:id="0" w:name="_GoBack"/>
      <w:bookmarkEnd w:id="0"/>
    </w:p>
    <w:tbl>
      <w:tblPr>
        <w:tblStyle w:val="TableGrid"/>
        <w:tblW w:w="16160" w:type="dxa"/>
        <w:tblInd w:w="-582"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1055"/>
        <w:gridCol w:w="1457"/>
        <w:gridCol w:w="7694"/>
        <w:gridCol w:w="3969"/>
        <w:gridCol w:w="1985"/>
      </w:tblGrid>
      <w:tr w:rsidR="00F1062F" w:rsidTr="00214E41">
        <w:tc>
          <w:tcPr>
            <w:tcW w:w="1055" w:type="dxa"/>
            <w:vAlign w:val="center"/>
          </w:tcPr>
          <w:p w:rsidR="00F1062F" w:rsidRPr="00087DF4" w:rsidRDefault="00F1062F" w:rsidP="00214E41">
            <w:pPr>
              <w:jc w:val="center"/>
              <w:rPr>
                <w:b/>
                <w:sz w:val="32"/>
              </w:rPr>
            </w:pPr>
            <w:r w:rsidRPr="00087DF4">
              <w:rPr>
                <w:b/>
                <w:sz w:val="32"/>
              </w:rPr>
              <w:t>Term</w:t>
            </w:r>
          </w:p>
        </w:tc>
        <w:tc>
          <w:tcPr>
            <w:tcW w:w="1457" w:type="dxa"/>
            <w:vAlign w:val="center"/>
          </w:tcPr>
          <w:p w:rsidR="00F1062F" w:rsidRPr="00087DF4" w:rsidRDefault="00F1062F" w:rsidP="00214E41">
            <w:pPr>
              <w:jc w:val="center"/>
              <w:rPr>
                <w:b/>
                <w:sz w:val="32"/>
              </w:rPr>
            </w:pPr>
            <w:r w:rsidRPr="00087DF4">
              <w:rPr>
                <w:b/>
                <w:sz w:val="32"/>
              </w:rPr>
              <w:t>Topic</w:t>
            </w:r>
          </w:p>
        </w:tc>
        <w:tc>
          <w:tcPr>
            <w:tcW w:w="7694" w:type="dxa"/>
            <w:vAlign w:val="center"/>
          </w:tcPr>
          <w:p w:rsidR="00F1062F" w:rsidRPr="00087DF4" w:rsidRDefault="00F1062F" w:rsidP="00214E41">
            <w:pPr>
              <w:jc w:val="center"/>
              <w:rPr>
                <w:b/>
                <w:sz w:val="32"/>
              </w:rPr>
            </w:pPr>
            <w:r>
              <w:rPr>
                <w:b/>
                <w:sz w:val="32"/>
              </w:rPr>
              <w:t xml:space="preserve">Topic </w:t>
            </w:r>
            <w:r w:rsidRPr="00087DF4">
              <w:rPr>
                <w:b/>
                <w:sz w:val="32"/>
              </w:rPr>
              <w:t>Objectives</w:t>
            </w:r>
          </w:p>
        </w:tc>
        <w:tc>
          <w:tcPr>
            <w:tcW w:w="3969" w:type="dxa"/>
            <w:vAlign w:val="center"/>
          </w:tcPr>
          <w:p w:rsidR="00F1062F" w:rsidRPr="00087DF4" w:rsidRDefault="00F1062F" w:rsidP="00214E41">
            <w:pPr>
              <w:jc w:val="center"/>
              <w:rPr>
                <w:b/>
                <w:sz w:val="24"/>
              </w:rPr>
            </w:pPr>
            <w:r w:rsidRPr="006A245B">
              <w:rPr>
                <w:b/>
                <w:sz w:val="32"/>
                <w:szCs w:val="28"/>
              </w:rPr>
              <w:t xml:space="preserve">National </w:t>
            </w:r>
            <w:r>
              <w:rPr>
                <w:b/>
                <w:sz w:val="32"/>
                <w:szCs w:val="28"/>
              </w:rPr>
              <w:t>C</w:t>
            </w:r>
            <w:r w:rsidRPr="006A245B">
              <w:rPr>
                <w:b/>
                <w:sz w:val="32"/>
                <w:szCs w:val="28"/>
              </w:rPr>
              <w:t>urriculum</w:t>
            </w:r>
          </w:p>
        </w:tc>
        <w:tc>
          <w:tcPr>
            <w:tcW w:w="1985" w:type="dxa"/>
            <w:vAlign w:val="center"/>
          </w:tcPr>
          <w:p w:rsidR="00F1062F" w:rsidRPr="00087DF4" w:rsidRDefault="00F1062F" w:rsidP="00214E41">
            <w:pPr>
              <w:jc w:val="center"/>
              <w:rPr>
                <w:b/>
                <w:sz w:val="32"/>
              </w:rPr>
            </w:pPr>
            <w:r w:rsidRPr="00087DF4">
              <w:rPr>
                <w:b/>
                <w:sz w:val="24"/>
              </w:rPr>
              <w:t>Links to previous topics</w:t>
            </w:r>
          </w:p>
        </w:tc>
      </w:tr>
      <w:tr w:rsidR="00F1062F" w:rsidTr="00214E41">
        <w:trPr>
          <w:trHeight w:val="3327"/>
        </w:trPr>
        <w:tc>
          <w:tcPr>
            <w:tcW w:w="1055" w:type="dxa"/>
            <w:vAlign w:val="center"/>
          </w:tcPr>
          <w:p w:rsidR="00F1062F" w:rsidRPr="00087DF4" w:rsidRDefault="00F1062F" w:rsidP="00214E41">
            <w:pPr>
              <w:jc w:val="center"/>
              <w:rPr>
                <w:b/>
                <w:sz w:val="24"/>
              </w:rPr>
            </w:pPr>
            <w:r w:rsidRPr="00087DF4">
              <w:rPr>
                <w:b/>
                <w:sz w:val="24"/>
              </w:rPr>
              <w:t>Autumn</w:t>
            </w:r>
          </w:p>
          <w:p w:rsidR="00F1062F" w:rsidRPr="00087DF4" w:rsidRDefault="00F1062F" w:rsidP="00214E41">
            <w:pPr>
              <w:jc w:val="center"/>
              <w:rPr>
                <w:b/>
                <w:sz w:val="24"/>
              </w:rPr>
            </w:pPr>
            <w:r w:rsidRPr="00087DF4">
              <w:rPr>
                <w:b/>
                <w:sz w:val="24"/>
              </w:rPr>
              <w:t>1</w:t>
            </w:r>
          </w:p>
        </w:tc>
        <w:tc>
          <w:tcPr>
            <w:tcW w:w="1457" w:type="dxa"/>
            <w:vAlign w:val="center"/>
          </w:tcPr>
          <w:p w:rsidR="00F1062F" w:rsidRPr="00DA5551" w:rsidRDefault="00F1062F" w:rsidP="00214E41">
            <w:pPr>
              <w:jc w:val="center"/>
              <w:rPr>
                <w:b/>
                <w:sz w:val="32"/>
                <w:szCs w:val="36"/>
              </w:rPr>
            </w:pPr>
            <w:r>
              <w:rPr>
                <w:b/>
                <w:sz w:val="32"/>
                <w:szCs w:val="36"/>
              </w:rPr>
              <w:t>My Town</w:t>
            </w:r>
          </w:p>
        </w:tc>
        <w:tc>
          <w:tcPr>
            <w:tcW w:w="7694" w:type="dxa"/>
          </w:tcPr>
          <w:p w:rsidR="00F1062F" w:rsidRPr="00D3192A" w:rsidRDefault="00F1062F" w:rsidP="00F1062F">
            <w:pPr>
              <w:pStyle w:val="ListParagraph"/>
              <w:numPr>
                <w:ilvl w:val="0"/>
                <w:numId w:val="1"/>
              </w:numPr>
              <w:spacing w:after="160"/>
              <w:ind w:left="68" w:hanging="110"/>
              <w:rPr>
                <w:b/>
                <w:bCs/>
                <w:szCs w:val="36"/>
              </w:rPr>
            </w:pPr>
            <w:r w:rsidRPr="00D3192A">
              <w:rPr>
                <w:b/>
                <w:bCs/>
                <w:szCs w:val="36"/>
              </w:rPr>
              <w:t xml:space="preserve"> Name some of the major Spanish-speaking cities</w:t>
            </w:r>
          </w:p>
          <w:p w:rsidR="00F1062F" w:rsidRPr="00D3192A" w:rsidRDefault="00F1062F" w:rsidP="00F1062F">
            <w:pPr>
              <w:pStyle w:val="ListParagraph"/>
              <w:numPr>
                <w:ilvl w:val="0"/>
                <w:numId w:val="1"/>
              </w:numPr>
              <w:spacing w:after="160"/>
              <w:ind w:left="68" w:hanging="110"/>
              <w:rPr>
                <w:b/>
                <w:bCs/>
                <w:szCs w:val="36"/>
              </w:rPr>
            </w:pPr>
            <w:r w:rsidRPr="00D3192A">
              <w:rPr>
                <w:b/>
                <w:bCs/>
                <w:szCs w:val="36"/>
              </w:rPr>
              <w:t xml:space="preserve"> Identify and say typical amenities to be found in town.</w:t>
            </w:r>
          </w:p>
          <w:p w:rsidR="00F1062F" w:rsidRPr="00D3192A" w:rsidRDefault="00F1062F" w:rsidP="00F1062F">
            <w:pPr>
              <w:pStyle w:val="ListParagraph"/>
              <w:numPr>
                <w:ilvl w:val="0"/>
                <w:numId w:val="1"/>
              </w:numPr>
              <w:spacing w:after="160"/>
              <w:ind w:left="68" w:hanging="110"/>
              <w:rPr>
                <w:b/>
                <w:bCs/>
                <w:szCs w:val="36"/>
              </w:rPr>
            </w:pPr>
            <w:r w:rsidRPr="00D3192A">
              <w:rPr>
                <w:b/>
                <w:bCs/>
                <w:szCs w:val="36"/>
              </w:rPr>
              <w:t xml:space="preserve"> Say and order multiples of ten.</w:t>
            </w:r>
          </w:p>
          <w:p w:rsidR="00F1062F" w:rsidRPr="00D3192A" w:rsidRDefault="00F1062F" w:rsidP="00F1062F">
            <w:pPr>
              <w:pStyle w:val="ListParagraph"/>
              <w:numPr>
                <w:ilvl w:val="0"/>
                <w:numId w:val="1"/>
              </w:numPr>
              <w:spacing w:after="160"/>
              <w:ind w:left="68" w:hanging="110"/>
              <w:rPr>
                <w:b/>
                <w:bCs/>
                <w:szCs w:val="36"/>
              </w:rPr>
            </w:pPr>
            <w:r w:rsidRPr="00D3192A">
              <w:rPr>
                <w:b/>
                <w:bCs/>
                <w:szCs w:val="36"/>
              </w:rPr>
              <w:t>Ask and give simple address in Spanish</w:t>
            </w:r>
          </w:p>
          <w:p w:rsidR="00F1062F" w:rsidRDefault="00F1062F" w:rsidP="00F1062F">
            <w:pPr>
              <w:pStyle w:val="ListParagraph"/>
              <w:numPr>
                <w:ilvl w:val="0"/>
                <w:numId w:val="1"/>
              </w:numPr>
              <w:spacing w:after="160"/>
              <w:ind w:left="68" w:hanging="110"/>
              <w:rPr>
                <w:b/>
                <w:bCs/>
                <w:szCs w:val="36"/>
              </w:rPr>
            </w:pPr>
            <w:r w:rsidRPr="00D3192A">
              <w:rPr>
                <w:b/>
                <w:bCs/>
                <w:szCs w:val="36"/>
              </w:rPr>
              <w:t>Locate the correct part of a bilingual dictionary to translate from Spanish-English or vice versa.</w:t>
            </w:r>
          </w:p>
          <w:p w:rsidR="00F1062F" w:rsidRPr="00D3192A" w:rsidRDefault="00F1062F" w:rsidP="00F1062F">
            <w:pPr>
              <w:pStyle w:val="ListParagraph"/>
              <w:numPr>
                <w:ilvl w:val="0"/>
                <w:numId w:val="1"/>
              </w:numPr>
              <w:spacing w:after="160"/>
              <w:ind w:left="68" w:hanging="110"/>
              <w:rPr>
                <w:b/>
                <w:bCs/>
                <w:szCs w:val="36"/>
              </w:rPr>
            </w:pPr>
            <w:r>
              <w:rPr>
                <w:szCs w:val="36"/>
              </w:rPr>
              <w:t xml:space="preserve">To locate some of the key Spanish-speaking cities. </w:t>
            </w:r>
          </w:p>
          <w:p w:rsidR="00F1062F" w:rsidRPr="00D3192A" w:rsidRDefault="00F1062F" w:rsidP="00F1062F">
            <w:pPr>
              <w:pStyle w:val="ListParagraph"/>
              <w:numPr>
                <w:ilvl w:val="0"/>
                <w:numId w:val="1"/>
              </w:numPr>
              <w:spacing w:after="160"/>
              <w:ind w:left="68" w:hanging="110"/>
              <w:rPr>
                <w:b/>
                <w:bCs/>
                <w:szCs w:val="36"/>
              </w:rPr>
            </w:pPr>
            <w:r>
              <w:rPr>
                <w:szCs w:val="36"/>
              </w:rPr>
              <w:t xml:space="preserve"> Say in Spanish what amenities or features are found in their own town.</w:t>
            </w:r>
          </w:p>
          <w:p w:rsidR="00F1062F" w:rsidRPr="00D3192A" w:rsidRDefault="00F1062F" w:rsidP="00F1062F">
            <w:pPr>
              <w:pStyle w:val="ListParagraph"/>
              <w:numPr>
                <w:ilvl w:val="0"/>
                <w:numId w:val="1"/>
              </w:numPr>
              <w:spacing w:after="160"/>
              <w:ind w:left="68" w:hanging="110"/>
              <w:rPr>
                <w:szCs w:val="36"/>
              </w:rPr>
            </w:pPr>
            <w:r w:rsidRPr="00D3192A">
              <w:rPr>
                <w:szCs w:val="36"/>
              </w:rPr>
              <w:t>Use multiples of 10 and number operations to do simple calculations.</w:t>
            </w:r>
          </w:p>
          <w:p w:rsidR="00F1062F" w:rsidRPr="00D3192A" w:rsidRDefault="00F1062F" w:rsidP="00F1062F">
            <w:pPr>
              <w:pStyle w:val="ListParagraph"/>
              <w:numPr>
                <w:ilvl w:val="0"/>
                <w:numId w:val="1"/>
              </w:numPr>
              <w:spacing w:after="160"/>
              <w:ind w:left="68" w:hanging="110"/>
              <w:rPr>
                <w:szCs w:val="36"/>
              </w:rPr>
            </w:pPr>
            <w:r w:rsidRPr="00D3192A">
              <w:rPr>
                <w:szCs w:val="36"/>
              </w:rPr>
              <w:t>Vary sentences, asking and giving simple addresses.</w:t>
            </w:r>
          </w:p>
          <w:p w:rsidR="00F1062F" w:rsidRPr="00DB328F" w:rsidRDefault="00F1062F" w:rsidP="00F1062F">
            <w:pPr>
              <w:pStyle w:val="ListParagraph"/>
              <w:numPr>
                <w:ilvl w:val="0"/>
                <w:numId w:val="1"/>
              </w:numPr>
              <w:spacing w:after="160"/>
              <w:ind w:left="68" w:hanging="110"/>
              <w:rPr>
                <w:szCs w:val="36"/>
              </w:rPr>
            </w:pPr>
            <w:r w:rsidRPr="00D3192A">
              <w:rPr>
                <w:szCs w:val="36"/>
              </w:rPr>
              <w:t>To use bilingual dictionary with increasing confidence</w:t>
            </w:r>
            <w:r>
              <w:rPr>
                <w:szCs w:val="36"/>
              </w:rPr>
              <w:t>.</w:t>
            </w:r>
          </w:p>
        </w:tc>
        <w:tc>
          <w:tcPr>
            <w:tcW w:w="3969" w:type="dxa"/>
          </w:tcPr>
          <w:p w:rsidR="00F1062F" w:rsidRPr="009943C4" w:rsidRDefault="00F1062F" w:rsidP="00F1062F">
            <w:pPr>
              <w:pStyle w:val="TableParagraph"/>
              <w:numPr>
                <w:ilvl w:val="0"/>
                <w:numId w:val="2"/>
              </w:numPr>
              <w:tabs>
                <w:tab w:val="left" w:pos="179"/>
              </w:tabs>
              <w:spacing w:after="160"/>
              <w:ind w:left="179" w:hanging="218"/>
              <w:contextualSpacing/>
              <w:rPr>
                <w:rFonts w:asciiTheme="minorHAnsi" w:hAnsiTheme="minorHAnsi" w:cstheme="minorHAnsi"/>
                <w:sz w:val="18"/>
              </w:rPr>
            </w:pPr>
            <w:r w:rsidRPr="009943C4">
              <w:rPr>
                <w:rFonts w:asciiTheme="minorHAnsi" w:hAnsiTheme="minorHAnsi" w:cstheme="minorHAnsi"/>
                <w:color w:val="292526"/>
                <w:sz w:val="18"/>
              </w:rPr>
              <w:t>listen attentively to spoken language and show understanding by joining in and</w:t>
            </w:r>
            <w:r w:rsidRPr="009943C4">
              <w:rPr>
                <w:rFonts w:asciiTheme="minorHAnsi" w:hAnsiTheme="minorHAnsi" w:cstheme="minorHAnsi"/>
                <w:color w:val="292526"/>
                <w:spacing w:val="6"/>
                <w:sz w:val="18"/>
              </w:rPr>
              <w:t xml:space="preserve"> </w:t>
            </w:r>
            <w:r w:rsidRPr="009943C4">
              <w:rPr>
                <w:rFonts w:asciiTheme="minorHAnsi" w:hAnsiTheme="minorHAnsi" w:cstheme="minorHAnsi"/>
                <w:color w:val="292526"/>
                <w:sz w:val="18"/>
              </w:rPr>
              <w:t>responding;</w:t>
            </w:r>
          </w:p>
          <w:p w:rsidR="00F1062F" w:rsidRPr="009943C4" w:rsidRDefault="00F1062F" w:rsidP="00F1062F">
            <w:pPr>
              <w:pStyle w:val="TableParagraph"/>
              <w:numPr>
                <w:ilvl w:val="0"/>
                <w:numId w:val="2"/>
              </w:numPr>
              <w:tabs>
                <w:tab w:val="left" w:pos="179"/>
              </w:tabs>
              <w:spacing w:after="160"/>
              <w:ind w:left="179" w:hanging="218"/>
              <w:contextualSpacing/>
              <w:rPr>
                <w:rFonts w:asciiTheme="minorHAnsi" w:hAnsiTheme="minorHAnsi" w:cstheme="minorHAnsi"/>
                <w:sz w:val="18"/>
              </w:rPr>
            </w:pPr>
            <w:r w:rsidRPr="009943C4">
              <w:rPr>
                <w:rFonts w:asciiTheme="minorHAnsi" w:hAnsiTheme="minorHAnsi" w:cstheme="minorHAnsi"/>
                <w:color w:val="292526"/>
                <w:sz w:val="18"/>
              </w:rPr>
              <w:t>explore the patterns and sounds of language through songs and rhymes and link the spelling, sound and meaning of</w:t>
            </w:r>
            <w:r w:rsidRPr="009943C4">
              <w:rPr>
                <w:rFonts w:asciiTheme="minorHAnsi" w:hAnsiTheme="minorHAnsi" w:cstheme="minorHAnsi"/>
                <w:color w:val="292526"/>
                <w:spacing w:val="15"/>
                <w:sz w:val="18"/>
              </w:rPr>
              <w:t xml:space="preserve"> </w:t>
            </w:r>
            <w:r w:rsidRPr="009943C4">
              <w:rPr>
                <w:rFonts w:asciiTheme="minorHAnsi" w:hAnsiTheme="minorHAnsi" w:cstheme="minorHAnsi"/>
                <w:color w:val="292526"/>
                <w:sz w:val="18"/>
              </w:rPr>
              <w:t>words;</w:t>
            </w:r>
          </w:p>
          <w:p w:rsidR="00F1062F" w:rsidRPr="009943C4" w:rsidRDefault="00F1062F" w:rsidP="00F1062F">
            <w:pPr>
              <w:pStyle w:val="TableParagraph"/>
              <w:numPr>
                <w:ilvl w:val="0"/>
                <w:numId w:val="2"/>
              </w:numPr>
              <w:tabs>
                <w:tab w:val="left" w:pos="179"/>
              </w:tabs>
              <w:spacing w:after="160"/>
              <w:ind w:left="179" w:hanging="218"/>
              <w:contextualSpacing/>
              <w:rPr>
                <w:rFonts w:asciiTheme="minorHAnsi" w:hAnsiTheme="minorHAnsi" w:cstheme="minorHAnsi"/>
                <w:sz w:val="18"/>
              </w:rPr>
            </w:pPr>
            <w:r w:rsidRPr="009943C4">
              <w:rPr>
                <w:rFonts w:asciiTheme="minorHAnsi" w:hAnsiTheme="minorHAnsi" w:cstheme="minorHAnsi"/>
                <w:color w:val="292526"/>
                <w:sz w:val="18"/>
              </w:rPr>
              <w:t>develop accurate pronunciation and intonation so that others understand when they are reading aloud or using familiar words and</w:t>
            </w:r>
            <w:r w:rsidRPr="009943C4">
              <w:rPr>
                <w:rFonts w:asciiTheme="minorHAnsi" w:hAnsiTheme="minorHAnsi" w:cstheme="minorHAnsi"/>
                <w:color w:val="292526"/>
                <w:spacing w:val="20"/>
                <w:sz w:val="18"/>
              </w:rPr>
              <w:t xml:space="preserve"> </w:t>
            </w:r>
            <w:r w:rsidRPr="009943C4">
              <w:rPr>
                <w:rFonts w:asciiTheme="minorHAnsi" w:hAnsiTheme="minorHAnsi" w:cstheme="minorHAnsi"/>
                <w:color w:val="292526"/>
                <w:sz w:val="18"/>
              </w:rPr>
              <w:t>phrases;</w:t>
            </w:r>
          </w:p>
          <w:p w:rsidR="00F1062F" w:rsidRPr="009943C4" w:rsidRDefault="00F1062F" w:rsidP="00F1062F">
            <w:pPr>
              <w:pStyle w:val="TableParagraph"/>
              <w:numPr>
                <w:ilvl w:val="0"/>
                <w:numId w:val="2"/>
              </w:numPr>
              <w:tabs>
                <w:tab w:val="left" w:pos="179"/>
              </w:tabs>
              <w:spacing w:after="160"/>
              <w:ind w:left="179" w:hanging="218"/>
              <w:contextualSpacing/>
              <w:rPr>
                <w:rFonts w:asciiTheme="minorHAnsi" w:hAnsiTheme="minorHAnsi" w:cstheme="minorHAnsi"/>
                <w:sz w:val="18"/>
              </w:rPr>
            </w:pPr>
            <w:r w:rsidRPr="009943C4">
              <w:rPr>
                <w:rFonts w:asciiTheme="minorHAnsi" w:hAnsiTheme="minorHAnsi" w:cstheme="minorHAnsi"/>
                <w:color w:val="292526"/>
                <w:sz w:val="18"/>
              </w:rPr>
              <w:t>present ideas and information orally to a range of</w:t>
            </w:r>
            <w:r w:rsidRPr="009943C4">
              <w:rPr>
                <w:rFonts w:asciiTheme="minorHAnsi" w:hAnsiTheme="minorHAnsi" w:cstheme="minorHAnsi"/>
                <w:color w:val="292526"/>
                <w:spacing w:val="1"/>
                <w:sz w:val="18"/>
              </w:rPr>
              <w:t xml:space="preserve"> </w:t>
            </w:r>
            <w:r w:rsidRPr="009943C4">
              <w:rPr>
                <w:rFonts w:asciiTheme="minorHAnsi" w:hAnsiTheme="minorHAnsi" w:cstheme="minorHAnsi"/>
                <w:color w:val="292526"/>
                <w:sz w:val="18"/>
              </w:rPr>
              <w:t>audiences;</w:t>
            </w:r>
          </w:p>
          <w:p w:rsidR="00F1062F" w:rsidRPr="009943C4" w:rsidRDefault="00F1062F" w:rsidP="00F1062F">
            <w:pPr>
              <w:pStyle w:val="ListParagraph"/>
              <w:numPr>
                <w:ilvl w:val="0"/>
                <w:numId w:val="2"/>
              </w:numPr>
              <w:tabs>
                <w:tab w:val="left" w:pos="179"/>
              </w:tabs>
              <w:spacing w:line="240" w:lineRule="auto"/>
              <w:ind w:left="179" w:hanging="218"/>
              <w:rPr>
                <w:rFonts w:cstheme="minorHAnsi"/>
              </w:rPr>
            </w:pPr>
            <w:r w:rsidRPr="009943C4">
              <w:rPr>
                <w:rFonts w:cstheme="minorHAnsi"/>
                <w:color w:val="292526"/>
                <w:sz w:val="18"/>
              </w:rPr>
              <w:t xml:space="preserve">broaden their vocabulary and develop their ability to understand new words that are introduced into familiar </w:t>
            </w:r>
            <w:r w:rsidRPr="009943C4">
              <w:rPr>
                <w:rFonts w:cstheme="minorHAnsi"/>
                <w:color w:val="292526"/>
                <w:spacing w:val="2"/>
                <w:sz w:val="18"/>
              </w:rPr>
              <w:t xml:space="preserve">written </w:t>
            </w:r>
            <w:r w:rsidRPr="009943C4">
              <w:rPr>
                <w:rFonts w:cstheme="minorHAnsi"/>
                <w:color w:val="292526"/>
                <w:sz w:val="18"/>
              </w:rPr>
              <w:t>material</w:t>
            </w:r>
          </w:p>
        </w:tc>
        <w:tc>
          <w:tcPr>
            <w:tcW w:w="1985" w:type="dxa"/>
          </w:tcPr>
          <w:p w:rsidR="00F1062F" w:rsidRDefault="00F1062F" w:rsidP="00214E41">
            <w:r>
              <w:t>Year 3 – tell me when</w:t>
            </w:r>
          </w:p>
        </w:tc>
      </w:tr>
      <w:tr w:rsidR="00F1062F" w:rsidTr="00214E41">
        <w:tc>
          <w:tcPr>
            <w:tcW w:w="1055" w:type="dxa"/>
            <w:vAlign w:val="center"/>
          </w:tcPr>
          <w:p w:rsidR="00F1062F" w:rsidRPr="00087DF4" w:rsidRDefault="00F1062F" w:rsidP="00214E41">
            <w:pPr>
              <w:jc w:val="center"/>
              <w:rPr>
                <w:b/>
                <w:sz w:val="24"/>
              </w:rPr>
            </w:pPr>
            <w:r w:rsidRPr="00087DF4">
              <w:rPr>
                <w:b/>
                <w:sz w:val="24"/>
              </w:rPr>
              <w:t>Autumn</w:t>
            </w:r>
          </w:p>
          <w:p w:rsidR="00F1062F" w:rsidRPr="00087DF4" w:rsidRDefault="00F1062F" w:rsidP="00214E41">
            <w:pPr>
              <w:jc w:val="center"/>
              <w:rPr>
                <w:b/>
                <w:sz w:val="24"/>
              </w:rPr>
            </w:pPr>
            <w:r w:rsidRPr="00087DF4">
              <w:rPr>
                <w:b/>
                <w:sz w:val="24"/>
              </w:rPr>
              <w:t>2</w:t>
            </w:r>
          </w:p>
        </w:tc>
        <w:tc>
          <w:tcPr>
            <w:tcW w:w="1457" w:type="dxa"/>
            <w:vAlign w:val="center"/>
          </w:tcPr>
          <w:p w:rsidR="00F1062F" w:rsidRPr="00DA5551" w:rsidRDefault="00F1062F" w:rsidP="00214E41">
            <w:pPr>
              <w:jc w:val="center"/>
              <w:rPr>
                <w:b/>
                <w:sz w:val="32"/>
                <w:szCs w:val="36"/>
              </w:rPr>
            </w:pPr>
            <w:r>
              <w:rPr>
                <w:b/>
                <w:sz w:val="32"/>
                <w:szCs w:val="36"/>
              </w:rPr>
              <w:t>Let’s Go</w:t>
            </w:r>
          </w:p>
        </w:tc>
        <w:tc>
          <w:tcPr>
            <w:tcW w:w="7694" w:type="dxa"/>
          </w:tcPr>
          <w:p w:rsidR="00F1062F" w:rsidRPr="00D3192A" w:rsidRDefault="00F1062F" w:rsidP="00F1062F">
            <w:pPr>
              <w:pStyle w:val="ListParagraph"/>
              <w:numPr>
                <w:ilvl w:val="0"/>
                <w:numId w:val="1"/>
              </w:numPr>
              <w:ind w:left="68" w:hanging="110"/>
              <w:rPr>
                <w:b/>
                <w:bCs/>
                <w:szCs w:val="36"/>
              </w:rPr>
            </w:pPr>
            <w:proofErr w:type="gramStart"/>
            <w:r w:rsidRPr="00D3192A">
              <w:rPr>
                <w:b/>
                <w:bCs/>
              </w:rPr>
              <w:t>name</w:t>
            </w:r>
            <w:proofErr w:type="gramEnd"/>
            <w:r w:rsidRPr="00D3192A">
              <w:rPr>
                <w:b/>
                <w:bCs/>
              </w:rPr>
              <w:t xml:space="preserve"> some types of transport.</w:t>
            </w:r>
          </w:p>
          <w:p w:rsidR="00F1062F" w:rsidRPr="00D3192A" w:rsidRDefault="00F1062F" w:rsidP="00F1062F">
            <w:pPr>
              <w:pStyle w:val="ListParagraph"/>
              <w:numPr>
                <w:ilvl w:val="0"/>
                <w:numId w:val="1"/>
              </w:numPr>
              <w:ind w:left="68" w:hanging="110"/>
              <w:rPr>
                <w:b/>
                <w:bCs/>
                <w:szCs w:val="36"/>
              </w:rPr>
            </w:pPr>
            <w:r w:rsidRPr="00D3192A">
              <w:rPr>
                <w:b/>
                <w:bCs/>
              </w:rPr>
              <w:t xml:space="preserve"> Use the 1st and 2nd person singular of the verb ‘</w:t>
            </w:r>
            <w:proofErr w:type="spellStart"/>
            <w:r w:rsidRPr="00D3192A">
              <w:rPr>
                <w:b/>
                <w:bCs/>
              </w:rPr>
              <w:t>ir</w:t>
            </w:r>
            <w:proofErr w:type="spellEnd"/>
            <w:r w:rsidRPr="00D3192A">
              <w:rPr>
                <w:b/>
                <w:bCs/>
              </w:rPr>
              <w:t>’ (to go) correctly in a simple sentence.</w:t>
            </w:r>
          </w:p>
          <w:p w:rsidR="00F1062F" w:rsidRPr="00D3192A" w:rsidRDefault="00F1062F" w:rsidP="00F1062F">
            <w:pPr>
              <w:pStyle w:val="ListParagraph"/>
              <w:numPr>
                <w:ilvl w:val="0"/>
                <w:numId w:val="1"/>
              </w:numPr>
              <w:ind w:left="68" w:hanging="110"/>
              <w:rPr>
                <w:b/>
                <w:bCs/>
                <w:szCs w:val="36"/>
              </w:rPr>
            </w:pPr>
            <w:r w:rsidRPr="00D3192A">
              <w:rPr>
                <w:b/>
                <w:bCs/>
              </w:rPr>
              <w:t xml:space="preserve"> Respond to simple instructions for direction and movement.</w:t>
            </w:r>
          </w:p>
          <w:p w:rsidR="00F1062F" w:rsidRPr="00D3192A" w:rsidRDefault="00F1062F" w:rsidP="00F1062F">
            <w:pPr>
              <w:pStyle w:val="ListParagraph"/>
              <w:numPr>
                <w:ilvl w:val="0"/>
                <w:numId w:val="1"/>
              </w:numPr>
              <w:ind w:left="68" w:hanging="110"/>
              <w:rPr>
                <w:szCs w:val="36"/>
              </w:rPr>
            </w:pPr>
            <w:r w:rsidRPr="00D3192A">
              <w:rPr>
                <w:b/>
                <w:bCs/>
              </w:rPr>
              <w:t xml:space="preserve"> Follow simple directions to find a place on a map.</w:t>
            </w:r>
          </w:p>
          <w:p w:rsidR="00F1062F" w:rsidRPr="00D3192A" w:rsidRDefault="00F1062F" w:rsidP="00F1062F">
            <w:pPr>
              <w:pStyle w:val="ListParagraph"/>
              <w:numPr>
                <w:ilvl w:val="0"/>
                <w:numId w:val="1"/>
              </w:numPr>
              <w:ind w:left="68" w:hanging="110"/>
              <w:rPr>
                <w:szCs w:val="36"/>
              </w:rPr>
            </w:pPr>
            <w:proofErr w:type="gramStart"/>
            <w:r>
              <w:t>use</w:t>
            </w:r>
            <w:proofErr w:type="gramEnd"/>
            <w:r>
              <w:t xml:space="preserve"> the correct article to precede a noun according to gender.</w:t>
            </w:r>
          </w:p>
          <w:p w:rsidR="00F1062F" w:rsidRPr="00D3192A" w:rsidRDefault="00F1062F" w:rsidP="00F1062F">
            <w:pPr>
              <w:pStyle w:val="ListParagraph"/>
              <w:numPr>
                <w:ilvl w:val="0"/>
                <w:numId w:val="1"/>
              </w:numPr>
              <w:ind w:left="68" w:hanging="110"/>
              <w:rPr>
                <w:szCs w:val="36"/>
              </w:rPr>
            </w:pPr>
            <w:r>
              <w:t xml:space="preserve"> Use 1st person, 2nd person (singular) and 3rd person of ‘to go’ accurately with the correct pronoun.</w:t>
            </w:r>
          </w:p>
          <w:p w:rsidR="00F1062F" w:rsidRPr="00D3192A" w:rsidRDefault="00F1062F" w:rsidP="00F1062F">
            <w:pPr>
              <w:pStyle w:val="ListParagraph"/>
              <w:numPr>
                <w:ilvl w:val="0"/>
                <w:numId w:val="1"/>
              </w:numPr>
              <w:ind w:left="68" w:hanging="110"/>
              <w:rPr>
                <w:szCs w:val="36"/>
              </w:rPr>
            </w:pPr>
            <w:r>
              <w:t xml:space="preserve"> Give and respond to simple movement/ direction instructions.</w:t>
            </w:r>
          </w:p>
          <w:p w:rsidR="00F1062F" w:rsidRPr="00D3192A" w:rsidRDefault="00F1062F" w:rsidP="00F1062F">
            <w:pPr>
              <w:pStyle w:val="ListParagraph"/>
              <w:numPr>
                <w:ilvl w:val="0"/>
                <w:numId w:val="1"/>
              </w:numPr>
              <w:ind w:left="68" w:hanging="110"/>
              <w:rPr>
                <w:szCs w:val="36"/>
              </w:rPr>
            </w:pPr>
            <w:r>
              <w:t xml:space="preserve"> Give simple directions by substituting vocabulary as necessary.</w:t>
            </w:r>
          </w:p>
          <w:p w:rsidR="00F1062F" w:rsidRPr="007D437B" w:rsidRDefault="00F1062F" w:rsidP="00F1062F">
            <w:pPr>
              <w:pStyle w:val="ListParagraph"/>
              <w:numPr>
                <w:ilvl w:val="0"/>
                <w:numId w:val="1"/>
              </w:numPr>
              <w:ind w:left="68" w:hanging="110"/>
              <w:rPr>
                <w:szCs w:val="36"/>
              </w:rPr>
            </w:pPr>
            <w:r>
              <w:t xml:space="preserve"> Follow simple directions to find a place on a map.</w:t>
            </w:r>
          </w:p>
        </w:tc>
        <w:tc>
          <w:tcPr>
            <w:tcW w:w="3969" w:type="dxa"/>
          </w:tcPr>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r w:rsidRPr="009943C4">
              <w:rPr>
                <w:rFonts w:cstheme="minorHAnsi"/>
                <w:sz w:val="18"/>
                <w:szCs w:val="18"/>
              </w:rPr>
              <w:t>present ideas and information orally to a range of audiences;</w:t>
            </w:r>
            <w:r w:rsidRPr="009943C4">
              <w:rPr>
                <w:rFonts w:cstheme="minorHAnsi"/>
                <w:color w:val="292526"/>
                <w:sz w:val="18"/>
                <w:szCs w:val="18"/>
              </w:rPr>
              <w:t xml:space="preserve"> </w:t>
            </w:r>
          </w:p>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r w:rsidRPr="009943C4">
              <w:rPr>
                <w:rFonts w:cstheme="minorHAnsi"/>
                <w:color w:val="292526"/>
                <w:sz w:val="18"/>
                <w:szCs w:val="18"/>
              </w:rPr>
              <w:t>develop accurate pronunciation and intonation so that others understand when they are reading aloud or using familiar words and</w:t>
            </w:r>
            <w:r w:rsidRPr="009943C4">
              <w:rPr>
                <w:rFonts w:cstheme="minorHAnsi"/>
                <w:color w:val="292526"/>
                <w:spacing w:val="20"/>
                <w:sz w:val="18"/>
                <w:szCs w:val="18"/>
              </w:rPr>
              <w:t xml:space="preserve"> </w:t>
            </w:r>
            <w:r w:rsidRPr="009943C4">
              <w:rPr>
                <w:rFonts w:cstheme="minorHAnsi"/>
                <w:color w:val="292526"/>
                <w:sz w:val="18"/>
                <w:szCs w:val="18"/>
              </w:rPr>
              <w:t>phrases;</w:t>
            </w:r>
          </w:p>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describe people, places, things and actions orally and in writing;</w:t>
            </w:r>
          </w:p>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proofErr w:type="gramStart"/>
            <w:r w:rsidRPr="009943C4">
              <w:rPr>
                <w:rFonts w:cstheme="minorHAnsi"/>
                <w:color w:val="292526"/>
                <w:sz w:val="18"/>
                <w:szCs w:val="18"/>
              </w:rPr>
              <w:t>engage</w:t>
            </w:r>
            <w:proofErr w:type="gramEnd"/>
            <w:r w:rsidRPr="009943C4">
              <w:rPr>
                <w:rFonts w:cstheme="minorHAnsi"/>
                <w:color w:val="292526"/>
                <w:sz w:val="18"/>
                <w:szCs w:val="18"/>
              </w:rPr>
              <w:t xml:space="preserve"> in conversations; ask and answer questions; express opinions.</w:t>
            </w:r>
          </w:p>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r w:rsidRPr="009943C4">
              <w:rPr>
                <w:rFonts w:cstheme="minorHAnsi"/>
                <w:color w:val="292526"/>
                <w:sz w:val="18"/>
                <w:szCs w:val="18"/>
              </w:rPr>
              <w:t xml:space="preserve">Understand basic grammar, including conjugation of </w:t>
            </w:r>
            <w:r w:rsidRPr="009943C4">
              <w:rPr>
                <w:rFonts w:cstheme="minorHAnsi"/>
                <w:color w:val="292526"/>
                <w:spacing w:val="2"/>
                <w:sz w:val="18"/>
                <w:szCs w:val="18"/>
              </w:rPr>
              <w:t xml:space="preserve">high-frequency </w:t>
            </w:r>
            <w:r w:rsidRPr="009943C4">
              <w:rPr>
                <w:rFonts w:cstheme="minorHAnsi"/>
                <w:color w:val="292526"/>
                <w:sz w:val="18"/>
                <w:szCs w:val="18"/>
              </w:rPr>
              <w:t>verbs</w:t>
            </w:r>
          </w:p>
          <w:p w:rsidR="00F1062F" w:rsidRPr="009943C4" w:rsidRDefault="00F1062F" w:rsidP="00214E41">
            <w:pPr>
              <w:ind w:left="179" w:hanging="179"/>
              <w:rPr>
                <w:rFonts w:cstheme="minorHAnsi"/>
                <w:sz w:val="18"/>
                <w:szCs w:val="18"/>
              </w:rPr>
            </w:pPr>
          </w:p>
        </w:tc>
        <w:tc>
          <w:tcPr>
            <w:tcW w:w="1985" w:type="dxa"/>
          </w:tcPr>
          <w:p w:rsidR="00F1062F" w:rsidRDefault="00F1062F" w:rsidP="00214E41">
            <w:r>
              <w:t>KS1 songs transport</w:t>
            </w:r>
          </w:p>
        </w:tc>
      </w:tr>
      <w:tr w:rsidR="00F1062F" w:rsidTr="00214E41">
        <w:tc>
          <w:tcPr>
            <w:tcW w:w="1055" w:type="dxa"/>
            <w:vAlign w:val="center"/>
          </w:tcPr>
          <w:p w:rsidR="00F1062F" w:rsidRPr="00087DF4" w:rsidRDefault="00F1062F" w:rsidP="00214E41">
            <w:pPr>
              <w:jc w:val="center"/>
              <w:rPr>
                <w:b/>
                <w:sz w:val="24"/>
              </w:rPr>
            </w:pPr>
            <w:r w:rsidRPr="00087DF4">
              <w:rPr>
                <w:b/>
                <w:sz w:val="24"/>
              </w:rPr>
              <w:t>Spring</w:t>
            </w:r>
          </w:p>
          <w:p w:rsidR="00F1062F" w:rsidRPr="00087DF4" w:rsidRDefault="00F1062F" w:rsidP="00214E41">
            <w:pPr>
              <w:jc w:val="center"/>
              <w:rPr>
                <w:b/>
                <w:sz w:val="24"/>
              </w:rPr>
            </w:pPr>
            <w:r w:rsidRPr="00087DF4">
              <w:rPr>
                <w:b/>
                <w:sz w:val="24"/>
              </w:rPr>
              <w:t>1</w:t>
            </w:r>
          </w:p>
        </w:tc>
        <w:tc>
          <w:tcPr>
            <w:tcW w:w="1457" w:type="dxa"/>
            <w:vAlign w:val="center"/>
          </w:tcPr>
          <w:p w:rsidR="00F1062F" w:rsidRPr="00DA5551" w:rsidRDefault="00F1062F" w:rsidP="00214E41">
            <w:pPr>
              <w:jc w:val="center"/>
              <w:rPr>
                <w:b/>
                <w:sz w:val="32"/>
                <w:szCs w:val="36"/>
              </w:rPr>
            </w:pPr>
            <w:r>
              <w:rPr>
                <w:b/>
                <w:sz w:val="32"/>
                <w:szCs w:val="36"/>
              </w:rPr>
              <w:t xml:space="preserve">Shopping </w:t>
            </w:r>
          </w:p>
        </w:tc>
        <w:tc>
          <w:tcPr>
            <w:tcW w:w="7694" w:type="dxa"/>
          </w:tcPr>
          <w:p w:rsidR="00F1062F" w:rsidRPr="00D3192A" w:rsidRDefault="00F1062F" w:rsidP="00F1062F">
            <w:pPr>
              <w:pStyle w:val="ListParagraph"/>
              <w:numPr>
                <w:ilvl w:val="0"/>
                <w:numId w:val="1"/>
              </w:numPr>
              <w:ind w:left="68" w:hanging="110"/>
              <w:rPr>
                <w:b/>
                <w:bCs/>
                <w:szCs w:val="36"/>
              </w:rPr>
            </w:pPr>
            <w:r w:rsidRPr="00D3192A">
              <w:rPr>
                <w:b/>
                <w:bCs/>
              </w:rPr>
              <w:t xml:space="preserve">Listen and respond to topic vocabulary. </w:t>
            </w:r>
          </w:p>
          <w:p w:rsidR="00F1062F" w:rsidRPr="00D3192A" w:rsidRDefault="00F1062F" w:rsidP="00F1062F">
            <w:pPr>
              <w:pStyle w:val="ListParagraph"/>
              <w:numPr>
                <w:ilvl w:val="0"/>
                <w:numId w:val="1"/>
              </w:numPr>
              <w:ind w:left="68" w:hanging="110"/>
              <w:rPr>
                <w:b/>
                <w:bCs/>
                <w:szCs w:val="36"/>
              </w:rPr>
            </w:pPr>
            <w:r w:rsidRPr="00D3192A">
              <w:rPr>
                <w:b/>
                <w:bCs/>
              </w:rPr>
              <w:t xml:space="preserve"> Answer questions using the topic vocabulary. </w:t>
            </w:r>
          </w:p>
          <w:p w:rsidR="00F1062F" w:rsidRPr="00D3192A" w:rsidRDefault="00F1062F" w:rsidP="00F1062F">
            <w:pPr>
              <w:pStyle w:val="ListParagraph"/>
              <w:numPr>
                <w:ilvl w:val="0"/>
                <w:numId w:val="1"/>
              </w:numPr>
              <w:ind w:left="68" w:hanging="110"/>
              <w:rPr>
                <w:b/>
                <w:bCs/>
                <w:szCs w:val="36"/>
              </w:rPr>
            </w:pPr>
            <w:r w:rsidRPr="00D3192A">
              <w:rPr>
                <w:b/>
                <w:bCs/>
              </w:rPr>
              <w:t xml:space="preserve"> Take part in role play as a shopper/shopkeeper, speaking in Spanish. </w:t>
            </w:r>
          </w:p>
          <w:p w:rsidR="00F1062F" w:rsidRPr="00D3192A" w:rsidRDefault="00F1062F" w:rsidP="00F1062F">
            <w:pPr>
              <w:pStyle w:val="ListParagraph"/>
              <w:numPr>
                <w:ilvl w:val="0"/>
                <w:numId w:val="1"/>
              </w:numPr>
              <w:ind w:left="68" w:hanging="110"/>
              <w:rPr>
                <w:szCs w:val="36"/>
              </w:rPr>
            </w:pPr>
            <w:r w:rsidRPr="00D3192A">
              <w:rPr>
                <w:b/>
                <w:bCs/>
              </w:rPr>
              <w:t xml:space="preserve"> Greet and respond.</w:t>
            </w:r>
          </w:p>
          <w:p w:rsidR="00F1062F" w:rsidRPr="00D3192A" w:rsidRDefault="00F1062F" w:rsidP="00F1062F">
            <w:pPr>
              <w:pStyle w:val="ListParagraph"/>
              <w:numPr>
                <w:ilvl w:val="0"/>
                <w:numId w:val="1"/>
              </w:numPr>
              <w:ind w:left="68" w:hanging="110"/>
              <w:rPr>
                <w:szCs w:val="36"/>
              </w:rPr>
            </w:pPr>
            <w:r>
              <w:t xml:space="preserve">Choose the correct verb form ‘me </w:t>
            </w:r>
            <w:proofErr w:type="spellStart"/>
            <w:r>
              <w:t>gusta</w:t>
            </w:r>
            <w:proofErr w:type="spellEnd"/>
            <w:r>
              <w:t xml:space="preserve">/me </w:t>
            </w:r>
            <w:proofErr w:type="spellStart"/>
            <w:r>
              <w:t>gustan</w:t>
            </w:r>
            <w:proofErr w:type="spellEnd"/>
            <w:r>
              <w:t xml:space="preserve">’ according to the number of nouns. </w:t>
            </w:r>
          </w:p>
          <w:p w:rsidR="00F1062F" w:rsidRPr="00D3192A" w:rsidRDefault="00F1062F" w:rsidP="00F1062F">
            <w:pPr>
              <w:pStyle w:val="ListParagraph"/>
              <w:numPr>
                <w:ilvl w:val="0"/>
                <w:numId w:val="1"/>
              </w:numPr>
              <w:ind w:left="68" w:hanging="110"/>
              <w:rPr>
                <w:szCs w:val="36"/>
              </w:rPr>
            </w:pPr>
            <w:r>
              <w:t xml:space="preserve"> Use the appropriate indefinite articles </w:t>
            </w:r>
            <w:proofErr w:type="gramStart"/>
            <w:r>
              <w:t>un</w:t>
            </w:r>
            <w:proofErr w:type="gramEnd"/>
            <w:r>
              <w:t xml:space="preserve">, </w:t>
            </w:r>
            <w:proofErr w:type="spellStart"/>
            <w:r>
              <w:t>una</w:t>
            </w:r>
            <w:proofErr w:type="spellEnd"/>
            <w:r>
              <w:t xml:space="preserve">, </w:t>
            </w:r>
            <w:proofErr w:type="spellStart"/>
            <w:r>
              <w:t>unos</w:t>
            </w:r>
            <w:proofErr w:type="spellEnd"/>
            <w:r>
              <w:t xml:space="preserve"> and </w:t>
            </w:r>
            <w:proofErr w:type="spellStart"/>
            <w:r>
              <w:t>unas</w:t>
            </w:r>
            <w:proofErr w:type="spellEnd"/>
            <w:r>
              <w:t xml:space="preserve">. </w:t>
            </w:r>
          </w:p>
          <w:p w:rsidR="00F1062F" w:rsidRPr="00D3192A" w:rsidRDefault="00F1062F" w:rsidP="00F1062F">
            <w:pPr>
              <w:pStyle w:val="ListParagraph"/>
              <w:numPr>
                <w:ilvl w:val="0"/>
                <w:numId w:val="1"/>
              </w:numPr>
              <w:ind w:left="68" w:hanging="110"/>
              <w:rPr>
                <w:szCs w:val="36"/>
              </w:rPr>
            </w:pPr>
            <w:r>
              <w:lastRenderedPageBreak/>
              <w:t xml:space="preserve"> Use adjectives (colours) and place them after the noun. </w:t>
            </w:r>
          </w:p>
          <w:p w:rsidR="00F1062F" w:rsidRPr="00D3192A" w:rsidRDefault="00F1062F" w:rsidP="00F1062F">
            <w:pPr>
              <w:pStyle w:val="ListParagraph"/>
              <w:numPr>
                <w:ilvl w:val="0"/>
                <w:numId w:val="1"/>
              </w:numPr>
              <w:ind w:left="68" w:hanging="110"/>
              <w:rPr>
                <w:szCs w:val="36"/>
              </w:rPr>
            </w:pPr>
            <w:r>
              <w:t xml:space="preserve"> Ask questions using the topic vocabulary. </w:t>
            </w:r>
          </w:p>
          <w:p w:rsidR="00F1062F" w:rsidRPr="00D3192A" w:rsidRDefault="00F1062F" w:rsidP="00F1062F">
            <w:pPr>
              <w:pStyle w:val="ListParagraph"/>
              <w:numPr>
                <w:ilvl w:val="0"/>
                <w:numId w:val="1"/>
              </w:numPr>
              <w:ind w:left="68" w:hanging="110"/>
              <w:rPr>
                <w:szCs w:val="36"/>
              </w:rPr>
            </w:pPr>
            <w:r>
              <w:t xml:space="preserve"> Count up 100 in Spanish.</w:t>
            </w:r>
          </w:p>
        </w:tc>
        <w:tc>
          <w:tcPr>
            <w:tcW w:w="3969" w:type="dxa"/>
          </w:tcPr>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r w:rsidRPr="009943C4">
              <w:rPr>
                <w:rFonts w:cstheme="minorHAnsi"/>
                <w:color w:val="292526"/>
                <w:sz w:val="18"/>
                <w:szCs w:val="18"/>
              </w:rPr>
              <w:lastRenderedPageBreak/>
              <w:t>engage in conversations; ask and answer questions; express opinions</w:t>
            </w:r>
          </w:p>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r w:rsidRPr="009943C4">
              <w:rPr>
                <w:rFonts w:cstheme="minorHAnsi"/>
                <w:color w:val="292526"/>
                <w:sz w:val="18"/>
                <w:szCs w:val="18"/>
              </w:rPr>
              <w:t>Understand basic grammar appropriate to the language being studied.</w:t>
            </w:r>
          </w:p>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speak in sentences, using familiar vocabulary, phrases and basic language structures;</w:t>
            </w:r>
          </w:p>
          <w:p w:rsidR="00F1062F" w:rsidRPr="009943C4" w:rsidRDefault="00F1062F" w:rsidP="00214E41">
            <w:pPr>
              <w:ind w:left="179" w:hanging="179"/>
              <w:rPr>
                <w:rFonts w:cstheme="minorHAnsi"/>
                <w:sz w:val="18"/>
                <w:szCs w:val="18"/>
              </w:rPr>
            </w:pPr>
          </w:p>
        </w:tc>
        <w:tc>
          <w:tcPr>
            <w:tcW w:w="1985" w:type="dxa"/>
          </w:tcPr>
          <w:p w:rsidR="00F1062F" w:rsidRDefault="00F1062F" w:rsidP="00214E41">
            <w:r>
              <w:t>KS1 songs food</w:t>
            </w:r>
          </w:p>
          <w:p w:rsidR="00F1062F" w:rsidRDefault="00F1062F" w:rsidP="00214E41">
            <w:r>
              <w:t>Year 3 – time to eat</w:t>
            </w:r>
          </w:p>
        </w:tc>
      </w:tr>
      <w:tr w:rsidR="00F1062F" w:rsidTr="00214E41">
        <w:trPr>
          <w:trHeight w:val="1480"/>
        </w:trPr>
        <w:tc>
          <w:tcPr>
            <w:tcW w:w="1055" w:type="dxa"/>
            <w:vAlign w:val="center"/>
          </w:tcPr>
          <w:p w:rsidR="00F1062F" w:rsidRPr="00087DF4" w:rsidRDefault="00F1062F" w:rsidP="00214E41">
            <w:pPr>
              <w:jc w:val="center"/>
              <w:rPr>
                <w:b/>
                <w:sz w:val="24"/>
              </w:rPr>
            </w:pPr>
            <w:r w:rsidRPr="00087DF4">
              <w:rPr>
                <w:b/>
                <w:sz w:val="24"/>
              </w:rPr>
              <w:t>Spring</w:t>
            </w:r>
          </w:p>
          <w:p w:rsidR="00F1062F" w:rsidRPr="00087DF4" w:rsidRDefault="00F1062F" w:rsidP="00214E41">
            <w:pPr>
              <w:jc w:val="center"/>
              <w:rPr>
                <w:b/>
                <w:sz w:val="24"/>
              </w:rPr>
            </w:pPr>
            <w:r w:rsidRPr="00087DF4">
              <w:rPr>
                <w:b/>
                <w:sz w:val="24"/>
              </w:rPr>
              <w:t>2</w:t>
            </w:r>
          </w:p>
        </w:tc>
        <w:tc>
          <w:tcPr>
            <w:tcW w:w="1457" w:type="dxa"/>
            <w:vAlign w:val="center"/>
          </w:tcPr>
          <w:p w:rsidR="00F1062F" w:rsidRPr="00DA5551" w:rsidRDefault="00F1062F" w:rsidP="00214E41">
            <w:pPr>
              <w:jc w:val="center"/>
              <w:rPr>
                <w:b/>
                <w:sz w:val="32"/>
                <w:szCs w:val="36"/>
              </w:rPr>
            </w:pPr>
            <w:r>
              <w:rPr>
                <w:b/>
                <w:sz w:val="32"/>
                <w:szCs w:val="36"/>
              </w:rPr>
              <w:t xml:space="preserve">The wider world </w:t>
            </w:r>
          </w:p>
        </w:tc>
        <w:tc>
          <w:tcPr>
            <w:tcW w:w="7694" w:type="dxa"/>
          </w:tcPr>
          <w:p w:rsidR="00F1062F" w:rsidRPr="00D3192A" w:rsidRDefault="00F1062F" w:rsidP="00F1062F">
            <w:pPr>
              <w:pStyle w:val="ListParagraph"/>
              <w:numPr>
                <w:ilvl w:val="0"/>
                <w:numId w:val="1"/>
              </w:numPr>
              <w:ind w:left="68" w:hanging="110"/>
              <w:rPr>
                <w:b/>
                <w:bCs/>
                <w:szCs w:val="36"/>
              </w:rPr>
            </w:pPr>
            <w:r w:rsidRPr="00D3192A">
              <w:rPr>
                <w:b/>
                <w:bCs/>
              </w:rPr>
              <w:t>Listen and respond to topic vocabulary</w:t>
            </w:r>
            <w:r>
              <w:rPr>
                <w:b/>
                <w:bCs/>
              </w:rPr>
              <w:t>.</w:t>
            </w:r>
          </w:p>
          <w:p w:rsidR="00F1062F" w:rsidRPr="00D3192A" w:rsidRDefault="00F1062F" w:rsidP="00F1062F">
            <w:pPr>
              <w:pStyle w:val="ListParagraph"/>
              <w:numPr>
                <w:ilvl w:val="0"/>
                <w:numId w:val="1"/>
              </w:numPr>
              <w:ind w:left="68" w:hanging="110"/>
              <w:rPr>
                <w:b/>
                <w:bCs/>
                <w:szCs w:val="36"/>
              </w:rPr>
            </w:pPr>
            <w:r>
              <w:rPr>
                <w:b/>
                <w:bCs/>
              </w:rPr>
              <w:t xml:space="preserve"> </w:t>
            </w:r>
            <w:r w:rsidRPr="00D3192A">
              <w:rPr>
                <w:b/>
                <w:bCs/>
              </w:rPr>
              <w:t>Answer questions orally using the topic vocabulary</w:t>
            </w:r>
            <w:r>
              <w:rPr>
                <w:b/>
                <w:bCs/>
              </w:rPr>
              <w:t>.</w:t>
            </w:r>
          </w:p>
          <w:p w:rsidR="00F1062F" w:rsidRPr="00D3192A" w:rsidRDefault="00F1062F" w:rsidP="00F1062F">
            <w:pPr>
              <w:pStyle w:val="ListParagraph"/>
              <w:numPr>
                <w:ilvl w:val="0"/>
                <w:numId w:val="1"/>
              </w:numPr>
              <w:ind w:left="68" w:hanging="110"/>
              <w:rPr>
                <w:b/>
                <w:bCs/>
                <w:szCs w:val="36"/>
              </w:rPr>
            </w:pPr>
            <w:r w:rsidRPr="00D3192A">
              <w:rPr>
                <w:b/>
                <w:bCs/>
              </w:rPr>
              <w:t xml:space="preserve"> Write an answer in a sentence using the topic vocabulary</w:t>
            </w:r>
            <w:r>
              <w:rPr>
                <w:b/>
                <w:bCs/>
              </w:rPr>
              <w:t>.</w:t>
            </w:r>
          </w:p>
          <w:p w:rsidR="00F1062F" w:rsidRPr="00D3192A" w:rsidRDefault="00F1062F" w:rsidP="00F1062F">
            <w:pPr>
              <w:pStyle w:val="ListParagraph"/>
              <w:numPr>
                <w:ilvl w:val="0"/>
                <w:numId w:val="1"/>
              </w:numPr>
              <w:ind w:left="68" w:hanging="110"/>
              <w:rPr>
                <w:b/>
                <w:bCs/>
                <w:szCs w:val="36"/>
              </w:rPr>
            </w:pPr>
            <w:r w:rsidRPr="00D3192A">
              <w:rPr>
                <w:b/>
                <w:bCs/>
              </w:rPr>
              <w:t xml:space="preserve"> Recognise capitals, countries and continents</w:t>
            </w:r>
            <w:r>
              <w:rPr>
                <w:b/>
                <w:bCs/>
              </w:rPr>
              <w:t>.</w:t>
            </w:r>
          </w:p>
          <w:p w:rsidR="00F1062F" w:rsidRPr="00D3192A" w:rsidRDefault="00F1062F" w:rsidP="00F1062F">
            <w:pPr>
              <w:pStyle w:val="ListParagraph"/>
              <w:numPr>
                <w:ilvl w:val="0"/>
                <w:numId w:val="1"/>
              </w:numPr>
              <w:ind w:left="68" w:hanging="110"/>
              <w:rPr>
                <w:b/>
                <w:bCs/>
                <w:szCs w:val="36"/>
              </w:rPr>
            </w:pPr>
            <w:r w:rsidRPr="00D3192A">
              <w:rPr>
                <w:b/>
                <w:bCs/>
              </w:rPr>
              <w:t xml:space="preserve"> Name some animals in Spanish.</w:t>
            </w:r>
          </w:p>
          <w:p w:rsidR="00F1062F" w:rsidRPr="00D3192A" w:rsidRDefault="00F1062F" w:rsidP="00F1062F">
            <w:pPr>
              <w:pStyle w:val="ListParagraph"/>
              <w:numPr>
                <w:ilvl w:val="0"/>
                <w:numId w:val="1"/>
              </w:numPr>
              <w:ind w:left="68" w:hanging="110"/>
              <w:rPr>
                <w:b/>
                <w:bCs/>
                <w:szCs w:val="36"/>
              </w:rPr>
            </w:pPr>
            <w:r>
              <w:t xml:space="preserve"> Identify continents and countries in Spanish.</w:t>
            </w:r>
          </w:p>
          <w:p w:rsidR="00F1062F" w:rsidRPr="00D3192A" w:rsidRDefault="00F1062F" w:rsidP="00F1062F">
            <w:pPr>
              <w:pStyle w:val="ListParagraph"/>
              <w:numPr>
                <w:ilvl w:val="0"/>
                <w:numId w:val="1"/>
              </w:numPr>
              <w:ind w:left="68" w:hanging="110"/>
              <w:rPr>
                <w:b/>
                <w:bCs/>
                <w:szCs w:val="36"/>
              </w:rPr>
            </w:pPr>
            <w:r>
              <w:t xml:space="preserve"> Match capital cities to their countries.</w:t>
            </w:r>
          </w:p>
          <w:p w:rsidR="00F1062F" w:rsidRPr="00D3192A" w:rsidRDefault="00F1062F" w:rsidP="00F1062F">
            <w:pPr>
              <w:pStyle w:val="ListParagraph"/>
              <w:numPr>
                <w:ilvl w:val="0"/>
                <w:numId w:val="1"/>
              </w:numPr>
              <w:ind w:left="68" w:hanging="110"/>
              <w:rPr>
                <w:b/>
                <w:bCs/>
                <w:szCs w:val="36"/>
              </w:rPr>
            </w:pPr>
            <w:r>
              <w:t xml:space="preserve"> Name animals in Spanish.</w:t>
            </w:r>
          </w:p>
          <w:p w:rsidR="00F1062F" w:rsidRPr="00D3192A" w:rsidRDefault="00F1062F" w:rsidP="00F1062F">
            <w:pPr>
              <w:pStyle w:val="ListParagraph"/>
              <w:numPr>
                <w:ilvl w:val="0"/>
                <w:numId w:val="1"/>
              </w:numPr>
              <w:ind w:left="68" w:hanging="110"/>
              <w:rPr>
                <w:b/>
                <w:bCs/>
                <w:szCs w:val="36"/>
              </w:rPr>
            </w:pPr>
            <w:r>
              <w:t xml:space="preserve"> Ask and answer questions using the topic vocabulary.</w:t>
            </w:r>
          </w:p>
          <w:p w:rsidR="00F1062F" w:rsidRPr="00D3192A" w:rsidRDefault="00F1062F" w:rsidP="00F1062F">
            <w:pPr>
              <w:pStyle w:val="ListParagraph"/>
              <w:numPr>
                <w:ilvl w:val="0"/>
                <w:numId w:val="1"/>
              </w:numPr>
              <w:ind w:left="68" w:hanging="110"/>
              <w:rPr>
                <w:b/>
                <w:bCs/>
                <w:szCs w:val="36"/>
              </w:rPr>
            </w:pPr>
            <w:r>
              <w:t xml:space="preserve"> Adapt sentences with support to create new ones.</w:t>
            </w:r>
          </w:p>
        </w:tc>
        <w:tc>
          <w:tcPr>
            <w:tcW w:w="3969" w:type="dxa"/>
          </w:tcPr>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speak in sentences, using familiar vocabulary, phrases and basic language structures;</w:t>
            </w:r>
          </w:p>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write phrases from memory, and adapt these to create new sentences, to express ideas clearly;</w:t>
            </w:r>
          </w:p>
          <w:p w:rsidR="00F1062F" w:rsidRPr="009943C4" w:rsidRDefault="00F1062F" w:rsidP="00F1062F">
            <w:pPr>
              <w:pStyle w:val="ListParagraph"/>
              <w:numPr>
                <w:ilvl w:val="0"/>
                <w:numId w:val="3"/>
              </w:numPr>
              <w:spacing w:line="240" w:lineRule="auto"/>
              <w:ind w:left="179" w:hanging="179"/>
              <w:rPr>
                <w:rFonts w:cstheme="minorHAnsi"/>
                <w:sz w:val="18"/>
                <w:szCs w:val="18"/>
              </w:rPr>
            </w:pPr>
            <w:r w:rsidRPr="009943C4">
              <w:rPr>
                <w:rFonts w:cstheme="minorHAnsi"/>
                <w:color w:val="292526"/>
                <w:sz w:val="18"/>
                <w:szCs w:val="18"/>
              </w:rPr>
              <w:t>Understand basic grammar appropriate to the language being studied, how to apply these, for instance, to build sentences; and how these differ from or are similar to</w:t>
            </w:r>
            <w:r w:rsidRPr="009943C4">
              <w:rPr>
                <w:rFonts w:cstheme="minorHAnsi"/>
                <w:color w:val="292526"/>
                <w:spacing w:val="14"/>
                <w:sz w:val="18"/>
                <w:szCs w:val="18"/>
              </w:rPr>
              <w:t xml:space="preserve"> </w:t>
            </w:r>
            <w:r w:rsidRPr="009943C4">
              <w:rPr>
                <w:rFonts w:cstheme="minorHAnsi"/>
                <w:color w:val="292526"/>
                <w:sz w:val="18"/>
                <w:szCs w:val="18"/>
              </w:rPr>
              <w:t>English.</w:t>
            </w:r>
          </w:p>
        </w:tc>
        <w:tc>
          <w:tcPr>
            <w:tcW w:w="1985" w:type="dxa"/>
          </w:tcPr>
          <w:p w:rsidR="00F1062F" w:rsidRDefault="00F1062F" w:rsidP="00214E41">
            <w:r>
              <w:t>Year 4- My Town</w:t>
            </w:r>
          </w:p>
        </w:tc>
      </w:tr>
      <w:tr w:rsidR="00F1062F" w:rsidTr="00214E41">
        <w:trPr>
          <w:trHeight w:val="1803"/>
        </w:trPr>
        <w:tc>
          <w:tcPr>
            <w:tcW w:w="1055" w:type="dxa"/>
            <w:vAlign w:val="center"/>
          </w:tcPr>
          <w:p w:rsidR="00F1062F" w:rsidRPr="00087DF4" w:rsidRDefault="00F1062F" w:rsidP="00214E41">
            <w:pPr>
              <w:jc w:val="center"/>
              <w:rPr>
                <w:b/>
                <w:sz w:val="24"/>
              </w:rPr>
            </w:pPr>
            <w:r w:rsidRPr="00087DF4">
              <w:rPr>
                <w:b/>
                <w:sz w:val="24"/>
              </w:rPr>
              <w:t>Summer</w:t>
            </w:r>
          </w:p>
          <w:p w:rsidR="00F1062F" w:rsidRPr="00087DF4" w:rsidRDefault="00F1062F" w:rsidP="00214E41">
            <w:pPr>
              <w:jc w:val="center"/>
              <w:rPr>
                <w:b/>
                <w:sz w:val="24"/>
              </w:rPr>
            </w:pPr>
            <w:r w:rsidRPr="00087DF4">
              <w:rPr>
                <w:b/>
                <w:sz w:val="24"/>
              </w:rPr>
              <w:t>1</w:t>
            </w:r>
          </w:p>
        </w:tc>
        <w:tc>
          <w:tcPr>
            <w:tcW w:w="1457" w:type="dxa"/>
            <w:vAlign w:val="center"/>
          </w:tcPr>
          <w:p w:rsidR="00F1062F" w:rsidRPr="00DA5551" w:rsidRDefault="00F1062F" w:rsidP="00214E41">
            <w:pPr>
              <w:jc w:val="center"/>
              <w:rPr>
                <w:b/>
                <w:sz w:val="32"/>
                <w:szCs w:val="36"/>
              </w:rPr>
            </w:pPr>
            <w:r>
              <w:rPr>
                <w:b/>
                <w:sz w:val="32"/>
                <w:szCs w:val="36"/>
              </w:rPr>
              <w:t>My Routine</w:t>
            </w:r>
          </w:p>
        </w:tc>
        <w:tc>
          <w:tcPr>
            <w:tcW w:w="7694" w:type="dxa"/>
          </w:tcPr>
          <w:p w:rsidR="00F1062F" w:rsidRPr="00D3192A" w:rsidRDefault="00F1062F" w:rsidP="00F1062F">
            <w:pPr>
              <w:pStyle w:val="ListParagraph"/>
              <w:numPr>
                <w:ilvl w:val="0"/>
                <w:numId w:val="1"/>
              </w:numPr>
              <w:ind w:left="68" w:hanging="110"/>
              <w:rPr>
                <w:b/>
                <w:bCs/>
                <w:szCs w:val="36"/>
              </w:rPr>
            </w:pPr>
            <w:r>
              <w:rPr>
                <w:b/>
                <w:bCs/>
              </w:rPr>
              <w:t xml:space="preserve"> S</w:t>
            </w:r>
            <w:r w:rsidRPr="00D3192A">
              <w:rPr>
                <w:b/>
                <w:bCs/>
              </w:rPr>
              <w:t>ay and write a sentence to tell the time (o’clock)</w:t>
            </w:r>
            <w:r>
              <w:rPr>
                <w:b/>
                <w:bCs/>
              </w:rPr>
              <w:t>.</w:t>
            </w:r>
          </w:p>
          <w:p w:rsidR="00F1062F" w:rsidRPr="00D3192A" w:rsidRDefault="00F1062F" w:rsidP="00F1062F">
            <w:pPr>
              <w:pStyle w:val="ListParagraph"/>
              <w:numPr>
                <w:ilvl w:val="0"/>
                <w:numId w:val="1"/>
              </w:numPr>
              <w:ind w:left="68" w:hanging="110"/>
              <w:rPr>
                <w:b/>
                <w:bCs/>
                <w:szCs w:val="36"/>
              </w:rPr>
            </w:pPr>
            <w:r w:rsidRPr="00D3192A">
              <w:rPr>
                <w:b/>
                <w:bCs/>
              </w:rPr>
              <w:t xml:space="preserve"> </w:t>
            </w:r>
            <w:r>
              <w:rPr>
                <w:b/>
                <w:bCs/>
              </w:rPr>
              <w:t>C</w:t>
            </w:r>
            <w:r w:rsidRPr="00D3192A">
              <w:rPr>
                <w:b/>
                <w:bCs/>
              </w:rPr>
              <w:t>ount in fives to at least 30</w:t>
            </w:r>
            <w:r>
              <w:rPr>
                <w:b/>
                <w:bCs/>
              </w:rPr>
              <w:t>.</w:t>
            </w:r>
          </w:p>
          <w:p w:rsidR="00F1062F" w:rsidRPr="00D3192A" w:rsidRDefault="00F1062F" w:rsidP="00F1062F">
            <w:pPr>
              <w:pStyle w:val="ListParagraph"/>
              <w:numPr>
                <w:ilvl w:val="0"/>
                <w:numId w:val="1"/>
              </w:numPr>
              <w:ind w:left="68" w:hanging="110"/>
              <w:rPr>
                <w:b/>
                <w:bCs/>
                <w:szCs w:val="36"/>
              </w:rPr>
            </w:pPr>
            <w:r w:rsidRPr="00D3192A">
              <w:rPr>
                <w:b/>
                <w:bCs/>
              </w:rPr>
              <w:t xml:space="preserve"> </w:t>
            </w:r>
            <w:r>
              <w:rPr>
                <w:b/>
                <w:bCs/>
              </w:rPr>
              <w:t>U</w:t>
            </w:r>
            <w:r w:rsidRPr="00D3192A">
              <w:rPr>
                <w:b/>
                <w:bCs/>
              </w:rPr>
              <w:t>nderstand and use the terms ‘antes’ and ‘</w:t>
            </w:r>
            <w:proofErr w:type="spellStart"/>
            <w:r w:rsidRPr="00D3192A">
              <w:rPr>
                <w:b/>
                <w:bCs/>
              </w:rPr>
              <w:t>después</w:t>
            </w:r>
            <w:proofErr w:type="spellEnd"/>
            <w:r w:rsidRPr="00D3192A">
              <w:rPr>
                <w:b/>
                <w:bCs/>
              </w:rPr>
              <w:t>’</w:t>
            </w:r>
            <w:r>
              <w:rPr>
                <w:b/>
                <w:bCs/>
              </w:rPr>
              <w:t>.</w:t>
            </w:r>
          </w:p>
          <w:p w:rsidR="00F1062F" w:rsidRPr="00D3192A" w:rsidRDefault="00F1062F" w:rsidP="00F1062F">
            <w:pPr>
              <w:pStyle w:val="ListParagraph"/>
              <w:numPr>
                <w:ilvl w:val="0"/>
                <w:numId w:val="1"/>
              </w:numPr>
              <w:ind w:left="68" w:hanging="110"/>
              <w:rPr>
                <w:b/>
                <w:bCs/>
                <w:szCs w:val="36"/>
              </w:rPr>
            </w:pPr>
            <w:r w:rsidRPr="00D3192A">
              <w:rPr>
                <w:b/>
                <w:bCs/>
              </w:rPr>
              <w:t xml:space="preserve"> </w:t>
            </w:r>
            <w:r>
              <w:rPr>
                <w:b/>
                <w:bCs/>
              </w:rPr>
              <w:t>A</w:t>
            </w:r>
            <w:r w:rsidRPr="00D3192A">
              <w:rPr>
                <w:b/>
                <w:bCs/>
              </w:rPr>
              <w:t>nswer questions about a TV schedule.</w:t>
            </w:r>
          </w:p>
          <w:p w:rsidR="00F1062F" w:rsidRPr="00DB328F" w:rsidRDefault="00F1062F" w:rsidP="00F1062F">
            <w:pPr>
              <w:pStyle w:val="ListParagraph"/>
              <w:numPr>
                <w:ilvl w:val="0"/>
                <w:numId w:val="1"/>
              </w:numPr>
              <w:ind w:left="68" w:hanging="110"/>
              <w:rPr>
                <w:b/>
                <w:bCs/>
                <w:szCs w:val="36"/>
              </w:rPr>
            </w:pPr>
            <w:r>
              <w:t xml:space="preserve"> Say and write a sentence to tell the time (o’clock and half past). </w:t>
            </w:r>
          </w:p>
          <w:p w:rsidR="00F1062F" w:rsidRPr="00D3192A" w:rsidRDefault="00F1062F" w:rsidP="00F1062F">
            <w:pPr>
              <w:pStyle w:val="ListParagraph"/>
              <w:numPr>
                <w:ilvl w:val="0"/>
                <w:numId w:val="1"/>
              </w:numPr>
              <w:ind w:left="68" w:hanging="110"/>
              <w:rPr>
                <w:b/>
                <w:bCs/>
                <w:szCs w:val="36"/>
              </w:rPr>
            </w:pPr>
            <w:r>
              <w:t xml:space="preserve"> Count in </w:t>
            </w:r>
            <w:proofErr w:type="spellStart"/>
            <w:r>
              <w:t>fives</w:t>
            </w:r>
            <w:proofErr w:type="spellEnd"/>
            <w:r>
              <w:t xml:space="preserve"> to 60 with support;</w:t>
            </w:r>
          </w:p>
        </w:tc>
        <w:tc>
          <w:tcPr>
            <w:tcW w:w="3969" w:type="dxa"/>
          </w:tcPr>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speak in sentences, using familiar vocabulary, phrases and basic language structures;</w:t>
            </w:r>
          </w:p>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proofErr w:type="gramStart"/>
            <w:r w:rsidRPr="009943C4">
              <w:rPr>
                <w:rFonts w:asciiTheme="minorHAnsi" w:hAnsiTheme="minorHAnsi" w:cstheme="minorHAnsi"/>
                <w:color w:val="292526"/>
                <w:sz w:val="18"/>
                <w:szCs w:val="18"/>
              </w:rPr>
              <w:t>engage</w:t>
            </w:r>
            <w:proofErr w:type="gramEnd"/>
            <w:r w:rsidRPr="009943C4">
              <w:rPr>
                <w:rFonts w:asciiTheme="minorHAnsi" w:hAnsiTheme="minorHAnsi" w:cstheme="minorHAnsi"/>
                <w:color w:val="292526"/>
                <w:sz w:val="18"/>
                <w:szCs w:val="18"/>
              </w:rPr>
              <w:t xml:space="preserve"> in conversations; ask and answer questions; express opinions.</w:t>
            </w:r>
          </w:p>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Read carefully and show understanding of words, phrases and simple</w:t>
            </w:r>
            <w:r w:rsidRPr="009943C4">
              <w:rPr>
                <w:rFonts w:asciiTheme="minorHAnsi" w:hAnsiTheme="minorHAnsi" w:cstheme="minorHAnsi"/>
                <w:color w:val="292526"/>
                <w:spacing w:val="1"/>
                <w:sz w:val="18"/>
                <w:szCs w:val="18"/>
              </w:rPr>
              <w:t xml:space="preserve"> </w:t>
            </w:r>
            <w:r w:rsidRPr="009943C4">
              <w:rPr>
                <w:rFonts w:asciiTheme="minorHAnsi" w:hAnsiTheme="minorHAnsi" w:cstheme="minorHAnsi"/>
                <w:color w:val="292526"/>
                <w:sz w:val="18"/>
                <w:szCs w:val="18"/>
              </w:rPr>
              <w:t>writing.</w:t>
            </w:r>
          </w:p>
          <w:p w:rsidR="00F1062F" w:rsidRPr="00DB328F"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listen attentively to spoken language and show understanding by joining in and</w:t>
            </w:r>
            <w:r w:rsidRPr="009943C4">
              <w:rPr>
                <w:rFonts w:asciiTheme="minorHAnsi" w:hAnsiTheme="minorHAnsi" w:cstheme="minorHAnsi"/>
                <w:color w:val="292526"/>
                <w:spacing w:val="6"/>
                <w:sz w:val="18"/>
                <w:szCs w:val="18"/>
              </w:rPr>
              <w:t xml:space="preserve"> </w:t>
            </w:r>
            <w:r w:rsidRPr="009943C4">
              <w:rPr>
                <w:rFonts w:asciiTheme="minorHAnsi" w:hAnsiTheme="minorHAnsi" w:cstheme="minorHAnsi"/>
                <w:color w:val="292526"/>
                <w:sz w:val="18"/>
                <w:szCs w:val="18"/>
              </w:rPr>
              <w:t>responding;</w:t>
            </w:r>
          </w:p>
        </w:tc>
        <w:tc>
          <w:tcPr>
            <w:tcW w:w="1985" w:type="dxa"/>
          </w:tcPr>
          <w:p w:rsidR="00F1062F" w:rsidRDefault="00F1062F" w:rsidP="00214E41">
            <w:r>
              <w:t xml:space="preserve"> Year 3- Tell me when</w:t>
            </w:r>
          </w:p>
        </w:tc>
      </w:tr>
      <w:tr w:rsidR="00F1062F" w:rsidTr="00214E41">
        <w:tc>
          <w:tcPr>
            <w:tcW w:w="1055" w:type="dxa"/>
            <w:vAlign w:val="center"/>
          </w:tcPr>
          <w:p w:rsidR="00F1062F" w:rsidRPr="00087DF4" w:rsidRDefault="00F1062F" w:rsidP="00214E41">
            <w:pPr>
              <w:jc w:val="center"/>
              <w:rPr>
                <w:b/>
                <w:sz w:val="24"/>
              </w:rPr>
            </w:pPr>
            <w:r w:rsidRPr="00087DF4">
              <w:rPr>
                <w:b/>
                <w:sz w:val="24"/>
              </w:rPr>
              <w:t>Summer</w:t>
            </w:r>
          </w:p>
          <w:p w:rsidR="00F1062F" w:rsidRPr="00087DF4" w:rsidRDefault="00F1062F" w:rsidP="00214E41">
            <w:pPr>
              <w:jc w:val="center"/>
              <w:rPr>
                <w:b/>
                <w:sz w:val="24"/>
              </w:rPr>
            </w:pPr>
            <w:r w:rsidRPr="00087DF4">
              <w:rPr>
                <w:b/>
                <w:sz w:val="24"/>
              </w:rPr>
              <w:t>2</w:t>
            </w:r>
          </w:p>
        </w:tc>
        <w:tc>
          <w:tcPr>
            <w:tcW w:w="1457" w:type="dxa"/>
            <w:vAlign w:val="center"/>
          </w:tcPr>
          <w:p w:rsidR="00F1062F" w:rsidRPr="00DA5551" w:rsidRDefault="00F1062F" w:rsidP="00214E41">
            <w:pPr>
              <w:jc w:val="center"/>
              <w:rPr>
                <w:b/>
                <w:sz w:val="32"/>
                <w:szCs w:val="36"/>
              </w:rPr>
            </w:pPr>
            <w:r>
              <w:rPr>
                <w:b/>
                <w:sz w:val="32"/>
                <w:szCs w:val="36"/>
              </w:rPr>
              <w:t xml:space="preserve">Free time </w:t>
            </w:r>
          </w:p>
        </w:tc>
        <w:tc>
          <w:tcPr>
            <w:tcW w:w="7694" w:type="dxa"/>
          </w:tcPr>
          <w:p w:rsidR="00F1062F" w:rsidRPr="00DB328F" w:rsidRDefault="00F1062F" w:rsidP="00F1062F">
            <w:pPr>
              <w:pStyle w:val="ListParagraph"/>
              <w:numPr>
                <w:ilvl w:val="0"/>
                <w:numId w:val="1"/>
              </w:numPr>
              <w:ind w:left="68" w:hanging="110"/>
              <w:rPr>
                <w:b/>
                <w:bCs/>
                <w:szCs w:val="36"/>
              </w:rPr>
            </w:pPr>
            <w:r>
              <w:t xml:space="preserve"> </w:t>
            </w:r>
            <w:r w:rsidRPr="00DB328F">
              <w:rPr>
                <w:b/>
                <w:bCs/>
              </w:rPr>
              <w:t xml:space="preserve">Listen and respond to topic vocabulary. </w:t>
            </w:r>
          </w:p>
          <w:p w:rsidR="00F1062F" w:rsidRPr="00DB328F" w:rsidRDefault="00F1062F" w:rsidP="00F1062F">
            <w:pPr>
              <w:pStyle w:val="ListParagraph"/>
              <w:numPr>
                <w:ilvl w:val="0"/>
                <w:numId w:val="1"/>
              </w:numPr>
              <w:ind w:left="68" w:hanging="110"/>
              <w:rPr>
                <w:b/>
                <w:bCs/>
                <w:szCs w:val="36"/>
              </w:rPr>
            </w:pPr>
            <w:r w:rsidRPr="00DB328F">
              <w:rPr>
                <w:b/>
                <w:bCs/>
              </w:rPr>
              <w:t xml:space="preserve"> Answer questions orally using the topic vocabulary.</w:t>
            </w:r>
          </w:p>
          <w:p w:rsidR="00F1062F" w:rsidRPr="00DB328F" w:rsidRDefault="00F1062F" w:rsidP="00F1062F">
            <w:pPr>
              <w:pStyle w:val="ListParagraph"/>
              <w:numPr>
                <w:ilvl w:val="0"/>
                <w:numId w:val="1"/>
              </w:numPr>
              <w:ind w:left="68" w:hanging="110"/>
              <w:rPr>
                <w:szCs w:val="36"/>
              </w:rPr>
            </w:pPr>
            <w:r w:rsidRPr="00DB328F">
              <w:rPr>
                <w:b/>
                <w:bCs/>
              </w:rPr>
              <w:t xml:space="preserve"> Identify vocabulary about sports, weather, seasons and holiday activities.</w:t>
            </w:r>
          </w:p>
          <w:p w:rsidR="00F1062F" w:rsidRPr="00DB328F" w:rsidRDefault="00F1062F" w:rsidP="00F1062F">
            <w:pPr>
              <w:pStyle w:val="ListParagraph"/>
              <w:numPr>
                <w:ilvl w:val="0"/>
                <w:numId w:val="1"/>
              </w:numPr>
              <w:ind w:left="68" w:hanging="110"/>
              <w:rPr>
                <w:szCs w:val="36"/>
              </w:rPr>
            </w:pPr>
            <w:r>
              <w:t xml:space="preserve"> Express their opinion about sports and holiday activities.</w:t>
            </w:r>
          </w:p>
          <w:p w:rsidR="00F1062F" w:rsidRPr="00DB328F" w:rsidRDefault="00F1062F" w:rsidP="00F1062F">
            <w:pPr>
              <w:pStyle w:val="ListParagraph"/>
              <w:numPr>
                <w:ilvl w:val="0"/>
                <w:numId w:val="1"/>
              </w:numPr>
              <w:ind w:left="68" w:hanging="110"/>
              <w:rPr>
                <w:szCs w:val="36"/>
              </w:rPr>
            </w:pPr>
            <w:r>
              <w:t xml:space="preserve"> Write and say a sentence saying what activities they like to do in summer.</w:t>
            </w:r>
          </w:p>
          <w:p w:rsidR="00F1062F" w:rsidRPr="00DB328F" w:rsidRDefault="00F1062F" w:rsidP="00F1062F">
            <w:pPr>
              <w:pStyle w:val="ListParagraph"/>
              <w:numPr>
                <w:ilvl w:val="0"/>
                <w:numId w:val="1"/>
              </w:numPr>
              <w:ind w:left="68" w:hanging="110"/>
              <w:rPr>
                <w:szCs w:val="36"/>
              </w:rPr>
            </w:pPr>
            <w:r>
              <w:t xml:space="preserve"> Describe the weather in Spanish.</w:t>
            </w:r>
          </w:p>
          <w:p w:rsidR="00F1062F" w:rsidRPr="00DB328F" w:rsidRDefault="00F1062F" w:rsidP="00F1062F">
            <w:pPr>
              <w:pStyle w:val="ListParagraph"/>
              <w:numPr>
                <w:ilvl w:val="0"/>
                <w:numId w:val="1"/>
              </w:numPr>
              <w:ind w:left="68" w:hanging="110"/>
              <w:rPr>
                <w:szCs w:val="36"/>
              </w:rPr>
            </w:pPr>
            <w:r>
              <w:t xml:space="preserve"> Present ideas and information orally to a range of audiences.</w:t>
            </w:r>
          </w:p>
          <w:p w:rsidR="00F1062F" w:rsidRPr="00894F67" w:rsidRDefault="00F1062F" w:rsidP="00F1062F">
            <w:pPr>
              <w:pStyle w:val="ListParagraph"/>
              <w:numPr>
                <w:ilvl w:val="0"/>
                <w:numId w:val="1"/>
              </w:numPr>
              <w:ind w:left="68" w:hanging="110"/>
              <w:rPr>
                <w:szCs w:val="36"/>
              </w:rPr>
            </w:pPr>
            <w:r>
              <w:t xml:space="preserve"> Extract the main ideas from a short written text.</w:t>
            </w:r>
          </w:p>
        </w:tc>
        <w:tc>
          <w:tcPr>
            <w:tcW w:w="3969" w:type="dxa"/>
          </w:tcPr>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Understand basic grammar appropriate to the language being studied, including features and patterns of the language, how to apply these, for instance, to build sentences, and how these differ speak in sentences, using familiar vocabulary, phrases and basic language structures;</w:t>
            </w:r>
          </w:p>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proofErr w:type="gramStart"/>
            <w:r w:rsidRPr="009943C4">
              <w:rPr>
                <w:rFonts w:cstheme="minorHAnsi"/>
                <w:color w:val="292526"/>
                <w:sz w:val="18"/>
                <w:szCs w:val="18"/>
              </w:rPr>
              <w:t>from</w:t>
            </w:r>
            <w:proofErr w:type="gramEnd"/>
            <w:r w:rsidRPr="009943C4">
              <w:rPr>
                <w:rFonts w:cstheme="minorHAnsi"/>
                <w:color w:val="292526"/>
                <w:sz w:val="18"/>
                <w:szCs w:val="18"/>
              </w:rPr>
              <w:t xml:space="preserve"> English.</w:t>
            </w:r>
          </w:p>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present ideas and information orally to a range of</w:t>
            </w:r>
            <w:r w:rsidRPr="009943C4">
              <w:rPr>
                <w:rFonts w:asciiTheme="minorHAnsi" w:hAnsiTheme="minorHAnsi" w:cstheme="minorHAnsi"/>
                <w:color w:val="292526"/>
                <w:spacing w:val="1"/>
                <w:sz w:val="18"/>
                <w:szCs w:val="18"/>
              </w:rPr>
              <w:t xml:space="preserve"> </w:t>
            </w:r>
            <w:r w:rsidRPr="009943C4">
              <w:rPr>
                <w:rFonts w:asciiTheme="minorHAnsi" w:hAnsiTheme="minorHAnsi" w:cstheme="minorHAnsi"/>
                <w:color w:val="292526"/>
                <w:sz w:val="18"/>
                <w:szCs w:val="18"/>
              </w:rPr>
              <w:t>audiences;</w:t>
            </w:r>
          </w:p>
          <w:p w:rsidR="00F1062F" w:rsidRPr="009943C4" w:rsidRDefault="00F1062F" w:rsidP="00F1062F">
            <w:pPr>
              <w:pStyle w:val="ListParagraph"/>
              <w:numPr>
                <w:ilvl w:val="0"/>
                <w:numId w:val="3"/>
              </w:numPr>
              <w:spacing w:line="240" w:lineRule="auto"/>
              <w:ind w:left="179" w:hanging="179"/>
              <w:rPr>
                <w:rFonts w:cstheme="minorHAnsi"/>
                <w:color w:val="292526"/>
                <w:sz w:val="18"/>
                <w:szCs w:val="18"/>
              </w:rPr>
            </w:pPr>
            <w:r w:rsidRPr="009943C4">
              <w:rPr>
                <w:rFonts w:cstheme="minorHAnsi"/>
                <w:color w:val="292526"/>
                <w:sz w:val="18"/>
                <w:szCs w:val="18"/>
              </w:rPr>
              <w:t>engage in conversations; ask and answer questions; express opinions</w:t>
            </w:r>
          </w:p>
          <w:p w:rsidR="00F1062F" w:rsidRPr="009943C4"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read carefully and show understanding of words, phrases and simple</w:t>
            </w:r>
            <w:r w:rsidRPr="009943C4">
              <w:rPr>
                <w:rFonts w:asciiTheme="minorHAnsi" w:hAnsiTheme="minorHAnsi" w:cstheme="minorHAnsi"/>
                <w:color w:val="292526"/>
                <w:spacing w:val="1"/>
                <w:sz w:val="18"/>
                <w:szCs w:val="18"/>
              </w:rPr>
              <w:t xml:space="preserve"> </w:t>
            </w:r>
            <w:r w:rsidRPr="009943C4">
              <w:rPr>
                <w:rFonts w:asciiTheme="minorHAnsi" w:hAnsiTheme="minorHAnsi" w:cstheme="minorHAnsi"/>
                <w:color w:val="292526"/>
                <w:sz w:val="18"/>
                <w:szCs w:val="18"/>
              </w:rPr>
              <w:t>writing;</w:t>
            </w:r>
          </w:p>
          <w:p w:rsidR="00F1062F" w:rsidRPr="00DB328F" w:rsidRDefault="00F1062F" w:rsidP="00F1062F">
            <w:pPr>
              <w:pStyle w:val="TableParagraph"/>
              <w:numPr>
                <w:ilvl w:val="0"/>
                <w:numId w:val="3"/>
              </w:numPr>
              <w:tabs>
                <w:tab w:val="left" w:pos="454"/>
              </w:tabs>
              <w:ind w:left="179" w:hanging="179"/>
              <w:rPr>
                <w:rFonts w:asciiTheme="minorHAnsi" w:hAnsiTheme="minorHAnsi" w:cstheme="minorHAnsi"/>
                <w:sz w:val="18"/>
                <w:szCs w:val="18"/>
              </w:rPr>
            </w:pPr>
            <w:r w:rsidRPr="009943C4">
              <w:rPr>
                <w:rFonts w:asciiTheme="minorHAnsi" w:hAnsiTheme="minorHAnsi" w:cstheme="minorHAnsi"/>
                <w:color w:val="292526"/>
                <w:sz w:val="18"/>
                <w:szCs w:val="18"/>
              </w:rPr>
              <w:t>speak in sentences, using familiar vocabulary, phrases and basic language structures;</w:t>
            </w:r>
          </w:p>
          <w:p w:rsidR="00F1062F" w:rsidRPr="009943C4" w:rsidRDefault="00F1062F" w:rsidP="00214E41">
            <w:pPr>
              <w:ind w:left="179" w:hanging="179"/>
              <w:rPr>
                <w:rFonts w:cstheme="minorHAnsi"/>
                <w:sz w:val="18"/>
                <w:szCs w:val="18"/>
              </w:rPr>
            </w:pPr>
          </w:p>
        </w:tc>
        <w:tc>
          <w:tcPr>
            <w:tcW w:w="1985" w:type="dxa"/>
          </w:tcPr>
          <w:p w:rsidR="00F1062F" w:rsidRDefault="00F1062F" w:rsidP="00214E41">
            <w:r>
              <w:t xml:space="preserve">Year 4- shopping; me </w:t>
            </w:r>
            <w:proofErr w:type="spellStart"/>
            <w:r>
              <w:t>gusta</w:t>
            </w:r>
            <w:proofErr w:type="spellEnd"/>
            <w:r>
              <w:t>(n)</w:t>
            </w:r>
          </w:p>
        </w:tc>
      </w:tr>
    </w:tbl>
    <w:p w:rsidR="00F1062F" w:rsidRPr="0042303E" w:rsidRDefault="00F1062F" w:rsidP="00F1062F">
      <w:r>
        <w:rPr>
          <w:b/>
          <w:bCs/>
          <w:noProof/>
          <w:lang w:eastAsia="en-GB"/>
        </w:rPr>
        <mc:AlternateContent>
          <mc:Choice Requires="wps">
            <w:drawing>
              <wp:anchor distT="0" distB="0" distL="114300" distR="114300" simplePos="0" relativeHeight="251662336" behindDoc="0" locked="0" layoutInCell="1" allowOverlap="1" wp14:anchorId="51473F95" wp14:editId="355F21D4">
                <wp:simplePos x="0" y="0"/>
                <wp:positionH relativeFrom="column">
                  <wp:posOffset>2952750</wp:posOffset>
                </wp:positionH>
                <wp:positionV relativeFrom="paragraph">
                  <wp:posOffset>24130</wp:posOffset>
                </wp:positionV>
                <wp:extent cx="161925" cy="142875"/>
                <wp:effectExtent l="19050" t="19050" r="28575" b="47625"/>
                <wp:wrapNone/>
                <wp:docPr id="4" name="Callout: Quad Arrow 4"/>
                <wp:cNvGraphicFramePr/>
                <a:graphic xmlns:a="http://schemas.openxmlformats.org/drawingml/2006/main">
                  <a:graphicData uri="http://schemas.microsoft.com/office/word/2010/wordprocessingShape">
                    <wps:wsp>
                      <wps:cNvSpPr/>
                      <wps:spPr>
                        <a:xfrm>
                          <a:off x="0" y="0"/>
                          <a:ext cx="161925" cy="142875"/>
                        </a:xfrm>
                        <a:prstGeom prst="quadArrowCallout">
                          <a:avLst>
                            <a:gd name="adj1" fmla="val 0"/>
                            <a:gd name="adj2" fmla="val 18515"/>
                            <a:gd name="adj3" fmla="val 18515"/>
                            <a:gd name="adj4" fmla="val 4812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0C0C64" id="Callout: Quad Arrow 4" o:spid="_x0000_s1026" style="position:absolute;margin-left:232.5pt;margin-top:1.9pt;width:12.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" path="m,71438l26453,44984r,26454l42001,71438r,-34378l80963,37060r,-10607l54509,26453,80963,r26453,26453l80963,26453r,10607l119924,37060r,34378l135472,71438r,-26454l161925,71438,135472,97891r,-26453l119924,71438r,34377l80963,105815r,10607l107416,116422,80963,142875,54509,116422r26454,l80963,105815r-38962,l42001,71438r-15548,l26453,97891,,71438xe" fillcolor="#5b9bd5 [3204]" strokecolor="#1f4d78 [1604]" strokeweight="1pt">
                <v:stroke joinstyle="miter"/>
                <v:path arrowok="t" o:connecttype="custom" o:connectlocs="0,71438;26453,44984;26453,71438;42001,71438;42001,37060;80963,37060;80963,26453;54509,26453;80963,0;107416,26453;80963,26453;80963,37060;119924,37060;119924,71438;135472,71438;135472,44984;161925,71438;135472,97891;135472,71438;119924,71438;119924,105815;80963,105815;80963,116422;107416,116422;80963,142875;54509,116422;80963,116422;80963,105815;42001,105815;42001,71438;26453,71438;26453,97891;0,71438" o:connectangles="0,0,0,0,0,0,0,0,0,0,0,0,0,0,0,0,0,0,0,0,0,0,0,0,0,0,0,0,0,0,0,0,0"/>
              </v:shape>
            </w:pict>
          </mc:Fallback>
        </mc:AlternateContent>
      </w:r>
      <w:r>
        <w:rPr>
          <w:b/>
          <w:bCs/>
          <w:noProof/>
          <w:lang w:eastAsia="en-GB"/>
        </w:rPr>
        <mc:AlternateContent>
          <mc:Choice Requires="wps">
            <w:drawing>
              <wp:anchor distT="0" distB="0" distL="114300" distR="114300" simplePos="0" relativeHeight="251661312" behindDoc="0" locked="0" layoutInCell="1" allowOverlap="1" wp14:anchorId="1DA18EAB" wp14:editId="59EB08FE">
                <wp:simplePos x="0" y="0"/>
                <wp:positionH relativeFrom="column">
                  <wp:posOffset>-238125</wp:posOffset>
                </wp:positionH>
                <wp:positionV relativeFrom="paragraph">
                  <wp:posOffset>-4445</wp:posOffset>
                </wp:positionV>
                <wp:extent cx="161925" cy="142875"/>
                <wp:effectExtent l="19050" t="19050" r="28575" b="47625"/>
                <wp:wrapNone/>
                <wp:docPr id="5" name="Callout: Quad Arrow 5"/>
                <wp:cNvGraphicFramePr/>
                <a:graphic xmlns:a="http://schemas.openxmlformats.org/drawingml/2006/main">
                  <a:graphicData uri="http://schemas.microsoft.com/office/word/2010/wordprocessingShape">
                    <wps:wsp>
                      <wps:cNvSpPr/>
                      <wps:spPr>
                        <a:xfrm>
                          <a:off x="0" y="0"/>
                          <a:ext cx="161925" cy="142875"/>
                        </a:xfrm>
                        <a:prstGeom prst="quad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2B448C" id="Callout: Quad Arrow 5" o:spid="_x0000_s1026" style="position:absolute;margin-left:-18.75pt;margin-top:-.35pt;width:12.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" path="m,71438l26453,44984r,13227l42001,58211r,-21151l67736,37060r,-10607l54509,26453,80963,r26453,26453l94189,26453r,10607l119924,37060r,21151l135472,58211r,-13227l161925,71438,135472,97891r,-13227l119924,84664r,21151l94189,105815r,10607l107416,116422,80963,142875,54509,116422r13227,l67736,105815r-25735,l42001,84664r-15548,l26453,97891,,71438xe" fillcolor="#5b9bd5 [3204]" strokecolor="#1f4d78 [1604]" strokeweight="1pt">
                <v:stroke joinstyle="miter"/>
                <v:path arrowok="t" o:connecttype="custom" o:connectlocs="0,71438;26453,44984;26453,58211;42001,58211;42001,37060;67736,37060;67736,26453;54509,26453;80963,0;107416,26453;94189,26453;94189,37060;119924,37060;119924,58211;135472,58211;135472,44984;161925,71438;135472,97891;135472,84664;119924,84664;119924,105815;94189,105815;94189,116422;107416,116422;80963,142875;54509,116422;67736,116422;67736,105815;42001,105815;42001,84664;26453,84664;26453,97891;0,71438" o:connectangles="0,0,0,0,0,0,0,0,0,0,0,0,0,0,0,0,0,0,0,0,0,0,0,0,0,0,0,0,0,0,0,0,0"/>
              </v:shape>
            </w:pict>
          </mc:Fallback>
        </mc:AlternateContent>
      </w:r>
      <w:r>
        <w:rPr>
          <w:b/>
          <w:bCs/>
        </w:rPr>
        <w:t xml:space="preserve">All children will achieve these objectives                          </w:t>
      </w:r>
      <w:r>
        <w:t>Most children will achieve these objectives</w:t>
      </w:r>
    </w:p>
    <w:p w:rsidR="007F48E3" w:rsidRDefault="00BF0D03" w:rsidP="00F1062F">
      <w:pPr>
        <w:jc w:val="center"/>
      </w:pPr>
    </w:p>
    <w:sectPr w:rsidR="007F48E3" w:rsidSect="00F1062F">
      <w:footerReference w:type="default" r:id="rId8"/>
      <w:pgSz w:w="16838" w:h="11906" w:orient="landscape"/>
      <w:pgMar w:top="567" w:right="1440"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03" w:rsidRDefault="00BF0D03" w:rsidP="00F1062F">
      <w:pPr>
        <w:spacing w:after="0" w:line="240" w:lineRule="auto"/>
      </w:pPr>
      <w:r>
        <w:separator/>
      </w:r>
    </w:p>
  </w:endnote>
  <w:endnote w:type="continuationSeparator" w:id="0">
    <w:p w:rsidR="00BF0D03" w:rsidRDefault="00BF0D03" w:rsidP="00F1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2F" w:rsidRDefault="00F1062F">
    <w:pPr>
      <w:pStyle w:val="Footer"/>
    </w:pPr>
    <w:r>
      <w:rPr>
        <w:noProof/>
        <w:lang w:eastAsia="en-GB"/>
      </w:rPr>
      <w:drawing>
        <wp:anchor distT="0" distB="0" distL="114300" distR="114300" simplePos="0" relativeHeight="251658240" behindDoc="0" locked="0" layoutInCell="1" allowOverlap="1">
          <wp:simplePos x="0" y="0"/>
          <wp:positionH relativeFrom="page">
            <wp:align>center</wp:align>
          </wp:positionH>
          <wp:positionV relativeFrom="paragraph">
            <wp:posOffset>-204470</wp:posOffset>
          </wp:positionV>
          <wp:extent cx="2670175" cy="3594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35941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03" w:rsidRDefault="00BF0D03" w:rsidP="00F1062F">
      <w:pPr>
        <w:spacing w:after="0" w:line="240" w:lineRule="auto"/>
      </w:pPr>
      <w:r>
        <w:separator/>
      </w:r>
    </w:p>
  </w:footnote>
  <w:footnote w:type="continuationSeparator" w:id="0">
    <w:p w:rsidR="00BF0D03" w:rsidRDefault="00BF0D03" w:rsidP="00F10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65A1D"/>
    <w:multiLevelType w:val="hybridMultilevel"/>
    <w:tmpl w:val="B12A156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040648"/>
    <w:multiLevelType w:val="hybridMultilevel"/>
    <w:tmpl w:val="6D7CB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A636C06"/>
    <w:multiLevelType w:val="hybridMultilevel"/>
    <w:tmpl w:val="BF44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2F"/>
    <w:rsid w:val="00687CCB"/>
    <w:rsid w:val="007F01F8"/>
    <w:rsid w:val="00BF0D03"/>
    <w:rsid w:val="00F10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C10BFD-425B-4C5A-A571-E5101115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2F"/>
  </w:style>
  <w:style w:type="paragraph" w:styleId="Footer">
    <w:name w:val="footer"/>
    <w:basedOn w:val="Normal"/>
    <w:link w:val="FooterChar"/>
    <w:uiPriority w:val="99"/>
    <w:unhideWhenUsed/>
    <w:rsid w:val="00F10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2F"/>
  </w:style>
  <w:style w:type="table" w:styleId="TableGrid">
    <w:name w:val="Table Grid"/>
    <w:basedOn w:val="TableNormal"/>
    <w:uiPriority w:val="39"/>
    <w:rsid w:val="00F1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62F"/>
    <w:pPr>
      <w:spacing w:line="256" w:lineRule="auto"/>
      <w:ind w:left="720"/>
      <w:contextualSpacing/>
    </w:pPr>
  </w:style>
  <w:style w:type="paragraph" w:customStyle="1" w:styleId="TableParagraph">
    <w:name w:val="Table Paragraph"/>
    <w:basedOn w:val="Normal"/>
    <w:uiPriority w:val="1"/>
    <w:qFormat/>
    <w:rsid w:val="00F1062F"/>
    <w:pPr>
      <w:widowControl w:val="0"/>
      <w:autoSpaceDE w:val="0"/>
      <w:autoSpaceDN w:val="0"/>
      <w:spacing w:after="0" w:line="240" w:lineRule="auto"/>
      <w:ind w:left="446" w:hanging="360"/>
    </w:pPr>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Reyes</dc:creator>
  <cp:keywords/>
  <dc:description/>
  <cp:lastModifiedBy>Serena Reyes</cp:lastModifiedBy>
  <cp:revision>1</cp:revision>
  <dcterms:created xsi:type="dcterms:W3CDTF">2023-06-20T10:02:00Z</dcterms:created>
  <dcterms:modified xsi:type="dcterms:W3CDTF">2023-06-20T10:05:00Z</dcterms:modified>
</cp:coreProperties>
</file>