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08BA8" w14:textId="76DFB737" w:rsidR="4E0877C7" w:rsidRDefault="4E0877C7" w:rsidP="59F5301A">
      <w:pPr>
        <w:jc w:val="center"/>
        <w:rPr>
          <w:rFonts w:asciiTheme="majorHAnsi" w:eastAsiaTheme="majorEastAsia" w:hAnsiTheme="majorHAnsi" w:cstheme="majorBidi"/>
        </w:rPr>
      </w:pPr>
      <w:r>
        <w:rPr>
          <w:noProof/>
          <w:lang w:eastAsia="en-GB"/>
        </w:rPr>
        <w:drawing>
          <wp:inline distT="0" distB="0" distL="0" distR="0" wp14:anchorId="40CA7DB8" wp14:editId="6FAF375F">
            <wp:extent cx="1114425" cy="1114425"/>
            <wp:effectExtent l="0" t="0" r="0" b="0"/>
            <wp:docPr id="1023341816" name="Picture 1023341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114425" cy="1114425"/>
                    </a:xfrm>
                    <a:prstGeom prst="rect">
                      <a:avLst/>
                    </a:prstGeom>
                  </pic:spPr>
                </pic:pic>
              </a:graphicData>
            </a:graphic>
          </wp:inline>
        </w:drawing>
      </w:r>
    </w:p>
    <w:p w14:paraId="1AF3F428" w14:textId="793F09D2" w:rsidR="007B1843" w:rsidRDefault="003A59CF" w:rsidP="59F5301A">
      <w:pPr>
        <w:jc w:val="center"/>
        <w:rPr>
          <w:rFonts w:asciiTheme="majorHAnsi" w:eastAsiaTheme="majorEastAsia" w:hAnsiTheme="majorHAnsi" w:cstheme="majorBidi"/>
          <w:color w:val="002060"/>
        </w:rPr>
      </w:pPr>
      <w:r w:rsidRPr="59F5301A">
        <w:rPr>
          <w:rFonts w:asciiTheme="majorHAnsi" w:eastAsiaTheme="majorEastAsia" w:hAnsiTheme="majorHAnsi" w:cstheme="majorBidi"/>
          <w:b/>
          <w:bCs/>
          <w:color w:val="002060"/>
        </w:rPr>
        <w:t>3-year</w:t>
      </w:r>
      <w:r w:rsidR="00A44D4B" w:rsidRPr="59F5301A">
        <w:rPr>
          <w:rFonts w:asciiTheme="majorHAnsi" w:eastAsiaTheme="majorEastAsia" w:hAnsiTheme="majorHAnsi" w:cstheme="majorBidi"/>
          <w:b/>
          <w:bCs/>
          <w:color w:val="002060"/>
        </w:rPr>
        <w:t xml:space="preserve"> Development Plan</w:t>
      </w:r>
      <w:r w:rsidR="00A44D4B" w:rsidRPr="59F5301A">
        <w:rPr>
          <w:rFonts w:asciiTheme="majorHAnsi" w:eastAsiaTheme="majorEastAsia" w:hAnsiTheme="majorHAnsi" w:cstheme="majorBidi"/>
          <w:color w:val="002060"/>
        </w:rPr>
        <w:t xml:space="preserve"> </w:t>
      </w:r>
    </w:p>
    <w:p w14:paraId="01BB4408" w14:textId="78567A38" w:rsidR="007B1843" w:rsidRDefault="2E42F7A0" w:rsidP="59F5301A">
      <w:pPr>
        <w:jc w:val="center"/>
        <w:rPr>
          <w:rFonts w:asciiTheme="majorHAnsi" w:eastAsiaTheme="majorEastAsia" w:hAnsiTheme="majorHAnsi" w:cstheme="majorBidi"/>
          <w:color w:val="002060"/>
        </w:rPr>
      </w:pPr>
      <w:r w:rsidRPr="59F5301A">
        <w:rPr>
          <w:rFonts w:asciiTheme="majorHAnsi" w:eastAsiaTheme="majorEastAsia" w:hAnsiTheme="majorHAnsi" w:cstheme="majorBidi"/>
          <w:color w:val="002060"/>
        </w:rPr>
        <w:t>O</w:t>
      </w:r>
      <w:r w:rsidR="006F3A73" w:rsidRPr="59F5301A">
        <w:rPr>
          <w:rFonts w:asciiTheme="majorHAnsi" w:eastAsiaTheme="majorEastAsia" w:hAnsiTheme="majorHAnsi" w:cstheme="majorBidi"/>
          <w:color w:val="002060"/>
        </w:rPr>
        <w:t xml:space="preserve">ver 3 years we will fulfil our over-arching goal. </w:t>
      </w:r>
      <w:r w:rsidR="002357DF">
        <w:rPr>
          <w:rFonts w:asciiTheme="majorHAnsi" w:eastAsiaTheme="majorEastAsia" w:hAnsiTheme="majorHAnsi" w:cstheme="majorBidi"/>
          <w:color w:val="002060"/>
        </w:rPr>
        <w:t xml:space="preserve"> </w:t>
      </w:r>
      <w:r w:rsidR="006F3A73" w:rsidRPr="59F5301A">
        <w:rPr>
          <w:rFonts w:asciiTheme="majorHAnsi" w:eastAsiaTheme="majorEastAsia" w:hAnsiTheme="majorHAnsi" w:cstheme="majorBidi"/>
          <w:color w:val="002060"/>
        </w:rPr>
        <w:t>All of our goals are driven by our vision, va</w:t>
      </w:r>
      <w:r w:rsidR="00883679" w:rsidRPr="59F5301A">
        <w:rPr>
          <w:rFonts w:asciiTheme="majorHAnsi" w:eastAsiaTheme="majorEastAsia" w:hAnsiTheme="majorHAnsi" w:cstheme="majorBidi"/>
          <w:color w:val="002060"/>
        </w:rPr>
        <w:t xml:space="preserve">lues, curriculum drivers </w:t>
      </w:r>
      <w:r w:rsidR="006F3A73" w:rsidRPr="59F5301A">
        <w:rPr>
          <w:rFonts w:asciiTheme="majorHAnsi" w:eastAsiaTheme="majorEastAsia" w:hAnsiTheme="majorHAnsi" w:cstheme="majorBidi"/>
          <w:color w:val="002060"/>
        </w:rPr>
        <w:t>and school context.</w:t>
      </w:r>
    </w:p>
    <w:p w14:paraId="79E0BD95" w14:textId="29D8C8AB" w:rsidR="007B1843" w:rsidRDefault="007B1843" w:rsidP="59F5301A">
      <w:pPr>
        <w:rPr>
          <w:rFonts w:asciiTheme="majorHAnsi" w:eastAsiaTheme="majorEastAsia" w:hAnsiTheme="majorHAnsi" w:cstheme="majorBidi"/>
          <w:color w:val="0070C0"/>
          <w:lang w:val="en-US"/>
        </w:rPr>
      </w:pPr>
      <w:r w:rsidRPr="59F5301A">
        <w:rPr>
          <w:rFonts w:asciiTheme="majorHAnsi" w:eastAsiaTheme="majorEastAsia" w:hAnsiTheme="majorHAnsi" w:cstheme="majorBidi"/>
          <w:color w:val="0070C0"/>
          <w:lang w:val="en-US"/>
        </w:rPr>
        <w:t>OUR VISION</w:t>
      </w:r>
    </w:p>
    <w:p w14:paraId="63CA3DC5" w14:textId="29192A3B" w:rsidR="0BE5D01D" w:rsidRDefault="0BE5D01D" w:rsidP="320CF618">
      <w:pPr>
        <w:rPr>
          <w:rFonts w:asciiTheme="majorHAnsi" w:eastAsiaTheme="majorEastAsia" w:hAnsiTheme="majorHAnsi" w:cstheme="majorBidi"/>
          <w:color w:val="000000" w:themeColor="text1"/>
          <w:sz w:val="24"/>
          <w:szCs w:val="24"/>
          <w:lang w:val="en-US"/>
        </w:rPr>
      </w:pPr>
      <w:r w:rsidRPr="320CF618">
        <w:rPr>
          <w:rFonts w:asciiTheme="majorHAnsi" w:eastAsiaTheme="majorEastAsia" w:hAnsiTheme="majorHAnsi" w:cstheme="majorBidi"/>
          <w:b/>
          <w:bCs/>
          <w:i/>
          <w:iCs/>
          <w:color w:val="000000" w:themeColor="text1"/>
          <w:sz w:val="24"/>
          <w:szCs w:val="24"/>
          <w:lang w:val="en-US"/>
        </w:rPr>
        <w:t>'</w:t>
      </w:r>
      <w:r w:rsidRPr="320CF618">
        <w:rPr>
          <w:rFonts w:asciiTheme="majorHAnsi" w:eastAsiaTheme="majorEastAsia" w:hAnsiTheme="majorHAnsi" w:cstheme="majorBidi"/>
          <w:i/>
          <w:iCs/>
          <w:color w:val="000000" w:themeColor="text1"/>
          <w:sz w:val="24"/>
          <w:szCs w:val="24"/>
          <w:lang w:val="en-US"/>
        </w:rPr>
        <w:t>Working together to make a difference</w:t>
      </w:r>
      <w:r w:rsidR="744F87EC" w:rsidRPr="320CF618">
        <w:rPr>
          <w:rFonts w:asciiTheme="majorHAnsi" w:eastAsiaTheme="majorEastAsia" w:hAnsiTheme="majorHAnsi" w:cstheme="majorBidi"/>
          <w:i/>
          <w:iCs/>
          <w:color w:val="000000" w:themeColor="text1"/>
          <w:sz w:val="24"/>
          <w:szCs w:val="24"/>
          <w:lang w:val="en-US"/>
        </w:rPr>
        <w:t>'; To</w:t>
      </w:r>
      <w:r w:rsidRPr="320CF618">
        <w:rPr>
          <w:rFonts w:asciiTheme="majorHAnsi" w:eastAsiaTheme="majorEastAsia" w:hAnsiTheme="majorHAnsi" w:cstheme="majorBidi"/>
          <w:color w:val="000000" w:themeColor="text1"/>
          <w:sz w:val="24"/>
          <w:szCs w:val="24"/>
          <w:lang w:val="en-US"/>
        </w:rPr>
        <w:t xml:space="preserve"> instill a Love of Learning within a Respectful and Caring Community.</w:t>
      </w:r>
    </w:p>
    <w:p w14:paraId="59D40D81" w14:textId="5A2049C9" w:rsidR="0BE5D01D" w:rsidRDefault="0BE5D01D" w:rsidP="59F5301A">
      <w:pPr>
        <w:rPr>
          <w:rFonts w:asciiTheme="majorHAnsi" w:eastAsiaTheme="majorEastAsia" w:hAnsiTheme="majorHAnsi" w:cstheme="majorBidi"/>
          <w:color w:val="0070C0"/>
          <w:lang w:val="en-US"/>
        </w:rPr>
      </w:pPr>
      <w:r w:rsidRPr="59F5301A">
        <w:rPr>
          <w:rFonts w:asciiTheme="majorHAnsi" w:eastAsiaTheme="majorEastAsia" w:hAnsiTheme="majorHAnsi" w:cstheme="majorBidi"/>
          <w:color w:val="0070C0"/>
          <w:lang w:val="en-US"/>
        </w:rPr>
        <w:t>OUR ETHOS</w:t>
      </w:r>
    </w:p>
    <w:p w14:paraId="2BEA09AC" w14:textId="3028DE94" w:rsidR="0BE5D01D" w:rsidRDefault="0BE5D01D" w:rsidP="3517EDB0">
      <w:pPr>
        <w:jc w:val="both"/>
        <w:rPr>
          <w:rFonts w:asciiTheme="majorHAnsi" w:eastAsiaTheme="majorEastAsia" w:hAnsiTheme="majorHAnsi" w:cstheme="majorBidi"/>
          <w:color w:val="000000" w:themeColor="text1"/>
          <w:sz w:val="24"/>
          <w:szCs w:val="24"/>
          <w:lang w:val="en-US"/>
        </w:rPr>
      </w:pPr>
      <w:r w:rsidRPr="3517EDB0">
        <w:rPr>
          <w:rFonts w:asciiTheme="majorHAnsi" w:eastAsiaTheme="majorEastAsia" w:hAnsiTheme="majorHAnsi" w:cstheme="majorBidi"/>
          <w:color w:val="000000" w:themeColor="text1"/>
          <w:sz w:val="24"/>
          <w:szCs w:val="24"/>
          <w:lang w:val="en-US"/>
        </w:rPr>
        <w:t>We provide</w:t>
      </w:r>
      <w:r w:rsidRPr="3517EDB0">
        <w:rPr>
          <w:rFonts w:asciiTheme="majorHAnsi" w:eastAsiaTheme="majorEastAsia" w:hAnsiTheme="majorHAnsi" w:cstheme="majorBidi"/>
          <w:b/>
          <w:bCs/>
          <w:color w:val="000000" w:themeColor="text1"/>
          <w:sz w:val="24"/>
          <w:szCs w:val="24"/>
          <w:lang w:val="en-US"/>
        </w:rPr>
        <w:t xml:space="preserve"> </w:t>
      </w:r>
      <w:r w:rsidRPr="3517EDB0">
        <w:rPr>
          <w:rFonts w:asciiTheme="majorHAnsi" w:eastAsiaTheme="majorEastAsia" w:hAnsiTheme="majorHAnsi" w:cstheme="majorBidi"/>
          <w:color w:val="000000" w:themeColor="text1"/>
          <w:sz w:val="24"/>
          <w:szCs w:val="24"/>
          <w:lang w:val="en-US"/>
        </w:rPr>
        <w:t xml:space="preserve">a happy, caring and stimulating learning environment, responsive to the needs and learning styles of every child.  The staff team value each child as an individual, recognising their own unique talents and abilities. </w:t>
      </w:r>
    </w:p>
    <w:p w14:paraId="4C48B7E9" w14:textId="2F7B44D0" w:rsidR="0BE5D01D" w:rsidRDefault="0BE5D01D" w:rsidP="52B5ED2D">
      <w:pPr>
        <w:jc w:val="both"/>
        <w:rPr>
          <w:rFonts w:asciiTheme="majorHAnsi" w:eastAsiaTheme="majorEastAsia" w:hAnsiTheme="majorHAnsi" w:cstheme="majorBidi"/>
          <w:color w:val="000000" w:themeColor="text1"/>
          <w:sz w:val="24"/>
          <w:szCs w:val="24"/>
          <w:lang w:val="en-US"/>
        </w:rPr>
      </w:pPr>
      <w:r w:rsidRPr="52B5ED2D">
        <w:rPr>
          <w:rFonts w:asciiTheme="majorHAnsi" w:eastAsiaTheme="majorEastAsia" w:hAnsiTheme="majorHAnsi" w:cstheme="majorBidi"/>
          <w:color w:val="000000" w:themeColor="text1"/>
          <w:sz w:val="24"/>
          <w:szCs w:val="24"/>
          <w:lang w:val="en-US"/>
        </w:rPr>
        <w:t xml:space="preserve">We have the highest educational standards and expectations for all the children in our care. We strive to ensure that every child achieves their personal best.  Pentland is a very active and vibrant school, offering a broad, balanced and creative curriculum.  Activities are carefully planned, with the aim of helping children to receive as wide a range of </w:t>
      </w:r>
      <w:r w:rsidR="4DEC949F" w:rsidRPr="52B5ED2D">
        <w:rPr>
          <w:rFonts w:asciiTheme="majorHAnsi" w:eastAsiaTheme="majorEastAsia" w:hAnsiTheme="majorHAnsi" w:cstheme="majorBidi"/>
          <w:color w:val="000000" w:themeColor="text1"/>
          <w:sz w:val="24"/>
          <w:szCs w:val="24"/>
          <w:lang w:val="en-US"/>
        </w:rPr>
        <w:t>first-hand</w:t>
      </w:r>
      <w:r w:rsidRPr="52B5ED2D">
        <w:rPr>
          <w:rFonts w:asciiTheme="majorHAnsi" w:eastAsiaTheme="majorEastAsia" w:hAnsiTheme="majorHAnsi" w:cstheme="majorBidi"/>
          <w:color w:val="000000" w:themeColor="text1"/>
          <w:sz w:val="24"/>
          <w:szCs w:val="24"/>
          <w:lang w:val="en-US"/>
        </w:rPr>
        <w:t xml:space="preserve"> experiences as possible to stimulate their interest and love of learning; one which we hope will stay with them </w:t>
      </w:r>
      <w:r w:rsidR="5547D36E" w:rsidRPr="52B5ED2D">
        <w:rPr>
          <w:rFonts w:asciiTheme="majorHAnsi" w:eastAsiaTheme="majorEastAsia" w:hAnsiTheme="majorHAnsi" w:cstheme="majorBidi"/>
          <w:color w:val="000000" w:themeColor="text1"/>
          <w:sz w:val="24"/>
          <w:szCs w:val="24"/>
          <w:lang w:val="en-US"/>
        </w:rPr>
        <w:t>throughout</w:t>
      </w:r>
      <w:r w:rsidRPr="52B5ED2D">
        <w:rPr>
          <w:rFonts w:asciiTheme="majorHAnsi" w:eastAsiaTheme="majorEastAsia" w:hAnsiTheme="majorHAnsi" w:cstheme="majorBidi"/>
          <w:color w:val="000000" w:themeColor="text1"/>
          <w:sz w:val="24"/>
          <w:szCs w:val="24"/>
          <w:lang w:val="en-US"/>
        </w:rPr>
        <w:t xml:space="preserve"> their life.</w:t>
      </w:r>
    </w:p>
    <w:p w14:paraId="2AE56707" w14:textId="74C22A81" w:rsidR="0BE5D01D" w:rsidRDefault="0BE5D01D" w:rsidP="59F5301A">
      <w:pPr>
        <w:jc w:val="both"/>
        <w:rPr>
          <w:rFonts w:asciiTheme="majorHAnsi" w:eastAsiaTheme="majorEastAsia" w:hAnsiTheme="majorHAnsi" w:cstheme="majorBidi"/>
          <w:color w:val="000000" w:themeColor="text1"/>
          <w:sz w:val="24"/>
          <w:szCs w:val="24"/>
          <w:lang w:val="en-US"/>
        </w:rPr>
      </w:pPr>
      <w:r w:rsidRPr="59F5301A">
        <w:rPr>
          <w:rFonts w:asciiTheme="majorHAnsi" w:eastAsiaTheme="majorEastAsia" w:hAnsiTheme="majorHAnsi" w:cstheme="majorBidi"/>
          <w:color w:val="000000" w:themeColor="text1"/>
          <w:sz w:val="24"/>
          <w:szCs w:val="24"/>
          <w:lang w:val="en-US"/>
        </w:rPr>
        <w:t>At Pentland a high emphasis is placed on helping children to develop the skills that will carry them through their educational journey and later into the world of work.  Our aim is to help children to grow into confident, talented and articulate young people, who have a good command of literacy and numeracy skills and are ready to contribute successfully to an ever-changing and increasingly technological world.</w:t>
      </w:r>
    </w:p>
    <w:p w14:paraId="0452C782" w14:textId="7D16EEC6" w:rsidR="0BE5D01D" w:rsidRDefault="0BE5D01D" w:rsidP="52B5ED2D">
      <w:pPr>
        <w:jc w:val="both"/>
        <w:rPr>
          <w:rFonts w:asciiTheme="majorHAnsi" w:eastAsiaTheme="majorEastAsia" w:hAnsiTheme="majorHAnsi" w:cstheme="majorBidi"/>
          <w:color w:val="000000" w:themeColor="text1"/>
          <w:sz w:val="24"/>
          <w:szCs w:val="24"/>
          <w:lang w:val="en-US"/>
        </w:rPr>
      </w:pPr>
      <w:r w:rsidRPr="3517EDB0">
        <w:rPr>
          <w:rFonts w:asciiTheme="majorHAnsi" w:eastAsiaTheme="majorEastAsia" w:hAnsiTheme="majorHAnsi" w:cstheme="majorBidi"/>
          <w:color w:val="000000" w:themeColor="text1"/>
          <w:sz w:val="24"/>
          <w:szCs w:val="24"/>
          <w:lang w:val="en-US"/>
        </w:rPr>
        <w:lastRenderedPageBreak/>
        <w:t xml:space="preserve">Pentland is a respectful and inclusive community. High expectations are in place to guide and develop positive behaviours. Children are helped to recognise their rights and responsibilities; to develop respect for themselves, for others in </w:t>
      </w:r>
      <w:r w:rsidR="09CA9A3D" w:rsidRPr="3517EDB0">
        <w:rPr>
          <w:rFonts w:asciiTheme="majorHAnsi" w:eastAsiaTheme="majorEastAsia" w:hAnsiTheme="majorHAnsi" w:cstheme="majorBidi"/>
          <w:color w:val="000000" w:themeColor="text1"/>
          <w:sz w:val="24"/>
          <w:szCs w:val="24"/>
          <w:lang w:val="en-US"/>
        </w:rPr>
        <w:t>school</w:t>
      </w:r>
      <w:r w:rsidRPr="3517EDB0">
        <w:rPr>
          <w:rFonts w:asciiTheme="majorHAnsi" w:eastAsiaTheme="majorEastAsia" w:hAnsiTheme="majorHAnsi" w:cstheme="majorBidi"/>
          <w:color w:val="000000" w:themeColor="text1"/>
          <w:sz w:val="24"/>
          <w:szCs w:val="24"/>
          <w:lang w:val="en-US"/>
        </w:rPr>
        <w:t xml:space="preserve"> and beyond</w:t>
      </w:r>
      <w:bookmarkStart w:id="0" w:name="_Int_YuN4s3uj"/>
      <w:r w:rsidR="3DE63D26" w:rsidRPr="3517EDB0">
        <w:rPr>
          <w:rFonts w:asciiTheme="majorHAnsi" w:eastAsiaTheme="majorEastAsia" w:hAnsiTheme="majorHAnsi" w:cstheme="majorBidi"/>
          <w:color w:val="000000" w:themeColor="text1"/>
          <w:sz w:val="24"/>
          <w:szCs w:val="24"/>
          <w:lang w:val="en-US"/>
        </w:rPr>
        <w:t xml:space="preserve">. </w:t>
      </w:r>
      <w:bookmarkEnd w:id="0"/>
      <w:r w:rsidRPr="3517EDB0">
        <w:rPr>
          <w:rFonts w:asciiTheme="majorHAnsi" w:eastAsiaTheme="majorEastAsia" w:hAnsiTheme="majorHAnsi" w:cstheme="majorBidi"/>
          <w:color w:val="000000" w:themeColor="text1"/>
          <w:sz w:val="24"/>
          <w:szCs w:val="24"/>
          <w:lang w:val="en-US"/>
        </w:rPr>
        <w:t xml:space="preserve">We celebrate diversity and teach children to recognise and respect people’s differences as well as their similarities. </w:t>
      </w:r>
    </w:p>
    <w:p w14:paraId="671C448F" w14:textId="43C99678" w:rsidR="0BE5D01D" w:rsidRDefault="0BE5D01D" w:rsidP="3517EDB0">
      <w:pPr>
        <w:jc w:val="both"/>
        <w:rPr>
          <w:rFonts w:asciiTheme="majorHAnsi" w:eastAsiaTheme="majorEastAsia" w:hAnsiTheme="majorHAnsi" w:cstheme="majorBidi"/>
          <w:color w:val="000000" w:themeColor="text1"/>
          <w:sz w:val="24"/>
          <w:szCs w:val="24"/>
          <w:lang w:val="en-US"/>
        </w:rPr>
      </w:pPr>
      <w:r w:rsidRPr="3517EDB0">
        <w:rPr>
          <w:rFonts w:asciiTheme="majorHAnsi" w:eastAsiaTheme="majorEastAsia" w:hAnsiTheme="majorHAnsi" w:cstheme="majorBidi"/>
          <w:color w:val="000000" w:themeColor="text1"/>
          <w:sz w:val="24"/>
          <w:szCs w:val="24"/>
          <w:lang w:val="en-US"/>
        </w:rPr>
        <w:t>The staff within school</w:t>
      </w:r>
      <w:r w:rsidR="367E09BB" w:rsidRPr="3517EDB0">
        <w:rPr>
          <w:rFonts w:asciiTheme="majorHAnsi" w:eastAsiaTheme="majorEastAsia" w:hAnsiTheme="majorHAnsi" w:cstheme="majorBidi"/>
          <w:color w:val="000000" w:themeColor="text1"/>
          <w:sz w:val="24"/>
          <w:szCs w:val="24"/>
          <w:lang w:val="en-US"/>
        </w:rPr>
        <w:t>,</w:t>
      </w:r>
      <w:r w:rsidRPr="3517EDB0">
        <w:rPr>
          <w:rFonts w:asciiTheme="majorHAnsi" w:eastAsiaTheme="majorEastAsia" w:hAnsiTheme="majorHAnsi" w:cstheme="majorBidi"/>
          <w:color w:val="000000" w:themeColor="text1"/>
          <w:sz w:val="24"/>
          <w:szCs w:val="24"/>
          <w:lang w:val="en-US"/>
        </w:rPr>
        <w:t xml:space="preserve"> work hard to create a welcoming ethos, one which is built on trust and mutual respect. It is our whole-hearted belief that it is essential to work in full partnership with parents, carers and the wider community to ensure that each individual child feels part of school life and gains the most from their time here.</w:t>
      </w:r>
    </w:p>
    <w:p w14:paraId="1DA6189A" w14:textId="598CA14D" w:rsidR="59F5301A" w:rsidRDefault="59F5301A" w:rsidP="59F5301A">
      <w:pPr>
        <w:rPr>
          <w:rFonts w:asciiTheme="majorHAnsi" w:eastAsiaTheme="majorEastAsia" w:hAnsiTheme="majorHAnsi" w:cstheme="majorBidi"/>
          <w:color w:val="0070C0"/>
          <w:lang w:val="en-US"/>
        </w:rPr>
      </w:pPr>
    </w:p>
    <w:p w14:paraId="71DD0ABD" w14:textId="15FD52B8" w:rsidR="6A1E2E21" w:rsidRDefault="6A1E2E21" w:rsidP="59F5301A">
      <w:pPr>
        <w:rPr>
          <w:rFonts w:asciiTheme="majorHAnsi" w:eastAsiaTheme="majorEastAsia" w:hAnsiTheme="majorHAnsi" w:cstheme="majorBidi"/>
          <w:color w:val="0070C0"/>
        </w:rPr>
      </w:pPr>
      <w:r w:rsidRPr="59F5301A">
        <w:rPr>
          <w:rFonts w:asciiTheme="majorHAnsi" w:eastAsiaTheme="majorEastAsia" w:hAnsiTheme="majorHAnsi" w:cstheme="majorBidi"/>
          <w:color w:val="0070C0"/>
          <w:lang w:val="en-US"/>
        </w:rPr>
        <w:t>OUR CURRICULUM DRIVERS</w:t>
      </w:r>
    </w:p>
    <w:p w14:paraId="473FD56B" w14:textId="7605351A" w:rsidR="230C55D1" w:rsidRDefault="230C55D1" w:rsidP="59F5301A">
      <w:r>
        <w:rPr>
          <w:noProof/>
          <w:lang w:eastAsia="en-GB"/>
        </w:rPr>
        <w:drawing>
          <wp:inline distT="0" distB="0" distL="0" distR="0" wp14:anchorId="554247DF" wp14:editId="42ABA966">
            <wp:extent cx="7062107" cy="3295650"/>
            <wp:effectExtent l="0" t="0" r="0" b="0"/>
            <wp:docPr id="1796178593" name="Picture 1796178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7062107" cy="3295650"/>
                    </a:xfrm>
                    <a:prstGeom prst="rect">
                      <a:avLst/>
                    </a:prstGeom>
                  </pic:spPr>
                </pic:pic>
              </a:graphicData>
            </a:graphic>
          </wp:inline>
        </w:drawing>
      </w:r>
    </w:p>
    <w:p w14:paraId="01B6D169" w14:textId="77777777" w:rsidR="00183E03" w:rsidRDefault="00183E03" w:rsidP="59F5301A">
      <w:pPr>
        <w:spacing w:after="0" w:line="240" w:lineRule="auto"/>
        <w:rPr>
          <w:rFonts w:asciiTheme="majorHAnsi" w:eastAsiaTheme="majorEastAsia" w:hAnsiTheme="majorHAnsi" w:cstheme="majorBidi"/>
          <w:color w:val="002060"/>
        </w:rPr>
      </w:pPr>
    </w:p>
    <w:tbl>
      <w:tblPr>
        <w:tblStyle w:val="TableGrid"/>
        <w:tblW w:w="15735" w:type="dxa"/>
        <w:tblInd w:w="-856" w:type="dxa"/>
        <w:tblLook w:val="04A0" w:firstRow="1" w:lastRow="0" w:firstColumn="1" w:lastColumn="0" w:noHBand="0" w:noVBand="1"/>
      </w:tblPr>
      <w:tblGrid>
        <w:gridCol w:w="5504"/>
        <w:gridCol w:w="17"/>
        <w:gridCol w:w="5110"/>
        <w:gridCol w:w="5104"/>
      </w:tblGrid>
      <w:tr w:rsidR="00447DEA" w:rsidRPr="007F1B50" w14:paraId="34346B4C" w14:textId="77777777" w:rsidTr="1FC463BA">
        <w:trPr>
          <w:trHeight w:val="625"/>
        </w:trPr>
        <w:tc>
          <w:tcPr>
            <w:tcW w:w="15735" w:type="dxa"/>
            <w:gridSpan w:val="4"/>
            <w:shd w:val="clear" w:color="auto" w:fill="DEEAF6" w:themeFill="accent1" w:themeFillTint="33"/>
          </w:tcPr>
          <w:p w14:paraId="50A8F421" w14:textId="77777777" w:rsidR="00447DEA" w:rsidRDefault="3ADD6A4C" w:rsidP="59F5301A">
            <w:pPr>
              <w:spacing w:after="0" w:line="240" w:lineRule="auto"/>
              <w:rPr>
                <w:rFonts w:asciiTheme="majorHAnsi" w:eastAsiaTheme="majorEastAsia" w:hAnsiTheme="majorHAnsi" w:cstheme="majorBidi"/>
                <w:b/>
                <w:bCs/>
                <w:color w:val="44546A" w:themeColor="text2"/>
              </w:rPr>
            </w:pPr>
            <w:r w:rsidRPr="59F5301A">
              <w:rPr>
                <w:rFonts w:asciiTheme="majorHAnsi" w:eastAsiaTheme="majorEastAsia" w:hAnsiTheme="majorHAnsi" w:cstheme="majorBidi"/>
                <w:b/>
                <w:bCs/>
                <w:color w:val="44546A" w:themeColor="text2"/>
              </w:rPr>
              <w:t>Quality of Education</w:t>
            </w:r>
          </w:p>
          <w:p w14:paraId="75F7797F" w14:textId="5BBF8859" w:rsidR="00447DEA" w:rsidRPr="007F1B50" w:rsidRDefault="3ADD6A4C" w:rsidP="59F5301A">
            <w:pPr>
              <w:spacing w:after="0" w:line="240" w:lineRule="auto"/>
              <w:rPr>
                <w:rFonts w:asciiTheme="majorHAnsi" w:eastAsiaTheme="majorEastAsia" w:hAnsiTheme="majorHAnsi" w:cstheme="majorBidi"/>
                <w:sz w:val="18"/>
                <w:szCs w:val="18"/>
              </w:rPr>
            </w:pPr>
            <w:r w:rsidRPr="59F5301A">
              <w:rPr>
                <w:rFonts w:asciiTheme="majorHAnsi" w:eastAsiaTheme="majorEastAsia" w:hAnsiTheme="majorHAnsi" w:cstheme="majorBidi"/>
                <w:color w:val="44546A" w:themeColor="text2"/>
              </w:rPr>
              <w:t xml:space="preserve">Goal: </w:t>
            </w:r>
            <w:r w:rsidR="58D0EDF8" w:rsidRPr="59F5301A">
              <w:rPr>
                <w:rFonts w:asciiTheme="majorHAnsi" w:eastAsiaTheme="majorEastAsia" w:hAnsiTheme="majorHAnsi" w:cstheme="majorBidi"/>
                <w:sz w:val="18"/>
                <w:szCs w:val="18"/>
              </w:rPr>
              <w:t xml:space="preserve">Staff have </w:t>
            </w:r>
            <w:r w:rsidR="46754CCC" w:rsidRPr="59F5301A">
              <w:rPr>
                <w:rFonts w:asciiTheme="majorHAnsi" w:eastAsiaTheme="majorEastAsia" w:hAnsiTheme="majorHAnsi" w:cstheme="majorBidi"/>
                <w:sz w:val="18"/>
                <w:szCs w:val="18"/>
              </w:rPr>
              <w:t>strong and</w:t>
            </w:r>
            <w:r w:rsidR="58D0EDF8" w:rsidRPr="59F5301A">
              <w:rPr>
                <w:rFonts w:asciiTheme="majorHAnsi" w:eastAsiaTheme="majorEastAsia" w:hAnsiTheme="majorHAnsi" w:cstheme="majorBidi"/>
                <w:sz w:val="18"/>
                <w:szCs w:val="18"/>
              </w:rPr>
              <w:t xml:space="preserve"> secure subject knowledge in all areas, leading to strong progress for all, but particularly for boys, disadvantaged learners and those with SEND.</w:t>
            </w:r>
          </w:p>
          <w:p w14:paraId="7CAA816F" w14:textId="282B734D" w:rsidR="00447DEA" w:rsidRPr="007F1B50" w:rsidRDefault="00447DEA" w:rsidP="59F5301A">
            <w:pPr>
              <w:spacing w:after="0" w:line="240" w:lineRule="auto"/>
              <w:rPr>
                <w:rFonts w:asciiTheme="majorHAnsi" w:eastAsiaTheme="majorEastAsia" w:hAnsiTheme="majorHAnsi" w:cstheme="majorBidi"/>
                <w:color w:val="44546A" w:themeColor="text2"/>
              </w:rPr>
            </w:pPr>
          </w:p>
        </w:tc>
      </w:tr>
      <w:tr w:rsidR="00447DEA" w:rsidRPr="00821E79" w14:paraId="4088E77D" w14:textId="77777777" w:rsidTr="1FC463BA">
        <w:trPr>
          <w:trHeight w:val="258"/>
        </w:trPr>
        <w:tc>
          <w:tcPr>
            <w:tcW w:w="5521" w:type="dxa"/>
            <w:gridSpan w:val="2"/>
            <w:shd w:val="clear" w:color="auto" w:fill="E7E6E6" w:themeFill="background2"/>
          </w:tcPr>
          <w:p w14:paraId="4910EE39" w14:textId="5A8DFABB" w:rsidR="00447DEA" w:rsidRPr="001513BB" w:rsidRDefault="3ADD6A4C" w:rsidP="1FC463BA">
            <w:pPr>
              <w:jc w:val="center"/>
              <w:rPr>
                <w:rFonts w:asciiTheme="majorHAnsi" w:eastAsiaTheme="majorEastAsia" w:hAnsiTheme="majorHAnsi" w:cstheme="majorBidi"/>
                <w:b/>
                <w:bCs/>
                <w:sz w:val="18"/>
                <w:szCs w:val="18"/>
              </w:rPr>
            </w:pPr>
            <w:r w:rsidRPr="1FC463BA">
              <w:rPr>
                <w:rFonts w:asciiTheme="majorHAnsi" w:eastAsiaTheme="majorEastAsia" w:hAnsiTheme="majorHAnsi" w:cstheme="majorBidi"/>
                <w:b/>
                <w:bCs/>
                <w:sz w:val="18"/>
                <w:szCs w:val="18"/>
              </w:rPr>
              <w:t>202</w:t>
            </w:r>
            <w:r w:rsidR="667D7158" w:rsidRPr="1FC463BA">
              <w:rPr>
                <w:rFonts w:asciiTheme="majorHAnsi" w:eastAsiaTheme="majorEastAsia" w:hAnsiTheme="majorHAnsi" w:cstheme="majorBidi"/>
                <w:b/>
                <w:bCs/>
                <w:sz w:val="18"/>
                <w:szCs w:val="18"/>
              </w:rPr>
              <w:t>2</w:t>
            </w:r>
            <w:r w:rsidRPr="1FC463BA">
              <w:rPr>
                <w:rFonts w:asciiTheme="majorHAnsi" w:eastAsiaTheme="majorEastAsia" w:hAnsiTheme="majorHAnsi" w:cstheme="majorBidi"/>
                <w:b/>
                <w:bCs/>
                <w:sz w:val="18"/>
                <w:szCs w:val="18"/>
              </w:rPr>
              <w:t>-2</w:t>
            </w:r>
            <w:r w:rsidR="667D7158" w:rsidRPr="1FC463BA">
              <w:rPr>
                <w:rFonts w:asciiTheme="majorHAnsi" w:eastAsiaTheme="majorEastAsia" w:hAnsiTheme="majorHAnsi" w:cstheme="majorBidi"/>
                <w:b/>
                <w:bCs/>
                <w:sz w:val="18"/>
                <w:szCs w:val="18"/>
              </w:rPr>
              <w:t>3</w:t>
            </w:r>
          </w:p>
          <w:p w14:paraId="5A0512B5" w14:textId="5AD00634" w:rsidR="00447DEA" w:rsidRPr="001513BB" w:rsidRDefault="6A18340F" w:rsidP="00415966">
            <w:pPr>
              <w:jc w:val="center"/>
              <w:rPr>
                <w:rFonts w:asciiTheme="majorHAnsi" w:eastAsiaTheme="majorEastAsia" w:hAnsiTheme="majorHAnsi" w:cstheme="majorBidi"/>
                <w:b/>
                <w:bCs/>
                <w:sz w:val="18"/>
                <w:szCs w:val="18"/>
              </w:rPr>
            </w:pPr>
            <w:r w:rsidRPr="1FC463BA">
              <w:rPr>
                <w:rFonts w:asciiTheme="majorHAnsi" w:eastAsiaTheme="majorEastAsia" w:hAnsiTheme="majorHAnsi" w:cstheme="majorBidi"/>
                <w:b/>
                <w:bCs/>
                <w:sz w:val="18"/>
                <w:szCs w:val="18"/>
              </w:rPr>
              <w:t xml:space="preserve">(RAG Rating </w:t>
            </w:r>
            <w:r w:rsidR="00415966">
              <w:rPr>
                <w:rFonts w:asciiTheme="majorHAnsi" w:eastAsiaTheme="majorEastAsia" w:hAnsiTheme="majorHAnsi" w:cstheme="majorBidi"/>
                <w:b/>
                <w:bCs/>
                <w:sz w:val="18"/>
                <w:szCs w:val="18"/>
              </w:rPr>
              <w:t>Feb</w:t>
            </w:r>
            <w:r w:rsidRPr="1FC463BA">
              <w:rPr>
                <w:rFonts w:asciiTheme="majorHAnsi" w:eastAsiaTheme="majorEastAsia" w:hAnsiTheme="majorHAnsi" w:cstheme="majorBidi"/>
                <w:b/>
                <w:bCs/>
                <w:sz w:val="18"/>
                <w:szCs w:val="18"/>
              </w:rPr>
              <w:t xml:space="preserve"> 202</w:t>
            </w:r>
            <w:r w:rsidR="00415966">
              <w:rPr>
                <w:rFonts w:asciiTheme="majorHAnsi" w:eastAsiaTheme="majorEastAsia" w:hAnsiTheme="majorHAnsi" w:cstheme="majorBidi"/>
                <w:b/>
                <w:bCs/>
                <w:sz w:val="18"/>
                <w:szCs w:val="18"/>
              </w:rPr>
              <w:t>3</w:t>
            </w:r>
            <w:r w:rsidRPr="1FC463BA">
              <w:rPr>
                <w:rFonts w:asciiTheme="majorHAnsi" w:eastAsiaTheme="majorEastAsia" w:hAnsiTheme="majorHAnsi" w:cstheme="majorBidi"/>
                <w:b/>
                <w:bCs/>
                <w:sz w:val="18"/>
                <w:szCs w:val="18"/>
              </w:rPr>
              <w:t>)</w:t>
            </w:r>
          </w:p>
        </w:tc>
        <w:tc>
          <w:tcPr>
            <w:tcW w:w="5110" w:type="dxa"/>
            <w:shd w:val="clear" w:color="auto" w:fill="E7E6E6" w:themeFill="background2"/>
          </w:tcPr>
          <w:p w14:paraId="0FAB8A44" w14:textId="0276851D" w:rsidR="00447DEA" w:rsidRPr="001513BB" w:rsidRDefault="667D7158" w:rsidP="59F5301A">
            <w:pPr>
              <w:jc w:val="center"/>
              <w:rPr>
                <w:rFonts w:asciiTheme="majorHAnsi" w:eastAsiaTheme="majorEastAsia" w:hAnsiTheme="majorHAnsi" w:cstheme="majorBidi"/>
                <w:b/>
                <w:bCs/>
                <w:sz w:val="18"/>
                <w:szCs w:val="18"/>
              </w:rPr>
            </w:pPr>
            <w:r w:rsidRPr="59F5301A">
              <w:rPr>
                <w:rFonts w:asciiTheme="majorHAnsi" w:eastAsiaTheme="majorEastAsia" w:hAnsiTheme="majorHAnsi" w:cstheme="majorBidi"/>
                <w:b/>
                <w:bCs/>
                <w:sz w:val="18"/>
                <w:szCs w:val="18"/>
              </w:rPr>
              <w:t>2023-24</w:t>
            </w:r>
          </w:p>
        </w:tc>
        <w:tc>
          <w:tcPr>
            <w:tcW w:w="5104" w:type="dxa"/>
            <w:shd w:val="clear" w:color="auto" w:fill="E7E6E6" w:themeFill="background2"/>
          </w:tcPr>
          <w:p w14:paraId="42E40461" w14:textId="72C995B1" w:rsidR="00447DEA" w:rsidRPr="00821E79" w:rsidRDefault="5EEC3159" w:rsidP="59F5301A">
            <w:pPr>
              <w:jc w:val="center"/>
              <w:rPr>
                <w:rFonts w:asciiTheme="majorHAnsi" w:eastAsiaTheme="majorEastAsia" w:hAnsiTheme="majorHAnsi" w:cstheme="majorBidi"/>
                <w:b/>
                <w:bCs/>
                <w:sz w:val="18"/>
                <w:szCs w:val="18"/>
              </w:rPr>
            </w:pPr>
            <w:r w:rsidRPr="59F5301A">
              <w:rPr>
                <w:rFonts w:asciiTheme="majorHAnsi" w:eastAsiaTheme="majorEastAsia" w:hAnsiTheme="majorHAnsi" w:cstheme="majorBidi"/>
                <w:b/>
                <w:bCs/>
                <w:sz w:val="18"/>
                <w:szCs w:val="18"/>
              </w:rPr>
              <w:t>202</w:t>
            </w:r>
            <w:r w:rsidR="3DA87D0B" w:rsidRPr="59F5301A">
              <w:rPr>
                <w:rFonts w:asciiTheme="majorHAnsi" w:eastAsiaTheme="majorEastAsia" w:hAnsiTheme="majorHAnsi" w:cstheme="majorBidi"/>
                <w:b/>
                <w:bCs/>
                <w:sz w:val="18"/>
                <w:szCs w:val="18"/>
              </w:rPr>
              <w:t>4-</w:t>
            </w:r>
            <w:r w:rsidR="12B6E96A" w:rsidRPr="59F5301A">
              <w:rPr>
                <w:rFonts w:asciiTheme="majorHAnsi" w:eastAsiaTheme="majorEastAsia" w:hAnsiTheme="majorHAnsi" w:cstheme="majorBidi"/>
                <w:b/>
                <w:bCs/>
                <w:sz w:val="18"/>
                <w:szCs w:val="18"/>
              </w:rPr>
              <w:t>2</w:t>
            </w:r>
            <w:r w:rsidR="3DA87D0B" w:rsidRPr="59F5301A">
              <w:rPr>
                <w:rFonts w:asciiTheme="majorHAnsi" w:eastAsiaTheme="majorEastAsia" w:hAnsiTheme="majorHAnsi" w:cstheme="majorBidi"/>
                <w:b/>
                <w:bCs/>
                <w:sz w:val="18"/>
                <w:szCs w:val="18"/>
              </w:rPr>
              <w:t>5</w:t>
            </w:r>
          </w:p>
        </w:tc>
      </w:tr>
      <w:tr w:rsidR="0029305F" w:rsidRPr="008E5204" w14:paraId="19F3F75B" w14:textId="77777777" w:rsidTr="1FC463BA">
        <w:tc>
          <w:tcPr>
            <w:tcW w:w="5504" w:type="dxa"/>
          </w:tcPr>
          <w:p w14:paraId="0AF94577" w14:textId="30D2BF1F" w:rsidR="0029305F" w:rsidRPr="00415966" w:rsidRDefault="19060B8F" w:rsidP="1FC463BA">
            <w:pPr>
              <w:pStyle w:val="ListParagraph"/>
              <w:numPr>
                <w:ilvl w:val="0"/>
                <w:numId w:val="18"/>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CPD for middle leaders regarding subject leadership/ deep dives</w:t>
            </w:r>
          </w:p>
          <w:p w14:paraId="338B20CA" w14:textId="63BCAB79" w:rsidR="0029305F" w:rsidRPr="00415966" w:rsidRDefault="19060B8F" w:rsidP="1FC463BA">
            <w:pPr>
              <w:pStyle w:val="ListParagraph"/>
              <w:numPr>
                <w:ilvl w:val="0"/>
                <w:numId w:val="18"/>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CPD for priority areas: Phonics, Reading, Writing, Maths, PE, History/Geography</w:t>
            </w:r>
          </w:p>
          <w:p w14:paraId="75696931" w14:textId="2D3DBA02" w:rsidR="0029305F" w:rsidRPr="00415966" w:rsidRDefault="19060B8F" w:rsidP="1FC463BA">
            <w:pPr>
              <w:pStyle w:val="ListParagraph"/>
              <w:numPr>
                <w:ilvl w:val="0"/>
                <w:numId w:val="18"/>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CPD around expectations and meeting the needs of SEND</w:t>
            </w:r>
          </w:p>
          <w:p w14:paraId="401BACC6" w14:textId="5774B6D0" w:rsidR="0029305F" w:rsidRPr="00415966" w:rsidRDefault="3B399336" w:rsidP="1FC463BA">
            <w:pPr>
              <w:pStyle w:val="ListParagraph"/>
              <w:numPr>
                <w:ilvl w:val="0"/>
                <w:numId w:val="18"/>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 xml:space="preserve">CPD around needs of disadvantaged learners </w:t>
            </w:r>
          </w:p>
          <w:p w14:paraId="4FA266CB" w14:textId="431ACDF4" w:rsidR="0029305F" w:rsidRPr="00415966" w:rsidRDefault="19060B8F" w:rsidP="1FC463BA">
            <w:pPr>
              <w:pStyle w:val="ListParagraph"/>
              <w:numPr>
                <w:ilvl w:val="0"/>
                <w:numId w:val="18"/>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Undertake deep dives</w:t>
            </w:r>
          </w:p>
          <w:p w14:paraId="0E908FFC" w14:textId="3E778D24" w:rsidR="0029305F" w:rsidRPr="00415966" w:rsidRDefault="19060B8F" w:rsidP="1FC463BA">
            <w:pPr>
              <w:pStyle w:val="ListParagraph"/>
              <w:numPr>
                <w:ilvl w:val="0"/>
                <w:numId w:val="18"/>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Embed Little Wandle SSP with 100% fidelity</w:t>
            </w:r>
          </w:p>
          <w:p w14:paraId="19898AAE" w14:textId="3903EB8A" w:rsidR="7E6908ED" w:rsidRPr="00415966" w:rsidRDefault="214FBBDD" w:rsidP="1FC463BA">
            <w:pPr>
              <w:pStyle w:val="ListParagraph"/>
              <w:numPr>
                <w:ilvl w:val="0"/>
                <w:numId w:val="18"/>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Review Little Wandle and encoding opportunities (opportunities for writing)</w:t>
            </w:r>
          </w:p>
          <w:p w14:paraId="4263BB23" w14:textId="4A92421A" w:rsidR="0029305F" w:rsidRPr="00415966" w:rsidRDefault="19060B8F" w:rsidP="1FC463BA">
            <w:pPr>
              <w:pStyle w:val="ListParagraph"/>
              <w:numPr>
                <w:ilvl w:val="0"/>
                <w:numId w:val="18"/>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Implement assessment schedule and approaches to assessment</w:t>
            </w:r>
          </w:p>
          <w:p w14:paraId="2EEBEE05" w14:textId="2714405B" w:rsidR="0029305F" w:rsidRPr="00415966" w:rsidRDefault="19060B8F" w:rsidP="1FC463BA">
            <w:pPr>
              <w:pStyle w:val="ListParagraph"/>
              <w:numPr>
                <w:ilvl w:val="0"/>
                <w:numId w:val="18"/>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Termly pupil progress meetings</w:t>
            </w:r>
          </w:p>
          <w:p w14:paraId="07C0BC62" w14:textId="25633957" w:rsidR="0029305F" w:rsidRPr="004C7D43" w:rsidRDefault="19060B8F" w:rsidP="1FC463BA">
            <w:pPr>
              <w:pStyle w:val="ListParagraph"/>
              <w:numPr>
                <w:ilvl w:val="0"/>
                <w:numId w:val="18"/>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 xml:space="preserve">Workshops for parents of </w:t>
            </w:r>
            <w:r w:rsidR="00415966" w:rsidRPr="00415966">
              <w:rPr>
                <w:rFonts w:asciiTheme="majorHAnsi" w:eastAsiaTheme="majorEastAsia" w:hAnsiTheme="majorHAnsi" w:cstheme="majorBidi"/>
                <w:sz w:val="18"/>
                <w:szCs w:val="18"/>
              </w:rPr>
              <w:t>boys</w:t>
            </w:r>
            <w:r w:rsidR="00415966" w:rsidRPr="1FC463BA">
              <w:rPr>
                <w:rFonts w:asciiTheme="majorHAnsi" w:eastAsiaTheme="majorEastAsia" w:hAnsiTheme="majorHAnsi" w:cstheme="majorBidi"/>
                <w:sz w:val="18"/>
                <w:szCs w:val="18"/>
              </w:rPr>
              <w:t xml:space="preserve"> (</w:t>
            </w:r>
            <w:r w:rsidR="31D9E542" w:rsidRPr="1FC463BA">
              <w:rPr>
                <w:rFonts w:asciiTheme="majorHAnsi" w:eastAsiaTheme="majorEastAsia" w:hAnsiTheme="majorHAnsi" w:cstheme="majorBidi"/>
                <w:sz w:val="18"/>
                <w:szCs w:val="18"/>
              </w:rPr>
              <w:t>**workshops for all age groups)</w:t>
            </w:r>
          </w:p>
          <w:p w14:paraId="2014AB07" w14:textId="4117AC57" w:rsidR="0029305F" w:rsidRPr="004C7D43" w:rsidRDefault="0029305F" w:rsidP="59F5301A">
            <w:pPr>
              <w:spacing w:after="0" w:line="240" w:lineRule="auto"/>
              <w:rPr>
                <w:rFonts w:asciiTheme="majorHAnsi" w:eastAsiaTheme="majorEastAsia" w:hAnsiTheme="majorHAnsi" w:cstheme="majorBidi"/>
                <w:sz w:val="18"/>
                <w:szCs w:val="18"/>
              </w:rPr>
            </w:pPr>
          </w:p>
        </w:tc>
        <w:tc>
          <w:tcPr>
            <w:tcW w:w="5127" w:type="dxa"/>
            <w:gridSpan w:val="2"/>
          </w:tcPr>
          <w:p w14:paraId="7C90DED9" w14:textId="66DD6C39" w:rsidR="0029305F" w:rsidRPr="001A5C00" w:rsidRDefault="19060B8F" w:rsidP="59F5301A">
            <w:pPr>
              <w:pStyle w:val="ListParagraph"/>
              <w:numPr>
                <w:ilvl w:val="0"/>
                <w:numId w:val="18"/>
              </w:numPr>
              <w:rPr>
                <w:rFonts w:asciiTheme="majorHAnsi" w:eastAsiaTheme="majorEastAsia" w:hAnsiTheme="majorHAnsi" w:cstheme="majorBidi"/>
                <w:sz w:val="18"/>
                <w:szCs w:val="18"/>
              </w:rPr>
            </w:pPr>
            <w:r w:rsidRPr="59F5301A">
              <w:rPr>
                <w:rFonts w:asciiTheme="majorHAnsi" w:eastAsiaTheme="majorEastAsia" w:hAnsiTheme="majorHAnsi" w:cstheme="majorBidi"/>
                <w:sz w:val="18"/>
                <w:szCs w:val="18"/>
              </w:rPr>
              <w:t>Review Accessibility Plan</w:t>
            </w:r>
          </w:p>
          <w:p w14:paraId="506D5FAC" w14:textId="6F6BA782" w:rsidR="0029305F" w:rsidRPr="001A5C00" w:rsidRDefault="19060B8F" w:rsidP="59F5301A">
            <w:pPr>
              <w:pStyle w:val="ListParagraph"/>
              <w:numPr>
                <w:ilvl w:val="0"/>
                <w:numId w:val="18"/>
              </w:numPr>
              <w:rPr>
                <w:rFonts w:asciiTheme="majorHAnsi" w:eastAsiaTheme="majorEastAsia" w:hAnsiTheme="majorHAnsi" w:cstheme="majorBidi"/>
                <w:sz w:val="18"/>
                <w:szCs w:val="18"/>
              </w:rPr>
            </w:pPr>
            <w:r w:rsidRPr="59F5301A">
              <w:rPr>
                <w:rFonts w:asciiTheme="majorHAnsi" w:eastAsiaTheme="majorEastAsia" w:hAnsiTheme="majorHAnsi" w:cstheme="majorBidi"/>
                <w:sz w:val="18"/>
                <w:szCs w:val="18"/>
              </w:rPr>
              <w:t>Pupil voice SEND and Disadvantaged pupils</w:t>
            </w:r>
          </w:p>
          <w:p w14:paraId="55396351" w14:textId="657CAED0" w:rsidR="0029305F" w:rsidRPr="001A5C00" w:rsidRDefault="3B399336" w:rsidP="59F5301A">
            <w:pPr>
              <w:pStyle w:val="ListParagraph"/>
              <w:numPr>
                <w:ilvl w:val="0"/>
                <w:numId w:val="18"/>
              </w:numPr>
              <w:rPr>
                <w:rFonts w:asciiTheme="majorHAnsi" w:eastAsiaTheme="majorEastAsia" w:hAnsiTheme="majorHAnsi" w:cstheme="majorBidi"/>
                <w:sz w:val="18"/>
                <w:szCs w:val="18"/>
              </w:rPr>
            </w:pPr>
            <w:r w:rsidRPr="59F5301A">
              <w:rPr>
                <w:rFonts w:asciiTheme="majorHAnsi" w:eastAsiaTheme="majorEastAsia" w:hAnsiTheme="majorHAnsi" w:cstheme="majorBidi"/>
                <w:sz w:val="18"/>
                <w:szCs w:val="18"/>
              </w:rPr>
              <w:t xml:space="preserve">CPD for wider curriculum areas: RE, science, computing and music. </w:t>
            </w:r>
          </w:p>
          <w:p w14:paraId="633A8CB9" w14:textId="09FEFDD2" w:rsidR="0029305F" w:rsidRPr="001A5C00" w:rsidRDefault="214FBBDD" w:rsidP="59F5301A">
            <w:pPr>
              <w:pStyle w:val="ListParagraph"/>
              <w:numPr>
                <w:ilvl w:val="0"/>
                <w:numId w:val="18"/>
              </w:numPr>
              <w:rPr>
                <w:rFonts w:asciiTheme="majorHAnsi" w:eastAsiaTheme="majorEastAsia" w:hAnsiTheme="majorHAnsi" w:cstheme="majorBidi"/>
                <w:sz w:val="18"/>
                <w:szCs w:val="18"/>
              </w:rPr>
            </w:pPr>
            <w:r w:rsidRPr="59F5301A">
              <w:rPr>
                <w:rFonts w:asciiTheme="majorHAnsi" w:eastAsiaTheme="majorEastAsia" w:hAnsiTheme="majorHAnsi" w:cstheme="majorBidi"/>
                <w:sz w:val="18"/>
                <w:szCs w:val="18"/>
              </w:rPr>
              <w:t xml:space="preserve">Writing focus </w:t>
            </w:r>
          </w:p>
        </w:tc>
        <w:tc>
          <w:tcPr>
            <w:tcW w:w="5104" w:type="dxa"/>
          </w:tcPr>
          <w:p w14:paraId="58359077" w14:textId="50AD314C" w:rsidR="00045CEF" w:rsidRPr="003263B0" w:rsidRDefault="19060B8F" w:rsidP="59F5301A">
            <w:pPr>
              <w:pStyle w:val="ListParagraph"/>
              <w:numPr>
                <w:ilvl w:val="0"/>
                <w:numId w:val="18"/>
              </w:numPr>
              <w:rPr>
                <w:rFonts w:asciiTheme="majorHAnsi" w:eastAsiaTheme="majorEastAsia" w:hAnsiTheme="majorHAnsi" w:cstheme="majorBidi"/>
                <w:sz w:val="18"/>
                <w:szCs w:val="18"/>
              </w:rPr>
            </w:pPr>
            <w:r w:rsidRPr="59F5301A">
              <w:rPr>
                <w:rFonts w:asciiTheme="majorHAnsi" w:eastAsiaTheme="majorEastAsia" w:hAnsiTheme="majorHAnsi" w:cstheme="majorBidi"/>
                <w:sz w:val="18"/>
                <w:szCs w:val="18"/>
              </w:rPr>
              <w:t>CPD for wider curriculum areas: design technology and art.</w:t>
            </w:r>
          </w:p>
        </w:tc>
      </w:tr>
      <w:tr w:rsidR="00C60B48" w:rsidRPr="008E5204" w14:paraId="4AE6412B" w14:textId="77777777" w:rsidTr="1FC463BA">
        <w:tc>
          <w:tcPr>
            <w:tcW w:w="15735" w:type="dxa"/>
            <w:gridSpan w:val="4"/>
          </w:tcPr>
          <w:p w14:paraId="3F651488" w14:textId="4D9216A0" w:rsidR="00C60B48" w:rsidRPr="00C60B48" w:rsidRDefault="568F3CE1" w:rsidP="59F5301A">
            <w:pPr>
              <w:spacing w:after="0" w:line="240" w:lineRule="auto"/>
              <w:rPr>
                <w:rFonts w:asciiTheme="majorHAnsi" w:eastAsiaTheme="majorEastAsia" w:hAnsiTheme="majorHAnsi" w:cstheme="majorBidi"/>
                <w:b/>
                <w:bCs/>
                <w:sz w:val="18"/>
                <w:szCs w:val="18"/>
              </w:rPr>
            </w:pPr>
            <w:r w:rsidRPr="59F5301A">
              <w:rPr>
                <w:rFonts w:asciiTheme="majorHAnsi" w:eastAsiaTheme="majorEastAsia" w:hAnsiTheme="majorHAnsi" w:cstheme="majorBidi"/>
                <w:b/>
                <w:bCs/>
                <w:sz w:val="18"/>
                <w:szCs w:val="18"/>
              </w:rPr>
              <w:t>LGB Monitoring 202</w:t>
            </w:r>
            <w:r w:rsidR="667D7158" w:rsidRPr="59F5301A">
              <w:rPr>
                <w:rFonts w:asciiTheme="majorHAnsi" w:eastAsiaTheme="majorEastAsia" w:hAnsiTheme="majorHAnsi" w:cstheme="majorBidi"/>
                <w:b/>
                <w:bCs/>
                <w:sz w:val="18"/>
                <w:szCs w:val="18"/>
              </w:rPr>
              <w:t>2</w:t>
            </w:r>
            <w:r w:rsidRPr="59F5301A">
              <w:rPr>
                <w:rFonts w:asciiTheme="majorHAnsi" w:eastAsiaTheme="majorEastAsia" w:hAnsiTheme="majorHAnsi" w:cstheme="majorBidi"/>
                <w:b/>
                <w:bCs/>
                <w:sz w:val="18"/>
                <w:szCs w:val="18"/>
              </w:rPr>
              <w:t>-2</w:t>
            </w:r>
            <w:r w:rsidR="667D7158" w:rsidRPr="59F5301A">
              <w:rPr>
                <w:rFonts w:asciiTheme="majorHAnsi" w:eastAsiaTheme="majorEastAsia" w:hAnsiTheme="majorHAnsi" w:cstheme="majorBidi"/>
                <w:b/>
                <w:bCs/>
                <w:sz w:val="18"/>
                <w:szCs w:val="18"/>
              </w:rPr>
              <w:t>3</w:t>
            </w:r>
          </w:p>
          <w:p w14:paraId="4841893A" w14:textId="0E296C6E" w:rsidR="1C0FE97A" w:rsidRDefault="1C0FE97A" w:rsidP="59F5301A">
            <w:pPr>
              <w:spacing w:after="0" w:line="240" w:lineRule="auto"/>
              <w:rPr>
                <w:rFonts w:asciiTheme="majorHAnsi" w:eastAsiaTheme="majorEastAsia" w:hAnsiTheme="majorHAnsi" w:cstheme="majorBidi"/>
                <w:b/>
                <w:bCs/>
                <w:sz w:val="18"/>
                <w:szCs w:val="18"/>
              </w:rPr>
            </w:pPr>
          </w:p>
          <w:p w14:paraId="377C39DD" w14:textId="59711234" w:rsidR="00C60B48" w:rsidRDefault="19060B8F" w:rsidP="1FC463BA">
            <w:pPr>
              <w:pStyle w:val="ListParagraph"/>
              <w:numPr>
                <w:ilvl w:val="0"/>
                <w:numId w:val="2"/>
              </w:numPr>
              <w:spacing w:after="0" w:line="240" w:lineRule="auto"/>
              <w:rPr>
                <w:rFonts w:asciiTheme="majorHAnsi" w:eastAsiaTheme="majorEastAsia" w:hAnsiTheme="majorHAnsi" w:cstheme="majorBidi"/>
                <w:color w:val="ED7D31" w:themeColor="accent2"/>
                <w:sz w:val="18"/>
                <w:szCs w:val="18"/>
              </w:rPr>
            </w:pPr>
            <w:r w:rsidRPr="1FC463BA">
              <w:rPr>
                <w:rFonts w:asciiTheme="majorHAnsi" w:eastAsiaTheme="majorEastAsia" w:hAnsiTheme="majorHAnsi" w:cstheme="majorBidi"/>
                <w:sz w:val="18"/>
                <w:szCs w:val="18"/>
              </w:rPr>
              <w:t xml:space="preserve">Establish governor link roles and </w:t>
            </w:r>
            <w:r w:rsidR="00415966" w:rsidRPr="1FC463BA">
              <w:rPr>
                <w:rFonts w:asciiTheme="majorHAnsi" w:eastAsiaTheme="majorEastAsia" w:hAnsiTheme="majorHAnsi" w:cstheme="majorBidi"/>
                <w:sz w:val="18"/>
                <w:szCs w:val="18"/>
              </w:rPr>
              <w:t>visits (</w:t>
            </w:r>
            <w:r w:rsidR="4EC0656B" w:rsidRPr="1FC463BA">
              <w:rPr>
                <w:rFonts w:asciiTheme="majorHAnsi" w:eastAsiaTheme="majorEastAsia" w:hAnsiTheme="majorHAnsi" w:cstheme="majorBidi"/>
                <w:color w:val="ED7D31" w:themeColor="accent2"/>
                <w:sz w:val="18"/>
                <w:szCs w:val="18"/>
              </w:rPr>
              <w:t>English, PE and Safeguarding – Dec 2022; DK led training for Governors – Nov 2022)</w:t>
            </w:r>
          </w:p>
          <w:p w14:paraId="55B64B8B" w14:textId="02AA470D" w:rsidR="003263B0" w:rsidRPr="003263B0" w:rsidRDefault="19060B8F" w:rsidP="1FC463BA">
            <w:pPr>
              <w:pStyle w:val="ListParagraph"/>
              <w:numPr>
                <w:ilvl w:val="0"/>
                <w:numId w:val="2"/>
              </w:numPr>
              <w:spacing w:after="0" w:line="240" w:lineRule="auto"/>
              <w:rPr>
                <w:rFonts w:asciiTheme="majorHAnsi" w:eastAsiaTheme="majorEastAsia" w:hAnsiTheme="majorHAnsi" w:cstheme="majorBidi"/>
                <w:color w:val="FF0000"/>
                <w:sz w:val="18"/>
                <w:szCs w:val="18"/>
              </w:rPr>
            </w:pPr>
            <w:r w:rsidRPr="1FC463BA">
              <w:rPr>
                <w:rFonts w:asciiTheme="majorHAnsi" w:eastAsiaTheme="majorEastAsia" w:hAnsiTheme="majorHAnsi" w:cstheme="majorBidi"/>
                <w:sz w:val="18"/>
                <w:szCs w:val="18"/>
              </w:rPr>
              <w:t>Subject leader presentations for the Governors</w:t>
            </w:r>
            <w:r w:rsidR="61FC9BF4" w:rsidRPr="1FC463BA">
              <w:rPr>
                <w:rFonts w:asciiTheme="majorHAnsi" w:eastAsiaTheme="majorEastAsia" w:hAnsiTheme="majorHAnsi" w:cstheme="majorBidi"/>
                <w:sz w:val="18"/>
                <w:szCs w:val="18"/>
              </w:rPr>
              <w:t xml:space="preserve"> </w:t>
            </w:r>
            <w:r w:rsidR="61FC9BF4" w:rsidRPr="1FC463BA">
              <w:rPr>
                <w:rFonts w:asciiTheme="majorHAnsi" w:eastAsiaTheme="majorEastAsia" w:hAnsiTheme="majorHAnsi" w:cstheme="majorBidi"/>
                <w:color w:val="FF0000"/>
                <w:sz w:val="18"/>
                <w:szCs w:val="18"/>
              </w:rPr>
              <w:t>(Action: Spring Term)</w:t>
            </w:r>
          </w:p>
          <w:p w14:paraId="19873556" w14:textId="05BE2C23" w:rsidR="003263B0" w:rsidRPr="003263B0" w:rsidRDefault="19060B8F" w:rsidP="1FC463BA">
            <w:pPr>
              <w:pStyle w:val="ListParagraph"/>
              <w:numPr>
                <w:ilvl w:val="0"/>
                <w:numId w:val="2"/>
              </w:numPr>
              <w:spacing w:after="0" w:line="240" w:lineRule="auto"/>
              <w:rPr>
                <w:rFonts w:asciiTheme="majorHAnsi" w:eastAsiaTheme="majorEastAsia" w:hAnsiTheme="majorHAnsi" w:cstheme="majorBidi"/>
                <w:color w:val="FF0000"/>
                <w:sz w:val="18"/>
                <w:szCs w:val="18"/>
              </w:rPr>
            </w:pPr>
            <w:r w:rsidRPr="1FC463BA">
              <w:rPr>
                <w:rFonts w:asciiTheme="majorHAnsi" w:eastAsiaTheme="majorEastAsia" w:hAnsiTheme="majorHAnsi" w:cstheme="majorBidi"/>
                <w:sz w:val="18"/>
                <w:szCs w:val="18"/>
              </w:rPr>
              <w:t xml:space="preserve">Review the CPD </w:t>
            </w:r>
            <w:r w:rsidR="00415966" w:rsidRPr="1FC463BA">
              <w:rPr>
                <w:rFonts w:asciiTheme="majorHAnsi" w:eastAsiaTheme="majorEastAsia" w:hAnsiTheme="majorHAnsi" w:cstheme="majorBidi"/>
                <w:sz w:val="18"/>
                <w:szCs w:val="18"/>
              </w:rPr>
              <w:t>plan (</w:t>
            </w:r>
            <w:r w:rsidR="28BD1941" w:rsidRPr="1FC463BA">
              <w:rPr>
                <w:rFonts w:asciiTheme="majorHAnsi" w:eastAsiaTheme="majorEastAsia" w:hAnsiTheme="majorHAnsi" w:cstheme="majorBidi"/>
                <w:color w:val="FF0000"/>
                <w:sz w:val="18"/>
                <w:szCs w:val="18"/>
              </w:rPr>
              <w:t>FF to review Spring Term; PB to be used to cover CPD/PDT)</w:t>
            </w:r>
          </w:p>
          <w:p w14:paraId="36EAC0B8" w14:textId="61C7D5E8" w:rsidR="19060B8F" w:rsidRDefault="19060B8F" w:rsidP="1FC463BA">
            <w:pPr>
              <w:pStyle w:val="ListParagraph"/>
              <w:numPr>
                <w:ilvl w:val="0"/>
                <w:numId w:val="2"/>
              </w:numPr>
              <w:spacing w:after="0" w:line="240" w:lineRule="auto"/>
              <w:rPr>
                <w:rFonts w:asciiTheme="majorHAnsi" w:eastAsiaTheme="majorEastAsia" w:hAnsiTheme="majorHAnsi" w:cstheme="majorBidi"/>
                <w:color w:val="ED7D31" w:themeColor="accent2"/>
                <w:sz w:val="18"/>
                <w:szCs w:val="18"/>
              </w:rPr>
            </w:pPr>
            <w:r w:rsidRPr="1FC463BA">
              <w:rPr>
                <w:rFonts w:asciiTheme="majorHAnsi" w:eastAsiaTheme="majorEastAsia" w:hAnsiTheme="majorHAnsi" w:cstheme="majorBidi"/>
                <w:sz w:val="18"/>
                <w:szCs w:val="18"/>
              </w:rPr>
              <w:t>Attendance at workshops</w:t>
            </w:r>
            <w:r w:rsidR="6D4462B4" w:rsidRPr="1FC463BA">
              <w:rPr>
                <w:rFonts w:asciiTheme="majorHAnsi" w:eastAsiaTheme="majorEastAsia" w:hAnsiTheme="majorHAnsi" w:cstheme="majorBidi"/>
                <w:sz w:val="18"/>
                <w:szCs w:val="18"/>
              </w:rPr>
              <w:t xml:space="preserve"> </w:t>
            </w:r>
            <w:r w:rsidR="6D4462B4" w:rsidRPr="1FC463BA">
              <w:rPr>
                <w:rFonts w:asciiTheme="majorHAnsi" w:eastAsiaTheme="majorEastAsia" w:hAnsiTheme="majorHAnsi" w:cstheme="majorBidi"/>
                <w:color w:val="ED7D31" w:themeColor="accent2"/>
                <w:sz w:val="18"/>
                <w:szCs w:val="18"/>
              </w:rPr>
              <w:t>(Celebrated weekly; Parent Workshops have started for Y2, Y1, YR and Phonics)</w:t>
            </w:r>
          </w:p>
          <w:p w14:paraId="7D2FBF0A" w14:textId="1AB5E53B" w:rsidR="003263B0" w:rsidRPr="003263B0" w:rsidRDefault="19060B8F" w:rsidP="1FC463BA">
            <w:pPr>
              <w:pStyle w:val="ListParagraph"/>
              <w:numPr>
                <w:ilvl w:val="0"/>
                <w:numId w:val="2"/>
              </w:numPr>
              <w:spacing w:after="0" w:line="240" w:lineRule="auto"/>
              <w:rPr>
                <w:rFonts w:asciiTheme="majorHAnsi" w:eastAsiaTheme="majorEastAsia" w:hAnsiTheme="majorHAnsi" w:cstheme="majorBidi"/>
                <w:sz w:val="18"/>
                <w:szCs w:val="18"/>
              </w:rPr>
            </w:pPr>
            <w:r w:rsidRPr="1FC463BA">
              <w:rPr>
                <w:rFonts w:asciiTheme="majorHAnsi" w:eastAsiaTheme="majorEastAsia" w:hAnsiTheme="majorHAnsi" w:cstheme="majorBidi"/>
                <w:sz w:val="18"/>
                <w:szCs w:val="18"/>
              </w:rPr>
              <w:t>Sharing of external visit reports</w:t>
            </w:r>
            <w:r w:rsidR="6761FE72" w:rsidRPr="1FC463BA">
              <w:rPr>
                <w:rFonts w:asciiTheme="majorHAnsi" w:eastAsiaTheme="majorEastAsia" w:hAnsiTheme="majorHAnsi" w:cstheme="majorBidi"/>
                <w:sz w:val="18"/>
                <w:szCs w:val="18"/>
              </w:rPr>
              <w:t xml:space="preserve"> </w:t>
            </w:r>
            <w:r w:rsidR="6761FE72" w:rsidRPr="1FC463BA">
              <w:rPr>
                <w:rFonts w:asciiTheme="majorHAnsi" w:eastAsiaTheme="majorEastAsia" w:hAnsiTheme="majorHAnsi" w:cstheme="majorBidi"/>
                <w:color w:val="ED7D31" w:themeColor="accent2"/>
                <w:sz w:val="18"/>
                <w:szCs w:val="18"/>
              </w:rPr>
              <w:t>(Shared with Chair &amp; Vice Chair)</w:t>
            </w:r>
          </w:p>
          <w:p w14:paraId="29E50CB3" w14:textId="0E02787E" w:rsidR="003263B0" w:rsidRPr="003263B0" w:rsidRDefault="19060B8F" w:rsidP="1FC463BA">
            <w:pPr>
              <w:pStyle w:val="ListParagraph"/>
              <w:numPr>
                <w:ilvl w:val="0"/>
                <w:numId w:val="2"/>
              </w:numPr>
              <w:spacing w:after="0" w:line="240" w:lineRule="auto"/>
              <w:rPr>
                <w:rFonts w:asciiTheme="majorHAnsi" w:eastAsiaTheme="majorEastAsia" w:hAnsiTheme="majorHAnsi" w:cstheme="majorBidi"/>
                <w:color w:val="ED7D31" w:themeColor="accent2"/>
                <w:sz w:val="18"/>
                <w:szCs w:val="18"/>
              </w:rPr>
            </w:pPr>
            <w:r w:rsidRPr="1FC463BA">
              <w:rPr>
                <w:rFonts w:asciiTheme="majorHAnsi" w:eastAsiaTheme="majorEastAsia" w:hAnsiTheme="majorHAnsi" w:cstheme="majorBidi"/>
                <w:sz w:val="18"/>
                <w:szCs w:val="18"/>
              </w:rPr>
              <w:t>Learning Walks</w:t>
            </w:r>
            <w:r w:rsidR="2776E034" w:rsidRPr="1FC463BA">
              <w:rPr>
                <w:rFonts w:asciiTheme="majorHAnsi" w:eastAsiaTheme="majorEastAsia" w:hAnsiTheme="majorHAnsi" w:cstheme="majorBidi"/>
                <w:sz w:val="18"/>
                <w:szCs w:val="18"/>
              </w:rPr>
              <w:t xml:space="preserve"> </w:t>
            </w:r>
            <w:r w:rsidR="2776E034" w:rsidRPr="1FC463BA">
              <w:rPr>
                <w:rFonts w:asciiTheme="majorHAnsi" w:eastAsiaTheme="majorEastAsia" w:hAnsiTheme="majorHAnsi" w:cstheme="majorBidi"/>
                <w:color w:val="ED7D31" w:themeColor="accent2"/>
                <w:sz w:val="18"/>
                <w:szCs w:val="18"/>
              </w:rPr>
              <w:t>(Started November 2022; PE, Safeguarding, English, SEND)</w:t>
            </w:r>
          </w:p>
          <w:p w14:paraId="62A7654E" w14:textId="3C443356" w:rsidR="003263B0" w:rsidRPr="003263B0" w:rsidRDefault="003263B0" w:rsidP="59F5301A">
            <w:pPr>
              <w:spacing w:after="0" w:line="240" w:lineRule="auto"/>
              <w:rPr>
                <w:rFonts w:asciiTheme="majorHAnsi" w:eastAsiaTheme="majorEastAsia" w:hAnsiTheme="majorHAnsi" w:cstheme="majorBidi"/>
                <w:sz w:val="18"/>
                <w:szCs w:val="18"/>
              </w:rPr>
            </w:pPr>
          </w:p>
        </w:tc>
      </w:tr>
      <w:tr w:rsidR="0029305F" w:rsidRPr="008E5204" w14:paraId="14D79BC7" w14:textId="77777777" w:rsidTr="1FC463BA">
        <w:trPr>
          <w:trHeight w:val="623"/>
        </w:trPr>
        <w:tc>
          <w:tcPr>
            <w:tcW w:w="15735" w:type="dxa"/>
            <w:gridSpan w:val="4"/>
            <w:shd w:val="clear" w:color="auto" w:fill="DEEAF6" w:themeFill="accent1" w:themeFillTint="33"/>
          </w:tcPr>
          <w:p w14:paraId="7B3235CF" w14:textId="194AD810" w:rsidR="0029305F" w:rsidRPr="00821E79" w:rsidRDefault="042A5995" w:rsidP="1FC463BA">
            <w:pPr>
              <w:spacing w:after="0" w:line="240" w:lineRule="auto"/>
              <w:rPr>
                <w:rFonts w:asciiTheme="majorHAnsi" w:eastAsiaTheme="majorEastAsia" w:hAnsiTheme="majorHAnsi" w:cstheme="majorBidi"/>
                <w:sz w:val="18"/>
                <w:szCs w:val="18"/>
              </w:rPr>
            </w:pPr>
            <w:r w:rsidRPr="1FC463BA">
              <w:rPr>
                <w:rFonts w:asciiTheme="majorHAnsi" w:eastAsiaTheme="majorEastAsia" w:hAnsiTheme="majorHAnsi" w:cstheme="majorBidi"/>
                <w:b/>
                <w:bCs/>
                <w:color w:val="44546A" w:themeColor="text2"/>
              </w:rPr>
              <w:t xml:space="preserve">Behaviour and </w:t>
            </w:r>
            <w:r w:rsidR="3CABB2FA" w:rsidRPr="1FC463BA">
              <w:rPr>
                <w:rFonts w:asciiTheme="majorHAnsi" w:eastAsiaTheme="majorEastAsia" w:hAnsiTheme="majorHAnsi" w:cstheme="majorBidi"/>
                <w:b/>
                <w:bCs/>
                <w:color w:val="44546A" w:themeColor="text2"/>
              </w:rPr>
              <w:t>A</w:t>
            </w:r>
            <w:r w:rsidRPr="1FC463BA">
              <w:rPr>
                <w:rFonts w:asciiTheme="majorHAnsi" w:eastAsiaTheme="majorEastAsia" w:hAnsiTheme="majorHAnsi" w:cstheme="majorBidi"/>
                <w:b/>
                <w:bCs/>
                <w:color w:val="44546A" w:themeColor="text2"/>
              </w:rPr>
              <w:t>ttitudes</w:t>
            </w:r>
          </w:p>
          <w:p w14:paraId="1BDD5376" w14:textId="0A7EFF81" w:rsidR="0029305F" w:rsidRPr="00821E79" w:rsidRDefault="042A5995" w:rsidP="59F5301A">
            <w:pPr>
              <w:spacing w:after="0" w:line="240" w:lineRule="auto"/>
              <w:rPr>
                <w:rFonts w:asciiTheme="majorHAnsi" w:eastAsiaTheme="majorEastAsia" w:hAnsiTheme="majorHAnsi" w:cstheme="majorBidi"/>
                <w:sz w:val="18"/>
                <w:szCs w:val="18"/>
              </w:rPr>
            </w:pPr>
            <w:r w:rsidRPr="59F5301A">
              <w:rPr>
                <w:rFonts w:asciiTheme="majorHAnsi" w:eastAsiaTheme="majorEastAsia" w:hAnsiTheme="majorHAnsi" w:cstheme="majorBidi"/>
                <w:color w:val="44546A" w:themeColor="text2"/>
              </w:rPr>
              <w:t>Goal</w:t>
            </w:r>
            <w:r w:rsidRPr="59F5301A">
              <w:rPr>
                <w:rFonts w:asciiTheme="majorHAnsi" w:eastAsiaTheme="majorEastAsia" w:hAnsiTheme="majorHAnsi" w:cstheme="majorBidi"/>
                <w:b/>
                <w:bCs/>
                <w:color w:val="44546A" w:themeColor="text2"/>
              </w:rPr>
              <w:t xml:space="preserve">: </w:t>
            </w:r>
            <w:r w:rsidR="3232AF41" w:rsidRPr="59F5301A">
              <w:rPr>
                <w:rFonts w:asciiTheme="majorHAnsi" w:eastAsiaTheme="majorEastAsia" w:hAnsiTheme="majorHAnsi" w:cstheme="majorBidi"/>
                <w:sz w:val="18"/>
                <w:szCs w:val="18"/>
              </w:rPr>
              <w:t xml:space="preserve">High attendance and punctuality for all pupils. </w:t>
            </w:r>
            <w:r w:rsidR="46754CCC" w:rsidRPr="59F5301A">
              <w:rPr>
                <w:rFonts w:asciiTheme="majorHAnsi" w:eastAsiaTheme="majorEastAsia" w:hAnsiTheme="majorHAnsi" w:cstheme="majorBidi"/>
                <w:sz w:val="18"/>
                <w:szCs w:val="18"/>
              </w:rPr>
              <w:t>Behaviour policy is embedded and fully understood by all.</w:t>
            </w:r>
          </w:p>
        </w:tc>
      </w:tr>
      <w:tr w:rsidR="00B67328" w:rsidRPr="008E5204" w14:paraId="521CCC77" w14:textId="77777777" w:rsidTr="1FC463BA">
        <w:tc>
          <w:tcPr>
            <w:tcW w:w="5504" w:type="dxa"/>
            <w:shd w:val="clear" w:color="auto" w:fill="E7E6E6" w:themeFill="background2"/>
          </w:tcPr>
          <w:p w14:paraId="2E7FE6D4" w14:textId="6C6992B8" w:rsidR="00B67328" w:rsidRPr="001513BB" w:rsidRDefault="667D7158" w:rsidP="59F5301A">
            <w:pPr>
              <w:jc w:val="center"/>
              <w:rPr>
                <w:rFonts w:asciiTheme="majorHAnsi" w:eastAsiaTheme="majorEastAsia" w:hAnsiTheme="majorHAnsi" w:cstheme="majorBidi"/>
                <w:b/>
                <w:bCs/>
                <w:sz w:val="18"/>
                <w:szCs w:val="18"/>
              </w:rPr>
            </w:pPr>
            <w:r w:rsidRPr="59F5301A">
              <w:rPr>
                <w:rFonts w:asciiTheme="majorHAnsi" w:eastAsiaTheme="majorEastAsia" w:hAnsiTheme="majorHAnsi" w:cstheme="majorBidi"/>
                <w:b/>
                <w:bCs/>
                <w:sz w:val="18"/>
                <w:szCs w:val="18"/>
              </w:rPr>
              <w:t>2022-23</w:t>
            </w:r>
          </w:p>
        </w:tc>
        <w:tc>
          <w:tcPr>
            <w:tcW w:w="5127" w:type="dxa"/>
            <w:gridSpan w:val="2"/>
            <w:shd w:val="clear" w:color="auto" w:fill="E7E6E6" w:themeFill="background2"/>
          </w:tcPr>
          <w:p w14:paraId="7BC71C11" w14:textId="292E84D9" w:rsidR="00B67328" w:rsidRPr="001513BB" w:rsidRDefault="667D7158" w:rsidP="59F5301A">
            <w:pPr>
              <w:jc w:val="center"/>
              <w:rPr>
                <w:rFonts w:asciiTheme="majorHAnsi" w:eastAsiaTheme="majorEastAsia" w:hAnsiTheme="majorHAnsi" w:cstheme="majorBidi"/>
                <w:b/>
                <w:bCs/>
                <w:sz w:val="18"/>
                <w:szCs w:val="18"/>
              </w:rPr>
            </w:pPr>
            <w:r w:rsidRPr="59F5301A">
              <w:rPr>
                <w:rFonts w:asciiTheme="majorHAnsi" w:eastAsiaTheme="majorEastAsia" w:hAnsiTheme="majorHAnsi" w:cstheme="majorBidi"/>
                <w:b/>
                <w:bCs/>
                <w:sz w:val="18"/>
                <w:szCs w:val="18"/>
              </w:rPr>
              <w:t>2023-24</w:t>
            </w:r>
          </w:p>
        </w:tc>
        <w:tc>
          <w:tcPr>
            <w:tcW w:w="5104" w:type="dxa"/>
            <w:shd w:val="clear" w:color="auto" w:fill="E7E6E6" w:themeFill="background2"/>
          </w:tcPr>
          <w:p w14:paraId="208CBC34" w14:textId="201C3CDD" w:rsidR="00B67328" w:rsidRPr="00821E79" w:rsidRDefault="3DA87D0B" w:rsidP="59F5301A">
            <w:pPr>
              <w:jc w:val="center"/>
              <w:rPr>
                <w:rFonts w:asciiTheme="majorHAnsi" w:eastAsiaTheme="majorEastAsia" w:hAnsiTheme="majorHAnsi" w:cstheme="majorBidi"/>
                <w:b/>
                <w:bCs/>
                <w:sz w:val="18"/>
                <w:szCs w:val="18"/>
              </w:rPr>
            </w:pPr>
            <w:r w:rsidRPr="59F5301A">
              <w:rPr>
                <w:rFonts w:asciiTheme="majorHAnsi" w:eastAsiaTheme="majorEastAsia" w:hAnsiTheme="majorHAnsi" w:cstheme="majorBidi"/>
                <w:b/>
                <w:bCs/>
                <w:sz w:val="18"/>
                <w:szCs w:val="18"/>
              </w:rPr>
              <w:t>2024-</w:t>
            </w:r>
            <w:r w:rsidR="3207F5BB" w:rsidRPr="59F5301A">
              <w:rPr>
                <w:rFonts w:asciiTheme="majorHAnsi" w:eastAsiaTheme="majorEastAsia" w:hAnsiTheme="majorHAnsi" w:cstheme="majorBidi"/>
                <w:b/>
                <w:bCs/>
                <w:sz w:val="18"/>
                <w:szCs w:val="18"/>
              </w:rPr>
              <w:t>2</w:t>
            </w:r>
            <w:r w:rsidRPr="59F5301A">
              <w:rPr>
                <w:rFonts w:asciiTheme="majorHAnsi" w:eastAsiaTheme="majorEastAsia" w:hAnsiTheme="majorHAnsi" w:cstheme="majorBidi"/>
                <w:b/>
                <w:bCs/>
                <w:sz w:val="18"/>
                <w:szCs w:val="18"/>
              </w:rPr>
              <w:t>5</w:t>
            </w:r>
          </w:p>
        </w:tc>
      </w:tr>
      <w:tr w:rsidR="00B67328" w:rsidRPr="008E5204" w14:paraId="37BCCF90" w14:textId="77777777" w:rsidTr="1FC463BA">
        <w:tc>
          <w:tcPr>
            <w:tcW w:w="5504" w:type="dxa"/>
          </w:tcPr>
          <w:p w14:paraId="51BBE763" w14:textId="18BCBEFD" w:rsidR="00B67328" w:rsidRPr="00415966" w:rsidRDefault="19060B8F" w:rsidP="1FC463BA">
            <w:pPr>
              <w:pStyle w:val="ListParagraph"/>
              <w:numPr>
                <w:ilvl w:val="0"/>
                <w:numId w:val="19"/>
              </w:numPr>
              <w:spacing w:after="0" w:line="240" w:lineRule="auto"/>
              <w:rPr>
                <w:rFonts w:asciiTheme="majorHAnsi" w:eastAsiaTheme="majorEastAsia" w:hAnsiTheme="majorHAnsi" w:cstheme="majorBidi"/>
                <w:i/>
                <w:iCs/>
                <w:color w:val="ED7D31" w:themeColor="accent2"/>
                <w:sz w:val="18"/>
                <w:szCs w:val="18"/>
              </w:rPr>
            </w:pPr>
            <w:r w:rsidRPr="00415966">
              <w:rPr>
                <w:rFonts w:asciiTheme="majorHAnsi" w:eastAsiaTheme="majorEastAsia" w:hAnsiTheme="majorHAnsi" w:cstheme="majorBidi"/>
                <w:sz w:val="18"/>
                <w:szCs w:val="18"/>
              </w:rPr>
              <w:lastRenderedPageBreak/>
              <w:t xml:space="preserve">Regular liaison with the Attendance </w:t>
            </w:r>
            <w:r w:rsidR="3EE83CBC" w:rsidRPr="00415966">
              <w:rPr>
                <w:rFonts w:asciiTheme="majorHAnsi" w:eastAsiaTheme="majorEastAsia" w:hAnsiTheme="majorHAnsi" w:cstheme="majorBidi"/>
                <w:sz w:val="18"/>
                <w:szCs w:val="18"/>
              </w:rPr>
              <w:t>Officer (</w:t>
            </w:r>
            <w:r w:rsidR="6BDEC4C9" w:rsidRPr="00415966">
              <w:rPr>
                <w:rFonts w:asciiTheme="majorHAnsi" w:eastAsiaTheme="majorEastAsia" w:hAnsiTheme="majorHAnsi" w:cstheme="majorBidi"/>
                <w:i/>
                <w:iCs/>
                <w:color w:val="ED7D31" w:themeColor="accent2"/>
                <w:sz w:val="18"/>
                <w:szCs w:val="18"/>
              </w:rPr>
              <w:t>attendance office on the door each morning with a member of the SLT; Attendance meetings have begun on a rolling programme; very high % of absence due to prolific bugs/viruses)</w:t>
            </w:r>
          </w:p>
          <w:p w14:paraId="77656BCF" w14:textId="2BD161F6" w:rsidR="00B67328" w:rsidRPr="00415966" w:rsidRDefault="19060B8F" w:rsidP="1FC463BA">
            <w:pPr>
              <w:pStyle w:val="ListParagraph"/>
              <w:numPr>
                <w:ilvl w:val="0"/>
                <w:numId w:val="19"/>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Apply rigorous systems to monitoring and attendance</w:t>
            </w:r>
          </w:p>
          <w:p w14:paraId="59963E76" w14:textId="4868A71B" w:rsidR="00B67328" w:rsidRPr="00415966" w:rsidRDefault="19060B8F" w:rsidP="1FC463BA">
            <w:pPr>
              <w:pStyle w:val="ListParagraph"/>
              <w:numPr>
                <w:ilvl w:val="0"/>
                <w:numId w:val="19"/>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Office systems are robust and implemented effectively</w:t>
            </w:r>
          </w:p>
          <w:p w14:paraId="24F6C48A" w14:textId="5CDA374A" w:rsidR="00B67328" w:rsidRPr="00415966" w:rsidRDefault="19060B8F" w:rsidP="1FC463BA">
            <w:pPr>
              <w:pStyle w:val="ListParagraph"/>
              <w:numPr>
                <w:ilvl w:val="0"/>
                <w:numId w:val="19"/>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 xml:space="preserve">Reward punctuality and attendance </w:t>
            </w:r>
          </w:p>
          <w:p w14:paraId="4EE26A08" w14:textId="5D86BC9E" w:rsidR="00B67328" w:rsidRPr="00415966" w:rsidRDefault="19060B8F" w:rsidP="1FC463BA">
            <w:pPr>
              <w:pStyle w:val="ListParagraph"/>
              <w:numPr>
                <w:ilvl w:val="0"/>
                <w:numId w:val="19"/>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Ensure the curriculum offer remains engaging to encourage punctuality</w:t>
            </w:r>
          </w:p>
          <w:p w14:paraId="420E75A3" w14:textId="0267909D" w:rsidR="00B67328" w:rsidRPr="00415966" w:rsidRDefault="19060B8F" w:rsidP="1FC463BA">
            <w:pPr>
              <w:pStyle w:val="ListParagraph"/>
              <w:numPr>
                <w:ilvl w:val="0"/>
                <w:numId w:val="19"/>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Proactive communication with all parents regarding punctuality and attendance.</w:t>
            </w:r>
          </w:p>
          <w:p w14:paraId="7BA51D27" w14:textId="0DA66BA7" w:rsidR="00B67328" w:rsidRPr="00415966" w:rsidRDefault="19060B8F" w:rsidP="1FC463BA">
            <w:pPr>
              <w:pStyle w:val="ListParagraph"/>
              <w:numPr>
                <w:ilvl w:val="0"/>
                <w:numId w:val="19"/>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 xml:space="preserve">Implement a Wake Up, Shake Up offer and encourage attendance at Breakfast Club </w:t>
            </w:r>
          </w:p>
          <w:p w14:paraId="7C6EC9EE" w14:textId="255696EF" w:rsidR="00B67328" w:rsidRPr="00415966" w:rsidRDefault="19060B8F" w:rsidP="1FC463BA">
            <w:pPr>
              <w:pStyle w:val="ListParagraph"/>
              <w:numPr>
                <w:ilvl w:val="0"/>
                <w:numId w:val="19"/>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Review curriculum provision to address potential gaps in learning caused by attendance</w:t>
            </w:r>
          </w:p>
          <w:p w14:paraId="2FBE98ED" w14:textId="5E54D985" w:rsidR="00B67328" w:rsidRPr="00415966" w:rsidRDefault="19060B8F" w:rsidP="1FC463BA">
            <w:pPr>
              <w:pStyle w:val="ListParagraph"/>
              <w:numPr>
                <w:ilvl w:val="0"/>
                <w:numId w:val="19"/>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 xml:space="preserve">Review and implement Behaviour Policy </w:t>
            </w:r>
          </w:p>
          <w:p w14:paraId="162D0FA0" w14:textId="0E7516AD" w:rsidR="00B67328" w:rsidRPr="00E40AAC" w:rsidRDefault="00B67328" w:rsidP="59F5301A">
            <w:pPr>
              <w:spacing w:after="0" w:line="240" w:lineRule="auto"/>
              <w:rPr>
                <w:rFonts w:asciiTheme="majorHAnsi" w:eastAsiaTheme="majorEastAsia" w:hAnsiTheme="majorHAnsi" w:cstheme="majorBidi"/>
                <w:sz w:val="18"/>
                <w:szCs w:val="18"/>
              </w:rPr>
            </w:pPr>
          </w:p>
        </w:tc>
        <w:tc>
          <w:tcPr>
            <w:tcW w:w="5127" w:type="dxa"/>
            <w:gridSpan w:val="2"/>
          </w:tcPr>
          <w:p w14:paraId="756FF405" w14:textId="7BEE45F3" w:rsidR="00B67328" w:rsidRPr="007F1B50" w:rsidRDefault="19060B8F" w:rsidP="59F5301A">
            <w:pPr>
              <w:pStyle w:val="ListParagraph"/>
              <w:numPr>
                <w:ilvl w:val="0"/>
                <w:numId w:val="19"/>
              </w:numPr>
              <w:spacing w:after="0" w:line="240" w:lineRule="auto"/>
              <w:rPr>
                <w:rFonts w:asciiTheme="majorHAnsi" w:eastAsiaTheme="majorEastAsia" w:hAnsiTheme="majorHAnsi" w:cstheme="majorBidi"/>
                <w:color w:val="44546A" w:themeColor="text2"/>
                <w:sz w:val="18"/>
                <w:szCs w:val="18"/>
              </w:rPr>
            </w:pPr>
            <w:r w:rsidRPr="59F5301A">
              <w:rPr>
                <w:rFonts w:asciiTheme="majorHAnsi" w:eastAsiaTheme="majorEastAsia" w:hAnsiTheme="majorHAnsi" w:cstheme="majorBidi"/>
                <w:sz w:val="18"/>
                <w:szCs w:val="18"/>
              </w:rPr>
              <w:t>Review and evaluate Behaviour Policy and include Pupil Voice.</w:t>
            </w:r>
          </w:p>
          <w:p w14:paraId="00AFD1FB" w14:textId="2869E1E8" w:rsidR="00B67328" w:rsidRPr="007F1B50" w:rsidRDefault="19060B8F" w:rsidP="59F5301A">
            <w:pPr>
              <w:pStyle w:val="ListParagraph"/>
              <w:numPr>
                <w:ilvl w:val="0"/>
                <w:numId w:val="19"/>
              </w:numPr>
              <w:spacing w:after="0" w:line="240" w:lineRule="auto"/>
              <w:rPr>
                <w:rFonts w:asciiTheme="majorHAnsi" w:eastAsiaTheme="majorEastAsia" w:hAnsiTheme="majorHAnsi" w:cstheme="majorBidi"/>
                <w:color w:val="44546A" w:themeColor="text2"/>
                <w:sz w:val="18"/>
                <w:szCs w:val="18"/>
              </w:rPr>
            </w:pPr>
            <w:r w:rsidRPr="59F5301A">
              <w:rPr>
                <w:rFonts w:asciiTheme="majorHAnsi" w:eastAsiaTheme="majorEastAsia" w:hAnsiTheme="majorHAnsi" w:cstheme="majorBidi"/>
                <w:sz w:val="18"/>
                <w:szCs w:val="18"/>
              </w:rPr>
              <w:t>Review and evaluate Attendance Policy incorporating parent voice.</w:t>
            </w:r>
          </w:p>
        </w:tc>
        <w:tc>
          <w:tcPr>
            <w:tcW w:w="5104" w:type="dxa"/>
          </w:tcPr>
          <w:p w14:paraId="74172A40" w14:textId="2F456425" w:rsidR="003263B0" w:rsidRPr="004508E4" w:rsidRDefault="19060B8F" w:rsidP="59F5301A">
            <w:pPr>
              <w:pStyle w:val="ListParagraph"/>
              <w:numPr>
                <w:ilvl w:val="0"/>
                <w:numId w:val="19"/>
              </w:numPr>
              <w:rPr>
                <w:rFonts w:asciiTheme="majorHAnsi" w:eastAsiaTheme="majorEastAsia" w:hAnsiTheme="majorHAnsi" w:cstheme="majorBidi"/>
                <w:sz w:val="18"/>
                <w:szCs w:val="18"/>
              </w:rPr>
            </w:pPr>
            <w:r w:rsidRPr="59F5301A">
              <w:rPr>
                <w:rFonts w:asciiTheme="majorHAnsi" w:eastAsiaTheme="majorEastAsia" w:hAnsiTheme="majorHAnsi" w:cstheme="majorBidi"/>
                <w:sz w:val="18"/>
                <w:szCs w:val="18"/>
              </w:rPr>
              <w:t>Fully embed the Behaviour Policy</w:t>
            </w:r>
          </w:p>
        </w:tc>
      </w:tr>
      <w:tr w:rsidR="00B67328" w:rsidRPr="008E5204" w14:paraId="32A4DD28" w14:textId="77777777" w:rsidTr="1FC463BA">
        <w:tc>
          <w:tcPr>
            <w:tcW w:w="15735" w:type="dxa"/>
            <w:gridSpan w:val="4"/>
          </w:tcPr>
          <w:p w14:paraId="6173A57F" w14:textId="5C85F877" w:rsidR="00B67328" w:rsidRPr="00134147" w:rsidRDefault="667D7158" w:rsidP="59F5301A">
            <w:pPr>
              <w:spacing w:after="0" w:line="240" w:lineRule="auto"/>
              <w:rPr>
                <w:rFonts w:asciiTheme="majorHAnsi" w:eastAsiaTheme="majorEastAsia" w:hAnsiTheme="majorHAnsi" w:cstheme="majorBidi"/>
                <w:b/>
                <w:bCs/>
                <w:sz w:val="18"/>
                <w:szCs w:val="18"/>
              </w:rPr>
            </w:pPr>
            <w:r w:rsidRPr="59F5301A">
              <w:rPr>
                <w:rFonts w:asciiTheme="majorHAnsi" w:eastAsiaTheme="majorEastAsia" w:hAnsiTheme="majorHAnsi" w:cstheme="majorBidi"/>
                <w:b/>
                <w:bCs/>
                <w:sz w:val="18"/>
                <w:szCs w:val="18"/>
              </w:rPr>
              <w:t>LGB Monitoring 2022-23</w:t>
            </w:r>
          </w:p>
          <w:p w14:paraId="653604CD" w14:textId="07E9BB59" w:rsidR="00B67328" w:rsidRPr="00C60B48" w:rsidRDefault="19060B8F" w:rsidP="59F5301A">
            <w:pPr>
              <w:pStyle w:val="ListParagraph"/>
              <w:numPr>
                <w:ilvl w:val="0"/>
                <w:numId w:val="26"/>
              </w:numPr>
              <w:rPr>
                <w:rFonts w:asciiTheme="majorHAnsi" w:eastAsiaTheme="majorEastAsia" w:hAnsiTheme="majorHAnsi" w:cstheme="majorBidi"/>
                <w:sz w:val="18"/>
                <w:szCs w:val="18"/>
              </w:rPr>
            </w:pPr>
            <w:r w:rsidRPr="59F5301A">
              <w:rPr>
                <w:rFonts w:asciiTheme="majorHAnsi" w:eastAsiaTheme="majorEastAsia" w:hAnsiTheme="majorHAnsi" w:cstheme="majorBidi"/>
                <w:sz w:val="18"/>
                <w:szCs w:val="18"/>
              </w:rPr>
              <w:t xml:space="preserve">Pastoral data </w:t>
            </w:r>
          </w:p>
          <w:p w14:paraId="6DAFC9ED" w14:textId="5B236EC7" w:rsidR="00B67328" w:rsidRPr="00C60B48" w:rsidRDefault="19060B8F" w:rsidP="59F5301A">
            <w:pPr>
              <w:pStyle w:val="ListParagraph"/>
              <w:numPr>
                <w:ilvl w:val="0"/>
                <w:numId w:val="26"/>
              </w:numPr>
              <w:rPr>
                <w:rFonts w:asciiTheme="majorHAnsi" w:eastAsiaTheme="majorEastAsia" w:hAnsiTheme="majorHAnsi" w:cstheme="majorBidi"/>
                <w:sz w:val="18"/>
                <w:szCs w:val="18"/>
              </w:rPr>
            </w:pPr>
            <w:r w:rsidRPr="59F5301A">
              <w:rPr>
                <w:rFonts w:asciiTheme="majorHAnsi" w:eastAsiaTheme="majorEastAsia" w:hAnsiTheme="majorHAnsi" w:cstheme="majorBidi"/>
                <w:sz w:val="18"/>
                <w:szCs w:val="18"/>
              </w:rPr>
              <w:t>Policy reviews (behaviour and attitudes)</w:t>
            </w:r>
          </w:p>
          <w:p w14:paraId="2CA0DF57" w14:textId="0D8E3BCB" w:rsidR="00B67328" w:rsidRPr="00C60B48" w:rsidRDefault="19060B8F" w:rsidP="59F5301A">
            <w:pPr>
              <w:pStyle w:val="ListParagraph"/>
              <w:numPr>
                <w:ilvl w:val="0"/>
                <w:numId w:val="26"/>
              </w:numPr>
              <w:rPr>
                <w:rFonts w:asciiTheme="majorHAnsi" w:eastAsiaTheme="majorEastAsia" w:hAnsiTheme="majorHAnsi" w:cstheme="majorBidi"/>
                <w:sz w:val="18"/>
                <w:szCs w:val="18"/>
              </w:rPr>
            </w:pPr>
            <w:r w:rsidRPr="59F5301A">
              <w:rPr>
                <w:rFonts w:asciiTheme="majorHAnsi" w:eastAsiaTheme="majorEastAsia" w:hAnsiTheme="majorHAnsi" w:cstheme="majorBidi"/>
                <w:sz w:val="18"/>
                <w:szCs w:val="18"/>
              </w:rPr>
              <w:t xml:space="preserve">Survey outcomes </w:t>
            </w:r>
          </w:p>
        </w:tc>
      </w:tr>
      <w:tr w:rsidR="00B67328" w:rsidRPr="008E5204" w14:paraId="566DF2C2" w14:textId="77777777" w:rsidTr="1FC463BA">
        <w:tc>
          <w:tcPr>
            <w:tcW w:w="15735" w:type="dxa"/>
            <w:gridSpan w:val="4"/>
            <w:shd w:val="clear" w:color="auto" w:fill="DEEAF6" w:themeFill="accent1" w:themeFillTint="33"/>
          </w:tcPr>
          <w:p w14:paraId="7D96A28C" w14:textId="71666D9D" w:rsidR="00A21FCC" w:rsidRDefault="667D7158" w:rsidP="59F5301A">
            <w:pPr>
              <w:spacing w:after="0" w:line="240" w:lineRule="auto"/>
              <w:rPr>
                <w:rFonts w:asciiTheme="majorHAnsi" w:eastAsiaTheme="majorEastAsia" w:hAnsiTheme="majorHAnsi" w:cstheme="majorBidi"/>
                <w:sz w:val="18"/>
                <w:szCs w:val="18"/>
              </w:rPr>
            </w:pPr>
            <w:r w:rsidRPr="59F5301A">
              <w:rPr>
                <w:rFonts w:asciiTheme="majorHAnsi" w:eastAsiaTheme="majorEastAsia" w:hAnsiTheme="majorHAnsi" w:cstheme="majorBidi"/>
                <w:b/>
                <w:bCs/>
                <w:color w:val="44546A" w:themeColor="text2"/>
              </w:rPr>
              <w:t>Personal Development</w:t>
            </w:r>
          </w:p>
          <w:p w14:paraId="4BED137B" w14:textId="32E92384" w:rsidR="00A21FCC" w:rsidRDefault="667D7158" w:rsidP="59F5301A">
            <w:pPr>
              <w:spacing w:after="0" w:line="240" w:lineRule="auto"/>
              <w:rPr>
                <w:rFonts w:asciiTheme="majorHAnsi" w:eastAsiaTheme="majorEastAsia" w:hAnsiTheme="majorHAnsi" w:cstheme="majorBidi"/>
                <w:sz w:val="18"/>
                <w:szCs w:val="18"/>
              </w:rPr>
            </w:pPr>
            <w:r w:rsidRPr="59F5301A">
              <w:rPr>
                <w:rFonts w:asciiTheme="majorHAnsi" w:eastAsiaTheme="majorEastAsia" w:hAnsiTheme="majorHAnsi" w:cstheme="majorBidi"/>
                <w:color w:val="44546A" w:themeColor="text2"/>
              </w:rPr>
              <w:t>Goal:</w:t>
            </w:r>
            <w:r w:rsidR="0CBA2DB6" w:rsidRPr="59F5301A">
              <w:rPr>
                <w:rFonts w:asciiTheme="majorHAnsi" w:eastAsiaTheme="majorEastAsia" w:hAnsiTheme="majorHAnsi" w:cstheme="majorBidi"/>
                <w:color w:val="44546A" w:themeColor="text2"/>
              </w:rPr>
              <w:t xml:space="preserve"> </w:t>
            </w:r>
            <w:r w:rsidRPr="59F5301A">
              <w:rPr>
                <w:rFonts w:asciiTheme="majorHAnsi" w:eastAsiaTheme="majorEastAsia" w:hAnsiTheme="majorHAnsi" w:cstheme="majorBidi"/>
                <w:color w:val="44546A" w:themeColor="text2"/>
              </w:rPr>
              <w:t xml:space="preserve"> </w:t>
            </w:r>
            <w:r w:rsidR="0CBA2DB6" w:rsidRPr="59F5301A">
              <w:rPr>
                <w:rFonts w:asciiTheme="majorHAnsi" w:eastAsiaTheme="majorEastAsia" w:hAnsiTheme="majorHAnsi" w:cstheme="majorBidi"/>
                <w:sz w:val="18"/>
                <w:szCs w:val="18"/>
              </w:rPr>
              <w:t>All pupils recognise risk and how to stay safe online. Children will have an understanding of a range of careers, and further and higher education.</w:t>
            </w:r>
          </w:p>
          <w:p w14:paraId="16625BF1" w14:textId="55E4F738" w:rsidR="00A21FCC" w:rsidRDefault="00A21FCC" w:rsidP="59F5301A">
            <w:pPr>
              <w:spacing w:after="0" w:line="240" w:lineRule="auto"/>
              <w:rPr>
                <w:rFonts w:asciiTheme="majorHAnsi" w:eastAsiaTheme="majorEastAsia" w:hAnsiTheme="majorHAnsi" w:cstheme="majorBidi"/>
                <w:color w:val="44546A" w:themeColor="text2"/>
              </w:rPr>
            </w:pPr>
          </w:p>
        </w:tc>
      </w:tr>
      <w:tr w:rsidR="00B67328" w:rsidRPr="008E5204" w14:paraId="0A9D57AA" w14:textId="77777777" w:rsidTr="1FC463BA">
        <w:tc>
          <w:tcPr>
            <w:tcW w:w="5504" w:type="dxa"/>
            <w:shd w:val="clear" w:color="auto" w:fill="E7E6E6" w:themeFill="background2"/>
          </w:tcPr>
          <w:p w14:paraId="5306DDE2" w14:textId="35C84BA9" w:rsidR="00B67328" w:rsidRPr="001513BB" w:rsidRDefault="667D7158" w:rsidP="59F5301A">
            <w:pPr>
              <w:jc w:val="center"/>
              <w:rPr>
                <w:rFonts w:asciiTheme="majorHAnsi" w:eastAsiaTheme="majorEastAsia" w:hAnsiTheme="majorHAnsi" w:cstheme="majorBidi"/>
                <w:b/>
                <w:bCs/>
                <w:sz w:val="18"/>
                <w:szCs w:val="18"/>
              </w:rPr>
            </w:pPr>
            <w:r w:rsidRPr="59F5301A">
              <w:rPr>
                <w:rFonts w:asciiTheme="majorHAnsi" w:eastAsiaTheme="majorEastAsia" w:hAnsiTheme="majorHAnsi" w:cstheme="majorBidi"/>
                <w:b/>
                <w:bCs/>
                <w:sz w:val="18"/>
                <w:szCs w:val="18"/>
              </w:rPr>
              <w:t>2022-23</w:t>
            </w:r>
          </w:p>
        </w:tc>
        <w:tc>
          <w:tcPr>
            <w:tcW w:w="5127" w:type="dxa"/>
            <w:gridSpan w:val="2"/>
            <w:shd w:val="clear" w:color="auto" w:fill="E7E6E6" w:themeFill="background2"/>
          </w:tcPr>
          <w:p w14:paraId="497B0609" w14:textId="600B717A" w:rsidR="00B67328" w:rsidRPr="001513BB" w:rsidRDefault="667D7158" w:rsidP="59F5301A">
            <w:pPr>
              <w:jc w:val="center"/>
              <w:rPr>
                <w:rFonts w:asciiTheme="majorHAnsi" w:eastAsiaTheme="majorEastAsia" w:hAnsiTheme="majorHAnsi" w:cstheme="majorBidi"/>
                <w:b/>
                <w:bCs/>
                <w:sz w:val="18"/>
                <w:szCs w:val="18"/>
              </w:rPr>
            </w:pPr>
            <w:r w:rsidRPr="59F5301A">
              <w:rPr>
                <w:rFonts w:asciiTheme="majorHAnsi" w:eastAsiaTheme="majorEastAsia" w:hAnsiTheme="majorHAnsi" w:cstheme="majorBidi"/>
                <w:b/>
                <w:bCs/>
                <w:sz w:val="18"/>
                <w:szCs w:val="18"/>
              </w:rPr>
              <w:t>2023-24</w:t>
            </w:r>
          </w:p>
        </w:tc>
        <w:tc>
          <w:tcPr>
            <w:tcW w:w="5104" w:type="dxa"/>
            <w:shd w:val="clear" w:color="auto" w:fill="E7E6E6" w:themeFill="background2"/>
          </w:tcPr>
          <w:p w14:paraId="0FA3666F" w14:textId="01D5A1E9" w:rsidR="00B67328" w:rsidRPr="00821E79" w:rsidRDefault="3DA87D0B" w:rsidP="59F5301A">
            <w:pPr>
              <w:jc w:val="center"/>
              <w:rPr>
                <w:rFonts w:asciiTheme="majorHAnsi" w:eastAsiaTheme="majorEastAsia" w:hAnsiTheme="majorHAnsi" w:cstheme="majorBidi"/>
                <w:b/>
                <w:bCs/>
                <w:sz w:val="18"/>
                <w:szCs w:val="18"/>
              </w:rPr>
            </w:pPr>
            <w:r w:rsidRPr="59F5301A">
              <w:rPr>
                <w:rFonts w:asciiTheme="majorHAnsi" w:eastAsiaTheme="majorEastAsia" w:hAnsiTheme="majorHAnsi" w:cstheme="majorBidi"/>
                <w:b/>
                <w:bCs/>
                <w:sz w:val="18"/>
                <w:szCs w:val="18"/>
              </w:rPr>
              <w:t>2024-</w:t>
            </w:r>
            <w:r w:rsidR="1B423581" w:rsidRPr="59F5301A">
              <w:rPr>
                <w:rFonts w:asciiTheme="majorHAnsi" w:eastAsiaTheme="majorEastAsia" w:hAnsiTheme="majorHAnsi" w:cstheme="majorBidi"/>
                <w:b/>
                <w:bCs/>
                <w:sz w:val="18"/>
                <w:szCs w:val="18"/>
              </w:rPr>
              <w:t>2</w:t>
            </w:r>
            <w:r w:rsidRPr="59F5301A">
              <w:rPr>
                <w:rFonts w:asciiTheme="majorHAnsi" w:eastAsiaTheme="majorEastAsia" w:hAnsiTheme="majorHAnsi" w:cstheme="majorBidi"/>
                <w:b/>
                <w:bCs/>
                <w:sz w:val="18"/>
                <w:szCs w:val="18"/>
              </w:rPr>
              <w:t>5</w:t>
            </w:r>
          </w:p>
        </w:tc>
      </w:tr>
      <w:tr w:rsidR="00B67328" w:rsidRPr="008E5204" w14:paraId="6D5B2122" w14:textId="77777777" w:rsidTr="1FC463BA">
        <w:tc>
          <w:tcPr>
            <w:tcW w:w="5504" w:type="dxa"/>
          </w:tcPr>
          <w:p w14:paraId="016A188C" w14:textId="33C22540" w:rsidR="00B67328" w:rsidRPr="004508E4" w:rsidRDefault="19060B8F" w:rsidP="59F5301A">
            <w:pPr>
              <w:pStyle w:val="ListParagraph"/>
              <w:numPr>
                <w:ilvl w:val="0"/>
                <w:numId w:val="4"/>
              </w:numPr>
              <w:spacing w:after="0" w:line="240" w:lineRule="auto"/>
              <w:rPr>
                <w:rFonts w:asciiTheme="majorHAnsi" w:eastAsiaTheme="majorEastAsia" w:hAnsiTheme="majorHAnsi" w:cstheme="majorBidi"/>
                <w:sz w:val="18"/>
                <w:szCs w:val="18"/>
              </w:rPr>
            </w:pPr>
            <w:r w:rsidRPr="59F5301A">
              <w:rPr>
                <w:rFonts w:asciiTheme="majorHAnsi" w:eastAsiaTheme="majorEastAsia" w:hAnsiTheme="majorHAnsi" w:cstheme="majorBidi"/>
                <w:sz w:val="18"/>
                <w:szCs w:val="18"/>
              </w:rPr>
              <w:t>Re-Introduce Class Assemblies for parents</w:t>
            </w:r>
          </w:p>
          <w:p w14:paraId="045C6A55" w14:textId="56456D64" w:rsidR="00B67328" w:rsidRPr="004508E4" w:rsidRDefault="19060B8F" w:rsidP="59F5301A">
            <w:pPr>
              <w:pStyle w:val="ListParagraph"/>
              <w:numPr>
                <w:ilvl w:val="0"/>
                <w:numId w:val="4"/>
              </w:numPr>
              <w:spacing w:after="0" w:line="240" w:lineRule="auto"/>
              <w:rPr>
                <w:rFonts w:asciiTheme="majorHAnsi" w:eastAsiaTheme="majorEastAsia" w:hAnsiTheme="majorHAnsi" w:cstheme="majorBidi"/>
                <w:sz w:val="18"/>
                <w:szCs w:val="18"/>
              </w:rPr>
            </w:pPr>
            <w:r w:rsidRPr="59F5301A">
              <w:rPr>
                <w:rFonts w:asciiTheme="majorHAnsi" w:eastAsiaTheme="majorEastAsia" w:hAnsiTheme="majorHAnsi" w:cstheme="majorBidi"/>
                <w:sz w:val="18"/>
                <w:szCs w:val="18"/>
              </w:rPr>
              <w:t>Review Policy</w:t>
            </w:r>
          </w:p>
          <w:p w14:paraId="685F5981" w14:textId="195A586D" w:rsidR="00B67328" w:rsidRPr="004508E4" w:rsidRDefault="19060B8F" w:rsidP="59F5301A">
            <w:pPr>
              <w:pStyle w:val="ListParagraph"/>
              <w:numPr>
                <w:ilvl w:val="0"/>
                <w:numId w:val="4"/>
              </w:numPr>
              <w:spacing w:after="0" w:line="240" w:lineRule="auto"/>
              <w:rPr>
                <w:rFonts w:asciiTheme="majorHAnsi" w:eastAsiaTheme="majorEastAsia" w:hAnsiTheme="majorHAnsi" w:cstheme="majorBidi"/>
                <w:sz w:val="18"/>
                <w:szCs w:val="18"/>
              </w:rPr>
            </w:pPr>
            <w:r w:rsidRPr="59F5301A">
              <w:rPr>
                <w:rFonts w:asciiTheme="majorHAnsi" w:eastAsiaTheme="majorEastAsia" w:hAnsiTheme="majorHAnsi" w:cstheme="majorBidi"/>
                <w:sz w:val="18"/>
                <w:szCs w:val="18"/>
              </w:rPr>
              <w:t xml:space="preserve">CPD for staff </w:t>
            </w:r>
          </w:p>
          <w:p w14:paraId="1B16B607" w14:textId="1C02B324" w:rsidR="00B67328" w:rsidRPr="004508E4" w:rsidRDefault="19060B8F" w:rsidP="59F5301A">
            <w:pPr>
              <w:pStyle w:val="ListParagraph"/>
              <w:numPr>
                <w:ilvl w:val="0"/>
                <w:numId w:val="4"/>
              </w:numPr>
              <w:spacing w:after="0" w:line="240" w:lineRule="auto"/>
              <w:rPr>
                <w:rFonts w:asciiTheme="majorHAnsi" w:eastAsiaTheme="majorEastAsia" w:hAnsiTheme="majorHAnsi" w:cstheme="majorBidi"/>
                <w:sz w:val="18"/>
                <w:szCs w:val="18"/>
              </w:rPr>
            </w:pPr>
            <w:r w:rsidRPr="59F5301A">
              <w:rPr>
                <w:rFonts w:asciiTheme="majorHAnsi" w:eastAsiaTheme="majorEastAsia" w:hAnsiTheme="majorHAnsi" w:cstheme="majorBidi"/>
                <w:sz w:val="18"/>
                <w:szCs w:val="18"/>
              </w:rPr>
              <w:t>Review filtering (sampling of pupil use)</w:t>
            </w:r>
          </w:p>
          <w:p w14:paraId="6EADBAAD" w14:textId="2B98E3A3" w:rsidR="00B67328" w:rsidRPr="00415966" w:rsidRDefault="19060B8F" w:rsidP="1FC463BA">
            <w:pPr>
              <w:pStyle w:val="ListParagraph"/>
              <w:numPr>
                <w:ilvl w:val="0"/>
                <w:numId w:val="4"/>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Review Acceptable Use policies for pupils and staff</w:t>
            </w:r>
          </w:p>
          <w:p w14:paraId="47B0B244" w14:textId="59E8BB4C" w:rsidR="00B67328" w:rsidRPr="00415966" w:rsidRDefault="3B399336" w:rsidP="59F5301A">
            <w:pPr>
              <w:pStyle w:val="ListParagraph"/>
              <w:numPr>
                <w:ilvl w:val="0"/>
                <w:numId w:val="4"/>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Workshop for parents (online safety)</w:t>
            </w:r>
          </w:p>
          <w:p w14:paraId="1246B12A" w14:textId="4BC74328" w:rsidR="00B67328" w:rsidRPr="00415966" w:rsidRDefault="19060B8F" w:rsidP="59F5301A">
            <w:pPr>
              <w:pStyle w:val="ListParagraph"/>
              <w:numPr>
                <w:ilvl w:val="0"/>
                <w:numId w:val="4"/>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 xml:space="preserve">Include Online Safety within assembly themes </w:t>
            </w:r>
          </w:p>
          <w:p w14:paraId="2B7530CE" w14:textId="2697803C" w:rsidR="7E6908ED" w:rsidRPr="00415966" w:rsidRDefault="214FBBDD" w:rsidP="1FC463BA">
            <w:pPr>
              <w:pStyle w:val="ListParagraph"/>
              <w:numPr>
                <w:ilvl w:val="0"/>
                <w:numId w:val="4"/>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Review assembly material to include consent and protected characteristics.</w:t>
            </w:r>
            <w:r w:rsidR="56796161" w:rsidRPr="00415966">
              <w:rPr>
                <w:rFonts w:asciiTheme="majorHAnsi" w:eastAsiaTheme="majorEastAsia" w:hAnsiTheme="majorHAnsi" w:cstheme="majorBidi"/>
                <w:sz w:val="18"/>
                <w:szCs w:val="18"/>
              </w:rPr>
              <w:t xml:space="preserve">   </w:t>
            </w:r>
            <w:r w:rsidR="56796161" w:rsidRPr="00415966">
              <w:rPr>
                <w:rFonts w:asciiTheme="majorHAnsi" w:eastAsiaTheme="majorEastAsia" w:hAnsiTheme="majorHAnsi" w:cstheme="majorBidi"/>
                <w:i/>
                <w:iCs/>
                <w:sz w:val="18"/>
                <w:szCs w:val="18"/>
              </w:rPr>
              <w:t>(Review throughout the year – sticky knowledge)</w:t>
            </w:r>
          </w:p>
          <w:p w14:paraId="0B805030" w14:textId="78998AAF" w:rsidR="7E6908ED" w:rsidRPr="00415966" w:rsidRDefault="214FBBDD" w:rsidP="1FC463BA">
            <w:pPr>
              <w:pStyle w:val="ListParagraph"/>
              <w:numPr>
                <w:ilvl w:val="0"/>
                <w:numId w:val="4"/>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 xml:space="preserve">Reinstate ELSA </w:t>
            </w:r>
          </w:p>
          <w:p w14:paraId="569B88E5" w14:textId="161FCE52" w:rsidR="7E6908ED" w:rsidRPr="00415966" w:rsidRDefault="214FBBDD" w:rsidP="1FC463BA">
            <w:pPr>
              <w:pStyle w:val="ListParagraph"/>
              <w:numPr>
                <w:ilvl w:val="0"/>
                <w:numId w:val="4"/>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lastRenderedPageBreak/>
              <w:t xml:space="preserve">Assembly Plans further develop the School Values and fundamental British Values </w:t>
            </w:r>
          </w:p>
          <w:p w14:paraId="67B162C1" w14:textId="3845CFC9" w:rsidR="00B67328" w:rsidRPr="004508E4" w:rsidRDefault="00B67328" w:rsidP="59F5301A">
            <w:pPr>
              <w:spacing w:after="0" w:line="240" w:lineRule="auto"/>
              <w:rPr>
                <w:rFonts w:asciiTheme="majorHAnsi" w:eastAsiaTheme="majorEastAsia" w:hAnsiTheme="majorHAnsi" w:cstheme="majorBidi"/>
                <w:sz w:val="18"/>
                <w:szCs w:val="18"/>
              </w:rPr>
            </w:pPr>
          </w:p>
        </w:tc>
        <w:tc>
          <w:tcPr>
            <w:tcW w:w="5127" w:type="dxa"/>
            <w:gridSpan w:val="2"/>
          </w:tcPr>
          <w:p w14:paraId="56EC3F7E" w14:textId="21063EF2" w:rsidR="00B67328" w:rsidRPr="00156D24" w:rsidRDefault="19060B8F" w:rsidP="59F5301A">
            <w:pPr>
              <w:pStyle w:val="ListParagraph"/>
              <w:numPr>
                <w:ilvl w:val="0"/>
                <w:numId w:val="20"/>
              </w:numPr>
              <w:spacing w:after="0" w:line="240" w:lineRule="auto"/>
              <w:rPr>
                <w:rFonts w:asciiTheme="majorHAnsi" w:eastAsiaTheme="majorEastAsia" w:hAnsiTheme="majorHAnsi" w:cstheme="majorBidi"/>
                <w:sz w:val="18"/>
                <w:szCs w:val="18"/>
              </w:rPr>
            </w:pPr>
            <w:r w:rsidRPr="59F5301A">
              <w:rPr>
                <w:rFonts w:asciiTheme="majorHAnsi" w:eastAsiaTheme="majorEastAsia" w:hAnsiTheme="majorHAnsi" w:cstheme="majorBidi"/>
                <w:sz w:val="18"/>
                <w:szCs w:val="18"/>
              </w:rPr>
              <w:lastRenderedPageBreak/>
              <w:t>Establish careers week</w:t>
            </w:r>
          </w:p>
          <w:p w14:paraId="3F14FC45" w14:textId="36BD6C19" w:rsidR="00B67328" w:rsidRPr="00156D24" w:rsidRDefault="19060B8F" w:rsidP="59F5301A">
            <w:pPr>
              <w:pStyle w:val="ListParagraph"/>
              <w:numPr>
                <w:ilvl w:val="0"/>
                <w:numId w:val="20"/>
              </w:numPr>
              <w:spacing w:after="0" w:line="240" w:lineRule="auto"/>
              <w:rPr>
                <w:rFonts w:asciiTheme="majorHAnsi" w:eastAsiaTheme="majorEastAsia" w:hAnsiTheme="majorHAnsi" w:cstheme="majorBidi"/>
                <w:sz w:val="18"/>
                <w:szCs w:val="18"/>
              </w:rPr>
            </w:pPr>
            <w:r w:rsidRPr="59F5301A">
              <w:rPr>
                <w:rFonts w:asciiTheme="majorHAnsi" w:eastAsiaTheme="majorEastAsia" w:hAnsiTheme="majorHAnsi" w:cstheme="majorBidi"/>
                <w:sz w:val="18"/>
                <w:szCs w:val="18"/>
              </w:rPr>
              <w:t>Review and evaluate the impact of the Online Safety Policy</w:t>
            </w:r>
          </w:p>
          <w:p w14:paraId="639882BF" w14:textId="2455BEB7" w:rsidR="00B67328" w:rsidRPr="00156D24" w:rsidRDefault="19060B8F" w:rsidP="59F5301A">
            <w:pPr>
              <w:pStyle w:val="ListParagraph"/>
              <w:numPr>
                <w:ilvl w:val="0"/>
                <w:numId w:val="20"/>
              </w:numPr>
              <w:spacing w:after="0" w:line="240" w:lineRule="auto"/>
              <w:rPr>
                <w:rFonts w:asciiTheme="majorHAnsi" w:eastAsiaTheme="majorEastAsia" w:hAnsiTheme="majorHAnsi" w:cstheme="majorBidi"/>
                <w:sz w:val="18"/>
                <w:szCs w:val="18"/>
              </w:rPr>
            </w:pPr>
            <w:r w:rsidRPr="59F5301A">
              <w:rPr>
                <w:rFonts w:asciiTheme="majorHAnsi" w:eastAsiaTheme="majorEastAsia" w:hAnsiTheme="majorHAnsi" w:cstheme="majorBidi"/>
                <w:sz w:val="18"/>
                <w:szCs w:val="18"/>
              </w:rPr>
              <w:t>Year Two to plan and lead a parent assembly about online safety</w:t>
            </w:r>
          </w:p>
        </w:tc>
        <w:tc>
          <w:tcPr>
            <w:tcW w:w="5104" w:type="dxa"/>
          </w:tcPr>
          <w:p w14:paraId="16202EE4" w14:textId="48672C03" w:rsidR="00B67328" w:rsidRPr="002D61B5" w:rsidRDefault="19060B8F" w:rsidP="59F5301A">
            <w:pPr>
              <w:pStyle w:val="ListParagraph"/>
              <w:numPr>
                <w:ilvl w:val="0"/>
                <w:numId w:val="20"/>
              </w:numPr>
              <w:rPr>
                <w:rFonts w:asciiTheme="majorHAnsi" w:eastAsiaTheme="majorEastAsia" w:hAnsiTheme="majorHAnsi" w:cstheme="majorBidi"/>
                <w:sz w:val="18"/>
                <w:szCs w:val="18"/>
              </w:rPr>
            </w:pPr>
            <w:r w:rsidRPr="59F5301A">
              <w:rPr>
                <w:rFonts w:asciiTheme="majorHAnsi" w:eastAsiaTheme="majorEastAsia" w:hAnsiTheme="majorHAnsi" w:cstheme="majorBidi"/>
                <w:sz w:val="18"/>
                <w:szCs w:val="18"/>
              </w:rPr>
              <w:t>Embed careers week</w:t>
            </w:r>
          </w:p>
          <w:p w14:paraId="6CDCCAC0" w14:textId="386028CD" w:rsidR="00B67328" w:rsidRPr="002D61B5" w:rsidRDefault="19060B8F" w:rsidP="59F5301A">
            <w:pPr>
              <w:pStyle w:val="ListParagraph"/>
              <w:numPr>
                <w:ilvl w:val="0"/>
                <w:numId w:val="20"/>
              </w:numPr>
              <w:rPr>
                <w:rFonts w:asciiTheme="majorHAnsi" w:eastAsiaTheme="majorEastAsia" w:hAnsiTheme="majorHAnsi" w:cstheme="majorBidi"/>
                <w:sz w:val="18"/>
                <w:szCs w:val="18"/>
              </w:rPr>
            </w:pPr>
            <w:r w:rsidRPr="59F5301A">
              <w:rPr>
                <w:rFonts w:asciiTheme="majorHAnsi" w:eastAsiaTheme="majorEastAsia" w:hAnsiTheme="majorHAnsi" w:cstheme="majorBidi"/>
                <w:sz w:val="18"/>
                <w:szCs w:val="18"/>
              </w:rPr>
              <w:t>Review of Online Safety Policy</w:t>
            </w:r>
          </w:p>
        </w:tc>
      </w:tr>
      <w:tr w:rsidR="1C0FE97A" w14:paraId="5F93FE23" w14:textId="77777777" w:rsidTr="1FC463BA">
        <w:tc>
          <w:tcPr>
            <w:tcW w:w="15735" w:type="dxa"/>
            <w:gridSpan w:val="4"/>
          </w:tcPr>
          <w:p w14:paraId="42C49C22" w14:textId="780B5793" w:rsidR="00B67328" w:rsidRDefault="667D7158" w:rsidP="59F5301A">
            <w:pPr>
              <w:spacing w:line="240" w:lineRule="auto"/>
              <w:rPr>
                <w:rFonts w:asciiTheme="majorHAnsi" w:eastAsiaTheme="majorEastAsia" w:hAnsiTheme="majorHAnsi" w:cstheme="majorBidi"/>
                <w:b/>
                <w:bCs/>
                <w:sz w:val="18"/>
                <w:szCs w:val="18"/>
              </w:rPr>
            </w:pPr>
            <w:r w:rsidRPr="59F5301A">
              <w:rPr>
                <w:rFonts w:asciiTheme="majorHAnsi" w:eastAsiaTheme="majorEastAsia" w:hAnsiTheme="majorHAnsi" w:cstheme="majorBidi"/>
                <w:b/>
                <w:bCs/>
                <w:sz w:val="18"/>
                <w:szCs w:val="18"/>
              </w:rPr>
              <w:lastRenderedPageBreak/>
              <w:t>LGB Monitoring 2022-23</w:t>
            </w:r>
          </w:p>
          <w:p w14:paraId="38380FC4" w14:textId="04919B5B" w:rsidR="1C0FE97A" w:rsidRDefault="19060B8F" w:rsidP="59F5301A">
            <w:pPr>
              <w:pStyle w:val="ListParagraph"/>
              <w:numPr>
                <w:ilvl w:val="0"/>
                <w:numId w:val="3"/>
              </w:numPr>
              <w:spacing w:line="240" w:lineRule="auto"/>
              <w:rPr>
                <w:rFonts w:asciiTheme="majorHAnsi" w:eastAsiaTheme="majorEastAsia" w:hAnsiTheme="majorHAnsi" w:cstheme="majorBidi"/>
                <w:sz w:val="18"/>
                <w:szCs w:val="18"/>
              </w:rPr>
            </w:pPr>
            <w:r w:rsidRPr="59F5301A">
              <w:rPr>
                <w:rFonts w:asciiTheme="majorHAnsi" w:eastAsiaTheme="majorEastAsia" w:hAnsiTheme="majorHAnsi" w:cstheme="majorBidi"/>
                <w:sz w:val="18"/>
                <w:szCs w:val="18"/>
              </w:rPr>
              <w:t>Review policies</w:t>
            </w:r>
          </w:p>
          <w:p w14:paraId="1FDA6067" w14:textId="2DF18D2A" w:rsidR="1C0FE97A" w:rsidRDefault="19060B8F" w:rsidP="59F5301A">
            <w:pPr>
              <w:pStyle w:val="ListParagraph"/>
              <w:numPr>
                <w:ilvl w:val="0"/>
                <w:numId w:val="3"/>
              </w:numPr>
              <w:spacing w:line="240" w:lineRule="auto"/>
              <w:rPr>
                <w:rFonts w:asciiTheme="majorHAnsi" w:eastAsiaTheme="majorEastAsia" w:hAnsiTheme="majorHAnsi" w:cstheme="majorBidi"/>
                <w:sz w:val="18"/>
                <w:szCs w:val="18"/>
              </w:rPr>
            </w:pPr>
            <w:r w:rsidRPr="59F5301A">
              <w:rPr>
                <w:rFonts w:asciiTheme="majorHAnsi" w:eastAsiaTheme="majorEastAsia" w:hAnsiTheme="majorHAnsi" w:cstheme="majorBidi"/>
                <w:sz w:val="18"/>
                <w:szCs w:val="18"/>
              </w:rPr>
              <w:t>Review impact of policies</w:t>
            </w:r>
          </w:p>
          <w:p w14:paraId="4E9B6805" w14:textId="6CACD66B" w:rsidR="1C0FE97A" w:rsidRDefault="19060B8F" w:rsidP="59F5301A">
            <w:pPr>
              <w:pStyle w:val="ListParagraph"/>
              <w:numPr>
                <w:ilvl w:val="0"/>
                <w:numId w:val="3"/>
              </w:numPr>
              <w:spacing w:line="240" w:lineRule="auto"/>
              <w:rPr>
                <w:rFonts w:asciiTheme="majorHAnsi" w:eastAsiaTheme="majorEastAsia" w:hAnsiTheme="majorHAnsi" w:cstheme="majorBidi"/>
                <w:sz w:val="18"/>
                <w:szCs w:val="18"/>
              </w:rPr>
            </w:pPr>
            <w:r w:rsidRPr="59F5301A">
              <w:rPr>
                <w:rFonts w:asciiTheme="majorHAnsi" w:eastAsiaTheme="majorEastAsia" w:hAnsiTheme="majorHAnsi" w:cstheme="majorBidi"/>
                <w:sz w:val="18"/>
                <w:szCs w:val="18"/>
              </w:rPr>
              <w:t>Presentation of Computing lead to Governors</w:t>
            </w:r>
          </w:p>
          <w:p w14:paraId="30D7E614" w14:textId="2A0FC542" w:rsidR="1C0FE97A" w:rsidRDefault="19060B8F" w:rsidP="59F5301A">
            <w:pPr>
              <w:pStyle w:val="ListParagraph"/>
              <w:numPr>
                <w:ilvl w:val="0"/>
                <w:numId w:val="3"/>
              </w:numPr>
              <w:spacing w:line="240" w:lineRule="auto"/>
              <w:rPr>
                <w:rFonts w:asciiTheme="majorHAnsi" w:eastAsiaTheme="majorEastAsia" w:hAnsiTheme="majorHAnsi" w:cstheme="majorBidi"/>
                <w:sz w:val="18"/>
                <w:szCs w:val="18"/>
              </w:rPr>
            </w:pPr>
            <w:r w:rsidRPr="59F5301A">
              <w:rPr>
                <w:rFonts w:asciiTheme="majorHAnsi" w:eastAsiaTheme="majorEastAsia" w:hAnsiTheme="majorHAnsi" w:cstheme="majorBidi"/>
                <w:sz w:val="18"/>
                <w:szCs w:val="18"/>
              </w:rPr>
              <w:t>Attendance at Year 2 assembly</w:t>
            </w:r>
          </w:p>
          <w:p w14:paraId="47EAD99F" w14:textId="418EBCD3" w:rsidR="1C0FE97A" w:rsidRDefault="19060B8F" w:rsidP="1FC463BA">
            <w:pPr>
              <w:pStyle w:val="ListParagraph"/>
              <w:numPr>
                <w:ilvl w:val="0"/>
                <w:numId w:val="3"/>
              </w:numPr>
              <w:spacing w:line="240" w:lineRule="auto"/>
              <w:rPr>
                <w:rFonts w:asciiTheme="majorHAnsi" w:eastAsiaTheme="majorEastAsia" w:hAnsiTheme="majorHAnsi" w:cstheme="majorBidi"/>
                <w:sz w:val="18"/>
                <w:szCs w:val="18"/>
              </w:rPr>
            </w:pPr>
            <w:r w:rsidRPr="1FC463BA">
              <w:rPr>
                <w:rFonts w:asciiTheme="majorHAnsi" w:eastAsiaTheme="majorEastAsia" w:hAnsiTheme="majorHAnsi" w:cstheme="majorBidi"/>
                <w:sz w:val="18"/>
                <w:szCs w:val="18"/>
              </w:rPr>
              <w:t>Attendance at Careers Week</w:t>
            </w:r>
            <w:r w:rsidR="32916C3B" w:rsidRPr="1FC463BA">
              <w:rPr>
                <w:rFonts w:asciiTheme="majorHAnsi" w:eastAsiaTheme="majorEastAsia" w:hAnsiTheme="majorHAnsi" w:cstheme="majorBidi"/>
                <w:sz w:val="18"/>
                <w:szCs w:val="18"/>
              </w:rPr>
              <w:t xml:space="preserve">   </w:t>
            </w:r>
            <w:r w:rsidR="32916C3B" w:rsidRPr="1FC463BA">
              <w:rPr>
                <w:rFonts w:asciiTheme="majorHAnsi" w:eastAsiaTheme="majorEastAsia" w:hAnsiTheme="majorHAnsi" w:cstheme="majorBidi"/>
                <w:b/>
                <w:bCs/>
                <w:i/>
                <w:iCs/>
                <w:sz w:val="18"/>
                <w:szCs w:val="18"/>
              </w:rPr>
              <w:t>[FF to plan]</w:t>
            </w:r>
          </w:p>
        </w:tc>
      </w:tr>
      <w:tr w:rsidR="00B67328" w:rsidRPr="008E5204" w14:paraId="622A00C8" w14:textId="77777777" w:rsidTr="1FC463BA">
        <w:tc>
          <w:tcPr>
            <w:tcW w:w="15735" w:type="dxa"/>
            <w:gridSpan w:val="4"/>
            <w:shd w:val="clear" w:color="auto" w:fill="DEEAF6" w:themeFill="accent1" w:themeFillTint="33"/>
          </w:tcPr>
          <w:p w14:paraId="1382A919" w14:textId="58BBF2CA" w:rsidR="00B67328" w:rsidRPr="00821E79" w:rsidRDefault="667D7158" w:rsidP="59F5301A">
            <w:pPr>
              <w:spacing w:after="0" w:line="240" w:lineRule="auto"/>
              <w:rPr>
                <w:rFonts w:asciiTheme="majorHAnsi" w:eastAsiaTheme="majorEastAsia" w:hAnsiTheme="majorHAnsi" w:cstheme="majorBidi"/>
                <w:sz w:val="18"/>
                <w:szCs w:val="18"/>
              </w:rPr>
            </w:pPr>
            <w:r w:rsidRPr="59F5301A">
              <w:rPr>
                <w:rFonts w:asciiTheme="majorHAnsi" w:eastAsiaTheme="majorEastAsia" w:hAnsiTheme="majorHAnsi" w:cstheme="majorBidi"/>
                <w:b/>
                <w:bCs/>
                <w:color w:val="44546A" w:themeColor="text2"/>
              </w:rPr>
              <w:t>Action Plan: Leadership and Management</w:t>
            </w:r>
          </w:p>
          <w:p w14:paraId="68ADDBA3" w14:textId="65A5CA77" w:rsidR="00B67328" w:rsidRPr="00821E79" w:rsidRDefault="3B44561B" w:rsidP="59F5301A">
            <w:pPr>
              <w:spacing w:after="0" w:line="240" w:lineRule="auto"/>
              <w:rPr>
                <w:rFonts w:asciiTheme="majorHAnsi" w:eastAsiaTheme="majorEastAsia" w:hAnsiTheme="majorHAnsi" w:cstheme="majorBidi"/>
                <w:sz w:val="18"/>
                <w:szCs w:val="18"/>
              </w:rPr>
            </w:pPr>
            <w:r w:rsidRPr="59F5301A">
              <w:rPr>
                <w:rFonts w:asciiTheme="majorHAnsi" w:eastAsiaTheme="majorEastAsia" w:hAnsiTheme="majorHAnsi" w:cstheme="majorBidi"/>
                <w:color w:val="44546A" w:themeColor="text2"/>
              </w:rPr>
              <w:t>Goal:</w:t>
            </w:r>
            <w:r w:rsidR="5B9E4D2A" w:rsidRPr="59F5301A">
              <w:rPr>
                <w:rFonts w:asciiTheme="majorHAnsi" w:eastAsiaTheme="majorEastAsia" w:hAnsiTheme="majorHAnsi" w:cstheme="majorBidi"/>
                <w:sz w:val="18"/>
                <w:szCs w:val="18"/>
              </w:rPr>
              <w:t xml:space="preserve"> There is strong leadership at all levels to fulfil vision and values.  </w:t>
            </w:r>
            <w:r w:rsidR="144918F3" w:rsidRPr="59F5301A">
              <w:rPr>
                <w:rFonts w:asciiTheme="majorHAnsi" w:eastAsiaTheme="majorEastAsia" w:hAnsiTheme="majorHAnsi" w:cstheme="majorBidi"/>
                <w:sz w:val="18"/>
                <w:szCs w:val="18"/>
              </w:rPr>
              <w:t>The Pentland curriculum is fully sequenced and carefully planned to fulfil school aims. Stakeholders fully support school improvement through holding Senior Leaders to account.</w:t>
            </w:r>
          </w:p>
          <w:p w14:paraId="5EEA6B7A" w14:textId="3AE36A08" w:rsidR="00B67328" w:rsidRPr="00821E79" w:rsidRDefault="00B67328" w:rsidP="59F5301A">
            <w:pPr>
              <w:spacing w:after="0" w:line="240" w:lineRule="auto"/>
              <w:rPr>
                <w:rFonts w:asciiTheme="majorHAnsi" w:eastAsiaTheme="majorEastAsia" w:hAnsiTheme="majorHAnsi" w:cstheme="majorBidi"/>
                <w:sz w:val="18"/>
                <w:szCs w:val="18"/>
              </w:rPr>
            </w:pPr>
          </w:p>
        </w:tc>
      </w:tr>
      <w:tr w:rsidR="00B67328" w:rsidRPr="008E5204" w14:paraId="1B9296F1" w14:textId="77777777" w:rsidTr="1FC463BA">
        <w:tc>
          <w:tcPr>
            <w:tcW w:w="5504" w:type="dxa"/>
            <w:shd w:val="clear" w:color="auto" w:fill="E7E6E6" w:themeFill="background2"/>
          </w:tcPr>
          <w:p w14:paraId="006CF438" w14:textId="73601025" w:rsidR="00B67328" w:rsidRPr="001513BB" w:rsidRDefault="667D7158" w:rsidP="59F5301A">
            <w:pPr>
              <w:jc w:val="center"/>
              <w:rPr>
                <w:rFonts w:asciiTheme="majorHAnsi" w:eastAsiaTheme="majorEastAsia" w:hAnsiTheme="majorHAnsi" w:cstheme="majorBidi"/>
                <w:b/>
                <w:bCs/>
                <w:sz w:val="18"/>
                <w:szCs w:val="18"/>
              </w:rPr>
            </w:pPr>
            <w:r w:rsidRPr="59F5301A">
              <w:rPr>
                <w:rFonts w:asciiTheme="majorHAnsi" w:eastAsiaTheme="majorEastAsia" w:hAnsiTheme="majorHAnsi" w:cstheme="majorBidi"/>
                <w:b/>
                <w:bCs/>
                <w:sz w:val="18"/>
                <w:szCs w:val="18"/>
              </w:rPr>
              <w:t>2022-23</w:t>
            </w:r>
          </w:p>
        </w:tc>
        <w:tc>
          <w:tcPr>
            <w:tcW w:w="5127" w:type="dxa"/>
            <w:gridSpan w:val="2"/>
            <w:shd w:val="clear" w:color="auto" w:fill="E7E6E6" w:themeFill="background2"/>
          </w:tcPr>
          <w:p w14:paraId="6EE1A99C" w14:textId="475848E9" w:rsidR="00B67328" w:rsidRPr="001513BB" w:rsidRDefault="667D7158" w:rsidP="59F5301A">
            <w:pPr>
              <w:jc w:val="center"/>
              <w:rPr>
                <w:rFonts w:asciiTheme="majorHAnsi" w:eastAsiaTheme="majorEastAsia" w:hAnsiTheme="majorHAnsi" w:cstheme="majorBidi"/>
                <w:b/>
                <w:bCs/>
                <w:sz w:val="18"/>
                <w:szCs w:val="18"/>
              </w:rPr>
            </w:pPr>
            <w:r w:rsidRPr="59F5301A">
              <w:rPr>
                <w:rFonts w:asciiTheme="majorHAnsi" w:eastAsiaTheme="majorEastAsia" w:hAnsiTheme="majorHAnsi" w:cstheme="majorBidi"/>
                <w:b/>
                <w:bCs/>
                <w:sz w:val="18"/>
                <w:szCs w:val="18"/>
              </w:rPr>
              <w:t>2023-24</w:t>
            </w:r>
          </w:p>
        </w:tc>
        <w:tc>
          <w:tcPr>
            <w:tcW w:w="5104" w:type="dxa"/>
            <w:shd w:val="clear" w:color="auto" w:fill="E7E6E6" w:themeFill="background2"/>
          </w:tcPr>
          <w:p w14:paraId="6234B863" w14:textId="574555B3" w:rsidR="00B67328" w:rsidRPr="00821E79" w:rsidRDefault="3B44561B" w:rsidP="59F5301A">
            <w:pPr>
              <w:jc w:val="center"/>
              <w:rPr>
                <w:rFonts w:asciiTheme="majorHAnsi" w:eastAsiaTheme="majorEastAsia" w:hAnsiTheme="majorHAnsi" w:cstheme="majorBidi"/>
                <w:b/>
                <w:bCs/>
                <w:sz w:val="18"/>
                <w:szCs w:val="18"/>
              </w:rPr>
            </w:pPr>
            <w:r w:rsidRPr="59F5301A">
              <w:rPr>
                <w:rFonts w:asciiTheme="majorHAnsi" w:eastAsiaTheme="majorEastAsia" w:hAnsiTheme="majorHAnsi" w:cstheme="majorBidi"/>
                <w:b/>
                <w:bCs/>
                <w:sz w:val="18"/>
                <w:szCs w:val="18"/>
              </w:rPr>
              <w:t>2024-25</w:t>
            </w:r>
          </w:p>
        </w:tc>
      </w:tr>
      <w:tr w:rsidR="00B67328" w:rsidRPr="008E5204" w14:paraId="193988EF" w14:textId="77777777" w:rsidTr="1FC463BA">
        <w:tc>
          <w:tcPr>
            <w:tcW w:w="5504" w:type="dxa"/>
          </w:tcPr>
          <w:p w14:paraId="428B24DE" w14:textId="128A95F1" w:rsidR="00B67328" w:rsidRPr="00415966" w:rsidRDefault="19060B8F" w:rsidP="1FC463BA">
            <w:pPr>
              <w:pStyle w:val="ListParagraph"/>
              <w:numPr>
                <w:ilvl w:val="0"/>
                <w:numId w:val="21"/>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Recruitment of two substantive leadership roles</w:t>
            </w:r>
          </w:p>
          <w:p w14:paraId="77EE2C6B" w14:textId="6535BC08" w:rsidR="00B67328" w:rsidRPr="00415966" w:rsidRDefault="19060B8F" w:rsidP="59F5301A">
            <w:pPr>
              <w:pStyle w:val="ListParagraph"/>
              <w:numPr>
                <w:ilvl w:val="0"/>
                <w:numId w:val="21"/>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Shared expectations of roles and responsibilities</w:t>
            </w:r>
          </w:p>
          <w:p w14:paraId="0CFEA294" w14:textId="19A574A4" w:rsidR="00B67328" w:rsidRPr="00415966" w:rsidRDefault="19060B8F" w:rsidP="59F5301A">
            <w:pPr>
              <w:pStyle w:val="ListParagraph"/>
              <w:numPr>
                <w:ilvl w:val="0"/>
                <w:numId w:val="21"/>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Subject leader CPD</w:t>
            </w:r>
          </w:p>
          <w:p w14:paraId="15C7E127" w14:textId="50C11DD5" w:rsidR="00B67328" w:rsidRPr="00415966" w:rsidRDefault="19060B8F" w:rsidP="1FC463BA">
            <w:pPr>
              <w:pStyle w:val="ListParagraph"/>
              <w:numPr>
                <w:ilvl w:val="0"/>
                <w:numId w:val="21"/>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Implement monitoring and evaluation schedule</w:t>
            </w:r>
          </w:p>
          <w:p w14:paraId="6796C2CC" w14:textId="2A711D80" w:rsidR="00B67328" w:rsidRPr="00415966" w:rsidRDefault="19060B8F" w:rsidP="59F5301A">
            <w:pPr>
              <w:pStyle w:val="ListParagraph"/>
              <w:numPr>
                <w:ilvl w:val="0"/>
                <w:numId w:val="21"/>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Implement assessment schedule</w:t>
            </w:r>
          </w:p>
          <w:p w14:paraId="0F4E22A5" w14:textId="7517FE95" w:rsidR="00B67328" w:rsidRPr="00415966" w:rsidRDefault="19060B8F" w:rsidP="1FC463BA">
            <w:pPr>
              <w:pStyle w:val="ListParagraph"/>
              <w:numPr>
                <w:ilvl w:val="0"/>
                <w:numId w:val="21"/>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Review Cornerstones to meet the needs of Pentland pupils</w:t>
            </w:r>
          </w:p>
          <w:p w14:paraId="26208163" w14:textId="2E5DF2EB" w:rsidR="00B67328" w:rsidRPr="00415966" w:rsidRDefault="214FBBDD" w:rsidP="1FC463BA">
            <w:pPr>
              <w:pStyle w:val="ListParagraph"/>
              <w:numPr>
                <w:ilvl w:val="0"/>
                <w:numId w:val="21"/>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Deep Dives in specific curriculum areas (Phonics, Early Reading, Maths, History/ Geography, PE)</w:t>
            </w:r>
          </w:p>
          <w:p w14:paraId="197F440A" w14:textId="36C89ACD" w:rsidR="00B67328" w:rsidRPr="00415966" w:rsidRDefault="214FBBDD" w:rsidP="59F5301A">
            <w:pPr>
              <w:pStyle w:val="ListParagraph"/>
              <w:numPr>
                <w:ilvl w:val="0"/>
                <w:numId w:val="21"/>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 xml:space="preserve">Curriculum Surveys for all subjects </w:t>
            </w:r>
          </w:p>
          <w:p w14:paraId="466EC52B" w14:textId="287BFA03" w:rsidR="00B67328" w:rsidRPr="00415966" w:rsidRDefault="214FBBDD" w:rsidP="1FC463BA">
            <w:pPr>
              <w:pStyle w:val="ListParagraph"/>
              <w:numPr>
                <w:ilvl w:val="0"/>
                <w:numId w:val="21"/>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 xml:space="preserve">Deep dive training for Governors </w:t>
            </w:r>
          </w:p>
          <w:p w14:paraId="446661E4" w14:textId="38BF66DB" w:rsidR="00B67328" w:rsidRPr="00415966" w:rsidRDefault="214FBBDD" w:rsidP="1FC463BA">
            <w:pPr>
              <w:pStyle w:val="ListParagraph"/>
              <w:numPr>
                <w:ilvl w:val="0"/>
                <w:numId w:val="21"/>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ECT Induction and Mentoring</w:t>
            </w:r>
          </w:p>
          <w:p w14:paraId="3EEB74BE" w14:textId="0C48FAB9" w:rsidR="00B67328" w:rsidRPr="00415966" w:rsidRDefault="214FBBDD" w:rsidP="1FC463BA">
            <w:pPr>
              <w:pStyle w:val="ListParagraph"/>
              <w:numPr>
                <w:ilvl w:val="0"/>
                <w:numId w:val="21"/>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CPD in Mastery Readiness (Maths Leaders)</w:t>
            </w:r>
          </w:p>
          <w:p w14:paraId="1429CC65" w14:textId="626293BF" w:rsidR="00B67328" w:rsidRPr="00495661" w:rsidRDefault="214FBBDD" w:rsidP="59F5301A">
            <w:pPr>
              <w:pStyle w:val="ListParagraph"/>
              <w:numPr>
                <w:ilvl w:val="0"/>
                <w:numId w:val="21"/>
              </w:numPr>
              <w:spacing w:after="0" w:line="240" w:lineRule="auto"/>
              <w:rPr>
                <w:rFonts w:asciiTheme="majorHAnsi" w:eastAsiaTheme="majorEastAsia" w:hAnsiTheme="majorHAnsi" w:cstheme="majorBidi"/>
                <w:sz w:val="18"/>
                <w:szCs w:val="18"/>
              </w:rPr>
            </w:pPr>
            <w:r w:rsidRPr="59F5301A">
              <w:rPr>
                <w:rFonts w:asciiTheme="majorHAnsi" w:eastAsiaTheme="majorEastAsia" w:hAnsiTheme="majorHAnsi" w:cstheme="majorBidi"/>
                <w:sz w:val="18"/>
                <w:szCs w:val="18"/>
              </w:rPr>
              <w:t xml:space="preserve">Vocabulary CPD for all staff </w:t>
            </w:r>
          </w:p>
          <w:p w14:paraId="4D25C870" w14:textId="7D1D254B" w:rsidR="00B67328" w:rsidRPr="00495661" w:rsidRDefault="00B67328" w:rsidP="00415966">
            <w:pPr>
              <w:pStyle w:val="ListParagraph"/>
              <w:numPr>
                <w:ilvl w:val="0"/>
                <w:numId w:val="21"/>
              </w:numPr>
              <w:spacing w:after="0" w:line="240" w:lineRule="auto"/>
              <w:rPr>
                <w:rFonts w:asciiTheme="majorHAnsi" w:eastAsiaTheme="majorEastAsia" w:hAnsiTheme="majorHAnsi" w:cstheme="majorBidi"/>
                <w:sz w:val="18"/>
                <w:szCs w:val="18"/>
              </w:rPr>
            </w:pPr>
          </w:p>
        </w:tc>
        <w:tc>
          <w:tcPr>
            <w:tcW w:w="5127" w:type="dxa"/>
            <w:gridSpan w:val="2"/>
          </w:tcPr>
          <w:p w14:paraId="6B466AA7" w14:textId="39D59954" w:rsidR="00B67328" w:rsidRPr="00495661" w:rsidRDefault="214FBBDD" w:rsidP="59F5301A">
            <w:pPr>
              <w:pStyle w:val="ListParagraph"/>
              <w:numPr>
                <w:ilvl w:val="0"/>
                <w:numId w:val="21"/>
              </w:numPr>
              <w:spacing w:after="0" w:line="240" w:lineRule="auto"/>
              <w:rPr>
                <w:rFonts w:asciiTheme="majorHAnsi" w:eastAsiaTheme="majorEastAsia" w:hAnsiTheme="majorHAnsi" w:cstheme="majorBidi"/>
                <w:sz w:val="18"/>
                <w:szCs w:val="18"/>
              </w:rPr>
            </w:pPr>
            <w:r w:rsidRPr="1FC463BA">
              <w:rPr>
                <w:rFonts w:asciiTheme="majorHAnsi" w:eastAsiaTheme="majorEastAsia" w:hAnsiTheme="majorHAnsi" w:cstheme="majorBidi"/>
                <w:sz w:val="18"/>
                <w:szCs w:val="18"/>
              </w:rPr>
              <w:t xml:space="preserve">Deep Dives and CPD: </w:t>
            </w:r>
            <w:r w:rsidR="19060B8F" w:rsidRPr="1FC463BA">
              <w:rPr>
                <w:rFonts w:asciiTheme="majorHAnsi" w:eastAsiaTheme="majorEastAsia" w:hAnsiTheme="majorHAnsi" w:cstheme="majorBidi"/>
                <w:sz w:val="18"/>
                <w:szCs w:val="18"/>
              </w:rPr>
              <w:t>RE, science, and music.</w:t>
            </w:r>
          </w:p>
          <w:p w14:paraId="457C562C" w14:textId="0142E870" w:rsidR="00B67328" w:rsidRPr="00495661" w:rsidRDefault="214FBBDD" w:rsidP="59F5301A">
            <w:pPr>
              <w:pStyle w:val="ListParagraph"/>
              <w:numPr>
                <w:ilvl w:val="0"/>
                <w:numId w:val="21"/>
              </w:numPr>
              <w:spacing w:after="0" w:line="240" w:lineRule="auto"/>
              <w:rPr>
                <w:rFonts w:asciiTheme="majorHAnsi" w:eastAsiaTheme="majorEastAsia" w:hAnsiTheme="majorHAnsi" w:cstheme="majorBidi"/>
                <w:sz w:val="18"/>
                <w:szCs w:val="18"/>
              </w:rPr>
            </w:pPr>
            <w:r w:rsidRPr="1FC463BA">
              <w:rPr>
                <w:rFonts w:asciiTheme="majorHAnsi" w:eastAsiaTheme="majorEastAsia" w:hAnsiTheme="majorHAnsi" w:cstheme="majorBidi"/>
                <w:sz w:val="18"/>
                <w:szCs w:val="18"/>
              </w:rPr>
              <w:t>Curriculum Surveys for all subjects</w:t>
            </w:r>
          </w:p>
          <w:p w14:paraId="60532BB7" w14:textId="23064176" w:rsidR="00B67328" w:rsidRPr="00495661" w:rsidRDefault="214FBBDD" w:rsidP="59F5301A">
            <w:pPr>
              <w:pStyle w:val="ListParagraph"/>
              <w:numPr>
                <w:ilvl w:val="0"/>
                <w:numId w:val="21"/>
              </w:numPr>
              <w:spacing w:after="0" w:line="240" w:lineRule="auto"/>
              <w:rPr>
                <w:rFonts w:asciiTheme="majorHAnsi" w:eastAsiaTheme="majorEastAsia" w:hAnsiTheme="majorHAnsi" w:cstheme="majorBidi"/>
                <w:sz w:val="18"/>
                <w:szCs w:val="18"/>
              </w:rPr>
            </w:pPr>
            <w:r w:rsidRPr="1FC463BA">
              <w:rPr>
                <w:rFonts w:asciiTheme="majorHAnsi" w:eastAsiaTheme="majorEastAsia" w:hAnsiTheme="majorHAnsi" w:cstheme="majorBidi"/>
                <w:sz w:val="18"/>
                <w:szCs w:val="18"/>
              </w:rPr>
              <w:t>Parent curriculum surveys</w:t>
            </w:r>
          </w:p>
          <w:p w14:paraId="7D48BB09" w14:textId="107FA814" w:rsidR="00B67328" w:rsidRPr="00495661" w:rsidRDefault="214FBBDD" w:rsidP="59F5301A">
            <w:pPr>
              <w:pStyle w:val="ListParagraph"/>
              <w:numPr>
                <w:ilvl w:val="0"/>
                <w:numId w:val="21"/>
              </w:numPr>
              <w:spacing w:after="0" w:line="240" w:lineRule="auto"/>
              <w:rPr>
                <w:rFonts w:asciiTheme="majorHAnsi" w:eastAsiaTheme="majorEastAsia" w:hAnsiTheme="majorHAnsi" w:cstheme="majorBidi"/>
                <w:sz w:val="18"/>
                <w:szCs w:val="18"/>
              </w:rPr>
            </w:pPr>
            <w:r w:rsidRPr="1FC463BA">
              <w:rPr>
                <w:rFonts w:asciiTheme="majorHAnsi" w:eastAsiaTheme="majorEastAsia" w:hAnsiTheme="majorHAnsi" w:cstheme="majorBidi"/>
                <w:sz w:val="18"/>
                <w:szCs w:val="18"/>
              </w:rPr>
              <w:t>NPQ Qualifications for Middle Leaders and/or Subject Leaders</w:t>
            </w:r>
          </w:p>
          <w:p w14:paraId="5BA4F19A" w14:textId="2CB44D04" w:rsidR="00B67328" w:rsidRPr="00495661" w:rsidRDefault="214FBBDD" w:rsidP="59F5301A">
            <w:pPr>
              <w:pStyle w:val="ListParagraph"/>
              <w:numPr>
                <w:ilvl w:val="0"/>
                <w:numId w:val="21"/>
              </w:numPr>
              <w:spacing w:after="0" w:line="240" w:lineRule="auto"/>
              <w:rPr>
                <w:rFonts w:asciiTheme="majorHAnsi" w:eastAsiaTheme="majorEastAsia" w:hAnsiTheme="majorHAnsi" w:cstheme="majorBidi"/>
                <w:sz w:val="18"/>
                <w:szCs w:val="18"/>
              </w:rPr>
            </w:pPr>
            <w:r w:rsidRPr="1FC463BA">
              <w:rPr>
                <w:rFonts w:asciiTheme="majorHAnsi" w:eastAsiaTheme="majorEastAsia" w:hAnsiTheme="majorHAnsi" w:cstheme="majorBidi"/>
                <w:sz w:val="18"/>
                <w:szCs w:val="18"/>
              </w:rPr>
              <w:t>ECT Induction and Mentoring</w:t>
            </w:r>
          </w:p>
          <w:p w14:paraId="221F3DB0" w14:textId="227CF28C" w:rsidR="00B67328" w:rsidRPr="00495661" w:rsidRDefault="214FBBDD" w:rsidP="59F5301A">
            <w:pPr>
              <w:pStyle w:val="ListParagraph"/>
              <w:numPr>
                <w:ilvl w:val="0"/>
                <w:numId w:val="21"/>
              </w:numPr>
              <w:spacing w:after="0" w:line="240" w:lineRule="auto"/>
              <w:rPr>
                <w:rFonts w:asciiTheme="majorHAnsi" w:eastAsiaTheme="majorEastAsia" w:hAnsiTheme="majorHAnsi" w:cstheme="majorBidi"/>
                <w:sz w:val="18"/>
                <w:szCs w:val="18"/>
              </w:rPr>
            </w:pPr>
            <w:r w:rsidRPr="1FC463BA">
              <w:rPr>
                <w:rFonts w:asciiTheme="majorHAnsi" w:eastAsiaTheme="majorEastAsia" w:hAnsiTheme="majorHAnsi" w:cstheme="majorBidi"/>
                <w:sz w:val="18"/>
                <w:szCs w:val="18"/>
              </w:rPr>
              <w:t>Explore a Summer School offer</w:t>
            </w:r>
          </w:p>
          <w:p w14:paraId="7CE287ED" w14:textId="20AD5DA2" w:rsidR="00B67328" w:rsidRPr="00495661" w:rsidRDefault="214FBBDD" w:rsidP="59F5301A">
            <w:pPr>
              <w:pStyle w:val="ListParagraph"/>
              <w:numPr>
                <w:ilvl w:val="0"/>
                <w:numId w:val="21"/>
              </w:numPr>
              <w:spacing w:after="0" w:line="240" w:lineRule="auto"/>
              <w:rPr>
                <w:rFonts w:asciiTheme="majorHAnsi" w:eastAsiaTheme="majorEastAsia" w:hAnsiTheme="majorHAnsi" w:cstheme="majorBidi"/>
                <w:sz w:val="18"/>
                <w:szCs w:val="18"/>
              </w:rPr>
            </w:pPr>
            <w:r w:rsidRPr="1FC463BA">
              <w:rPr>
                <w:rFonts w:asciiTheme="majorHAnsi" w:eastAsiaTheme="majorEastAsia" w:hAnsiTheme="majorHAnsi" w:cstheme="majorBidi"/>
                <w:sz w:val="18"/>
                <w:szCs w:val="18"/>
              </w:rPr>
              <w:t>Explore wrap around school care (breakfast club and after school club)</w:t>
            </w:r>
          </w:p>
          <w:p w14:paraId="7F10BD52" w14:textId="7C576FDD" w:rsidR="00B67328" w:rsidRPr="00495661" w:rsidRDefault="00B67328" w:rsidP="59F5301A">
            <w:pPr>
              <w:spacing w:after="0" w:line="240" w:lineRule="auto"/>
              <w:rPr>
                <w:rFonts w:asciiTheme="majorHAnsi" w:eastAsiaTheme="majorEastAsia" w:hAnsiTheme="majorHAnsi" w:cstheme="majorBidi"/>
                <w:sz w:val="18"/>
                <w:szCs w:val="18"/>
              </w:rPr>
            </w:pPr>
          </w:p>
        </w:tc>
        <w:tc>
          <w:tcPr>
            <w:tcW w:w="5104" w:type="dxa"/>
          </w:tcPr>
          <w:p w14:paraId="58DFB542" w14:textId="31BBF53A" w:rsidR="00270A86" w:rsidRPr="00D97FEB" w:rsidRDefault="214FBBDD" w:rsidP="59F5301A">
            <w:pPr>
              <w:pStyle w:val="ListParagraph"/>
              <w:numPr>
                <w:ilvl w:val="0"/>
                <w:numId w:val="21"/>
              </w:numPr>
              <w:jc w:val="both"/>
              <w:rPr>
                <w:rFonts w:asciiTheme="majorHAnsi" w:eastAsiaTheme="majorEastAsia" w:hAnsiTheme="majorHAnsi" w:cstheme="majorBidi"/>
                <w:sz w:val="18"/>
                <w:szCs w:val="18"/>
              </w:rPr>
            </w:pPr>
            <w:r w:rsidRPr="1FC463BA">
              <w:rPr>
                <w:rFonts w:asciiTheme="majorHAnsi" w:eastAsiaTheme="majorEastAsia" w:hAnsiTheme="majorHAnsi" w:cstheme="majorBidi"/>
                <w:sz w:val="18"/>
                <w:szCs w:val="18"/>
              </w:rPr>
              <w:t xml:space="preserve">Deep Dives and CPD: </w:t>
            </w:r>
            <w:r w:rsidR="19060B8F" w:rsidRPr="1FC463BA">
              <w:rPr>
                <w:rFonts w:asciiTheme="majorHAnsi" w:eastAsiaTheme="majorEastAsia" w:hAnsiTheme="majorHAnsi" w:cstheme="majorBidi"/>
                <w:sz w:val="18"/>
                <w:szCs w:val="18"/>
              </w:rPr>
              <w:t>design technology and art.</w:t>
            </w:r>
          </w:p>
        </w:tc>
      </w:tr>
      <w:tr w:rsidR="00B67328" w:rsidRPr="008E5204" w14:paraId="61B600BB" w14:textId="77777777" w:rsidTr="1FC463BA">
        <w:tc>
          <w:tcPr>
            <w:tcW w:w="15735" w:type="dxa"/>
            <w:gridSpan w:val="4"/>
          </w:tcPr>
          <w:p w14:paraId="3B6BEEBD" w14:textId="780B5793" w:rsidR="00B67328" w:rsidRPr="002F38F0" w:rsidRDefault="3B44561B" w:rsidP="59F5301A">
            <w:pPr>
              <w:spacing w:after="0" w:line="240" w:lineRule="auto"/>
              <w:rPr>
                <w:rFonts w:asciiTheme="majorHAnsi" w:eastAsiaTheme="majorEastAsia" w:hAnsiTheme="majorHAnsi" w:cstheme="majorBidi"/>
                <w:b/>
                <w:bCs/>
                <w:sz w:val="18"/>
                <w:szCs w:val="18"/>
              </w:rPr>
            </w:pPr>
            <w:r w:rsidRPr="59F5301A">
              <w:rPr>
                <w:rFonts w:asciiTheme="majorHAnsi" w:eastAsiaTheme="majorEastAsia" w:hAnsiTheme="majorHAnsi" w:cstheme="majorBidi"/>
                <w:b/>
                <w:bCs/>
                <w:sz w:val="18"/>
                <w:szCs w:val="18"/>
              </w:rPr>
              <w:t>LGB Monitoring 2022-23</w:t>
            </w:r>
          </w:p>
          <w:p w14:paraId="5ACEC19A" w14:textId="21BB8524" w:rsidR="7E6908ED" w:rsidRDefault="214FBBDD" w:rsidP="59F5301A">
            <w:pPr>
              <w:pStyle w:val="ListParagraph"/>
              <w:numPr>
                <w:ilvl w:val="0"/>
                <w:numId w:val="1"/>
              </w:numPr>
              <w:spacing w:after="0" w:line="240" w:lineRule="auto"/>
              <w:rPr>
                <w:rFonts w:asciiTheme="majorHAnsi" w:eastAsiaTheme="majorEastAsia" w:hAnsiTheme="majorHAnsi" w:cstheme="majorBidi"/>
                <w:sz w:val="18"/>
                <w:szCs w:val="18"/>
              </w:rPr>
            </w:pPr>
            <w:r w:rsidRPr="59F5301A">
              <w:rPr>
                <w:rFonts w:asciiTheme="majorHAnsi" w:eastAsiaTheme="majorEastAsia" w:hAnsiTheme="majorHAnsi" w:cstheme="majorBidi"/>
                <w:sz w:val="18"/>
                <w:szCs w:val="18"/>
              </w:rPr>
              <w:t xml:space="preserve">Subject leader presentations </w:t>
            </w:r>
          </w:p>
          <w:p w14:paraId="46CD1C6D" w14:textId="156DF82C" w:rsidR="7E6908ED" w:rsidRPr="00415966" w:rsidRDefault="214FBBDD" w:rsidP="1FC463BA">
            <w:pPr>
              <w:pStyle w:val="ListParagraph"/>
              <w:numPr>
                <w:ilvl w:val="0"/>
                <w:numId w:val="1"/>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Learning Walks</w:t>
            </w:r>
          </w:p>
          <w:p w14:paraId="57E4EBB2" w14:textId="73486169" w:rsidR="7E6908ED" w:rsidRPr="00415966" w:rsidRDefault="214FBBDD" w:rsidP="59F5301A">
            <w:pPr>
              <w:pStyle w:val="ListParagraph"/>
              <w:numPr>
                <w:ilvl w:val="0"/>
                <w:numId w:val="1"/>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Deep dive reports</w:t>
            </w:r>
          </w:p>
          <w:p w14:paraId="59ABA1A3" w14:textId="50EBA633" w:rsidR="7E6908ED" w:rsidRPr="00415966" w:rsidRDefault="214FBBDD" w:rsidP="59F5301A">
            <w:pPr>
              <w:pStyle w:val="ListParagraph"/>
              <w:numPr>
                <w:ilvl w:val="0"/>
                <w:numId w:val="1"/>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 xml:space="preserve">Subject-specific data and outcomes </w:t>
            </w:r>
          </w:p>
          <w:p w14:paraId="1F47FB65" w14:textId="59BCA599" w:rsidR="7E6908ED" w:rsidRPr="00415966" w:rsidRDefault="214FBBDD" w:rsidP="1FC463BA">
            <w:pPr>
              <w:pStyle w:val="ListParagraph"/>
              <w:numPr>
                <w:ilvl w:val="0"/>
                <w:numId w:val="1"/>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 xml:space="preserve">Pupil voice interviews </w:t>
            </w:r>
          </w:p>
          <w:p w14:paraId="33BC8138" w14:textId="0499B756" w:rsidR="00B67328" w:rsidRPr="002F38F0" w:rsidRDefault="00B67328" w:rsidP="59F5301A">
            <w:pPr>
              <w:spacing w:after="0" w:line="240" w:lineRule="auto"/>
              <w:rPr>
                <w:rFonts w:asciiTheme="majorHAnsi" w:eastAsiaTheme="majorEastAsia" w:hAnsiTheme="majorHAnsi" w:cstheme="majorBidi"/>
                <w:b/>
                <w:bCs/>
                <w:sz w:val="18"/>
                <w:szCs w:val="18"/>
              </w:rPr>
            </w:pPr>
          </w:p>
        </w:tc>
      </w:tr>
      <w:tr w:rsidR="00B67328" w:rsidRPr="008E5204" w14:paraId="137AE3F2" w14:textId="77777777" w:rsidTr="1FC463BA">
        <w:tc>
          <w:tcPr>
            <w:tcW w:w="15735" w:type="dxa"/>
            <w:gridSpan w:val="4"/>
            <w:shd w:val="clear" w:color="auto" w:fill="DEEAF6" w:themeFill="accent1" w:themeFillTint="33"/>
          </w:tcPr>
          <w:p w14:paraId="1E46F967" w14:textId="77777777" w:rsidR="00B67328" w:rsidRDefault="667D7158" w:rsidP="59F5301A">
            <w:pPr>
              <w:spacing w:after="0" w:line="240" w:lineRule="auto"/>
              <w:rPr>
                <w:rFonts w:asciiTheme="majorHAnsi" w:eastAsiaTheme="majorEastAsia" w:hAnsiTheme="majorHAnsi" w:cstheme="majorBidi"/>
                <w:b/>
                <w:bCs/>
                <w:color w:val="44546A" w:themeColor="text2"/>
              </w:rPr>
            </w:pPr>
            <w:r w:rsidRPr="59F5301A">
              <w:rPr>
                <w:rFonts w:asciiTheme="majorHAnsi" w:eastAsiaTheme="majorEastAsia" w:hAnsiTheme="majorHAnsi" w:cstheme="majorBidi"/>
                <w:b/>
                <w:bCs/>
                <w:color w:val="44546A" w:themeColor="text2"/>
              </w:rPr>
              <w:t>Action Plan: EYFS</w:t>
            </w:r>
          </w:p>
          <w:p w14:paraId="0689926B" w14:textId="4CEEE8F4" w:rsidR="00B67328" w:rsidRDefault="3B44561B" w:rsidP="59F5301A">
            <w:pPr>
              <w:spacing w:after="0" w:line="240" w:lineRule="auto"/>
              <w:rPr>
                <w:rFonts w:asciiTheme="majorHAnsi" w:eastAsiaTheme="majorEastAsia" w:hAnsiTheme="majorHAnsi" w:cstheme="majorBidi"/>
                <w:sz w:val="18"/>
                <w:szCs w:val="18"/>
              </w:rPr>
            </w:pPr>
            <w:r w:rsidRPr="59F5301A">
              <w:rPr>
                <w:rFonts w:asciiTheme="majorHAnsi" w:eastAsiaTheme="majorEastAsia" w:hAnsiTheme="majorHAnsi" w:cstheme="majorBidi"/>
                <w:color w:val="44546A" w:themeColor="text2"/>
              </w:rPr>
              <w:lastRenderedPageBreak/>
              <w:t xml:space="preserve">Goal: </w:t>
            </w:r>
            <w:r w:rsidR="12744341" w:rsidRPr="59F5301A">
              <w:rPr>
                <w:rFonts w:asciiTheme="majorHAnsi" w:eastAsiaTheme="majorEastAsia" w:hAnsiTheme="majorHAnsi" w:cstheme="majorBidi"/>
                <w:sz w:val="18"/>
                <w:szCs w:val="18"/>
              </w:rPr>
              <w:t xml:space="preserve">An Early Years curriculum for Pre-School, Nursery and Reception is embedded, and fully supports the curriculum drivers. There will be improved outcomes in language-based learning. </w:t>
            </w:r>
          </w:p>
          <w:p w14:paraId="23DA9460" w14:textId="23ED14C6" w:rsidR="00B67328" w:rsidRDefault="00B67328" w:rsidP="59F5301A">
            <w:pPr>
              <w:spacing w:after="0" w:line="240" w:lineRule="auto"/>
              <w:rPr>
                <w:rFonts w:asciiTheme="majorHAnsi" w:eastAsiaTheme="majorEastAsia" w:hAnsiTheme="majorHAnsi" w:cstheme="majorBidi"/>
                <w:sz w:val="18"/>
                <w:szCs w:val="18"/>
              </w:rPr>
            </w:pPr>
          </w:p>
        </w:tc>
      </w:tr>
      <w:tr w:rsidR="00B67328" w:rsidRPr="008E5204" w14:paraId="2E295747" w14:textId="77777777" w:rsidTr="1FC463BA">
        <w:tc>
          <w:tcPr>
            <w:tcW w:w="5521" w:type="dxa"/>
            <w:gridSpan w:val="2"/>
            <w:shd w:val="clear" w:color="auto" w:fill="E7E6E6" w:themeFill="background2"/>
          </w:tcPr>
          <w:p w14:paraId="6C876FD0" w14:textId="0981B0DE" w:rsidR="00B67328" w:rsidRPr="001513BB" w:rsidRDefault="667D7158" w:rsidP="59F5301A">
            <w:pPr>
              <w:jc w:val="center"/>
              <w:rPr>
                <w:rFonts w:asciiTheme="majorHAnsi" w:eastAsiaTheme="majorEastAsia" w:hAnsiTheme="majorHAnsi" w:cstheme="majorBidi"/>
                <w:b/>
                <w:bCs/>
                <w:sz w:val="18"/>
                <w:szCs w:val="18"/>
              </w:rPr>
            </w:pPr>
            <w:r w:rsidRPr="59F5301A">
              <w:rPr>
                <w:rFonts w:asciiTheme="majorHAnsi" w:eastAsiaTheme="majorEastAsia" w:hAnsiTheme="majorHAnsi" w:cstheme="majorBidi"/>
                <w:b/>
                <w:bCs/>
                <w:sz w:val="18"/>
                <w:szCs w:val="18"/>
              </w:rPr>
              <w:lastRenderedPageBreak/>
              <w:t>2022-23</w:t>
            </w:r>
          </w:p>
        </w:tc>
        <w:tc>
          <w:tcPr>
            <w:tcW w:w="5110" w:type="dxa"/>
            <w:shd w:val="clear" w:color="auto" w:fill="E7E6E6" w:themeFill="background2"/>
          </w:tcPr>
          <w:p w14:paraId="22D9618B" w14:textId="4F6AE128" w:rsidR="00B67328" w:rsidRPr="001513BB" w:rsidRDefault="667D7158" w:rsidP="59F5301A">
            <w:pPr>
              <w:jc w:val="center"/>
              <w:rPr>
                <w:rFonts w:asciiTheme="majorHAnsi" w:eastAsiaTheme="majorEastAsia" w:hAnsiTheme="majorHAnsi" w:cstheme="majorBidi"/>
                <w:b/>
                <w:bCs/>
                <w:sz w:val="18"/>
                <w:szCs w:val="18"/>
              </w:rPr>
            </w:pPr>
            <w:r w:rsidRPr="59F5301A">
              <w:rPr>
                <w:rFonts w:asciiTheme="majorHAnsi" w:eastAsiaTheme="majorEastAsia" w:hAnsiTheme="majorHAnsi" w:cstheme="majorBidi"/>
                <w:b/>
                <w:bCs/>
                <w:sz w:val="18"/>
                <w:szCs w:val="18"/>
              </w:rPr>
              <w:t>2023-24</w:t>
            </w:r>
          </w:p>
        </w:tc>
        <w:tc>
          <w:tcPr>
            <w:tcW w:w="5104" w:type="dxa"/>
            <w:shd w:val="clear" w:color="auto" w:fill="E7E6E6" w:themeFill="background2"/>
          </w:tcPr>
          <w:p w14:paraId="087FE964" w14:textId="71384024" w:rsidR="00B67328" w:rsidRPr="00821E79" w:rsidRDefault="3DA87D0B" w:rsidP="59F5301A">
            <w:pPr>
              <w:jc w:val="center"/>
              <w:rPr>
                <w:rFonts w:asciiTheme="majorHAnsi" w:eastAsiaTheme="majorEastAsia" w:hAnsiTheme="majorHAnsi" w:cstheme="majorBidi"/>
                <w:b/>
                <w:bCs/>
                <w:sz w:val="18"/>
                <w:szCs w:val="18"/>
              </w:rPr>
            </w:pPr>
            <w:r w:rsidRPr="59F5301A">
              <w:rPr>
                <w:rFonts w:asciiTheme="majorHAnsi" w:eastAsiaTheme="majorEastAsia" w:hAnsiTheme="majorHAnsi" w:cstheme="majorBidi"/>
                <w:b/>
                <w:bCs/>
                <w:sz w:val="18"/>
                <w:szCs w:val="18"/>
              </w:rPr>
              <w:t>2024-</w:t>
            </w:r>
            <w:r w:rsidR="7106522A" w:rsidRPr="59F5301A">
              <w:rPr>
                <w:rFonts w:asciiTheme="majorHAnsi" w:eastAsiaTheme="majorEastAsia" w:hAnsiTheme="majorHAnsi" w:cstheme="majorBidi"/>
                <w:b/>
                <w:bCs/>
                <w:sz w:val="18"/>
                <w:szCs w:val="18"/>
              </w:rPr>
              <w:t>2</w:t>
            </w:r>
            <w:r w:rsidRPr="59F5301A">
              <w:rPr>
                <w:rFonts w:asciiTheme="majorHAnsi" w:eastAsiaTheme="majorEastAsia" w:hAnsiTheme="majorHAnsi" w:cstheme="majorBidi"/>
                <w:b/>
                <w:bCs/>
                <w:sz w:val="18"/>
                <w:szCs w:val="18"/>
              </w:rPr>
              <w:t>5</w:t>
            </w:r>
          </w:p>
        </w:tc>
      </w:tr>
      <w:tr w:rsidR="00B67328" w:rsidRPr="008E5204" w14:paraId="7D8BB873" w14:textId="77777777" w:rsidTr="1FC463BA">
        <w:tc>
          <w:tcPr>
            <w:tcW w:w="5521" w:type="dxa"/>
            <w:gridSpan w:val="2"/>
          </w:tcPr>
          <w:p w14:paraId="6F4C17B0" w14:textId="3A2743BE" w:rsidR="00B67328" w:rsidRPr="00415966" w:rsidRDefault="214FBBDD" w:rsidP="1FC463BA">
            <w:pPr>
              <w:pStyle w:val="ListParagraph"/>
              <w:numPr>
                <w:ilvl w:val="0"/>
                <w:numId w:val="22"/>
              </w:numPr>
              <w:spacing w:after="0" w:line="240" w:lineRule="auto"/>
              <w:rPr>
                <w:rFonts w:asciiTheme="majorHAnsi" w:eastAsiaTheme="majorEastAsia" w:hAnsiTheme="majorHAnsi" w:cstheme="majorBidi"/>
                <w:sz w:val="18"/>
                <w:szCs w:val="18"/>
              </w:rPr>
            </w:pPr>
            <w:bookmarkStart w:id="1" w:name="_GoBack"/>
            <w:bookmarkEnd w:id="1"/>
            <w:r w:rsidRPr="00415966">
              <w:rPr>
                <w:rFonts w:asciiTheme="majorHAnsi" w:eastAsiaTheme="majorEastAsia" w:hAnsiTheme="majorHAnsi" w:cstheme="majorBidi"/>
                <w:sz w:val="18"/>
                <w:szCs w:val="18"/>
              </w:rPr>
              <w:t>Review of the curriculum to include overarching topics for Preschool, Nursery and Reception</w:t>
            </w:r>
          </w:p>
          <w:p w14:paraId="0B8862AE" w14:textId="5EB6A709" w:rsidR="00B67328" w:rsidRPr="00415966" w:rsidRDefault="214FBBDD" w:rsidP="1FC463BA">
            <w:pPr>
              <w:pStyle w:val="ListParagraph"/>
              <w:numPr>
                <w:ilvl w:val="0"/>
                <w:numId w:val="22"/>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Overarching text/ literacy spine for EYFS</w:t>
            </w:r>
          </w:p>
          <w:p w14:paraId="2CA104CB" w14:textId="76A15F04" w:rsidR="00B67328" w:rsidRPr="00415966" w:rsidRDefault="214FBBDD" w:rsidP="1FC463BA">
            <w:pPr>
              <w:pStyle w:val="ListParagraph"/>
              <w:numPr>
                <w:ilvl w:val="0"/>
                <w:numId w:val="22"/>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Environment effectively supports learning</w:t>
            </w:r>
          </w:p>
          <w:p w14:paraId="033A4755" w14:textId="79098567" w:rsidR="00B67328" w:rsidRPr="00415966" w:rsidRDefault="214FBBDD" w:rsidP="1FC463BA">
            <w:pPr>
              <w:pStyle w:val="ListParagraph"/>
              <w:numPr>
                <w:ilvl w:val="0"/>
                <w:numId w:val="22"/>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Key vocabulary is progressive and on display</w:t>
            </w:r>
          </w:p>
          <w:p w14:paraId="6DF95102" w14:textId="350B203F" w:rsidR="00B67328" w:rsidRPr="00415966" w:rsidRDefault="214FBBDD" w:rsidP="1FC463BA">
            <w:pPr>
              <w:pStyle w:val="ListParagraph"/>
              <w:numPr>
                <w:ilvl w:val="0"/>
                <w:numId w:val="22"/>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 xml:space="preserve">CPD for EYFS Team </w:t>
            </w:r>
          </w:p>
          <w:p w14:paraId="30A6A816" w14:textId="59C476CE" w:rsidR="00B67328" w:rsidRPr="00415966" w:rsidRDefault="214FBBDD" w:rsidP="1FC463BA">
            <w:pPr>
              <w:pStyle w:val="ListParagraph"/>
              <w:numPr>
                <w:ilvl w:val="0"/>
                <w:numId w:val="22"/>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Ensuring all observations document new learning</w:t>
            </w:r>
          </w:p>
          <w:p w14:paraId="289AF068" w14:textId="4C088709" w:rsidR="00B67328" w:rsidRPr="00415966" w:rsidRDefault="214FBBDD" w:rsidP="1FC463BA">
            <w:pPr>
              <w:pStyle w:val="ListParagraph"/>
              <w:numPr>
                <w:ilvl w:val="0"/>
                <w:numId w:val="22"/>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Agree and implement next steps readiness for Nursery and Reception</w:t>
            </w:r>
          </w:p>
          <w:p w14:paraId="510B9094" w14:textId="4686AB3F" w:rsidR="00B67328" w:rsidRPr="00415966" w:rsidRDefault="214FBBDD" w:rsidP="1FC463BA">
            <w:pPr>
              <w:pStyle w:val="ListParagraph"/>
              <w:numPr>
                <w:ilvl w:val="0"/>
                <w:numId w:val="22"/>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Plan high quality opportunities for writing within the continuous provision</w:t>
            </w:r>
          </w:p>
          <w:p w14:paraId="6BA46779" w14:textId="0FBA175D" w:rsidR="00B67328" w:rsidRPr="00415966" w:rsidRDefault="214FBBDD" w:rsidP="1FC463BA">
            <w:pPr>
              <w:pStyle w:val="ListParagraph"/>
              <w:numPr>
                <w:ilvl w:val="0"/>
                <w:numId w:val="22"/>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 xml:space="preserve">Replicate mark making opportunities within the CP to reflect the phonics stage </w:t>
            </w:r>
          </w:p>
          <w:p w14:paraId="7B0CF854" w14:textId="12D18EBE" w:rsidR="00B67328" w:rsidRPr="00415966" w:rsidRDefault="214FBBDD" w:rsidP="1FC463BA">
            <w:pPr>
              <w:pStyle w:val="ListParagraph"/>
              <w:numPr>
                <w:ilvl w:val="0"/>
                <w:numId w:val="22"/>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Regular monitoring of quality of provision and timely support</w:t>
            </w:r>
          </w:p>
          <w:p w14:paraId="414D3757" w14:textId="4A6B2FF9" w:rsidR="00B67328" w:rsidRPr="00415966" w:rsidRDefault="214FBBDD" w:rsidP="1FC463BA">
            <w:pPr>
              <w:pStyle w:val="ListParagraph"/>
              <w:numPr>
                <w:ilvl w:val="0"/>
                <w:numId w:val="22"/>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Shared expectation of Standard English from all adults.</w:t>
            </w:r>
          </w:p>
          <w:p w14:paraId="6B271EB0" w14:textId="04AAD5D0" w:rsidR="00B67328" w:rsidRPr="00415966" w:rsidRDefault="214FBBDD" w:rsidP="1FC463BA">
            <w:pPr>
              <w:pStyle w:val="ListParagraph"/>
              <w:numPr>
                <w:ilvl w:val="0"/>
                <w:numId w:val="22"/>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Set up moderation with other schools in the local area</w:t>
            </w:r>
          </w:p>
          <w:p w14:paraId="3904924B" w14:textId="0E19C15D" w:rsidR="00B67328" w:rsidRPr="00415966" w:rsidRDefault="214FBBDD" w:rsidP="1FC463BA">
            <w:pPr>
              <w:pStyle w:val="ListParagraph"/>
              <w:numPr>
                <w:ilvl w:val="0"/>
                <w:numId w:val="22"/>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Implement updated assessment and observation system</w:t>
            </w:r>
          </w:p>
          <w:p w14:paraId="4A734F92" w14:textId="0DC47211" w:rsidR="00B67328" w:rsidRPr="00415966" w:rsidRDefault="214FBBDD" w:rsidP="1FC463BA">
            <w:pPr>
              <w:pStyle w:val="ListParagraph"/>
              <w:numPr>
                <w:ilvl w:val="0"/>
                <w:numId w:val="22"/>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Implement and review a continuous provision staffing plan</w:t>
            </w:r>
          </w:p>
          <w:p w14:paraId="3CA1F36C" w14:textId="71103E69" w:rsidR="00B67328" w:rsidRPr="00415966" w:rsidRDefault="214FBBDD" w:rsidP="1FC463BA">
            <w:pPr>
              <w:pStyle w:val="ListParagraph"/>
              <w:numPr>
                <w:ilvl w:val="0"/>
                <w:numId w:val="22"/>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Support the development of a high-quality 2-year-old provision</w:t>
            </w:r>
          </w:p>
          <w:p w14:paraId="2700473A" w14:textId="4D1D7278" w:rsidR="00B67328" w:rsidRPr="00415966" w:rsidRDefault="214FBBDD" w:rsidP="1FC463BA">
            <w:pPr>
              <w:pStyle w:val="ListParagraph"/>
              <w:numPr>
                <w:ilvl w:val="0"/>
                <w:numId w:val="22"/>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 xml:space="preserve">Provide opportunities for children to develop fine motor skills through the continuous provision </w:t>
            </w:r>
          </w:p>
          <w:p w14:paraId="747D2BEA" w14:textId="24DA6815" w:rsidR="00B67328" w:rsidRPr="00415966" w:rsidRDefault="214FBBDD" w:rsidP="1FC463BA">
            <w:pPr>
              <w:pStyle w:val="ListParagraph"/>
              <w:numPr>
                <w:ilvl w:val="0"/>
                <w:numId w:val="22"/>
              </w:numPr>
              <w:spacing w:after="0" w:line="240" w:lineRule="auto"/>
              <w:rPr>
                <w:rFonts w:asciiTheme="majorHAnsi" w:eastAsiaTheme="majorEastAsia" w:hAnsiTheme="majorHAnsi" w:cstheme="majorBidi"/>
                <w:sz w:val="18"/>
                <w:szCs w:val="18"/>
              </w:rPr>
            </w:pPr>
            <w:r w:rsidRPr="00415966">
              <w:rPr>
                <w:rFonts w:asciiTheme="majorHAnsi" w:eastAsiaTheme="majorEastAsia" w:hAnsiTheme="majorHAnsi" w:cstheme="majorBidi"/>
                <w:sz w:val="18"/>
                <w:szCs w:val="18"/>
              </w:rPr>
              <w:t>Implement NELI programme for targeted pupils</w:t>
            </w:r>
          </w:p>
          <w:p w14:paraId="6E7BA54F" w14:textId="7C3B7FCA" w:rsidR="00B67328" w:rsidRPr="00360C7A" w:rsidRDefault="00B67328" w:rsidP="59F5301A">
            <w:pPr>
              <w:spacing w:after="0" w:line="240" w:lineRule="auto"/>
              <w:rPr>
                <w:rFonts w:asciiTheme="majorHAnsi" w:eastAsiaTheme="majorEastAsia" w:hAnsiTheme="majorHAnsi" w:cstheme="majorBidi"/>
                <w:sz w:val="18"/>
                <w:szCs w:val="18"/>
              </w:rPr>
            </w:pPr>
          </w:p>
        </w:tc>
        <w:tc>
          <w:tcPr>
            <w:tcW w:w="5110" w:type="dxa"/>
          </w:tcPr>
          <w:p w14:paraId="702B337F" w14:textId="3B6FD87C" w:rsidR="00B67328" w:rsidRPr="00E40AAC" w:rsidRDefault="214FBBDD" w:rsidP="59F5301A">
            <w:pPr>
              <w:pStyle w:val="ListParagraph"/>
              <w:numPr>
                <w:ilvl w:val="0"/>
                <w:numId w:val="22"/>
              </w:numPr>
              <w:spacing w:after="0" w:line="240" w:lineRule="auto"/>
              <w:rPr>
                <w:rFonts w:asciiTheme="majorHAnsi" w:eastAsiaTheme="majorEastAsia" w:hAnsiTheme="majorHAnsi" w:cstheme="majorBidi"/>
                <w:sz w:val="18"/>
                <w:szCs w:val="18"/>
              </w:rPr>
            </w:pPr>
            <w:r w:rsidRPr="59F5301A">
              <w:rPr>
                <w:rFonts w:asciiTheme="majorHAnsi" w:eastAsiaTheme="majorEastAsia" w:hAnsiTheme="majorHAnsi" w:cstheme="majorBidi"/>
                <w:sz w:val="18"/>
                <w:szCs w:val="18"/>
              </w:rPr>
              <w:t>Review the LTP and Curriculum Mapping</w:t>
            </w:r>
          </w:p>
          <w:p w14:paraId="7527F7C5" w14:textId="6294952A" w:rsidR="00B67328" w:rsidRPr="00E40AAC" w:rsidRDefault="214FBBDD" w:rsidP="59F5301A">
            <w:pPr>
              <w:pStyle w:val="ListParagraph"/>
              <w:numPr>
                <w:ilvl w:val="0"/>
                <w:numId w:val="22"/>
              </w:numPr>
              <w:spacing w:after="0" w:line="240" w:lineRule="auto"/>
              <w:rPr>
                <w:rFonts w:asciiTheme="majorHAnsi" w:eastAsiaTheme="majorEastAsia" w:hAnsiTheme="majorHAnsi" w:cstheme="majorBidi"/>
                <w:sz w:val="18"/>
                <w:szCs w:val="18"/>
              </w:rPr>
            </w:pPr>
            <w:r w:rsidRPr="59F5301A">
              <w:rPr>
                <w:rFonts w:asciiTheme="majorHAnsi" w:eastAsiaTheme="majorEastAsia" w:hAnsiTheme="majorHAnsi" w:cstheme="majorBidi"/>
                <w:sz w:val="18"/>
                <w:szCs w:val="18"/>
              </w:rPr>
              <w:t>Writing CPD</w:t>
            </w:r>
          </w:p>
          <w:p w14:paraId="296091EE" w14:textId="55BF0687" w:rsidR="00B67328" w:rsidRPr="00E40AAC" w:rsidRDefault="214FBBDD" w:rsidP="59F5301A">
            <w:pPr>
              <w:pStyle w:val="ListParagraph"/>
              <w:numPr>
                <w:ilvl w:val="0"/>
                <w:numId w:val="22"/>
              </w:numPr>
              <w:spacing w:after="0" w:line="240" w:lineRule="auto"/>
              <w:rPr>
                <w:rFonts w:asciiTheme="majorHAnsi" w:eastAsiaTheme="majorEastAsia" w:hAnsiTheme="majorHAnsi" w:cstheme="majorBidi"/>
                <w:sz w:val="18"/>
                <w:szCs w:val="18"/>
              </w:rPr>
            </w:pPr>
            <w:r w:rsidRPr="59F5301A">
              <w:rPr>
                <w:rFonts w:asciiTheme="majorHAnsi" w:eastAsiaTheme="majorEastAsia" w:hAnsiTheme="majorHAnsi" w:cstheme="majorBidi"/>
                <w:sz w:val="18"/>
                <w:szCs w:val="18"/>
              </w:rPr>
              <w:t xml:space="preserve">Review outdoor provision </w:t>
            </w:r>
          </w:p>
          <w:p w14:paraId="1C1DBE36" w14:textId="40827CA0" w:rsidR="00B67328" w:rsidRPr="00E40AAC" w:rsidRDefault="214FBBDD" w:rsidP="59F5301A">
            <w:pPr>
              <w:pStyle w:val="ListParagraph"/>
              <w:numPr>
                <w:ilvl w:val="0"/>
                <w:numId w:val="22"/>
              </w:numPr>
              <w:spacing w:after="0" w:line="240" w:lineRule="auto"/>
              <w:rPr>
                <w:rFonts w:asciiTheme="majorHAnsi" w:eastAsiaTheme="majorEastAsia" w:hAnsiTheme="majorHAnsi" w:cstheme="majorBidi"/>
                <w:sz w:val="18"/>
                <w:szCs w:val="18"/>
              </w:rPr>
            </w:pPr>
            <w:r w:rsidRPr="59F5301A">
              <w:rPr>
                <w:rFonts w:asciiTheme="majorHAnsi" w:eastAsiaTheme="majorEastAsia" w:hAnsiTheme="majorHAnsi" w:cstheme="majorBidi"/>
                <w:sz w:val="18"/>
                <w:szCs w:val="18"/>
              </w:rPr>
              <w:t>Review the visits and visitors to support and enhance the curriculum, particularly in lower attaining areas of the curriculum (e.g., Understanding the World)</w:t>
            </w:r>
          </w:p>
          <w:p w14:paraId="5E39AA0B" w14:textId="69BFEF9E" w:rsidR="00B67328" w:rsidRPr="00E40AAC" w:rsidRDefault="00B67328" w:rsidP="59F5301A">
            <w:pPr>
              <w:spacing w:after="0" w:line="240" w:lineRule="auto"/>
              <w:rPr>
                <w:rFonts w:asciiTheme="majorHAnsi" w:eastAsiaTheme="majorEastAsia" w:hAnsiTheme="majorHAnsi" w:cstheme="majorBidi"/>
                <w:sz w:val="18"/>
                <w:szCs w:val="18"/>
              </w:rPr>
            </w:pPr>
          </w:p>
        </w:tc>
        <w:tc>
          <w:tcPr>
            <w:tcW w:w="5104" w:type="dxa"/>
          </w:tcPr>
          <w:p w14:paraId="46946007" w14:textId="1FEFF18B" w:rsidR="00036294" w:rsidRDefault="214FBBDD" w:rsidP="59F5301A">
            <w:pPr>
              <w:pStyle w:val="ListParagraph"/>
              <w:numPr>
                <w:ilvl w:val="0"/>
                <w:numId w:val="22"/>
              </w:numPr>
              <w:spacing w:after="0" w:line="240" w:lineRule="auto"/>
              <w:rPr>
                <w:rFonts w:asciiTheme="majorHAnsi" w:eastAsiaTheme="majorEastAsia" w:hAnsiTheme="majorHAnsi" w:cstheme="majorBidi"/>
                <w:sz w:val="18"/>
                <w:szCs w:val="18"/>
              </w:rPr>
            </w:pPr>
            <w:r w:rsidRPr="59F5301A">
              <w:rPr>
                <w:rFonts w:asciiTheme="majorHAnsi" w:eastAsiaTheme="majorEastAsia" w:hAnsiTheme="majorHAnsi" w:cstheme="majorBidi"/>
                <w:sz w:val="18"/>
                <w:szCs w:val="18"/>
              </w:rPr>
              <w:t>Explore a Summer School offer</w:t>
            </w:r>
          </w:p>
          <w:p w14:paraId="2D93E88D" w14:textId="54FCE380" w:rsidR="00036294" w:rsidRDefault="00036294" w:rsidP="59F5301A">
            <w:pPr>
              <w:spacing w:after="0" w:line="240" w:lineRule="auto"/>
              <w:rPr>
                <w:rFonts w:asciiTheme="majorHAnsi" w:eastAsiaTheme="majorEastAsia" w:hAnsiTheme="majorHAnsi" w:cstheme="majorBidi"/>
                <w:color w:val="44546A" w:themeColor="text2"/>
                <w:sz w:val="20"/>
                <w:szCs w:val="20"/>
              </w:rPr>
            </w:pPr>
          </w:p>
          <w:p w14:paraId="653D58FC" w14:textId="2AF5AA52" w:rsidR="00B67328" w:rsidRPr="00196D8D" w:rsidRDefault="00B67328" w:rsidP="59F5301A">
            <w:pPr>
              <w:pStyle w:val="ListParagraph"/>
              <w:spacing w:after="0" w:line="240" w:lineRule="auto"/>
              <w:rPr>
                <w:rFonts w:asciiTheme="majorHAnsi" w:eastAsiaTheme="majorEastAsia" w:hAnsiTheme="majorHAnsi" w:cstheme="majorBidi"/>
                <w:color w:val="44546A" w:themeColor="text2"/>
                <w:sz w:val="20"/>
                <w:szCs w:val="20"/>
              </w:rPr>
            </w:pPr>
          </w:p>
        </w:tc>
      </w:tr>
      <w:tr w:rsidR="00B67328" w:rsidRPr="008E5204" w14:paraId="68DD85F0" w14:textId="77777777" w:rsidTr="1FC463BA">
        <w:tc>
          <w:tcPr>
            <w:tcW w:w="15735" w:type="dxa"/>
            <w:gridSpan w:val="4"/>
          </w:tcPr>
          <w:p w14:paraId="74300C1C" w14:textId="3BBBD2BE" w:rsidR="00B67328" w:rsidRPr="00134147" w:rsidRDefault="3B44561B" w:rsidP="59F5301A">
            <w:pPr>
              <w:spacing w:after="0" w:line="240" w:lineRule="auto"/>
              <w:rPr>
                <w:rFonts w:asciiTheme="majorHAnsi" w:eastAsiaTheme="majorEastAsia" w:hAnsiTheme="majorHAnsi" w:cstheme="majorBidi"/>
                <w:b/>
                <w:bCs/>
                <w:sz w:val="18"/>
                <w:szCs w:val="18"/>
              </w:rPr>
            </w:pPr>
            <w:r w:rsidRPr="59F5301A">
              <w:rPr>
                <w:rFonts w:asciiTheme="majorHAnsi" w:eastAsiaTheme="majorEastAsia" w:hAnsiTheme="majorHAnsi" w:cstheme="majorBidi"/>
                <w:b/>
                <w:bCs/>
                <w:sz w:val="18"/>
                <w:szCs w:val="18"/>
              </w:rPr>
              <w:t>LGB Monitoring 2022-23</w:t>
            </w:r>
          </w:p>
          <w:p w14:paraId="6CE1C4B2" w14:textId="156DF82C" w:rsidR="00B67328" w:rsidRPr="00C60B48" w:rsidRDefault="214FBBDD" w:rsidP="59F5301A">
            <w:pPr>
              <w:pStyle w:val="ListParagraph"/>
              <w:numPr>
                <w:ilvl w:val="0"/>
                <w:numId w:val="27"/>
              </w:numPr>
              <w:spacing w:after="0" w:line="240" w:lineRule="auto"/>
              <w:rPr>
                <w:rFonts w:asciiTheme="majorHAnsi" w:eastAsiaTheme="majorEastAsia" w:hAnsiTheme="majorHAnsi" w:cstheme="majorBidi"/>
                <w:sz w:val="18"/>
                <w:szCs w:val="18"/>
              </w:rPr>
            </w:pPr>
            <w:r w:rsidRPr="59F5301A">
              <w:rPr>
                <w:rFonts w:asciiTheme="majorHAnsi" w:eastAsiaTheme="majorEastAsia" w:hAnsiTheme="majorHAnsi" w:cstheme="majorBidi"/>
                <w:sz w:val="18"/>
                <w:szCs w:val="18"/>
              </w:rPr>
              <w:t>Learning Walks</w:t>
            </w:r>
          </w:p>
          <w:p w14:paraId="0C3210FB" w14:textId="73486169" w:rsidR="00B67328" w:rsidRPr="00C60B48" w:rsidRDefault="214FBBDD" w:rsidP="59F5301A">
            <w:pPr>
              <w:pStyle w:val="ListParagraph"/>
              <w:numPr>
                <w:ilvl w:val="0"/>
                <w:numId w:val="27"/>
              </w:numPr>
              <w:spacing w:after="0" w:line="240" w:lineRule="auto"/>
              <w:rPr>
                <w:rFonts w:asciiTheme="majorHAnsi" w:eastAsiaTheme="majorEastAsia" w:hAnsiTheme="majorHAnsi" w:cstheme="majorBidi"/>
                <w:sz w:val="18"/>
                <w:szCs w:val="18"/>
              </w:rPr>
            </w:pPr>
            <w:r w:rsidRPr="59F5301A">
              <w:rPr>
                <w:rFonts w:asciiTheme="majorHAnsi" w:eastAsiaTheme="majorEastAsia" w:hAnsiTheme="majorHAnsi" w:cstheme="majorBidi"/>
                <w:sz w:val="18"/>
                <w:szCs w:val="18"/>
              </w:rPr>
              <w:t>Deep dive reports</w:t>
            </w:r>
          </w:p>
          <w:p w14:paraId="3E37B7C8" w14:textId="587AFAE8" w:rsidR="00B67328" w:rsidRPr="00C60B48" w:rsidRDefault="214FBBDD" w:rsidP="59F5301A">
            <w:pPr>
              <w:pStyle w:val="ListParagraph"/>
              <w:numPr>
                <w:ilvl w:val="0"/>
                <w:numId w:val="27"/>
              </w:numPr>
              <w:spacing w:after="0" w:line="240" w:lineRule="auto"/>
              <w:rPr>
                <w:rFonts w:asciiTheme="majorHAnsi" w:eastAsiaTheme="majorEastAsia" w:hAnsiTheme="majorHAnsi" w:cstheme="majorBidi"/>
                <w:sz w:val="18"/>
                <w:szCs w:val="18"/>
              </w:rPr>
            </w:pPr>
            <w:r w:rsidRPr="59F5301A">
              <w:rPr>
                <w:rFonts w:asciiTheme="majorHAnsi" w:eastAsiaTheme="majorEastAsia" w:hAnsiTheme="majorHAnsi" w:cstheme="majorBidi"/>
                <w:sz w:val="18"/>
                <w:szCs w:val="18"/>
              </w:rPr>
              <w:t xml:space="preserve">Data and outcomes </w:t>
            </w:r>
          </w:p>
          <w:p w14:paraId="0C025F75" w14:textId="691B8DAA" w:rsidR="00B67328" w:rsidRPr="00C60B48" w:rsidRDefault="214FBBDD" w:rsidP="59F5301A">
            <w:pPr>
              <w:pStyle w:val="ListParagraph"/>
              <w:numPr>
                <w:ilvl w:val="0"/>
                <w:numId w:val="27"/>
              </w:numPr>
              <w:spacing w:after="0" w:line="240" w:lineRule="auto"/>
              <w:rPr>
                <w:rFonts w:asciiTheme="majorHAnsi" w:eastAsiaTheme="majorEastAsia" w:hAnsiTheme="majorHAnsi" w:cstheme="majorBidi"/>
                <w:sz w:val="18"/>
                <w:szCs w:val="18"/>
              </w:rPr>
            </w:pPr>
            <w:r w:rsidRPr="59F5301A">
              <w:rPr>
                <w:rFonts w:asciiTheme="majorHAnsi" w:eastAsiaTheme="majorEastAsia" w:hAnsiTheme="majorHAnsi" w:cstheme="majorBidi"/>
                <w:sz w:val="18"/>
                <w:szCs w:val="18"/>
              </w:rPr>
              <w:t>Pupil voice interviews</w:t>
            </w:r>
          </w:p>
          <w:p w14:paraId="22BDDD3F" w14:textId="09C90800" w:rsidR="00B67328" w:rsidRPr="00C60B48" w:rsidRDefault="00B67328" w:rsidP="59F5301A">
            <w:pPr>
              <w:spacing w:after="0" w:line="240" w:lineRule="auto"/>
              <w:rPr>
                <w:rFonts w:asciiTheme="majorHAnsi" w:eastAsiaTheme="majorEastAsia" w:hAnsiTheme="majorHAnsi" w:cstheme="majorBidi"/>
                <w:b/>
                <w:bCs/>
                <w:sz w:val="18"/>
                <w:szCs w:val="18"/>
              </w:rPr>
            </w:pPr>
          </w:p>
        </w:tc>
      </w:tr>
    </w:tbl>
    <w:p w14:paraId="1568300B" w14:textId="77777777" w:rsidR="00495661" w:rsidRPr="008E5204" w:rsidRDefault="00495661" w:rsidP="59F5301A">
      <w:pPr>
        <w:spacing w:after="0" w:line="240" w:lineRule="auto"/>
        <w:rPr>
          <w:rFonts w:asciiTheme="majorHAnsi" w:eastAsiaTheme="majorEastAsia" w:hAnsiTheme="majorHAnsi" w:cstheme="majorBidi"/>
          <w:color w:val="44546A" w:themeColor="text2"/>
        </w:rPr>
      </w:pPr>
    </w:p>
    <w:sectPr w:rsidR="00495661" w:rsidRPr="008E5204" w:rsidSect="00183E0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XSUiEPxXFZ9tOg" int2:id="iu70Iyye">
      <int2:state int2:type="LegacyProofing" int2:value="Rejected"/>
    </int2:textHash>
    <int2:bookmark int2:bookmarkName="_Int_YuN4s3uj" int2:invalidationBookmarkName="" int2:hashCode="RoHRJMxsS3O6q/" int2:id="pQb5YkE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2E23"/>
    <w:multiLevelType w:val="hybridMultilevel"/>
    <w:tmpl w:val="842C1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05A13"/>
    <w:multiLevelType w:val="hybridMultilevel"/>
    <w:tmpl w:val="A34C1AD8"/>
    <w:lvl w:ilvl="0" w:tplc="1A3CEED8">
      <w:start w:val="1"/>
      <w:numFmt w:val="bullet"/>
      <w:lvlText w:val=""/>
      <w:lvlJc w:val="left"/>
      <w:pPr>
        <w:tabs>
          <w:tab w:val="num" w:pos="720"/>
        </w:tabs>
        <w:ind w:left="720" w:hanging="360"/>
      </w:pPr>
      <w:rPr>
        <w:rFonts w:ascii="Wingdings" w:hAnsi="Wingdings" w:hint="default"/>
      </w:rPr>
    </w:lvl>
    <w:lvl w:ilvl="1" w:tplc="5890FB2E" w:tentative="1">
      <w:start w:val="1"/>
      <w:numFmt w:val="bullet"/>
      <w:lvlText w:val=""/>
      <w:lvlJc w:val="left"/>
      <w:pPr>
        <w:tabs>
          <w:tab w:val="num" w:pos="1440"/>
        </w:tabs>
        <w:ind w:left="1440" w:hanging="360"/>
      </w:pPr>
      <w:rPr>
        <w:rFonts w:ascii="Wingdings" w:hAnsi="Wingdings" w:hint="default"/>
      </w:rPr>
    </w:lvl>
    <w:lvl w:ilvl="2" w:tplc="D7BE30C6" w:tentative="1">
      <w:start w:val="1"/>
      <w:numFmt w:val="bullet"/>
      <w:lvlText w:val=""/>
      <w:lvlJc w:val="left"/>
      <w:pPr>
        <w:tabs>
          <w:tab w:val="num" w:pos="2160"/>
        </w:tabs>
        <w:ind w:left="2160" w:hanging="360"/>
      </w:pPr>
      <w:rPr>
        <w:rFonts w:ascii="Wingdings" w:hAnsi="Wingdings" w:hint="default"/>
      </w:rPr>
    </w:lvl>
    <w:lvl w:ilvl="3" w:tplc="8D48806E" w:tentative="1">
      <w:start w:val="1"/>
      <w:numFmt w:val="bullet"/>
      <w:lvlText w:val=""/>
      <w:lvlJc w:val="left"/>
      <w:pPr>
        <w:tabs>
          <w:tab w:val="num" w:pos="2880"/>
        </w:tabs>
        <w:ind w:left="2880" w:hanging="360"/>
      </w:pPr>
      <w:rPr>
        <w:rFonts w:ascii="Wingdings" w:hAnsi="Wingdings" w:hint="default"/>
      </w:rPr>
    </w:lvl>
    <w:lvl w:ilvl="4" w:tplc="83A240DE" w:tentative="1">
      <w:start w:val="1"/>
      <w:numFmt w:val="bullet"/>
      <w:lvlText w:val=""/>
      <w:lvlJc w:val="left"/>
      <w:pPr>
        <w:tabs>
          <w:tab w:val="num" w:pos="3600"/>
        </w:tabs>
        <w:ind w:left="3600" w:hanging="360"/>
      </w:pPr>
      <w:rPr>
        <w:rFonts w:ascii="Wingdings" w:hAnsi="Wingdings" w:hint="default"/>
      </w:rPr>
    </w:lvl>
    <w:lvl w:ilvl="5" w:tplc="19866820" w:tentative="1">
      <w:start w:val="1"/>
      <w:numFmt w:val="bullet"/>
      <w:lvlText w:val=""/>
      <w:lvlJc w:val="left"/>
      <w:pPr>
        <w:tabs>
          <w:tab w:val="num" w:pos="4320"/>
        </w:tabs>
        <w:ind w:left="4320" w:hanging="360"/>
      </w:pPr>
      <w:rPr>
        <w:rFonts w:ascii="Wingdings" w:hAnsi="Wingdings" w:hint="default"/>
      </w:rPr>
    </w:lvl>
    <w:lvl w:ilvl="6" w:tplc="0CEC320E" w:tentative="1">
      <w:start w:val="1"/>
      <w:numFmt w:val="bullet"/>
      <w:lvlText w:val=""/>
      <w:lvlJc w:val="left"/>
      <w:pPr>
        <w:tabs>
          <w:tab w:val="num" w:pos="5040"/>
        </w:tabs>
        <w:ind w:left="5040" w:hanging="360"/>
      </w:pPr>
      <w:rPr>
        <w:rFonts w:ascii="Wingdings" w:hAnsi="Wingdings" w:hint="default"/>
      </w:rPr>
    </w:lvl>
    <w:lvl w:ilvl="7" w:tplc="CC9C053C" w:tentative="1">
      <w:start w:val="1"/>
      <w:numFmt w:val="bullet"/>
      <w:lvlText w:val=""/>
      <w:lvlJc w:val="left"/>
      <w:pPr>
        <w:tabs>
          <w:tab w:val="num" w:pos="5760"/>
        </w:tabs>
        <w:ind w:left="5760" w:hanging="360"/>
      </w:pPr>
      <w:rPr>
        <w:rFonts w:ascii="Wingdings" w:hAnsi="Wingdings" w:hint="default"/>
      </w:rPr>
    </w:lvl>
    <w:lvl w:ilvl="8" w:tplc="3162CE0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D54D96"/>
    <w:multiLevelType w:val="hybridMultilevel"/>
    <w:tmpl w:val="DA801C1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66D5F"/>
    <w:multiLevelType w:val="hybridMultilevel"/>
    <w:tmpl w:val="4E187F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654B9"/>
    <w:multiLevelType w:val="hybridMultilevel"/>
    <w:tmpl w:val="0AEEB3E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D86EB3"/>
    <w:multiLevelType w:val="hybridMultilevel"/>
    <w:tmpl w:val="D96A52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F7B50"/>
    <w:multiLevelType w:val="hybridMultilevel"/>
    <w:tmpl w:val="1CF2F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24E60"/>
    <w:multiLevelType w:val="hybridMultilevel"/>
    <w:tmpl w:val="36A0F9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F70837"/>
    <w:multiLevelType w:val="hybridMultilevel"/>
    <w:tmpl w:val="6DD86D7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193783"/>
    <w:multiLevelType w:val="hybridMultilevel"/>
    <w:tmpl w:val="1BEA688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663FAC"/>
    <w:multiLevelType w:val="hybridMultilevel"/>
    <w:tmpl w:val="9F724EA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8B9C79"/>
    <w:multiLevelType w:val="hybridMultilevel"/>
    <w:tmpl w:val="2B0CDDF6"/>
    <w:lvl w:ilvl="0" w:tplc="B65EC8D2">
      <w:start w:val="1"/>
      <w:numFmt w:val="bullet"/>
      <w:lvlText w:val=""/>
      <w:lvlJc w:val="left"/>
      <w:pPr>
        <w:ind w:left="720" w:hanging="360"/>
      </w:pPr>
      <w:rPr>
        <w:rFonts w:ascii="Symbol" w:hAnsi="Symbol" w:hint="default"/>
      </w:rPr>
    </w:lvl>
    <w:lvl w:ilvl="1" w:tplc="963C253A">
      <w:start w:val="1"/>
      <w:numFmt w:val="bullet"/>
      <w:lvlText w:val="o"/>
      <w:lvlJc w:val="left"/>
      <w:pPr>
        <w:ind w:left="1440" w:hanging="360"/>
      </w:pPr>
      <w:rPr>
        <w:rFonts w:ascii="Courier New" w:hAnsi="Courier New" w:hint="default"/>
      </w:rPr>
    </w:lvl>
    <w:lvl w:ilvl="2" w:tplc="6FEE8E82">
      <w:start w:val="1"/>
      <w:numFmt w:val="bullet"/>
      <w:lvlText w:val=""/>
      <w:lvlJc w:val="left"/>
      <w:pPr>
        <w:ind w:left="2160" w:hanging="360"/>
      </w:pPr>
      <w:rPr>
        <w:rFonts w:ascii="Wingdings" w:hAnsi="Wingdings" w:hint="default"/>
      </w:rPr>
    </w:lvl>
    <w:lvl w:ilvl="3" w:tplc="7C4614B6">
      <w:start w:val="1"/>
      <w:numFmt w:val="bullet"/>
      <w:lvlText w:val=""/>
      <w:lvlJc w:val="left"/>
      <w:pPr>
        <w:ind w:left="2880" w:hanging="360"/>
      </w:pPr>
      <w:rPr>
        <w:rFonts w:ascii="Symbol" w:hAnsi="Symbol" w:hint="default"/>
      </w:rPr>
    </w:lvl>
    <w:lvl w:ilvl="4" w:tplc="D380772A">
      <w:start w:val="1"/>
      <w:numFmt w:val="bullet"/>
      <w:lvlText w:val="o"/>
      <w:lvlJc w:val="left"/>
      <w:pPr>
        <w:ind w:left="3600" w:hanging="360"/>
      </w:pPr>
      <w:rPr>
        <w:rFonts w:ascii="Courier New" w:hAnsi="Courier New" w:hint="default"/>
      </w:rPr>
    </w:lvl>
    <w:lvl w:ilvl="5" w:tplc="FAA05EF2">
      <w:start w:val="1"/>
      <w:numFmt w:val="bullet"/>
      <w:lvlText w:val=""/>
      <w:lvlJc w:val="left"/>
      <w:pPr>
        <w:ind w:left="4320" w:hanging="360"/>
      </w:pPr>
      <w:rPr>
        <w:rFonts w:ascii="Wingdings" w:hAnsi="Wingdings" w:hint="default"/>
      </w:rPr>
    </w:lvl>
    <w:lvl w:ilvl="6" w:tplc="C4069872">
      <w:start w:val="1"/>
      <w:numFmt w:val="bullet"/>
      <w:lvlText w:val=""/>
      <w:lvlJc w:val="left"/>
      <w:pPr>
        <w:ind w:left="5040" w:hanging="360"/>
      </w:pPr>
      <w:rPr>
        <w:rFonts w:ascii="Symbol" w:hAnsi="Symbol" w:hint="default"/>
      </w:rPr>
    </w:lvl>
    <w:lvl w:ilvl="7" w:tplc="B39E2E8C">
      <w:start w:val="1"/>
      <w:numFmt w:val="bullet"/>
      <w:lvlText w:val="o"/>
      <w:lvlJc w:val="left"/>
      <w:pPr>
        <w:ind w:left="5760" w:hanging="360"/>
      </w:pPr>
      <w:rPr>
        <w:rFonts w:ascii="Courier New" w:hAnsi="Courier New" w:hint="default"/>
      </w:rPr>
    </w:lvl>
    <w:lvl w:ilvl="8" w:tplc="1736BA9A">
      <w:start w:val="1"/>
      <w:numFmt w:val="bullet"/>
      <w:lvlText w:val=""/>
      <w:lvlJc w:val="left"/>
      <w:pPr>
        <w:ind w:left="6480" w:hanging="360"/>
      </w:pPr>
      <w:rPr>
        <w:rFonts w:ascii="Wingdings" w:hAnsi="Wingdings" w:hint="default"/>
      </w:rPr>
    </w:lvl>
  </w:abstractNum>
  <w:abstractNum w:abstractNumId="12" w15:restartNumberingAfterBreak="0">
    <w:nsid w:val="4250FF71"/>
    <w:multiLevelType w:val="hybridMultilevel"/>
    <w:tmpl w:val="9FEED3F2"/>
    <w:lvl w:ilvl="0" w:tplc="78725160">
      <w:start w:val="1"/>
      <w:numFmt w:val="bullet"/>
      <w:lvlText w:val=""/>
      <w:lvlJc w:val="left"/>
      <w:pPr>
        <w:ind w:left="720" w:hanging="360"/>
      </w:pPr>
      <w:rPr>
        <w:rFonts w:ascii="Symbol" w:hAnsi="Symbol" w:hint="default"/>
      </w:rPr>
    </w:lvl>
    <w:lvl w:ilvl="1" w:tplc="2E7A519E">
      <w:start w:val="1"/>
      <w:numFmt w:val="bullet"/>
      <w:lvlText w:val="o"/>
      <w:lvlJc w:val="left"/>
      <w:pPr>
        <w:ind w:left="1440" w:hanging="360"/>
      </w:pPr>
      <w:rPr>
        <w:rFonts w:ascii="Courier New" w:hAnsi="Courier New" w:hint="default"/>
      </w:rPr>
    </w:lvl>
    <w:lvl w:ilvl="2" w:tplc="A87050D4">
      <w:start w:val="1"/>
      <w:numFmt w:val="bullet"/>
      <w:lvlText w:val=""/>
      <w:lvlJc w:val="left"/>
      <w:pPr>
        <w:ind w:left="2160" w:hanging="360"/>
      </w:pPr>
      <w:rPr>
        <w:rFonts w:ascii="Wingdings" w:hAnsi="Wingdings" w:hint="default"/>
      </w:rPr>
    </w:lvl>
    <w:lvl w:ilvl="3" w:tplc="3C863312">
      <w:start w:val="1"/>
      <w:numFmt w:val="bullet"/>
      <w:lvlText w:val=""/>
      <w:lvlJc w:val="left"/>
      <w:pPr>
        <w:ind w:left="2880" w:hanging="360"/>
      </w:pPr>
      <w:rPr>
        <w:rFonts w:ascii="Symbol" w:hAnsi="Symbol" w:hint="default"/>
      </w:rPr>
    </w:lvl>
    <w:lvl w:ilvl="4" w:tplc="BED0AB00">
      <w:start w:val="1"/>
      <w:numFmt w:val="bullet"/>
      <w:lvlText w:val="o"/>
      <w:lvlJc w:val="left"/>
      <w:pPr>
        <w:ind w:left="3600" w:hanging="360"/>
      </w:pPr>
      <w:rPr>
        <w:rFonts w:ascii="Courier New" w:hAnsi="Courier New" w:hint="default"/>
      </w:rPr>
    </w:lvl>
    <w:lvl w:ilvl="5" w:tplc="9730ADC0">
      <w:start w:val="1"/>
      <w:numFmt w:val="bullet"/>
      <w:lvlText w:val=""/>
      <w:lvlJc w:val="left"/>
      <w:pPr>
        <w:ind w:left="4320" w:hanging="360"/>
      </w:pPr>
      <w:rPr>
        <w:rFonts w:ascii="Wingdings" w:hAnsi="Wingdings" w:hint="default"/>
      </w:rPr>
    </w:lvl>
    <w:lvl w:ilvl="6" w:tplc="0EE604BC">
      <w:start w:val="1"/>
      <w:numFmt w:val="bullet"/>
      <w:lvlText w:val=""/>
      <w:lvlJc w:val="left"/>
      <w:pPr>
        <w:ind w:left="5040" w:hanging="360"/>
      </w:pPr>
      <w:rPr>
        <w:rFonts w:ascii="Symbol" w:hAnsi="Symbol" w:hint="default"/>
      </w:rPr>
    </w:lvl>
    <w:lvl w:ilvl="7" w:tplc="FD08B7DC">
      <w:start w:val="1"/>
      <w:numFmt w:val="bullet"/>
      <w:lvlText w:val="o"/>
      <w:lvlJc w:val="left"/>
      <w:pPr>
        <w:ind w:left="5760" w:hanging="360"/>
      </w:pPr>
      <w:rPr>
        <w:rFonts w:ascii="Courier New" w:hAnsi="Courier New" w:hint="default"/>
      </w:rPr>
    </w:lvl>
    <w:lvl w:ilvl="8" w:tplc="1E002746">
      <w:start w:val="1"/>
      <w:numFmt w:val="bullet"/>
      <w:lvlText w:val=""/>
      <w:lvlJc w:val="left"/>
      <w:pPr>
        <w:ind w:left="6480" w:hanging="360"/>
      </w:pPr>
      <w:rPr>
        <w:rFonts w:ascii="Wingdings" w:hAnsi="Wingdings" w:hint="default"/>
      </w:rPr>
    </w:lvl>
  </w:abstractNum>
  <w:abstractNum w:abstractNumId="13" w15:restartNumberingAfterBreak="0">
    <w:nsid w:val="42673770"/>
    <w:multiLevelType w:val="hybridMultilevel"/>
    <w:tmpl w:val="12989D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8A7084"/>
    <w:multiLevelType w:val="hybridMultilevel"/>
    <w:tmpl w:val="8E9EB2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7A3E24"/>
    <w:multiLevelType w:val="hybridMultilevel"/>
    <w:tmpl w:val="E698DD98"/>
    <w:lvl w:ilvl="0" w:tplc="CEAE72DA">
      <w:start w:val="1"/>
      <w:numFmt w:val="bullet"/>
      <w:lvlText w:val=""/>
      <w:lvlJc w:val="left"/>
      <w:pPr>
        <w:ind w:left="720" w:hanging="360"/>
      </w:pPr>
      <w:rPr>
        <w:rFonts w:ascii="Symbol" w:hAnsi="Symbol" w:hint="default"/>
      </w:rPr>
    </w:lvl>
    <w:lvl w:ilvl="1" w:tplc="81E2563C">
      <w:start w:val="1"/>
      <w:numFmt w:val="bullet"/>
      <w:lvlText w:val="o"/>
      <w:lvlJc w:val="left"/>
      <w:pPr>
        <w:ind w:left="1440" w:hanging="360"/>
      </w:pPr>
      <w:rPr>
        <w:rFonts w:ascii="Courier New" w:hAnsi="Courier New" w:hint="default"/>
      </w:rPr>
    </w:lvl>
    <w:lvl w:ilvl="2" w:tplc="9354835A">
      <w:start w:val="1"/>
      <w:numFmt w:val="bullet"/>
      <w:lvlText w:val=""/>
      <w:lvlJc w:val="left"/>
      <w:pPr>
        <w:ind w:left="2160" w:hanging="360"/>
      </w:pPr>
      <w:rPr>
        <w:rFonts w:ascii="Wingdings" w:hAnsi="Wingdings" w:hint="default"/>
      </w:rPr>
    </w:lvl>
    <w:lvl w:ilvl="3" w:tplc="7C707B34">
      <w:start w:val="1"/>
      <w:numFmt w:val="bullet"/>
      <w:lvlText w:val=""/>
      <w:lvlJc w:val="left"/>
      <w:pPr>
        <w:ind w:left="2880" w:hanging="360"/>
      </w:pPr>
      <w:rPr>
        <w:rFonts w:ascii="Symbol" w:hAnsi="Symbol" w:hint="default"/>
      </w:rPr>
    </w:lvl>
    <w:lvl w:ilvl="4" w:tplc="144AA4EE">
      <w:start w:val="1"/>
      <w:numFmt w:val="bullet"/>
      <w:lvlText w:val="o"/>
      <w:lvlJc w:val="left"/>
      <w:pPr>
        <w:ind w:left="3600" w:hanging="360"/>
      </w:pPr>
      <w:rPr>
        <w:rFonts w:ascii="Courier New" w:hAnsi="Courier New" w:hint="default"/>
      </w:rPr>
    </w:lvl>
    <w:lvl w:ilvl="5" w:tplc="AB206740">
      <w:start w:val="1"/>
      <w:numFmt w:val="bullet"/>
      <w:lvlText w:val=""/>
      <w:lvlJc w:val="left"/>
      <w:pPr>
        <w:ind w:left="4320" w:hanging="360"/>
      </w:pPr>
      <w:rPr>
        <w:rFonts w:ascii="Wingdings" w:hAnsi="Wingdings" w:hint="default"/>
      </w:rPr>
    </w:lvl>
    <w:lvl w:ilvl="6" w:tplc="9C145904">
      <w:start w:val="1"/>
      <w:numFmt w:val="bullet"/>
      <w:lvlText w:val=""/>
      <w:lvlJc w:val="left"/>
      <w:pPr>
        <w:ind w:left="5040" w:hanging="360"/>
      </w:pPr>
      <w:rPr>
        <w:rFonts w:ascii="Symbol" w:hAnsi="Symbol" w:hint="default"/>
      </w:rPr>
    </w:lvl>
    <w:lvl w:ilvl="7" w:tplc="6EAAE554">
      <w:start w:val="1"/>
      <w:numFmt w:val="bullet"/>
      <w:lvlText w:val="o"/>
      <w:lvlJc w:val="left"/>
      <w:pPr>
        <w:ind w:left="5760" w:hanging="360"/>
      </w:pPr>
      <w:rPr>
        <w:rFonts w:ascii="Courier New" w:hAnsi="Courier New" w:hint="default"/>
      </w:rPr>
    </w:lvl>
    <w:lvl w:ilvl="8" w:tplc="721AE5EE">
      <w:start w:val="1"/>
      <w:numFmt w:val="bullet"/>
      <w:lvlText w:val=""/>
      <w:lvlJc w:val="left"/>
      <w:pPr>
        <w:ind w:left="6480" w:hanging="360"/>
      </w:pPr>
      <w:rPr>
        <w:rFonts w:ascii="Wingdings" w:hAnsi="Wingdings" w:hint="default"/>
      </w:rPr>
    </w:lvl>
  </w:abstractNum>
  <w:abstractNum w:abstractNumId="16" w15:restartNumberingAfterBreak="0">
    <w:nsid w:val="531D3D50"/>
    <w:multiLevelType w:val="hybridMultilevel"/>
    <w:tmpl w:val="D946E3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37380E"/>
    <w:multiLevelType w:val="hybridMultilevel"/>
    <w:tmpl w:val="46C6AF8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7A6D97"/>
    <w:multiLevelType w:val="hybridMultilevel"/>
    <w:tmpl w:val="08003B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2D13BD"/>
    <w:multiLevelType w:val="hybridMultilevel"/>
    <w:tmpl w:val="3978227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6D4BEF"/>
    <w:multiLevelType w:val="hybridMultilevel"/>
    <w:tmpl w:val="A380E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6F592A"/>
    <w:multiLevelType w:val="hybridMultilevel"/>
    <w:tmpl w:val="3E8AC3F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DB7516"/>
    <w:multiLevelType w:val="hybridMultilevel"/>
    <w:tmpl w:val="963C0076"/>
    <w:lvl w:ilvl="0" w:tplc="146E1788">
      <w:start w:val="1"/>
      <w:numFmt w:val="bullet"/>
      <w:lvlText w:val=""/>
      <w:lvlJc w:val="left"/>
      <w:pPr>
        <w:ind w:left="720" w:hanging="360"/>
      </w:pPr>
      <w:rPr>
        <w:rFonts w:ascii="Symbol" w:hAnsi="Symbol" w:hint="default"/>
      </w:rPr>
    </w:lvl>
    <w:lvl w:ilvl="1" w:tplc="1DBADAB8">
      <w:start w:val="1"/>
      <w:numFmt w:val="bullet"/>
      <w:lvlText w:val="o"/>
      <w:lvlJc w:val="left"/>
      <w:pPr>
        <w:ind w:left="1440" w:hanging="360"/>
      </w:pPr>
      <w:rPr>
        <w:rFonts w:ascii="Courier New" w:hAnsi="Courier New" w:hint="default"/>
      </w:rPr>
    </w:lvl>
    <w:lvl w:ilvl="2" w:tplc="73829D10">
      <w:start w:val="1"/>
      <w:numFmt w:val="bullet"/>
      <w:lvlText w:val=""/>
      <w:lvlJc w:val="left"/>
      <w:pPr>
        <w:ind w:left="2160" w:hanging="360"/>
      </w:pPr>
      <w:rPr>
        <w:rFonts w:ascii="Wingdings" w:hAnsi="Wingdings" w:hint="default"/>
      </w:rPr>
    </w:lvl>
    <w:lvl w:ilvl="3" w:tplc="EFDC77B0">
      <w:start w:val="1"/>
      <w:numFmt w:val="bullet"/>
      <w:lvlText w:val=""/>
      <w:lvlJc w:val="left"/>
      <w:pPr>
        <w:ind w:left="2880" w:hanging="360"/>
      </w:pPr>
      <w:rPr>
        <w:rFonts w:ascii="Symbol" w:hAnsi="Symbol" w:hint="default"/>
      </w:rPr>
    </w:lvl>
    <w:lvl w:ilvl="4" w:tplc="383E30BE">
      <w:start w:val="1"/>
      <w:numFmt w:val="bullet"/>
      <w:lvlText w:val="o"/>
      <w:lvlJc w:val="left"/>
      <w:pPr>
        <w:ind w:left="3600" w:hanging="360"/>
      </w:pPr>
      <w:rPr>
        <w:rFonts w:ascii="Courier New" w:hAnsi="Courier New" w:hint="default"/>
      </w:rPr>
    </w:lvl>
    <w:lvl w:ilvl="5" w:tplc="575018C8">
      <w:start w:val="1"/>
      <w:numFmt w:val="bullet"/>
      <w:lvlText w:val=""/>
      <w:lvlJc w:val="left"/>
      <w:pPr>
        <w:ind w:left="4320" w:hanging="360"/>
      </w:pPr>
      <w:rPr>
        <w:rFonts w:ascii="Wingdings" w:hAnsi="Wingdings" w:hint="default"/>
      </w:rPr>
    </w:lvl>
    <w:lvl w:ilvl="6" w:tplc="261ED5F2">
      <w:start w:val="1"/>
      <w:numFmt w:val="bullet"/>
      <w:lvlText w:val=""/>
      <w:lvlJc w:val="left"/>
      <w:pPr>
        <w:ind w:left="5040" w:hanging="360"/>
      </w:pPr>
      <w:rPr>
        <w:rFonts w:ascii="Symbol" w:hAnsi="Symbol" w:hint="default"/>
      </w:rPr>
    </w:lvl>
    <w:lvl w:ilvl="7" w:tplc="21F896AE">
      <w:start w:val="1"/>
      <w:numFmt w:val="bullet"/>
      <w:lvlText w:val="o"/>
      <w:lvlJc w:val="left"/>
      <w:pPr>
        <w:ind w:left="5760" w:hanging="360"/>
      </w:pPr>
      <w:rPr>
        <w:rFonts w:ascii="Courier New" w:hAnsi="Courier New" w:hint="default"/>
      </w:rPr>
    </w:lvl>
    <w:lvl w:ilvl="8" w:tplc="40901E7E">
      <w:start w:val="1"/>
      <w:numFmt w:val="bullet"/>
      <w:lvlText w:val=""/>
      <w:lvlJc w:val="left"/>
      <w:pPr>
        <w:ind w:left="6480" w:hanging="360"/>
      </w:pPr>
      <w:rPr>
        <w:rFonts w:ascii="Wingdings" w:hAnsi="Wingdings" w:hint="default"/>
      </w:rPr>
    </w:lvl>
  </w:abstractNum>
  <w:abstractNum w:abstractNumId="23" w15:restartNumberingAfterBreak="0">
    <w:nsid w:val="6CEE47D6"/>
    <w:multiLevelType w:val="hybridMultilevel"/>
    <w:tmpl w:val="43881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E75901"/>
    <w:multiLevelType w:val="hybridMultilevel"/>
    <w:tmpl w:val="2676E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CE7460"/>
    <w:multiLevelType w:val="hybridMultilevel"/>
    <w:tmpl w:val="935A6E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651B34"/>
    <w:multiLevelType w:val="hybridMultilevel"/>
    <w:tmpl w:val="C40EE1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5"/>
  </w:num>
  <w:num w:numId="3">
    <w:abstractNumId w:val="22"/>
  </w:num>
  <w:num w:numId="4">
    <w:abstractNumId w:val="11"/>
  </w:num>
  <w:num w:numId="5">
    <w:abstractNumId w:val="25"/>
  </w:num>
  <w:num w:numId="6">
    <w:abstractNumId w:val="16"/>
  </w:num>
  <w:num w:numId="7">
    <w:abstractNumId w:val="14"/>
  </w:num>
  <w:num w:numId="8">
    <w:abstractNumId w:val="3"/>
  </w:num>
  <w:num w:numId="9">
    <w:abstractNumId w:val="18"/>
  </w:num>
  <w:num w:numId="10">
    <w:abstractNumId w:val="7"/>
  </w:num>
  <w:num w:numId="11">
    <w:abstractNumId w:val="4"/>
  </w:num>
  <w:num w:numId="12">
    <w:abstractNumId w:val="23"/>
  </w:num>
  <w:num w:numId="13">
    <w:abstractNumId w:val="5"/>
  </w:num>
  <w:num w:numId="14">
    <w:abstractNumId w:val="19"/>
  </w:num>
  <w:num w:numId="15">
    <w:abstractNumId w:val="8"/>
  </w:num>
  <w:num w:numId="16">
    <w:abstractNumId w:val="13"/>
  </w:num>
  <w:num w:numId="17">
    <w:abstractNumId w:val="17"/>
  </w:num>
  <w:num w:numId="18">
    <w:abstractNumId w:val="9"/>
  </w:num>
  <w:num w:numId="19">
    <w:abstractNumId w:val="2"/>
  </w:num>
  <w:num w:numId="20">
    <w:abstractNumId w:val="10"/>
  </w:num>
  <w:num w:numId="21">
    <w:abstractNumId w:val="21"/>
  </w:num>
  <w:num w:numId="22">
    <w:abstractNumId w:val="24"/>
  </w:num>
  <w:num w:numId="23">
    <w:abstractNumId w:val="26"/>
  </w:num>
  <w:num w:numId="24">
    <w:abstractNumId w:val="1"/>
  </w:num>
  <w:num w:numId="25">
    <w:abstractNumId w:val="20"/>
  </w:num>
  <w:num w:numId="26">
    <w:abstractNumId w:val="0"/>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E03"/>
    <w:rsid w:val="00036294"/>
    <w:rsid w:val="00045CEF"/>
    <w:rsid w:val="00064414"/>
    <w:rsid w:val="000727B8"/>
    <w:rsid w:val="000B0A23"/>
    <w:rsid w:val="000D5894"/>
    <w:rsid w:val="00156D24"/>
    <w:rsid w:val="0018290F"/>
    <w:rsid w:val="00183E03"/>
    <w:rsid w:val="00196D8D"/>
    <w:rsid w:val="001F0EEC"/>
    <w:rsid w:val="002107E8"/>
    <w:rsid w:val="002357DF"/>
    <w:rsid w:val="00270A86"/>
    <w:rsid w:val="0029305F"/>
    <w:rsid w:val="002D61B5"/>
    <w:rsid w:val="002F38F0"/>
    <w:rsid w:val="003263B0"/>
    <w:rsid w:val="00332F97"/>
    <w:rsid w:val="003426A1"/>
    <w:rsid w:val="00360C7A"/>
    <w:rsid w:val="003A59CF"/>
    <w:rsid w:val="00415966"/>
    <w:rsid w:val="00447DEA"/>
    <w:rsid w:val="004508E4"/>
    <w:rsid w:val="00495661"/>
    <w:rsid w:val="004C77F9"/>
    <w:rsid w:val="004C7D43"/>
    <w:rsid w:val="004F2896"/>
    <w:rsid w:val="005D4894"/>
    <w:rsid w:val="0066255D"/>
    <w:rsid w:val="006F3A73"/>
    <w:rsid w:val="007B1843"/>
    <w:rsid w:val="007F1B50"/>
    <w:rsid w:val="008474F3"/>
    <w:rsid w:val="00876CF4"/>
    <w:rsid w:val="00883679"/>
    <w:rsid w:val="008C5BF3"/>
    <w:rsid w:val="008E227A"/>
    <w:rsid w:val="00945F04"/>
    <w:rsid w:val="00965D20"/>
    <w:rsid w:val="009668C5"/>
    <w:rsid w:val="00972925"/>
    <w:rsid w:val="00A11D58"/>
    <w:rsid w:val="00A21FCC"/>
    <w:rsid w:val="00A44D4B"/>
    <w:rsid w:val="00A547D9"/>
    <w:rsid w:val="00A55383"/>
    <w:rsid w:val="00A70509"/>
    <w:rsid w:val="00A802C0"/>
    <w:rsid w:val="00AD5420"/>
    <w:rsid w:val="00B67328"/>
    <w:rsid w:val="00C60B48"/>
    <w:rsid w:val="00D11DBE"/>
    <w:rsid w:val="00D45A33"/>
    <w:rsid w:val="00D5221B"/>
    <w:rsid w:val="00D97FEB"/>
    <w:rsid w:val="00DF27B9"/>
    <w:rsid w:val="00E40AAC"/>
    <w:rsid w:val="00F758AD"/>
    <w:rsid w:val="00F909B3"/>
    <w:rsid w:val="00FB0570"/>
    <w:rsid w:val="00FB4031"/>
    <w:rsid w:val="00FD5E34"/>
    <w:rsid w:val="01E9EDCE"/>
    <w:rsid w:val="020667C1"/>
    <w:rsid w:val="024D5638"/>
    <w:rsid w:val="026E4498"/>
    <w:rsid w:val="029DEDC0"/>
    <w:rsid w:val="02ABD930"/>
    <w:rsid w:val="02AE752F"/>
    <w:rsid w:val="042A5995"/>
    <w:rsid w:val="0447A991"/>
    <w:rsid w:val="05E379F2"/>
    <w:rsid w:val="05EE0377"/>
    <w:rsid w:val="072A5B34"/>
    <w:rsid w:val="07CA4A41"/>
    <w:rsid w:val="07F1AD85"/>
    <w:rsid w:val="085C80E8"/>
    <w:rsid w:val="08DD861C"/>
    <w:rsid w:val="094B44F5"/>
    <w:rsid w:val="09CA9A3D"/>
    <w:rsid w:val="0BE5D01D"/>
    <w:rsid w:val="0BECC451"/>
    <w:rsid w:val="0C1526DE"/>
    <w:rsid w:val="0C59832B"/>
    <w:rsid w:val="0C6EA65A"/>
    <w:rsid w:val="0C96BF65"/>
    <w:rsid w:val="0CBA2DB6"/>
    <w:rsid w:val="0E328FC6"/>
    <w:rsid w:val="0E59911E"/>
    <w:rsid w:val="0F4CC7A0"/>
    <w:rsid w:val="0F51A2B5"/>
    <w:rsid w:val="0F9123ED"/>
    <w:rsid w:val="0F9BA2A2"/>
    <w:rsid w:val="100673D6"/>
    <w:rsid w:val="106232CE"/>
    <w:rsid w:val="10AD0EB3"/>
    <w:rsid w:val="111E4AA6"/>
    <w:rsid w:val="116A3088"/>
    <w:rsid w:val="11C6F8AB"/>
    <w:rsid w:val="125E958B"/>
    <w:rsid w:val="12744341"/>
    <w:rsid w:val="12846862"/>
    <w:rsid w:val="12B6E96A"/>
    <w:rsid w:val="130600E9"/>
    <w:rsid w:val="144918F3"/>
    <w:rsid w:val="146856E0"/>
    <w:rsid w:val="148FA4EC"/>
    <w:rsid w:val="1531AA56"/>
    <w:rsid w:val="153B03F0"/>
    <w:rsid w:val="15AC9C23"/>
    <w:rsid w:val="161651EE"/>
    <w:rsid w:val="163DA1AB"/>
    <w:rsid w:val="16FEA719"/>
    <w:rsid w:val="171D85FC"/>
    <w:rsid w:val="189B3B96"/>
    <w:rsid w:val="19060B8F"/>
    <w:rsid w:val="1919460C"/>
    <w:rsid w:val="19340105"/>
    <w:rsid w:val="19EEE874"/>
    <w:rsid w:val="1A72C2EB"/>
    <w:rsid w:val="1B423581"/>
    <w:rsid w:val="1C0FE97A"/>
    <w:rsid w:val="1C4AB95F"/>
    <w:rsid w:val="1C99BAB2"/>
    <w:rsid w:val="1D05E53E"/>
    <w:rsid w:val="1D7E8164"/>
    <w:rsid w:val="1DC0C983"/>
    <w:rsid w:val="1F51B093"/>
    <w:rsid w:val="1FA34289"/>
    <w:rsid w:val="1FC463BA"/>
    <w:rsid w:val="214FBBDD"/>
    <w:rsid w:val="21629C93"/>
    <w:rsid w:val="220315D4"/>
    <w:rsid w:val="22AC2AF4"/>
    <w:rsid w:val="230C55D1"/>
    <w:rsid w:val="231EAB4A"/>
    <w:rsid w:val="23D11A04"/>
    <w:rsid w:val="23D3D13D"/>
    <w:rsid w:val="251AB27F"/>
    <w:rsid w:val="25591540"/>
    <w:rsid w:val="255FD225"/>
    <w:rsid w:val="2649869D"/>
    <w:rsid w:val="2664672B"/>
    <w:rsid w:val="2776E034"/>
    <w:rsid w:val="28BD1941"/>
    <w:rsid w:val="291BDA3E"/>
    <w:rsid w:val="2933AB72"/>
    <w:rsid w:val="29521255"/>
    <w:rsid w:val="29BE956F"/>
    <w:rsid w:val="29E0D947"/>
    <w:rsid w:val="2A2049D1"/>
    <w:rsid w:val="2A334348"/>
    <w:rsid w:val="2A4312C1"/>
    <w:rsid w:val="2AA7459A"/>
    <w:rsid w:val="2AC0D0B2"/>
    <w:rsid w:val="2AEDE2B6"/>
    <w:rsid w:val="2C300933"/>
    <w:rsid w:val="2CA3A4C2"/>
    <w:rsid w:val="2CE0A2F6"/>
    <w:rsid w:val="2DB2D875"/>
    <w:rsid w:val="2DCBD994"/>
    <w:rsid w:val="2E42F7A0"/>
    <w:rsid w:val="2E8539C0"/>
    <w:rsid w:val="2F71859F"/>
    <w:rsid w:val="2F81706F"/>
    <w:rsid w:val="302DD6F3"/>
    <w:rsid w:val="313AC243"/>
    <w:rsid w:val="31D9E542"/>
    <w:rsid w:val="3207F5BB"/>
    <w:rsid w:val="320CF618"/>
    <w:rsid w:val="3232AF41"/>
    <w:rsid w:val="32379848"/>
    <w:rsid w:val="32916C3B"/>
    <w:rsid w:val="336577B5"/>
    <w:rsid w:val="341494A9"/>
    <w:rsid w:val="34AE033F"/>
    <w:rsid w:val="34C72B9C"/>
    <w:rsid w:val="3517EDB0"/>
    <w:rsid w:val="35E0C723"/>
    <w:rsid w:val="363F6C1C"/>
    <w:rsid w:val="367E09BB"/>
    <w:rsid w:val="369C7667"/>
    <w:rsid w:val="374C715B"/>
    <w:rsid w:val="3ADD6A4C"/>
    <w:rsid w:val="3B399336"/>
    <w:rsid w:val="3B44561B"/>
    <w:rsid w:val="3C70F707"/>
    <w:rsid w:val="3CABB2FA"/>
    <w:rsid w:val="3DA87D0B"/>
    <w:rsid w:val="3DE63D26"/>
    <w:rsid w:val="3DF3501C"/>
    <w:rsid w:val="3E093869"/>
    <w:rsid w:val="3EE83CBC"/>
    <w:rsid w:val="3F212E53"/>
    <w:rsid w:val="40B21239"/>
    <w:rsid w:val="4147FC68"/>
    <w:rsid w:val="424DEDE8"/>
    <w:rsid w:val="43B9F2F2"/>
    <w:rsid w:val="44402B49"/>
    <w:rsid w:val="44C42709"/>
    <w:rsid w:val="4555C353"/>
    <w:rsid w:val="46754CCC"/>
    <w:rsid w:val="4787A521"/>
    <w:rsid w:val="483B4215"/>
    <w:rsid w:val="48BD241E"/>
    <w:rsid w:val="48DCBD47"/>
    <w:rsid w:val="4993420E"/>
    <w:rsid w:val="4A124BDA"/>
    <w:rsid w:val="4AE4F8EA"/>
    <w:rsid w:val="4AFE1EA3"/>
    <w:rsid w:val="4BB19EF1"/>
    <w:rsid w:val="4BF58E2E"/>
    <w:rsid w:val="4DEC949F"/>
    <w:rsid w:val="4E0877C7"/>
    <w:rsid w:val="4E93D31E"/>
    <w:rsid w:val="4EC0656B"/>
    <w:rsid w:val="4ECC94A0"/>
    <w:rsid w:val="4FE457B9"/>
    <w:rsid w:val="50F2D5A5"/>
    <w:rsid w:val="511F89D7"/>
    <w:rsid w:val="5143E93B"/>
    <w:rsid w:val="52963C88"/>
    <w:rsid w:val="52B5ED2D"/>
    <w:rsid w:val="52C4331E"/>
    <w:rsid w:val="52E5217E"/>
    <w:rsid w:val="538D0484"/>
    <w:rsid w:val="53D0CC83"/>
    <w:rsid w:val="541854CF"/>
    <w:rsid w:val="549A1A3C"/>
    <w:rsid w:val="5547D36E"/>
    <w:rsid w:val="555201BB"/>
    <w:rsid w:val="561017C6"/>
    <w:rsid w:val="56185541"/>
    <w:rsid w:val="56796161"/>
    <w:rsid w:val="568F3CE1"/>
    <w:rsid w:val="57B892A1"/>
    <w:rsid w:val="58173D1C"/>
    <w:rsid w:val="58312EC7"/>
    <w:rsid w:val="58D0EDF8"/>
    <w:rsid w:val="59546302"/>
    <w:rsid w:val="5969FC60"/>
    <w:rsid w:val="59A33E04"/>
    <w:rsid w:val="59F5301A"/>
    <w:rsid w:val="5AF81FEE"/>
    <w:rsid w:val="5B9E4D2A"/>
    <w:rsid w:val="5EC09CCB"/>
    <w:rsid w:val="5EC29509"/>
    <w:rsid w:val="5EEC3159"/>
    <w:rsid w:val="5FAF2B4F"/>
    <w:rsid w:val="5FB6FA0C"/>
    <w:rsid w:val="5FBF52DE"/>
    <w:rsid w:val="600800D3"/>
    <w:rsid w:val="60127F88"/>
    <w:rsid w:val="605E656A"/>
    <w:rsid w:val="61A79304"/>
    <w:rsid w:val="61FC9BF4"/>
    <w:rsid w:val="6300205D"/>
    <w:rsid w:val="633FA195"/>
    <w:rsid w:val="63AB15D4"/>
    <w:rsid w:val="64F09525"/>
    <w:rsid w:val="6512DBE1"/>
    <w:rsid w:val="6550C1DF"/>
    <w:rsid w:val="65CFA523"/>
    <w:rsid w:val="66072CD4"/>
    <w:rsid w:val="66404ED3"/>
    <w:rsid w:val="667D7158"/>
    <w:rsid w:val="66B47E91"/>
    <w:rsid w:val="66FC7D10"/>
    <w:rsid w:val="6761FE72"/>
    <w:rsid w:val="676EC71A"/>
    <w:rsid w:val="69A4A646"/>
    <w:rsid w:val="6A18340F"/>
    <w:rsid w:val="6A1E2E21"/>
    <w:rsid w:val="6A243302"/>
    <w:rsid w:val="6A4F8E69"/>
    <w:rsid w:val="6A66364A"/>
    <w:rsid w:val="6AA667DC"/>
    <w:rsid w:val="6ADFE246"/>
    <w:rsid w:val="6BDEC4C9"/>
    <w:rsid w:val="6C0206AB"/>
    <w:rsid w:val="6C9BD608"/>
    <w:rsid w:val="6CA5A815"/>
    <w:rsid w:val="6CB2019F"/>
    <w:rsid w:val="6D4462B4"/>
    <w:rsid w:val="6D925B82"/>
    <w:rsid w:val="6E692CDA"/>
    <w:rsid w:val="6EBE6281"/>
    <w:rsid w:val="6FCC7BC6"/>
    <w:rsid w:val="703DA918"/>
    <w:rsid w:val="70DD92B1"/>
    <w:rsid w:val="7106522A"/>
    <w:rsid w:val="7129B9BF"/>
    <w:rsid w:val="71873779"/>
    <w:rsid w:val="71CC6139"/>
    <w:rsid w:val="730B178C"/>
    <w:rsid w:val="73DF592E"/>
    <w:rsid w:val="744F87EC"/>
    <w:rsid w:val="748CC46C"/>
    <w:rsid w:val="74F51F44"/>
    <w:rsid w:val="75E91A83"/>
    <w:rsid w:val="7610688F"/>
    <w:rsid w:val="78AFB6AA"/>
    <w:rsid w:val="78C44FE0"/>
    <w:rsid w:val="7A650088"/>
    <w:rsid w:val="7A9A09AF"/>
    <w:rsid w:val="7D55E634"/>
    <w:rsid w:val="7DD8680C"/>
    <w:rsid w:val="7E55B7B9"/>
    <w:rsid w:val="7E6908ED"/>
    <w:rsid w:val="7F2EB64F"/>
    <w:rsid w:val="7F763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6396A"/>
  <w15:chartTrackingRefBased/>
  <w15:docId w15:val="{D9C7488B-C4C1-4D74-9391-F618D506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E0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E03"/>
    <w:pPr>
      <w:ind w:left="720"/>
      <w:contextualSpacing/>
    </w:pPr>
  </w:style>
  <w:style w:type="table" w:styleId="TableGrid">
    <w:name w:val="Table Grid"/>
    <w:basedOn w:val="TableNormal"/>
    <w:uiPriority w:val="59"/>
    <w:rsid w:val="00183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292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2925"/>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e64ef40cab844bfe" Type="http://schemas.microsoft.com/office/2020/10/relationships/intelligence" Target="intelligence2.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9469CC6C92AC40A704A27DFA5AD684" ma:contentTypeVersion="2" ma:contentTypeDescription="Create a new document." ma:contentTypeScope="" ma:versionID="9c6fe21a3a8fbcba0890f696df5eea71">
  <xsd:schema xmlns:xsd="http://www.w3.org/2001/XMLSchema" xmlns:xs="http://www.w3.org/2001/XMLSchema" xmlns:p="http://schemas.microsoft.com/office/2006/metadata/properties" xmlns:ns2="9155201d-3851-4db4-b7f6-3bc228390fac" targetNamespace="http://schemas.microsoft.com/office/2006/metadata/properties" ma:root="true" ma:fieldsID="34ab8d964f292af3f4238d6cf889deb2" ns2:_="">
    <xsd:import namespace="9155201d-3851-4db4-b7f6-3bc228390fa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5201d-3851-4db4-b7f6-3bc228390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DFC696-3B76-4782-B807-CFB3FCF28FEA}">
  <ds:schemaRefs>
    <ds:schemaRef ds:uri="http://schemas.microsoft.com/sharepoint/v3/contenttype/forms"/>
  </ds:schemaRefs>
</ds:datastoreItem>
</file>

<file path=customXml/itemProps2.xml><?xml version="1.0" encoding="utf-8"?>
<ds:datastoreItem xmlns:ds="http://schemas.openxmlformats.org/officeDocument/2006/customXml" ds:itemID="{AE07DBB4-C906-4F0A-B26E-9AE36034B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5201d-3851-4db4-b7f6-3bc228390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B0299E-BE91-4E02-B0C6-2B76F75D1B9D}">
  <ds:schemaRefs>
    <ds:schemaRef ds:uri="http://schemas.microsoft.com/office/infopath/2007/PartnerControls"/>
    <ds:schemaRef ds:uri="http://purl.org/dc/terms/"/>
    <ds:schemaRef ds:uri="9155201d-3851-4db4-b7f6-3bc228390fac"/>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1320</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Knowles SFS</dc:creator>
  <cp:keywords/>
  <dc:description/>
  <cp:lastModifiedBy>Pat Barker</cp:lastModifiedBy>
  <cp:revision>2</cp:revision>
  <cp:lastPrinted>2022-07-18T09:27:00Z</cp:lastPrinted>
  <dcterms:created xsi:type="dcterms:W3CDTF">2023-02-24T09:56:00Z</dcterms:created>
  <dcterms:modified xsi:type="dcterms:W3CDTF">2023-02-24T09:56:00Z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0x010100709469CC6C92AC40A704A27DFA5AD684</vt:lpwstr>
  </property>
</Properties>
</file>