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1DF3F" w14:textId="4937A838" w:rsidR="00082EC5" w:rsidRDefault="00082EC5" w:rsidP="00082EC5">
      <w:pPr>
        <w:jc w:val="center"/>
        <w:rPr>
          <w:rFonts w:ascii="Comic Sans MS" w:hAnsi="Comic Sans MS"/>
          <w:b/>
        </w:rPr>
      </w:pPr>
    </w:p>
    <w:p w14:paraId="7FC98920" w14:textId="6731E4B6" w:rsidR="007B61ED" w:rsidRDefault="007B61ED" w:rsidP="009C04F8">
      <w:pPr>
        <w:rPr>
          <w:rFonts w:ascii="Comic Sans MS" w:hAnsi="Comic Sans MS"/>
          <w:b/>
        </w:rPr>
      </w:pPr>
    </w:p>
    <w:p w14:paraId="6C015CEE" w14:textId="74AE0A31" w:rsidR="007B61ED" w:rsidRDefault="007B61ED" w:rsidP="009C04F8">
      <w:pPr>
        <w:rPr>
          <w:rFonts w:ascii="Comic Sans MS" w:hAnsi="Comic Sans MS"/>
          <w:b/>
        </w:rPr>
      </w:pPr>
    </w:p>
    <w:p w14:paraId="10947A5C" w14:textId="34E29FF9" w:rsidR="7AB13BF3" w:rsidRDefault="00B96461" w:rsidP="00B41CBD">
      <w:pPr>
        <w:spacing w:before="200"/>
        <w:jc w:val="center"/>
        <w:rPr>
          <w:rFonts w:ascii="Comic Sans MS" w:hAnsi="Comic Sans MS"/>
          <w:sz w:val="48"/>
          <w:szCs w:val="48"/>
        </w:rPr>
      </w:pPr>
      <w:r w:rsidRPr="00B96461">
        <w:rPr>
          <w:rFonts w:ascii="Comic Sans MS" w:hAnsi="Comic Sans MS"/>
          <w:sz w:val="48"/>
          <w:szCs w:val="48"/>
        </w:rPr>
        <w:t xml:space="preserve">Bryn St. Peter’s C.E. Primary School </w:t>
      </w:r>
    </w:p>
    <w:p w14:paraId="4A79A357" w14:textId="53BD7588" w:rsidR="00B41CBD" w:rsidRDefault="00B96461" w:rsidP="2661BEA3">
      <w:pPr>
        <w:jc w:val="center"/>
        <w:rPr>
          <w:rFonts w:ascii="Comic Sans MS" w:hAnsi="Comic Sans MS"/>
          <w:sz w:val="48"/>
          <w:szCs w:val="48"/>
        </w:rPr>
      </w:pPr>
      <w:r w:rsidRPr="007B61ED">
        <w:rPr>
          <w:rFonts w:ascii="Comic Sans MS" w:hAnsi="Comic Sans MS"/>
          <w:b/>
          <w:noProof/>
        </w:rPr>
        <w:drawing>
          <wp:anchor distT="0" distB="0" distL="114300" distR="114300" simplePos="0" relativeHeight="251660288" behindDoc="1" locked="0" layoutInCell="1" allowOverlap="1" wp14:anchorId="7CE15DCF" wp14:editId="0D73B4E6">
            <wp:simplePos x="0" y="0"/>
            <wp:positionH relativeFrom="margin">
              <wp:align>center</wp:align>
            </wp:positionH>
            <wp:positionV relativeFrom="paragraph">
              <wp:posOffset>18798</wp:posOffset>
            </wp:positionV>
            <wp:extent cx="4236720" cy="4364355"/>
            <wp:effectExtent l="0" t="0" r="0" b="0"/>
            <wp:wrapTight wrapText="bothSides">
              <wp:wrapPolygon edited="0">
                <wp:start x="0" y="0"/>
                <wp:lineTo x="0" y="21496"/>
                <wp:lineTo x="21464" y="21496"/>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62"/>
                    <a:stretch/>
                  </pic:blipFill>
                  <pic:spPr bwMode="auto">
                    <a:xfrm>
                      <a:off x="0" y="0"/>
                      <a:ext cx="4236720" cy="4364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93D225" w14:textId="77777777" w:rsidR="000E2743" w:rsidRDefault="000E2743" w:rsidP="2661BEA3">
      <w:pPr>
        <w:jc w:val="center"/>
        <w:rPr>
          <w:rFonts w:ascii="Comic Sans MS" w:hAnsi="Comic Sans MS"/>
          <w:sz w:val="48"/>
          <w:szCs w:val="48"/>
        </w:rPr>
      </w:pPr>
    </w:p>
    <w:p w14:paraId="4C607CD5" w14:textId="5427124F" w:rsidR="000E2743" w:rsidRDefault="000E2743" w:rsidP="2661BEA3">
      <w:pPr>
        <w:jc w:val="center"/>
        <w:rPr>
          <w:rFonts w:ascii="Comic Sans MS" w:hAnsi="Comic Sans MS"/>
          <w:sz w:val="48"/>
          <w:szCs w:val="48"/>
        </w:rPr>
      </w:pPr>
      <w:r>
        <w:rPr>
          <w:rFonts w:ascii="Comic Sans MS" w:hAnsi="Comic Sans MS"/>
          <w:sz w:val="48"/>
          <w:szCs w:val="48"/>
        </w:rPr>
        <w:t xml:space="preserve">PSHE </w:t>
      </w:r>
      <w:r w:rsidR="008B6C7D">
        <w:rPr>
          <w:rFonts w:ascii="Comic Sans MS" w:hAnsi="Comic Sans MS"/>
          <w:sz w:val="48"/>
          <w:szCs w:val="48"/>
        </w:rPr>
        <w:t>+ RSE</w:t>
      </w:r>
    </w:p>
    <w:p w14:paraId="43D34FF8" w14:textId="6AAEBB9E" w:rsidR="007B61ED" w:rsidRDefault="00B96461" w:rsidP="2661BEA3">
      <w:pPr>
        <w:jc w:val="center"/>
        <w:rPr>
          <w:rFonts w:ascii="Comic Sans MS" w:hAnsi="Comic Sans MS"/>
          <w:sz w:val="48"/>
          <w:szCs w:val="48"/>
        </w:rPr>
      </w:pPr>
      <w:r w:rsidRPr="7AB13BF3">
        <w:rPr>
          <w:rFonts w:ascii="Comic Sans MS" w:hAnsi="Comic Sans MS"/>
          <w:sz w:val="48"/>
          <w:szCs w:val="48"/>
        </w:rPr>
        <w:t>S</w:t>
      </w:r>
      <w:r w:rsidR="004845EB">
        <w:rPr>
          <w:rFonts w:ascii="Comic Sans MS" w:hAnsi="Comic Sans MS"/>
          <w:sz w:val="48"/>
          <w:szCs w:val="48"/>
        </w:rPr>
        <w:t>ubject</w:t>
      </w:r>
      <w:r w:rsidRPr="7AB13BF3">
        <w:rPr>
          <w:rFonts w:ascii="Comic Sans MS" w:hAnsi="Comic Sans MS"/>
          <w:sz w:val="48"/>
          <w:szCs w:val="48"/>
        </w:rPr>
        <w:t xml:space="preserve"> Policy</w:t>
      </w:r>
    </w:p>
    <w:p w14:paraId="775D3BD9" w14:textId="00D06657" w:rsidR="005C534D" w:rsidRDefault="005C534D" w:rsidP="6D40EF29">
      <w:pPr>
        <w:jc w:val="right"/>
        <w:rPr>
          <w:rFonts w:ascii="Comic Sans MS" w:hAnsi="Comic Sans MS"/>
          <w:b/>
          <w:bCs/>
        </w:rPr>
      </w:pPr>
    </w:p>
    <w:p w14:paraId="3B5E1A6E" w14:textId="77777777" w:rsidR="00C3084A" w:rsidRDefault="005C534D" w:rsidP="005C534D">
      <w:pPr>
        <w:jc w:val="right"/>
        <w:rPr>
          <w:rFonts w:ascii="Comic Sans MS" w:hAnsi="Comic Sans MS"/>
        </w:rPr>
      </w:pPr>
      <w:r w:rsidRPr="00984365">
        <w:rPr>
          <w:rFonts w:ascii="Comic Sans MS" w:hAnsi="Comic Sans MS"/>
          <w:b/>
        </w:rPr>
        <w:t>Reviewed by:</w:t>
      </w:r>
      <w:r>
        <w:rPr>
          <w:rFonts w:ascii="Comic Sans MS" w:hAnsi="Comic Sans MS"/>
        </w:rPr>
        <w:t xml:space="preserve"> </w:t>
      </w:r>
      <w:r w:rsidR="00B41CBD">
        <w:rPr>
          <w:rFonts w:ascii="Comic Sans MS" w:hAnsi="Comic Sans MS"/>
        </w:rPr>
        <w:t>C. Brady</w:t>
      </w:r>
      <w:r w:rsidR="004845EB">
        <w:rPr>
          <w:rFonts w:ascii="Comic Sans MS" w:hAnsi="Comic Sans MS"/>
        </w:rPr>
        <w:t xml:space="preserve">  </w:t>
      </w:r>
    </w:p>
    <w:p w14:paraId="3D90356A" w14:textId="6EB1E9C8" w:rsidR="005C534D" w:rsidRDefault="00C3084A" w:rsidP="005C534D">
      <w:pPr>
        <w:jc w:val="right"/>
        <w:rPr>
          <w:rFonts w:ascii="Comic Sans MS" w:hAnsi="Comic Sans MS"/>
        </w:rPr>
      </w:pPr>
      <w:r>
        <w:rPr>
          <w:rFonts w:ascii="Comic Sans MS" w:hAnsi="Comic Sans MS"/>
        </w:rPr>
        <w:t>September 2025</w:t>
      </w:r>
      <w:bookmarkStart w:id="0" w:name="_GoBack"/>
      <w:bookmarkEnd w:id="0"/>
      <w:r w:rsidR="004845EB">
        <w:rPr>
          <w:rFonts w:ascii="Comic Sans MS" w:hAnsi="Comic Sans MS"/>
        </w:rPr>
        <w:t xml:space="preserve">      </w:t>
      </w:r>
    </w:p>
    <w:p w14:paraId="305F9B5C" w14:textId="1EE7C6DD" w:rsidR="005C534D" w:rsidRDefault="004845EB" w:rsidP="004845EB">
      <w:pPr>
        <w:jc w:val="center"/>
        <w:rPr>
          <w:rFonts w:ascii="Comic Sans MS" w:hAnsi="Comic Sans MS"/>
          <w:b/>
        </w:rPr>
      </w:pPr>
      <w:r>
        <w:rPr>
          <w:rFonts w:ascii="Comic Sans MS" w:hAnsi="Comic Sans MS"/>
          <w:b/>
        </w:rPr>
        <w:t xml:space="preserve">                                                                     </w:t>
      </w:r>
    </w:p>
    <w:p w14:paraId="43744F9A" w14:textId="77777777" w:rsidR="004845EB" w:rsidRPr="00A922D2" w:rsidRDefault="004845EB" w:rsidP="00A922D2">
      <w:pPr>
        <w:spacing w:after="0"/>
        <w:jc w:val="center"/>
        <w:rPr>
          <w:rFonts w:ascii="Comic Sans MS" w:hAnsi="Comic Sans MS"/>
          <w:sz w:val="32"/>
          <w:szCs w:val="32"/>
        </w:rPr>
      </w:pPr>
      <w:r w:rsidRPr="00A922D2">
        <w:rPr>
          <w:rFonts w:ascii="Comic Sans MS" w:hAnsi="Comic Sans MS"/>
          <w:sz w:val="32"/>
          <w:szCs w:val="32"/>
        </w:rPr>
        <w:lastRenderedPageBreak/>
        <w:t>Our School Vision</w:t>
      </w:r>
    </w:p>
    <w:p w14:paraId="601E9C70" w14:textId="77777777" w:rsidR="004845EB" w:rsidRPr="00A922D2" w:rsidRDefault="004845EB" w:rsidP="00A922D2">
      <w:pPr>
        <w:spacing w:after="0"/>
        <w:rPr>
          <w:rFonts w:ascii="Comic Sans MS" w:hAnsi="Comic Sans MS"/>
          <w:sz w:val="48"/>
          <w:szCs w:val="48"/>
        </w:rPr>
      </w:pPr>
      <w:r w:rsidRPr="00A922D2">
        <w:rPr>
          <w:rFonts w:ascii="Comic Sans MS" w:hAnsi="Comic Sans MS"/>
          <w:sz w:val="48"/>
          <w:szCs w:val="48"/>
        </w:rPr>
        <w:t>Together with God Building our Future</w:t>
      </w:r>
    </w:p>
    <w:p w14:paraId="11645832" w14:textId="77777777" w:rsidR="004845EB" w:rsidRPr="004845EB" w:rsidRDefault="004845EB" w:rsidP="004845EB">
      <w:pPr>
        <w:rPr>
          <w:rFonts w:ascii="Comic Sans MS" w:hAnsi="Comic Sans MS"/>
        </w:rPr>
      </w:pPr>
      <w:r w:rsidRPr="004845EB">
        <w:rPr>
          <w:rFonts w:ascii="Comic Sans MS" w:hAnsi="Comic Sans MS"/>
        </w:rPr>
        <w:t>Guided by Christian values, with Jesus as our cornerstone, we set firm foundations for a life of flourishing, offering opportunities for all to develop in body, mind and spirit.</w:t>
      </w:r>
    </w:p>
    <w:p w14:paraId="51983208" w14:textId="132865EC" w:rsidR="004845EB" w:rsidRPr="00A922D2" w:rsidRDefault="004845EB" w:rsidP="00A922D2">
      <w:pPr>
        <w:jc w:val="center"/>
        <w:rPr>
          <w:rFonts w:ascii="Comic Sans MS" w:hAnsi="Comic Sans MS"/>
          <w:i/>
          <w:iCs/>
        </w:rPr>
      </w:pPr>
      <w:r w:rsidRPr="00A922D2">
        <w:rPr>
          <w:rFonts w:ascii="Comic Sans MS" w:hAnsi="Comic Sans MS"/>
          <w:i/>
          <w:iCs/>
        </w:rPr>
        <w:t>And in him you too are being built together to become a dwelling in which God lives by his Spirit.</w:t>
      </w:r>
    </w:p>
    <w:p w14:paraId="4135A665" w14:textId="5F034C1B" w:rsidR="004845EB" w:rsidRPr="004845EB" w:rsidRDefault="004845EB" w:rsidP="00A922D2">
      <w:pPr>
        <w:jc w:val="right"/>
        <w:rPr>
          <w:rFonts w:ascii="Comic Sans MS" w:hAnsi="Comic Sans MS"/>
        </w:rPr>
      </w:pPr>
      <w:r w:rsidRPr="004845EB">
        <w:rPr>
          <w:rFonts w:ascii="Comic Sans MS" w:hAnsi="Comic Sans MS"/>
        </w:rPr>
        <w:t>Ephesians 2:22</w:t>
      </w:r>
    </w:p>
    <w:p w14:paraId="423D4283" w14:textId="1C8B9103" w:rsidR="004845EB" w:rsidRPr="004845EB" w:rsidRDefault="007F04C8" w:rsidP="001435CD">
      <w:pPr>
        <w:spacing w:after="0"/>
        <w:rPr>
          <w:rFonts w:ascii="Comic Sans MS" w:hAnsi="Comic Sans MS"/>
        </w:rPr>
      </w:pPr>
      <w:r>
        <w:rPr>
          <w:rFonts w:ascii="Comic Sans MS" w:hAnsi="Comic Sans MS"/>
          <w:noProof/>
        </w:rPr>
        <w:drawing>
          <wp:anchor distT="0" distB="0" distL="114300" distR="114300" simplePos="0" relativeHeight="251644416" behindDoc="1" locked="0" layoutInCell="1" allowOverlap="1" wp14:anchorId="2E8BBAE7" wp14:editId="3146D477">
            <wp:simplePos x="0" y="0"/>
            <wp:positionH relativeFrom="margin">
              <wp:align>center</wp:align>
            </wp:positionH>
            <wp:positionV relativeFrom="paragraph">
              <wp:posOffset>242146</wp:posOffset>
            </wp:positionV>
            <wp:extent cx="6193790" cy="46088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3790" cy="4608830"/>
                    </a:xfrm>
                    <a:prstGeom prst="rect">
                      <a:avLst/>
                    </a:prstGeom>
                    <a:noFill/>
                  </pic:spPr>
                </pic:pic>
              </a:graphicData>
            </a:graphic>
            <wp14:sizeRelH relativeFrom="page">
              <wp14:pctWidth>0</wp14:pctWidth>
            </wp14:sizeRelH>
            <wp14:sizeRelV relativeFrom="page">
              <wp14:pctHeight>0</wp14:pctHeight>
            </wp14:sizeRelV>
          </wp:anchor>
        </w:drawing>
      </w:r>
      <w:r w:rsidR="004845EB" w:rsidRPr="004845EB">
        <w:rPr>
          <w:rFonts w:ascii="Comic Sans MS" w:hAnsi="Comic Sans MS"/>
        </w:rPr>
        <w:t>We are committed to educating the whole person for life in all its fullness guided by Christian values.</w:t>
      </w:r>
    </w:p>
    <w:p w14:paraId="432D82EB" w14:textId="439AB88D" w:rsidR="004845EB" w:rsidRPr="004845EB" w:rsidRDefault="004845EB" w:rsidP="001435CD">
      <w:pPr>
        <w:spacing w:after="0"/>
        <w:rPr>
          <w:rFonts w:ascii="Comic Sans MS" w:hAnsi="Comic Sans MS"/>
        </w:rPr>
      </w:pPr>
      <w:r w:rsidRPr="004845EB">
        <w:rPr>
          <w:rFonts w:ascii="Comic Sans MS" w:hAnsi="Comic Sans MS"/>
        </w:rPr>
        <w:t>We deeply value creativity and joy in learning that allows everyone to achieve and flourish.</w:t>
      </w:r>
    </w:p>
    <w:p w14:paraId="275548F9" w14:textId="77777777" w:rsidR="008B6C7D" w:rsidRDefault="004845EB" w:rsidP="001435CD">
      <w:pPr>
        <w:spacing w:after="0"/>
        <w:rPr>
          <w:rFonts w:ascii="Comic Sans MS" w:hAnsi="Comic Sans MS"/>
        </w:rPr>
      </w:pPr>
      <w:r w:rsidRPr="004845EB">
        <w:rPr>
          <w:rFonts w:ascii="Comic Sans MS" w:hAnsi="Comic Sans MS"/>
        </w:rPr>
        <w:t>We want everyone to feel included, accepted, loved and positively understand their value and potential in our community</w:t>
      </w:r>
    </w:p>
    <w:p w14:paraId="7E660262" w14:textId="77777777" w:rsidR="008B6C7D" w:rsidRDefault="008B6C7D" w:rsidP="001435CD">
      <w:pPr>
        <w:spacing w:after="0"/>
        <w:rPr>
          <w:rFonts w:ascii="Comic Sans MS" w:hAnsi="Comic Sans MS"/>
        </w:rPr>
      </w:pPr>
    </w:p>
    <w:p w14:paraId="3A3B0B85" w14:textId="0D97D923" w:rsidR="008B6C7D" w:rsidRPr="008B6C7D" w:rsidRDefault="004845EB" w:rsidP="008B6C7D">
      <w:pPr>
        <w:rPr>
          <w:rFonts w:ascii="Comic Sans MS" w:hAnsi="Comic Sans MS"/>
          <w:b/>
          <w:bCs/>
        </w:rPr>
      </w:pPr>
      <w:r w:rsidRPr="004845EB">
        <w:rPr>
          <w:rFonts w:ascii="Comic Sans MS" w:hAnsi="Comic Sans MS"/>
        </w:rPr>
        <w:t>.</w:t>
      </w:r>
      <w:r w:rsidR="008B6C7D" w:rsidRPr="008B6C7D">
        <w:rPr>
          <w:rFonts w:ascii="Times New Roman" w:eastAsia="Times New Roman" w:hAnsi="Times New Roman" w:cs="Times New Roman"/>
          <w:b/>
          <w:bCs/>
          <w:sz w:val="36"/>
          <w:szCs w:val="36"/>
          <w:lang w:eastAsia="en-GB"/>
        </w:rPr>
        <w:t xml:space="preserve"> </w:t>
      </w:r>
      <w:r w:rsidR="008B6C7D" w:rsidRPr="008B6C7D">
        <w:rPr>
          <w:rFonts w:ascii="Comic Sans MS" w:hAnsi="Comic Sans MS"/>
          <w:b/>
          <w:bCs/>
        </w:rPr>
        <w:t>1. Introduction</w:t>
      </w:r>
    </w:p>
    <w:p w14:paraId="0635B314" w14:textId="77777777" w:rsidR="008B6C7D" w:rsidRPr="008B6C7D" w:rsidRDefault="008B6C7D" w:rsidP="008B6C7D">
      <w:pPr>
        <w:spacing w:after="0"/>
        <w:rPr>
          <w:rFonts w:ascii="Comic Sans MS" w:hAnsi="Comic Sans MS"/>
        </w:rPr>
      </w:pPr>
      <w:r w:rsidRPr="008B6C7D">
        <w:rPr>
          <w:rFonts w:ascii="Comic Sans MS" w:hAnsi="Comic Sans MS"/>
        </w:rPr>
        <w:t>At Bryn St Peter’s CE Primary School, Personal, Social, Health and Economic Education (PSHE), including Relationships Education, forms a fundamental part of our whole-school ethos. Our curriculum is designed to support children’s spiritual, moral, social, emotional and physical development, helping them to understand themselves, build healthy relationships, and thrive as responsible members of society.</w:t>
      </w:r>
    </w:p>
    <w:p w14:paraId="5523BDDD" w14:textId="77777777" w:rsidR="008B6C7D" w:rsidRPr="008B6C7D" w:rsidRDefault="008B6C7D" w:rsidP="008B6C7D">
      <w:pPr>
        <w:spacing w:after="0"/>
        <w:rPr>
          <w:rFonts w:ascii="Comic Sans MS" w:hAnsi="Comic Sans MS"/>
        </w:rPr>
      </w:pPr>
      <w:r w:rsidRPr="008B6C7D">
        <w:rPr>
          <w:rFonts w:ascii="Comic Sans MS" w:hAnsi="Comic Sans MS"/>
        </w:rPr>
        <w:t>This policy outlines our approach to PSHE and Relationships Education in line with statutory requirements, including the Relationships Education, Relationships and Sex Education (RSE) and Health Education Guidance (DfE, 2025).</w:t>
      </w:r>
    </w:p>
    <w:p w14:paraId="57379895" w14:textId="525ECCB4" w:rsidR="008B6C7D" w:rsidRPr="008B6C7D" w:rsidRDefault="008B6C7D" w:rsidP="008B6C7D">
      <w:pPr>
        <w:spacing w:after="0"/>
        <w:rPr>
          <w:rFonts w:ascii="Comic Sans MS" w:hAnsi="Comic Sans MS"/>
        </w:rPr>
      </w:pPr>
    </w:p>
    <w:p w14:paraId="0AE5690B" w14:textId="77777777" w:rsidR="008B6C7D" w:rsidRPr="008B6C7D" w:rsidRDefault="008B6C7D" w:rsidP="008B6C7D">
      <w:pPr>
        <w:spacing w:after="0"/>
        <w:rPr>
          <w:rFonts w:ascii="Comic Sans MS" w:hAnsi="Comic Sans MS"/>
          <w:b/>
          <w:bCs/>
        </w:rPr>
      </w:pPr>
      <w:r w:rsidRPr="008B6C7D">
        <w:rPr>
          <w:rFonts w:ascii="Comic Sans MS" w:hAnsi="Comic Sans MS"/>
          <w:b/>
          <w:bCs/>
        </w:rPr>
        <w:t>2. Aims and Objectives</w:t>
      </w:r>
    </w:p>
    <w:p w14:paraId="1DFB8777" w14:textId="77777777" w:rsidR="008B6C7D" w:rsidRPr="008B6C7D" w:rsidRDefault="008B6C7D" w:rsidP="008B6C7D">
      <w:pPr>
        <w:spacing w:after="0"/>
        <w:rPr>
          <w:rFonts w:ascii="Comic Sans MS" w:hAnsi="Comic Sans MS"/>
        </w:rPr>
      </w:pPr>
      <w:r w:rsidRPr="008B6C7D">
        <w:rPr>
          <w:rFonts w:ascii="Comic Sans MS" w:hAnsi="Comic Sans MS"/>
        </w:rPr>
        <w:t>Our PSHE+C curriculum aims to:</w:t>
      </w:r>
    </w:p>
    <w:p w14:paraId="5588AA1C" w14:textId="77777777" w:rsidR="008B6C7D" w:rsidRPr="008B6C7D" w:rsidRDefault="008B6C7D" w:rsidP="008B6C7D">
      <w:pPr>
        <w:numPr>
          <w:ilvl w:val="0"/>
          <w:numId w:val="18"/>
        </w:numPr>
        <w:spacing w:after="0"/>
        <w:rPr>
          <w:rFonts w:ascii="Comic Sans MS" w:hAnsi="Comic Sans MS"/>
        </w:rPr>
      </w:pPr>
      <w:r w:rsidRPr="008B6C7D">
        <w:rPr>
          <w:rFonts w:ascii="Comic Sans MS" w:hAnsi="Comic Sans MS"/>
        </w:rPr>
        <w:t>Equip children with the knowledge, skills and attitudes needed to keep themselves safe and healthy.</w:t>
      </w:r>
    </w:p>
    <w:p w14:paraId="76F2D1C1" w14:textId="77777777" w:rsidR="008B6C7D" w:rsidRPr="008B6C7D" w:rsidRDefault="008B6C7D" w:rsidP="008B6C7D">
      <w:pPr>
        <w:numPr>
          <w:ilvl w:val="0"/>
          <w:numId w:val="18"/>
        </w:numPr>
        <w:spacing w:after="0"/>
        <w:rPr>
          <w:rFonts w:ascii="Comic Sans MS" w:hAnsi="Comic Sans MS"/>
        </w:rPr>
      </w:pPr>
      <w:r w:rsidRPr="008B6C7D">
        <w:rPr>
          <w:rFonts w:ascii="Comic Sans MS" w:hAnsi="Comic Sans MS"/>
        </w:rPr>
        <w:t>Support pupils to build and maintain positive, respectful and stable relationships.</w:t>
      </w:r>
    </w:p>
    <w:p w14:paraId="5C65D44B" w14:textId="77777777" w:rsidR="008B6C7D" w:rsidRPr="008B6C7D" w:rsidRDefault="008B6C7D" w:rsidP="008B6C7D">
      <w:pPr>
        <w:numPr>
          <w:ilvl w:val="0"/>
          <w:numId w:val="18"/>
        </w:numPr>
        <w:spacing w:after="0"/>
        <w:rPr>
          <w:rFonts w:ascii="Comic Sans MS" w:hAnsi="Comic Sans MS"/>
        </w:rPr>
      </w:pPr>
      <w:r w:rsidRPr="008B6C7D">
        <w:rPr>
          <w:rFonts w:ascii="Comic Sans MS" w:hAnsi="Comic Sans MS"/>
        </w:rPr>
        <w:t>Prepare pupils for the opportunities, responsibilities and experiences of life in modern Britain.</w:t>
      </w:r>
    </w:p>
    <w:p w14:paraId="498E32C3" w14:textId="77777777" w:rsidR="008B6C7D" w:rsidRPr="008B6C7D" w:rsidRDefault="008B6C7D" w:rsidP="008B6C7D">
      <w:pPr>
        <w:numPr>
          <w:ilvl w:val="0"/>
          <w:numId w:val="18"/>
        </w:numPr>
        <w:spacing w:after="0"/>
        <w:rPr>
          <w:rFonts w:ascii="Comic Sans MS" w:hAnsi="Comic Sans MS"/>
        </w:rPr>
      </w:pPr>
      <w:r w:rsidRPr="008B6C7D">
        <w:rPr>
          <w:rFonts w:ascii="Comic Sans MS" w:hAnsi="Comic Sans MS"/>
        </w:rPr>
        <w:t>Develop pupils’ self-esteem, identity and confidence as active and resilient members of their community.</w:t>
      </w:r>
    </w:p>
    <w:p w14:paraId="6F3E43CB" w14:textId="77777777" w:rsidR="008B6C7D" w:rsidRPr="008B6C7D" w:rsidRDefault="008B6C7D" w:rsidP="008B6C7D">
      <w:pPr>
        <w:numPr>
          <w:ilvl w:val="0"/>
          <w:numId w:val="18"/>
        </w:numPr>
        <w:spacing w:after="0"/>
        <w:rPr>
          <w:rFonts w:ascii="Comic Sans MS" w:hAnsi="Comic Sans MS"/>
        </w:rPr>
      </w:pPr>
      <w:r w:rsidRPr="008B6C7D">
        <w:rPr>
          <w:rFonts w:ascii="Comic Sans MS" w:hAnsi="Comic Sans MS"/>
        </w:rPr>
        <w:t>Promote social, moral, spiritual and cultural understanding.</w:t>
      </w:r>
    </w:p>
    <w:p w14:paraId="42BBC499" w14:textId="77777777" w:rsidR="008B6C7D" w:rsidRPr="008B6C7D" w:rsidRDefault="008B6C7D" w:rsidP="008B6C7D">
      <w:pPr>
        <w:numPr>
          <w:ilvl w:val="0"/>
          <w:numId w:val="18"/>
        </w:numPr>
        <w:spacing w:after="0"/>
        <w:rPr>
          <w:rFonts w:ascii="Comic Sans MS" w:hAnsi="Comic Sans MS"/>
        </w:rPr>
      </w:pPr>
      <w:r w:rsidRPr="008B6C7D">
        <w:rPr>
          <w:rFonts w:ascii="Comic Sans MS" w:hAnsi="Comic Sans MS"/>
        </w:rPr>
        <w:lastRenderedPageBreak/>
        <w:t>Provide safeguarding education that enables children to recognise risk and know how to seek help.</w:t>
      </w:r>
    </w:p>
    <w:p w14:paraId="3871F32E" w14:textId="77777777" w:rsidR="008B6C7D" w:rsidRPr="008B6C7D" w:rsidRDefault="008B6C7D" w:rsidP="008B6C7D">
      <w:pPr>
        <w:numPr>
          <w:ilvl w:val="0"/>
          <w:numId w:val="18"/>
        </w:numPr>
        <w:spacing w:after="0"/>
        <w:rPr>
          <w:rFonts w:ascii="Comic Sans MS" w:hAnsi="Comic Sans MS"/>
        </w:rPr>
      </w:pPr>
      <w:r w:rsidRPr="008B6C7D">
        <w:rPr>
          <w:rFonts w:ascii="Comic Sans MS" w:hAnsi="Comic Sans MS"/>
        </w:rPr>
        <w:t>Ensure statutory coverage of Relationships Education and Health Education.</w:t>
      </w:r>
    </w:p>
    <w:p w14:paraId="068AFE23" w14:textId="19E000B1" w:rsidR="008B6C7D" w:rsidRPr="008B6C7D" w:rsidRDefault="008B6C7D" w:rsidP="008B6C7D">
      <w:pPr>
        <w:spacing w:after="0"/>
        <w:rPr>
          <w:rFonts w:ascii="Comic Sans MS" w:hAnsi="Comic Sans MS"/>
        </w:rPr>
      </w:pPr>
    </w:p>
    <w:p w14:paraId="1D4430B3" w14:textId="77777777" w:rsidR="008B6C7D" w:rsidRPr="008B6C7D" w:rsidRDefault="008B6C7D" w:rsidP="008B6C7D">
      <w:pPr>
        <w:spacing w:after="0"/>
        <w:rPr>
          <w:rFonts w:ascii="Comic Sans MS" w:hAnsi="Comic Sans MS"/>
          <w:b/>
          <w:bCs/>
        </w:rPr>
      </w:pPr>
      <w:r w:rsidRPr="008B6C7D">
        <w:rPr>
          <w:rFonts w:ascii="Comic Sans MS" w:hAnsi="Comic Sans MS"/>
          <w:b/>
          <w:bCs/>
        </w:rPr>
        <w:t>3. Curriculum Intent</w:t>
      </w:r>
    </w:p>
    <w:p w14:paraId="5C0D0E67" w14:textId="77777777" w:rsidR="008B6C7D" w:rsidRPr="008B6C7D" w:rsidRDefault="008B6C7D" w:rsidP="008B6C7D">
      <w:pPr>
        <w:spacing w:after="0"/>
        <w:rPr>
          <w:rFonts w:ascii="Comic Sans MS" w:hAnsi="Comic Sans MS"/>
        </w:rPr>
      </w:pPr>
      <w:r w:rsidRPr="008B6C7D">
        <w:rPr>
          <w:rFonts w:ascii="Comic Sans MS" w:hAnsi="Comic Sans MS"/>
        </w:rPr>
        <w:t>Our curriculum intent is to provide a coherent, progressive and inclusive PSHE+C offer that:</w:t>
      </w:r>
    </w:p>
    <w:p w14:paraId="7BEE7B47" w14:textId="77777777" w:rsidR="008B6C7D" w:rsidRPr="008B6C7D" w:rsidRDefault="008B6C7D" w:rsidP="008B6C7D">
      <w:pPr>
        <w:numPr>
          <w:ilvl w:val="0"/>
          <w:numId w:val="19"/>
        </w:numPr>
        <w:spacing w:after="0"/>
        <w:rPr>
          <w:rFonts w:ascii="Comic Sans MS" w:hAnsi="Comic Sans MS"/>
        </w:rPr>
      </w:pPr>
      <w:r w:rsidRPr="008B6C7D">
        <w:rPr>
          <w:rFonts w:ascii="Comic Sans MS" w:hAnsi="Comic Sans MS"/>
        </w:rPr>
        <w:t xml:space="preserve">Follows the three core themes of </w:t>
      </w:r>
      <w:r w:rsidRPr="008B6C7D">
        <w:rPr>
          <w:rFonts w:ascii="Comic Sans MS" w:hAnsi="Comic Sans MS"/>
          <w:i/>
          <w:iCs/>
        </w:rPr>
        <w:t>Health and Wellbeing</w:t>
      </w:r>
      <w:r w:rsidRPr="008B6C7D">
        <w:rPr>
          <w:rFonts w:ascii="Comic Sans MS" w:hAnsi="Comic Sans MS"/>
        </w:rPr>
        <w:t xml:space="preserve">, </w:t>
      </w:r>
      <w:r w:rsidRPr="008B6C7D">
        <w:rPr>
          <w:rFonts w:ascii="Comic Sans MS" w:hAnsi="Comic Sans MS"/>
          <w:i/>
          <w:iCs/>
        </w:rPr>
        <w:t>Relationships</w:t>
      </w:r>
      <w:r w:rsidRPr="008B6C7D">
        <w:rPr>
          <w:rFonts w:ascii="Comic Sans MS" w:hAnsi="Comic Sans MS"/>
        </w:rPr>
        <w:t xml:space="preserve">, and </w:t>
      </w:r>
      <w:r w:rsidRPr="008B6C7D">
        <w:rPr>
          <w:rFonts w:ascii="Comic Sans MS" w:hAnsi="Comic Sans MS"/>
          <w:i/>
          <w:iCs/>
        </w:rPr>
        <w:t>Living in the Wider World</w:t>
      </w:r>
      <w:r w:rsidRPr="008B6C7D">
        <w:rPr>
          <w:rFonts w:ascii="Comic Sans MS" w:hAnsi="Comic Sans MS"/>
        </w:rPr>
        <w:t>.</w:t>
      </w:r>
    </w:p>
    <w:p w14:paraId="06FC4849" w14:textId="7D02A867" w:rsidR="008B6C7D" w:rsidRPr="008B6C7D" w:rsidRDefault="008B6C7D" w:rsidP="008B6C7D">
      <w:pPr>
        <w:numPr>
          <w:ilvl w:val="0"/>
          <w:numId w:val="19"/>
        </w:numPr>
        <w:spacing w:after="0"/>
        <w:rPr>
          <w:rFonts w:ascii="Comic Sans MS" w:hAnsi="Comic Sans MS"/>
        </w:rPr>
      </w:pPr>
      <w:r>
        <w:rPr>
          <w:rFonts w:ascii="Comic Sans MS" w:hAnsi="Comic Sans MS"/>
          <w:noProof/>
        </w:rPr>
        <w:drawing>
          <wp:anchor distT="0" distB="0" distL="114300" distR="114300" simplePos="0" relativeHeight="251656704" behindDoc="1" locked="0" layoutInCell="1" allowOverlap="1" wp14:anchorId="2E9877B1" wp14:editId="7DA8F2E9">
            <wp:simplePos x="0" y="0"/>
            <wp:positionH relativeFrom="column">
              <wp:posOffset>-207264</wp:posOffset>
            </wp:positionH>
            <wp:positionV relativeFrom="paragraph">
              <wp:posOffset>325755</wp:posOffset>
            </wp:positionV>
            <wp:extent cx="6193790" cy="46088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3790" cy="4608830"/>
                    </a:xfrm>
                    <a:prstGeom prst="rect">
                      <a:avLst/>
                    </a:prstGeom>
                    <a:noFill/>
                  </pic:spPr>
                </pic:pic>
              </a:graphicData>
            </a:graphic>
            <wp14:sizeRelH relativeFrom="page">
              <wp14:pctWidth>0</wp14:pctWidth>
            </wp14:sizeRelH>
            <wp14:sizeRelV relativeFrom="page">
              <wp14:pctHeight>0</wp14:pctHeight>
            </wp14:sizeRelV>
          </wp:anchor>
        </w:drawing>
      </w:r>
      <w:r w:rsidRPr="008B6C7D">
        <w:rPr>
          <w:rFonts w:ascii="Comic Sans MS" w:hAnsi="Comic Sans MS"/>
        </w:rPr>
        <w:t>Ensures all statutory Relationships and Health Education content is delivered in a sensitive, age-appropriate manner.</w:t>
      </w:r>
    </w:p>
    <w:p w14:paraId="176DC4CE" w14:textId="77777777" w:rsidR="008B6C7D" w:rsidRPr="008B6C7D" w:rsidRDefault="008B6C7D" w:rsidP="008B6C7D">
      <w:pPr>
        <w:numPr>
          <w:ilvl w:val="0"/>
          <w:numId w:val="19"/>
        </w:numPr>
        <w:spacing w:after="0"/>
        <w:rPr>
          <w:rFonts w:ascii="Comic Sans MS" w:hAnsi="Comic Sans MS"/>
        </w:rPr>
      </w:pPr>
      <w:r w:rsidRPr="008B6C7D">
        <w:rPr>
          <w:rFonts w:ascii="Comic Sans MS" w:hAnsi="Comic Sans MS"/>
        </w:rPr>
        <w:t>Embeds Christian values of respect, dignity, compassion and responsibility.</w:t>
      </w:r>
    </w:p>
    <w:p w14:paraId="6923D3B9" w14:textId="7ADD06CC" w:rsidR="008B6C7D" w:rsidRPr="008B6C7D" w:rsidRDefault="008B6C7D" w:rsidP="008B6C7D">
      <w:pPr>
        <w:numPr>
          <w:ilvl w:val="0"/>
          <w:numId w:val="19"/>
        </w:numPr>
        <w:spacing w:after="0"/>
        <w:rPr>
          <w:rFonts w:ascii="Comic Sans MS" w:hAnsi="Comic Sans MS"/>
        </w:rPr>
      </w:pPr>
      <w:r w:rsidRPr="008B6C7D">
        <w:rPr>
          <w:rFonts w:ascii="Comic Sans MS" w:hAnsi="Comic Sans MS"/>
        </w:rPr>
        <w:t>Prepares pupils for the challenges of childhood, adolescence and later life, including developing confidence to articulate their feelings and opinions.</w:t>
      </w:r>
    </w:p>
    <w:p w14:paraId="1E7E4596" w14:textId="77777777" w:rsidR="008B6C7D" w:rsidRPr="008B6C7D" w:rsidRDefault="008B6C7D" w:rsidP="008B6C7D">
      <w:pPr>
        <w:numPr>
          <w:ilvl w:val="0"/>
          <w:numId w:val="19"/>
        </w:numPr>
        <w:spacing w:after="0"/>
        <w:rPr>
          <w:rFonts w:ascii="Comic Sans MS" w:hAnsi="Comic Sans MS"/>
        </w:rPr>
      </w:pPr>
      <w:r w:rsidRPr="008B6C7D">
        <w:rPr>
          <w:rFonts w:ascii="Comic Sans MS" w:hAnsi="Comic Sans MS"/>
        </w:rPr>
        <w:t>Supports equality, diversity, British Values and citizenship education.</w:t>
      </w:r>
    </w:p>
    <w:p w14:paraId="6D405C1D" w14:textId="2C2BB8C1" w:rsidR="008B6C7D" w:rsidRPr="008B6C7D" w:rsidRDefault="008B6C7D" w:rsidP="008B6C7D">
      <w:pPr>
        <w:numPr>
          <w:ilvl w:val="0"/>
          <w:numId w:val="19"/>
        </w:numPr>
        <w:spacing w:after="0"/>
        <w:rPr>
          <w:rFonts w:ascii="Comic Sans MS" w:hAnsi="Comic Sans MS"/>
        </w:rPr>
      </w:pPr>
      <w:r w:rsidRPr="008B6C7D">
        <w:rPr>
          <w:rFonts w:ascii="Comic Sans MS" w:hAnsi="Comic Sans MS"/>
        </w:rPr>
        <w:t>Ensures safeguarding is threaded throughout the curriculum, including teaching children when and how to get help.</w:t>
      </w:r>
    </w:p>
    <w:p w14:paraId="591AAF75" w14:textId="11EE4611" w:rsidR="008B6C7D" w:rsidRPr="008B6C7D" w:rsidRDefault="008B6C7D" w:rsidP="008B6C7D">
      <w:pPr>
        <w:spacing w:after="0"/>
        <w:rPr>
          <w:rFonts w:ascii="Comic Sans MS" w:hAnsi="Comic Sans MS"/>
        </w:rPr>
      </w:pPr>
    </w:p>
    <w:p w14:paraId="6FC9FD22" w14:textId="77777777" w:rsidR="008B6C7D" w:rsidRPr="008B6C7D" w:rsidRDefault="008B6C7D" w:rsidP="008B6C7D">
      <w:pPr>
        <w:spacing w:after="0"/>
        <w:rPr>
          <w:rFonts w:ascii="Comic Sans MS" w:hAnsi="Comic Sans MS"/>
          <w:b/>
          <w:bCs/>
        </w:rPr>
      </w:pPr>
      <w:r w:rsidRPr="008B6C7D">
        <w:rPr>
          <w:rFonts w:ascii="Comic Sans MS" w:hAnsi="Comic Sans MS"/>
          <w:b/>
          <w:bCs/>
        </w:rPr>
        <w:t>4. Implementation</w:t>
      </w:r>
    </w:p>
    <w:p w14:paraId="3300F531" w14:textId="77777777" w:rsidR="008B6C7D" w:rsidRPr="008B6C7D" w:rsidRDefault="008B6C7D" w:rsidP="008B6C7D">
      <w:pPr>
        <w:spacing w:after="0"/>
        <w:rPr>
          <w:rFonts w:ascii="Comic Sans MS" w:hAnsi="Comic Sans MS"/>
        </w:rPr>
      </w:pPr>
      <w:r w:rsidRPr="008B6C7D">
        <w:rPr>
          <w:rFonts w:ascii="Comic Sans MS" w:hAnsi="Comic Sans MS"/>
        </w:rPr>
        <w:t>PSHE and Relationships Education is delivered through:</w:t>
      </w:r>
    </w:p>
    <w:p w14:paraId="46CB2BBF" w14:textId="77777777" w:rsidR="008B6C7D" w:rsidRPr="008B6C7D" w:rsidRDefault="008B6C7D" w:rsidP="008B6C7D">
      <w:pPr>
        <w:numPr>
          <w:ilvl w:val="0"/>
          <w:numId w:val="20"/>
        </w:numPr>
        <w:spacing w:after="0"/>
        <w:rPr>
          <w:rFonts w:ascii="Comic Sans MS" w:hAnsi="Comic Sans MS"/>
        </w:rPr>
      </w:pPr>
      <w:proofErr w:type="spellStart"/>
      <w:r w:rsidRPr="008B6C7D">
        <w:rPr>
          <w:rFonts w:ascii="Comic Sans MS" w:hAnsi="Comic Sans MS"/>
          <w:bCs/>
        </w:rPr>
        <w:t>HeartSmart</w:t>
      </w:r>
      <w:proofErr w:type="spellEnd"/>
      <w:r w:rsidRPr="008B6C7D">
        <w:rPr>
          <w:rFonts w:ascii="Comic Sans MS" w:hAnsi="Comic Sans MS"/>
        </w:rPr>
        <w:t>: taught in five thematic units each year across all year groups, enabling progressive recall and deepening understanding.</w:t>
      </w:r>
    </w:p>
    <w:p w14:paraId="7B5A1B25" w14:textId="77777777" w:rsidR="008B6C7D" w:rsidRPr="008B6C7D" w:rsidRDefault="008B6C7D" w:rsidP="008B6C7D">
      <w:pPr>
        <w:numPr>
          <w:ilvl w:val="0"/>
          <w:numId w:val="20"/>
        </w:numPr>
        <w:spacing w:after="0"/>
        <w:rPr>
          <w:rFonts w:ascii="Comic Sans MS" w:hAnsi="Comic Sans MS"/>
        </w:rPr>
      </w:pPr>
      <w:r w:rsidRPr="008B6C7D">
        <w:rPr>
          <w:rFonts w:ascii="Comic Sans MS" w:hAnsi="Comic Sans MS"/>
          <w:bCs/>
        </w:rPr>
        <w:t>Creative pedagogies</w:t>
      </w:r>
      <w:r w:rsidRPr="008B6C7D">
        <w:rPr>
          <w:rFonts w:ascii="Comic Sans MS" w:hAnsi="Comic Sans MS"/>
        </w:rPr>
        <w:t>: including role-play, discussion, drama, group work, games, and scenario-based learning.</w:t>
      </w:r>
    </w:p>
    <w:p w14:paraId="4AD055B3" w14:textId="77777777" w:rsidR="008B6C7D" w:rsidRPr="008B6C7D" w:rsidRDefault="008B6C7D" w:rsidP="008B6C7D">
      <w:pPr>
        <w:numPr>
          <w:ilvl w:val="0"/>
          <w:numId w:val="20"/>
        </w:numPr>
        <w:spacing w:after="0"/>
        <w:rPr>
          <w:rFonts w:ascii="Comic Sans MS" w:hAnsi="Comic Sans MS"/>
        </w:rPr>
      </w:pPr>
      <w:r w:rsidRPr="008B6C7D">
        <w:rPr>
          <w:rFonts w:ascii="Comic Sans MS" w:hAnsi="Comic Sans MS"/>
          <w:bCs/>
        </w:rPr>
        <w:t>Specialist external provision</w:t>
      </w:r>
      <w:r w:rsidRPr="008B6C7D">
        <w:rPr>
          <w:rFonts w:ascii="Comic Sans MS" w:hAnsi="Comic Sans MS"/>
        </w:rPr>
        <w:t>:</w:t>
      </w:r>
    </w:p>
    <w:p w14:paraId="3574863A" w14:textId="77777777" w:rsidR="008B6C7D" w:rsidRPr="008B6C7D" w:rsidRDefault="008B6C7D" w:rsidP="008B6C7D">
      <w:pPr>
        <w:numPr>
          <w:ilvl w:val="1"/>
          <w:numId w:val="20"/>
        </w:numPr>
        <w:spacing w:after="0"/>
        <w:rPr>
          <w:rFonts w:ascii="Comic Sans MS" w:hAnsi="Comic Sans MS"/>
        </w:rPr>
      </w:pPr>
      <w:r w:rsidRPr="008B6C7D">
        <w:rPr>
          <w:rFonts w:ascii="Comic Sans MS" w:hAnsi="Comic Sans MS"/>
          <w:i/>
          <w:iCs/>
        </w:rPr>
        <w:t>HH Kids</w:t>
      </w:r>
      <w:r w:rsidRPr="008B6C7D">
        <w:rPr>
          <w:rFonts w:ascii="Comic Sans MS" w:hAnsi="Comic Sans MS"/>
        </w:rPr>
        <w:t xml:space="preserve"> deliver Relationships and Sex Education for Years 5 and 6.</w:t>
      </w:r>
    </w:p>
    <w:p w14:paraId="524E1C83" w14:textId="77777777" w:rsidR="008B6C7D" w:rsidRPr="008B6C7D" w:rsidRDefault="008B6C7D" w:rsidP="008B6C7D">
      <w:pPr>
        <w:numPr>
          <w:ilvl w:val="1"/>
          <w:numId w:val="20"/>
        </w:numPr>
        <w:spacing w:after="0"/>
        <w:rPr>
          <w:rFonts w:ascii="Comic Sans MS" w:hAnsi="Comic Sans MS"/>
        </w:rPr>
      </w:pPr>
      <w:r w:rsidRPr="008B6C7D">
        <w:rPr>
          <w:rFonts w:ascii="Comic Sans MS" w:hAnsi="Comic Sans MS"/>
          <w:i/>
          <w:iCs/>
        </w:rPr>
        <w:t>Coram Life Education</w:t>
      </w:r>
      <w:r w:rsidRPr="008B6C7D">
        <w:rPr>
          <w:rFonts w:ascii="Comic Sans MS" w:hAnsi="Comic Sans MS"/>
        </w:rPr>
        <w:t xml:space="preserve"> provides the Life Education Caravan experience on alternate years.</w:t>
      </w:r>
    </w:p>
    <w:p w14:paraId="19A8A555" w14:textId="77777777" w:rsidR="008B6C7D" w:rsidRPr="008B6C7D" w:rsidRDefault="008B6C7D" w:rsidP="008B6C7D">
      <w:pPr>
        <w:numPr>
          <w:ilvl w:val="0"/>
          <w:numId w:val="20"/>
        </w:numPr>
        <w:spacing w:after="0"/>
        <w:rPr>
          <w:rFonts w:ascii="Comic Sans MS" w:hAnsi="Comic Sans MS"/>
        </w:rPr>
      </w:pPr>
      <w:r w:rsidRPr="008B6C7D">
        <w:rPr>
          <w:rFonts w:ascii="Comic Sans MS" w:hAnsi="Comic Sans MS"/>
          <w:bCs/>
        </w:rPr>
        <w:t>Ongoing Citizenship Education</w:t>
      </w:r>
      <w:r w:rsidRPr="008B6C7D">
        <w:rPr>
          <w:rFonts w:ascii="Comic Sans MS" w:hAnsi="Comic Sans MS"/>
        </w:rPr>
        <w:t>: taught through weekly Picture News assemblies.</w:t>
      </w:r>
    </w:p>
    <w:p w14:paraId="75DB7C40" w14:textId="77777777" w:rsidR="008B6C7D" w:rsidRPr="008B6C7D" w:rsidRDefault="008B6C7D" w:rsidP="008B6C7D">
      <w:pPr>
        <w:numPr>
          <w:ilvl w:val="0"/>
          <w:numId w:val="20"/>
        </w:numPr>
        <w:spacing w:after="0"/>
        <w:rPr>
          <w:rFonts w:ascii="Comic Sans MS" w:hAnsi="Comic Sans MS"/>
        </w:rPr>
      </w:pPr>
      <w:r w:rsidRPr="008B6C7D">
        <w:rPr>
          <w:rFonts w:ascii="Comic Sans MS" w:hAnsi="Comic Sans MS"/>
          <w:bCs/>
        </w:rPr>
        <w:t>Cross-curricular links</w:t>
      </w:r>
      <w:r w:rsidRPr="008B6C7D">
        <w:rPr>
          <w:rFonts w:ascii="Comic Sans MS" w:hAnsi="Comic Sans MS"/>
        </w:rPr>
        <w:t xml:space="preserve"> with Science, Computing, PE and safeguarding education.</w:t>
      </w:r>
    </w:p>
    <w:p w14:paraId="003AA34F" w14:textId="77777777" w:rsidR="008B6C7D" w:rsidRPr="008B6C7D" w:rsidRDefault="008B6C7D" w:rsidP="008B6C7D">
      <w:pPr>
        <w:spacing w:after="0"/>
        <w:rPr>
          <w:rFonts w:ascii="Comic Sans MS" w:hAnsi="Comic Sans MS"/>
        </w:rPr>
      </w:pPr>
      <w:r w:rsidRPr="008B6C7D">
        <w:rPr>
          <w:rFonts w:ascii="Comic Sans MS" w:hAnsi="Comic Sans MS"/>
        </w:rPr>
        <w:t>Teachers ensure lessons are sensitive, inclusive and differentiated. Materials are checked for appropriateness and compliance with safeguarding expectations.</w:t>
      </w:r>
    </w:p>
    <w:p w14:paraId="6497AB25" w14:textId="7C6151B8" w:rsidR="008B6C7D" w:rsidRPr="008B6C7D" w:rsidRDefault="008B6C7D" w:rsidP="008B6C7D">
      <w:pPr>
        <w:spacing w:after="0"/>
        <w:rPr>
          <w:rFonts w:ascii="Comic Sans MS" w:hAnsi="Comic Sans MS"/>
        </w:rPr>
      </w:pPr>
    </w:p>
    <w:p w14:paraId="298D930B" w14:textId="77777777" w:rsidR="008B6C7D" w:rsidRPr="008B6C7D" w:rsidRDefault="008B6C7D" w:rsidP="008B6C7D">
      <w:pPr>
        <w:spacing w:after="0"/>
        <w:rPr>
          <w:rFonts w:ascii="Comic Sans MS" w:hAnsi="Comic Sans MS"/>
          <w:b/>
          <w:bCs/>
        </w:rPr>
      </w:pPr>
      <w:r w:rsidRPr="008B6C7D">
        <w:rPr>
          <w:rFonts w:ascii="Comic Sans MS" w:hAnsi="Comic Sans MS"/>
          <w:b/>
          <w:bCs/>
        </w:rPr>
        <w:t>5. Impact</w:t>
      </w:r>
    </w:p>
    <w:p w14:paraId="374EE4BD" w14:textId="77777777" w:rsidR="008B6C7D" w:rsidRPr="008B6C7D" w:rsidRDefault="008B6C7D" w:rsidP="008B6C7D">
      <w:pPr>
        <w:spacing w:after="0"/>
        <w:rPr>
          <w:rFonts w:ascii="Comic Sans MS" w:hAnsi="Comic Sans MS"/>
        </w:rPr>
      </w:pPr>
      <w:r w:rsidRPr="008B6C7D">
        <w:rPr>
          <w:rFonts w:ascii="Comic Sans MS" w:hAnsi="Comic Sans MS"/>
        </w:rPr>
        <w:t>Through effective PSHE+C provision:</w:t>
      </w:r>
    </w:p>
    <w:p w14:paraId="68A9F508" w14:textId="77777777" w:rsidR="008B6C7D" w:rsidRPr="008B6C7D" w:rsidRDefault="008B6C7D" w:rsidP="008B6C7D">
      <w:pPr>
        <w:numPr>
          <w:ilvl w:val="0"/>
          <w:numId w:val="21"/>
        </w:numPr>
        <w:spacing w:after="0"/>
        <w:rPr>
          <w:rFonts w:ascii="Comic Sans MS" w:hAnsi="Comic Sans MS"/>
        </w:rPr>
      </w:pPr>
      <w:r w:rsidRPr="008B6C7D">
        <w:rPr>
          <w:rFonts w:ascii="Comic Sans MS" w:hAnsi="Comic Sans MS"/>
        </w:rPr>
        <w:t>Pupils can confidently express their thoughts and feelings in a climate of trust and respect.</w:t>
      </w:r>
    </w:p>
    <w:p w14:paraId="5B2A33F5" w14:textId="77777777" w:rsidR="008B6C7D" w:rsidRPr="008B6C7D" w:rsidRDefault="008B6C7D" w:rsidP="008B6C7D">
      <w:pPr>
        <w:numPr>
          <w:ilvl w:val="0"/>
          <w:numId w:val="21"/>
        </w:numPr>
        <w:spacing w:after="0"/>
        <w:rPr>
          <w:rFonts w:ascii="Comic Sans MS" w:hAnsi="Comic Sans MS"/>
        </w:rPr>
      </w:pPr>
      <w:r w:rsidRPr="008B6C7D">
        <w:rPr>
          <w:rFonts w:ascii="Comic Sans MS" w:hAnsi="Comic Sans MS"/>
        </w:rPr>
        <w:t>Children understand how to keep themselves physically and emotionally healthy.</w:t>
      </w:r>
    </w:p>
    <w:p w14:paraId="7D182819" w14:textId="77777777" w:rsidR="008B6C7D" w:rsidRPr="008B6C7D" w:rsidRDefault="008B6C7D" w:rsidP="008B6C7D">
      <w:pPr>
        <w:numPr>
          <w:ilvl w:val="0"/>
          <w:numId w:val="21"/>
        </w:numPr>
        <w:spacing w:after="0"/>
        <w:rPr>
          <w:rFonts w:ascii="Comic Sans MS" w:hAnsi="Comic Sans MS"/>
        </w:rPr>
      </w:pPr>
      <w:r w:rsidRPr="008B6C7D">
        <w:rPr>
          <w:rFonts w:ascii="Comic Sans MS" w:hAnsi="Comic Sans MS"/>
        </w:rPr>
        <w:t>Pupils apply classroom learning to real-life contexts within their community.</w:t>
      </w:r>
    </w:p>
    <w:p w14:paraId="22C74F14" w14:textId="77777777" w:rsidR="008B6C7D" w:rsidRPr="008B6C7D" w:rsidRDefault="008B6C7D" w:rsidP="008B6C7D">
      <w:pPr>
        <w:numPr>
          <w:ilvl w:val="0"/>
          <w:numId w:val="21"/>
        </w:numPr>
        <w:spacing w:after="0"/>
        <w:rPr>
          <w:rFonts w:ascii="Comic Sans MS" w:hAnsi="Comic Sans MS"/>
        </w:rPr>
      </w:pPr>
      <w:r w:rsidRPr="008B6C7D">
        <w:rPr>
          <w:rFonts w:ascii="Comic Sans MS" w:hAnsi="Comic Sans MS"/>
        </w:rPr>
        <w:lastRenderedPageBreak/>
        <w:t>Children understand when and how to seek support for themselves and others.</w:t>
      </w:r>
    </w:p>
    <w:p w14:paraId="53317FD1" w14:textId="77777777" w:rsidR="008B6C7D" w:rsidRPr="008B6C7D" w:rsidRDefault="008B6C7D" w:rsidP="008B6C7D">
      <w:pPr>
        <w:numPr>
          <w:ilvl w:val="0"/>
          <w:numId w:val="21"/>
        </w:numPr>
        <w:spacing w:after="0"/>
        <w:rPr>
          <w:rFonts w:ascii="Comic Sans MS" w:hAnsi="Comic Sans MS"/>
        </w:rPr>
      </w:pPr>
      <w:r w:rsidRPr="008B6C7D">
        <w:rPr>
          <w:rFonts w:ascii="Comic Sans MS" w:hAnsi="Comic Sans MS"/>
        </w:rPr>
        <w:t>Pupils develop the knowledge, skills and attributes needed for lifelong success.</w:t>
      </w:r>
    </w:p>
    <w:p w14:paraId="2D014EB1" w14:textId="77777777" w:rsidR="008B6C7D" w:rsidRPr="008B6C7D" w:rsidRDefault="008B6C7D" w:rsidP="008B6C7D">
      <w:pPr>
        <w:numPr>
          <w:ilvl w:val="0"/>
          <w:numId w:val="21"/>
        </w:numPr>
        <w:spacing w:after="0"/>
        <w:rPr>
          <w:rFonts w:ascii="Comic Sans MS" w:hAnsi="Comic Sans MS"/>
        </w:rPr>
      </w:pPr>
      <w:r w:rsidRPr="008B6C7D">
        <w:rPr>
          <w:rFonts w:ascii="Comic Sans MS" w:hAnsi="Comic Sans MS"/>
        </w:rPr>
        <w:t>Barriers to learning—including emotional or social difficulties—are reduced through early support and guidance.</w:t>
      </w:r>
    </w:p>
    <w:p w14:paraId="2634A702" w14:textId="77777777" w:rsidR="008B6C7D" w:rsidRPr="008B6C7D" w:rsidRDefault="008B6C7D" w:rsidP="008B6C7D">
      <w:pPr>
        <w:numPr>
          <w:ilvl w:val="0"/>
          <w:numId w:val="21"/>
        </w:numPr>
        <w:spacing w:after="0"/>
        <w:rPr>
          <w:rFonts w:ascii="Comic Sans MS" w:hAnsi="Comic Sans MS"/>
        </w:rPr>
      </w:pPr>
      <w:r w:rsidRPr="008B6C7D">
        <w:rPr>
          <w:rFonts w:ascii="Comic Sans MS" w:hAnsi="Comic Sans MS"/>
        </w:rPr>
        <w:t>Vulnerable or disadvantaged pupils are supported to develop resilience, aspirations and personal agency.</w:t>
      </w:r>
    </w:p>
    <w:p w14:paraId="4CF7AEE0" w14:textId="3C88FEFF" w:rsidR="008B6C7D" w:rsidRPr="008B6C7D" w:rsidRDefault="008B6C7D" w:rsidP="008B6C7D">
      <w:pPr>
        <w:spacing w:after="0"/>
        <w:rPr>
          <w:rFonts w:ascii="Comic Sans MS" w:hAnsi="Comic Sans MS"/>
        </w:rPr>
      </w:pPr>
    </w:p>
    <w:p w14:paraId="54FC9539" w14:textId="77777777" w:rsidR="008B6C7D" w:rsidRPr="008B6C7D" w:rsidRDefault="008B6C7D" w:rsidP="008B6C7D">
      <w:pPr>
        <w:spacing w:after="0"/>
        <w:rPr>
          <w:rFonts w:ascii="Comic Sans MS" w:hAnsi="Comic Sans MS"/>
          <w:b/>
          <w:bCs/>
        </w:rPr>
      </w:pPr>
      <w:r w:rsidRPr="008B6C7D">
        <w:rPr>
          <w:rFonts w:ascii="Comic Sans MS" w:hAnsi="Comic Sans MS"/>
          <w:b/>
          <w:bCs/>
        </w:rPr>
        <w:t>6. Planning and Progression</w:t>
      </w:r>
    </w:p>
    <w:p w14:paraId="78F5A157" w14:textId="77777777" w:rsidR="008B6C7D" w:rsidRPr="008B6C7D" w:rsidRDefault="008B6C7D" w:rsidP="008B6C7D">
      <w:pPr>
        <w:numPr>
          <w:ilvl w:val="0"/>
          <w:numId w:val="22"/>
        </w:numPr>
        <w:spacing w:after="0"/>
        <w:rPr>
          <w:rFonts w:ascii="Comic Sans MS" w:hAnsi="Comic Sans MS"/>
        </w:rPr>
      </w:pPr>
      <w:r w:rsidRPr="008B6C7D">
        <w:rPr>
          <w:rFonts w:ascii="Comic Sans MS" w:hAnsi="Comic Sans MS"/>
        </w:rPr>
        <w:t>The curriculum progresses from Reception through Year 6, with learning building on prior knowledge through revisited themes.</w:t>
      </w:r>
    </w:p>
    <w:p w14:paraId="023B8D8E" w14:textId="250DD09E" w:rsidR="008B6C7D" w:rsidRPr="008B6C7D" w:rsidRDefault="008B6C7D" w:rsidP="008B6C7D">
      <w:pPr>
        <w:numPr>
          <w:ilvl w:val="0"/>
          <w:numId w:val="22"/>
        </w:numPr>
        <w:spacing w:after="0"/>
        <w:rPr>
          <w:rFonts w:ascii="Comic Sans MS" w:hAnsi="Comic Sans MS"/>
        </w:rPr>
      </w:pPr>
      <w:r>
        <w:rPr>
          <w:rFonts w:ascii="Comic Sans MS" w:hAnsi="Comic Sans MS"/>
          <w:noProof/>
        </w:rPr>
        <w:drawing>
          <wp:anchor distT="0" distB="0" distL="114300" distR="114300" simplePos="0" relativeHeight="251660800" behindDoc="1" locked="0" layoutInCell="1" allowOverlap="1" wp14:anchorId="227B3BA7" wp14:editId="1E08FEE3">
            <wp:simplePos x="0" y="0"/>
            <wp:positionH relativeFrom="margin">
              <wp:align>center</wp:align>
            </wp:positionH>
            <wp:positionV relativeFrom="paragraph">
              <wp:posOffset>16002</wp:posOffset>
            </wp:positionV>
            <wp:extent cx="6193790" cy="46088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3790" cy="4608830"/>
                    </a:xfrm>
                    <a:prstGeom prst="rect">
                      <a:avLst/>
                    </a:prstGeom>
                    <a:noFill/>
                  </pic:spPr>
                </pic:pic>
              </a:graphicData>
            </a:graphic>
            <wp14:sizeRelH relativeFrom="page">
              <wp14:pctWidth>0</wp14:pctWidth>
            </wp14:sizeRelH>
            <wp14:sizeRelV relativeFrom="page">
              <wp14:pctHeight>0</wp14:pctHeight>
            </wp14:sizeRelV>
          </wp:anchor>
        </w:drawing>
      </w:r>
      <w:r w:rsidRPr="008B6C7D">
        <w:rPr>
          <w:rFonts w:ascii="Comic Sans MS" w:hAnsi="Comic Sans MS"/>
        </w:rPr>
        <w:t xml:space="preserve">Progression frameworks from </w:t>
      </w:r>
      <w:proofErr w:type="spellStart"/>
      <w:r w:rsidRPr="008B6C7D">
        <w:rPr>
          <w:rFonts w:ascii="Comic Sans MS" w:hAnsi="Comic Sans MS"/>
        </w:rPr>
        <w:t>HeartSmart</w:t>
      </w:r>
      <w:proofErr w:type="spellEnd"/>
      <w:r w:rsidRPr="008B6C7D">
        <w:rPr>
          <w:rFonts w:ascii="Comic Sans MS" w:hAnsi="Comic Sans MS"/>
        </w:rPr>
        <w:t xml:space="preserve"> form the basis of long-term and medium-term plans.</w:t>
      </w:r>
    </w:p>
    <w:p w14:paraId="41B2394F" w14:textId="77777777" w:rsidR="008B6C7D" w:rsidRPr="008B6C7D" w:rsidRDefault="008B6C7D" w:rsidP="008B6C7D">
      <w:pPr>
        <w:numPr>
          <w:ilvl w:val="0"/>
          <w:numId w:val="22"/>
        </w:numPr>
        <w:spacing w:after="0"/>
        <w:rPr>
          <w:rFonts w:ascii="Comic Sans MS" w:hAnsi="Comic Sans MS"/>
        </w:rPr>
      </w:pPr>
      <w:r w:rsidRPr="008B6C7D">
        <w:rPr>
          <w:rFonts w:ascii="Comic Sans MS" w:hAnsi="Comic Sans MS"/>
        </w:rPr>
        <w:t>Year 5–6 progression incorporates specialist RSE content delivered by HH Kids.</w:t>
      </w:r>
    </w:p>
    <w:p w14:paraId="6D4D526E" w14:textId="77777777" w:rsidR="008B6C7D" w:rsidRPr="008B6C7D" w:rsidRDefault="008B6C7D" w:rsidP="008B6C7D">
      <w:pPr>
        <w:numPr>
          <w:ilvl w:val="0"/>
          <w:numId w:val="22"/>
        </w:numPr>
        <w:spacing w:after="0"/>
        <w:rPr>
          <w:rFonts w:ascii="Comic Sans MS" w:hAnsi="Comic Sans MS"/>
        </w:rPr>
      </w:pPr>
      <w:r w:rsidRPr="008B6C7D">
        <w:rPr>
          <w:rFonts w:ascii="Comic Sans MS" w:hAnsi="Comic Sans MS"/>
        </w:rPr>
        <w:t>Planning takes account of pupils’ developmental stages, prior learning, and needs within the school and local community.</w:t>
      </w:r>
    </w:p>
    <w:p w14:paraId="4A6048C9" w14:textId="342A15BA" w:rsidR="008B6C7D" w:rsidRPr="008B6C7D" w:rsidRDefault="008B6C7D" w:rsidP="008B6C7D">
      <w:pPr>
        <w:numPr>
          <w:ilvl w:val="0"/>
          <w:numId w:val="22"/>
        </w:numPr>
        <w:spacing w:after="0"/>
        <w:rPr>
          <w:rFonts w:ascii="Comic Sans MS" w:hAnsi="Comic Sans MS"/>
        </w:rPr>
      </w:pPr>
      <w:r w:rsidRPr="008B6C7D">
        <w:rPr>
          <w:rFonts w:ascii="Comic Sans MS" w:hAnsi="Comic Sans MS"/>
        </w:rPr>
        <w:t>Curriculum planning includes input from staff, pupils and parents.</w:t>
      </w:r>
    </w:p>
    <w:p w14:paraId="6AD5268D" w14:textId="6EAB5FEA" w:rsidR="008B6C7D" w:rsidRPr="008B6C7D" w:rsidRDefault="008B6C7D" w:rsidP="008B6C7D">
      <w:pPr>
        <w:spacing w:after="0"/>
        <w:rPr>
          <w:rFonts w:ascii="Comic Sans MS" w:hAnsi="Comic Sans MS"/>
        </w:rPr>
      </w:pPr>
    </w:p>
    <w:p w14:paraId="0E34DFC5" w14:textId="7FA6B878" w:rsidR="008B6C7D" w:rsidRPr="008B6C7D" w:rsidRDefault="008B6C7D" w:rsidP="008B6C7D">
      <w:pPr>
        <w:spacing w:after="0"/>
        <w:rPr>
          <w:rFonts w:ascii="Comic Sans MS" w:hAnsi="Comic Sans MS"/>
          <w:b/>
          <w:bCs/>
        </w:rPr>
      </w:pPr>
      <w:r w:rsidRPr="008B6C7D">
        <w:rPr>
          <w:rFonts w:ascii="Comic Sans MS" w:hAnsi="Comic Sans MS"/>
          <w:b/>
          <w:bCs/>
        </w:rPr>
        <w:t>7. Assessment and Monitoring</w:t>
      </w:r>
    </w:p>
    <w:p w14:paraId="1D793573" w14:textId="2679ADD0" w:rsidR="008B6C7D" w:rsidRPr="008B6C7D" w:rsidRDefault="008B6C7D" w:rsidP="008B6C7D">
      <w:pPr>
        <w:spacing w:after="0"/>
        <w:rPr>
          <w:rFonts w:ascii="Comic Sans MS" w:hAnsi="Comic Sans MS"/>
        </w:rPr>
      </w:pPr>
      <w:r w:rsidRPr="008B6C7D">
        <w:rPr>
          <w:rFonts w:ascii="Comic Sans MS" w:hAnsi="Comic Sans MS"/>
        </w:rPr>
        <w:t>Assessment in PSHE+C is ongoing and includes:</w:t>
      </w:r>
    </w:p>
    <w:p w14:paraId="4E044F0C" w14:textId="108F9FA0" w:rsidR="008B6C7D" w:rsidRPr="008B6C7D" w:rsidRDefault="008B6C7D" w:rsidP="008B6C7D">
      <w:pPr>
        <w:numPr>
          <w:ilvl w:val="0"/>
          <w:numId w:val="23"/>
        </w:numPr>
        <w:spacing w:after="0"/>
        <w:rPr>
          <w:rFonts w:ascii="Comic Sans MS" w:hAnsi="Comic Sans MS"/>
        </w:rPr>
      </w:pPr>
      <w:r w:rsidRPr="008B6C7D">
        <w:rPr>
          <w:rFonts w:ascii="Comic Sans MS" w:hAnsi="Comic Sans MS"/>
        </w:rPr>
        <w:t>Pupil voice</w:t>
      </w:r>
    </w:p>
    <w:p w14:paraId="16596A23" w14:textId="5A08B4F9" w:rsidR="008B6C7D" w:rsidRPr="008B6C7D" w:rsidRDefault="008B6C7D" w:rsidP="008B6C7D">
      <w:pPr>
        <w:numPr>
          <w:ilvl w:val="0"/>
          <w:numId w:val="23"/>
        </w:numPr>
        <w:spacing w:after="0"/>
        <w:rPr>
          <w:rFonts w:ascii="Comic Sans MS" w:hAnsi="Comic Sans MS"/>
        </w:rPr>
      </w:pPr>
      <w:r w:rsidRPr="008B6C7D">
        <w:rPr>
          <w:rFonts w:ascii="Comic Sans MS" w:hAnsi="Comic Sans MS"/>
        </w:rPr>
        <w:t>Group tasks and practical activities</w:t>
      </w:r>
    </w:p>
    <w:p w14:paraId="7F496DF8" w14:textId="77777777" w:rsidR="008B6C7D" w:rsidRPr="008B6C7D" w:rsidRDefault="008B6C7D" w:rsidP="008B6C7D">
      <w:pPr>
        <w:numPr>
          <w:ilvl w:val="0"/>
          <w:numId w:val="23"/>
        </w:numPr>
        <w:spacing w:after="0"/>
        <w:rPr>
          <w:rFonts w:ascii="Comic Sans MS" w:hAnsi="Comic Sans MS"/>
        </w:rPr>
      </w:pPr>
      <w:r w:rsidRPr="008B6C7D">
        <w:rPr>
          <w:rFonts w:ascii="Comic Sans MS" w:hAnsi="Comic Sans MS"/>
        </w:rPr>
        <w:t>Written or creative work</w:t>
      </w:r>
    </w:p>
    <w:p w14:paraId="3F0CB835" w14:textId="77777777" w:rsidR="008B6C7D" w:rsidRPr="008B6C7D" w:rsidRDefault="008B6C7D" w:rsidP="008B6C7D">
      <w:pPr>
        <w:numPr>
          <w:ilvl w:val="0"/>
          <w:numId w:val="23"/>
        </w:numPr>
        <w:spacing w:after="0"/>
        <w:rPr>
          <w:rFonts w:ascii="Comic Sans MS" w:hAnsi="Comic Sans MS"/>
        </w:rPr>
      </w:pPr>
      <w:r w:rsidRPr="008B6C7D">
        <w:rPr>
          <w:rFonts w:ascii="Comic Sans MS" w:hAnsi="Comic Sans MS"/>
        </w:rPr>
        <w:t>Quizzes and scenario responses</w:t>
      </w:r>
    </w:p>
    <w:p w14:paraId="66039F7F" w14:textId="77777777" w:rsidR="008B6C7D" w:rsidRPr="008B6C7D" w:rsidRDefault="008B6C7D" w:rsidP="008B6C7D">
      <w:pPr>
        <w:numPr>
          <w:ilvl w:val="0"/>
          <w:numId w:val="23"/>
        </w:numPr>
        <w:spacing w:after="0"/>
        <w:rPr>
          <w:rFonts w:ascii="Comic Sans MS" w:hAnsi="Comic Sans MS"/>
        </w:rPr>
      </w:pPr>
      <w:r w:rsidRPr="008B6C7D">
        <w:rPr>
          <w:rFonts w:ascii="Comic Sans MS" w:hAnsi="Comic Sans MS"/>
        </w:rPr>
        <w:t>Teacher observations</w:t>
      </w:r>
    </w:p>
    <w:p w14:paraId="340AA799" w14:textId="77777777" w:rsidR="008B6C7D" w:rsidRPr="008B6C7D" w:rsidRDefault="008B6C7D" w:rsidP="008B6C7D">
      <w:pPr>
        <w:numPr>
          <w:ilvl w:val="0"/>
          <w:numId w:val="23"/>
        </w:numPr>
        <w:spacing w:after="0"/>
        <w:rPr>
          <w:rFonts w:ascii="Comic Sans MS" w:hAnsi="Comic Sans MS"/>
        </w:rPr>
      </w:pPr>
      <w:r w:rsidRPr="008B6C7D">
        <w:rPr>
          <w:rFonts w:ascii="Comic Sans MS" w:hAnsi="Comic Sans MS"/>
        </w:rPr>
        <w:t>Formative assessment during discussion</w:t>
      </w:r>
    </w:p>
    <w:p w14:paraId="17CC77F8" w14:textId="77777777" w:rsidR="008B6C7D" w:rsidRPr="008B6C7D" w:rsidRDefault="008B6C7D" w:rsidP="008B6C7D">
      <w:pPr>
        <w:spacing w:after="0"/>
        <w:rPr>
          <w:rFonts w:ascii="Comic Sans MS" w:hAnsi="Comic Sans MS"/>
        </w:rPr>
      </w:pPr>
      <w:r w:rsidRPr="008B6C7D">
        <w:rPr>
          <w:rFonts w:ascii="Comic Sans MS" w:hAnsi="Comic Sans MS"/>
        </w:rPr>
        <w:t>Monitoring is conducted termly by the subject leader and may include:</w:t>
      </w:r>
    </w:p>
    <w:p w14:paraId="1A232157" w14:textId="77777777" w:rsidR="008B6C7D" w:rsidRPr="008B6C7D" w:rsidRDefault="008B6C7D" w:rsidP="008B6C7D">
      <w:pPr>
        <w:numPr>
          <w:ilvl w:val="0"/>
          <w:numId w:val="24"/>
        </w:numPr>
        <w:spacing w:after="0"/>
        <w:rPr>
          <w:rFonts w:ascii="Comic Sans MS" w:hAnsi="Comic Sans MS"/>
        </w:rPr>
      </w:pPr>
      <w:r w:rsidRPr="008B6C7D">
        <w:rPr>
          <w:rFonts w:ascii="Comic Sans MS" w:hAnsi="Comic Sans MS"/>
        </w:rPr>
        <w:t>Lesson observations</w:t>
      </w:r>
    </w:p>
    <w:p w14:paraId="50C2BB94" w14:textId="77777777" w:rsidR="008B6C7D" w:rsidRPr="008B6C7D" w:rsidRDefault="008B6C7D" w:rsidP="008B6C7D">
      <w:pPr>
        <w:numPr>
          <w:ilvl w:val="0"/>
          <w:numId w:val="24"/>
        </w:numPr>
        <w:spacing w:after="0"/>
        <w:rPr>
          <w:rFonts w:ascii="Comic Sans MS" w:hAnsi="Comic Sans MS"/>
        </w:rPr>
      </w:pPr>
      <w:r w:rsidRPr="008B6C7D">
        <w:rPr>
          <w:rFonts w:ascii="Comic Sans MS" w:hAnsi="Comic Sans MS"/>
        </w:rPr>
        <w:t>Learning walks</w:t>
      </w:r>
    </w:p>
    <w:p w14:paraId="59A306B7" w14:textId="77777777" w:rsidR="008B6C7D" w:rsidRPr="008B6C7D" w:rsidRDefault="008B6C7D" w:rsidP="008B6C7D">
      <w:pPr>
        <w:numPr>
          <w:ilvl w:val="0"/>
          <w:numId w:val="24"/>
        </w:numPr>
        <w:spacing w:after="0"/>
        <w:rPr>
          <w:rFonts w:ascii="Comic Sans MS" w:hAnsi="Comic Sans MS"/>
        </w:rPr>
      </w:pPr>
      <w:r w:rsidRPr="008B6C7D">
        <w:rPr>
          <w:rFonts w:ascii="Comic Sans MS" w:hAnsi="Comic Sans MS"/>
        </w:rPr>
        <w:t>Book scrutiny</w:t>
      </w:r>
    </w:p>
    <w:p w14:paraId="5E456E2D" w14:textId="77777777" w:rsidR="008B6C7D" w:rsidRPr="008B6C7D" w:rsidRDefault="008B6C7D" w:rsidP="008B6C7D">
      <w:pPr>
        <w:numPr>
          <w:ilvl w:val="0"/>
          <w:numId w:val="24"/>
        </w:numPr>
        <w:spacing w:after="0"/>
        <w:rPr>
          <w:rFonts w:ascii="Comic Sans MS" w:hAnsi="Comic Sans MS"/>
        </w:rPr>
      </w:pPr>
      <w:r w:rsidRPr="008B6C7D">
        <w:rPr>
          <w:rFonts w:ascii="Comic Sans MS" w:hAnsi="Comic Sans MS"/>
        </w:rPr>
        <w:t>Planning reviews</w:t>
      </w:r>
    </w:p>
    <w:p w14:paraId="28A08A11" w14:textId="77777777" w:rsidR="008B6C7D" w:rsidRPr="008B6C7D" w:rsidRDefault="008B6C7D" w:rsidP="008B6C7D">
      <w:pPr>
        <w:spacing w:after="0"/>
        <w:rPr>
          <w:rFonts w:ascii="Comic Sans MS" w:hAnsi="Comic Sans MS"/>
        </w:rPr>
      </w:pPr>
      <w:r w:rsidRPr="008B6C7D">
        <w:rPr>
          <w:rFonts w:ascii="Comic Sans MS" w:hAnsi="Comic Sans MS"/>
        </w:rPr>
        <w:t>Findings are shared with senior leaders and inform future planning and training.</w:t>
      </w:r>
    </w:p>
    <w:p w14:paraId="31DD8039" w14:textId="3F8B87B3" w:rsidR="008B6C7D" w:rsidRPr="008B6C7D" w:rsidRDefault="008B6C7D" w:rsidP="008B6C7D">
      <w:pPr>
        <w:spacing w:after="0"/>
        <w:rPr>
          <w:rFonts w:ascii="Comic Sans MS" w:hAnsi="Comic Sans MS"/>
        </w:rPr>
      </w:pPr>
    </w:p>
    <w:p w14:paraId="198CE094" w14:textId="77777777" w:rsidR="008B6C7D" w:rsidRPr="008B6C7D" w:rsidRDefault="008B6C7D" w:rsidP="008B6C7D">
      <w:pPr>
        <w:spacing w:after="0"/>
        <w:rPr>
          <w:rFonts w:ascii="Comic Sans MS" w:hAnsi="Comic Sans MS"/>
          <w:b/>
          <w:bCs/>
        </w:rPr>
      </w:pPr>
      <w:r w:rsidRPr="008B6C7D">
        <w:rPr>
          <w:rFonts w:ascii="Comic Sans MS" w:hAnsi="Comic Sans MS"/>
          <w:b/>
          <w:bCs/>
        </w:rPr>
        <w:t>8. Role of the Subject Leader</w:t>
      </w:r>
    </w:p>
    <w:p w14:paraId="4C904763" w14:textId="77777777" w:rsidR="008B6C7D" w:rsidRPr="008B6C7D" w:rsidRDefault="008B6C7D" w:rsidP="008B6C7D">
      <w:pPr>
        <w:spacing w:after="0"/>
        <w:rPr>
          <w:rFonts w:ascii="Comic Sans MS" w:hAnsi="Comic Sans MS"/>
        </w:rPr>
      </w:pPr>
      <w:r w:rsidRPr="008B6C7D">
        <w:rPr>
          <w:rFonts w:ascii="Comic Sans MS" w:hAnsi="Comic Sans MS"/>
        </w:rPr>
        <w:t>The PSHE+C subject leader is responsible for:</w:t>
      </w:r>
    </w:p>
    <w:p w14:paraId="560F6E97" w14:textId="77777777" w:rsidR="008B6C7D" w:rsidRPr="008B6C7D" w:rsidRDefault="008B6C7D" w:rsidP="008B6C7D">
      <w:pPr>
        <w:numPr>
          <w:ilvl w:val="0"/>
          <w:numId w:val="25"/>
        </w:numPr>
        <w:spacing w:after="0"/>
        <w:rPr>
          <w:rFonts w:ascii="Comic Sans MS" w:hAnsi="Comic Sans MS"/>
        </w:rPr>
      </w:pPr>
      <w:r w:rsidRPr="008B6C7D">
        <w:rPr>
          <w:rFonts w:ascii="Comic Sans MS" w:hAnsi="Comic Sans MS"/>
        </w:rPr>
        <w:t>Ensuring high-quality, age-appropriate delivery of the curriculum.</w:t>
      </w:r>
    </w:p>
    <w:p w14:paraId="29127797" w14:textId="77777777" w:rsidR="008B6C7D" w:rsidRPr="008B6C7D" w:rsidRDefault="008B6C7D" w:rsidP="008B6C7D">
      <w:pPr>
        <w:numPr>
          <w:ilvl w:val="0"/>
          <w:numId w:val="25"/>
        </w:numPr>
        <w:spacing w:after="0"/>
        <w:rPr>
          <w:rFonts w:ascii="Comic Sans MS" w:hAnsi="Comic Sans MS"/>
        </w:rPr>
      </w:pPr>
      <w:r w:rsidRPr="008B6C7D">
        <w:rPr>
          <w:rFonts w:ascii="Comic Sans MS" w:hAnsi="Comic Sans MS"/>
        </w:rPr>
        <w:t>Providing staff with resources, training and guidance.</w:t>
      </w:r>
    </w:p>
    <w:p w14:paraId="4482A270" w14:textId="77777777" w:rsidR="008B6C7D" w:rsidRPr="008B6C7D" w:rsidRDefault="008B6C7D" w:rsidP="008B6C7D">
      <w:pPr>
        <w:numPr>
          <w:ilvl w:val="0"/>
          <w:numId w:val="25"/>
        </w:numPr>
        <w:spacing w:after="0"/>
        <w:rPr>
          <w:rFonts w:ascii="Comic Sans MS" w:hAnsi="Comic Sans MS"/>
        </w:rPr>
      </w:pPr>
      <w:r w:rsidRPr="008B6C7D">
        <w:rPr>
          <w:rFonts w:ascii="Comic Sans MS" w:hAnsi="Comic Sans MS"/>
        </w:rPr>
        <w:t>Monitoring curriculum coverage, teaching quality and pupil outcomes.</w:t>
      </w:r>
    </w:p>
    <w:p w14:paraId="629E8092" w14:textId="77777777" w:rsidR="008B6C7D" w:rsidRPr="008B6C7D" w:rsidRDefault="008B6C7D" w:rsidP="008B6C7D">
      <w:pPr>
        <w:numPr>
          <w:ilvl w:val="0"/>
          <w:numId w:val="25"/>
        </w:numPr>
        <w:spacing w:after="0"/>
        <w:rPr>
          <w:rFonts w:ascii="Comic Sans MS" w:hAnsi="Comic Sans MS"/>
        </w:rPr>
      </w:pPr>
      <w:r w:rsidRPr="008B6C7D">
        <w:rPr>
          <w:rFonts w:ascii="Comic Sans MS" w:hAnsi="Comic Sans MS"/>
        </w:rPr>
        <w:t>Ensuring statutory requirements are met.</w:t>
      </w:r>
    </w:p>
    <w:p w14:paraId="75B751BA" w14:textId="77777777" w:rsidR="008B6C7D" w:rsidRPr="008B6C7D" w:rsidRDefault="008B6C7D" w:rsidP="008B6C7D">
      <w:pPr>
        <w:numPr>
          <w:ilvl w:val="0"/>
          <w:numId w:val="25"/>
        </w:numPr>
        <w:spacing w:after="0"/>
        <w:rPr>
          <w:rFonts w:ascii="Comic Sans MS" w:hAnsi="Comic Sans MS"/>
        </w:rPr>
      </w:pPr>
      <w:r w:rsidRPr="008B6C7D">
        <w:rPr>
          <w:rFonts w:ascii="Comic Sans MS" w:hAnsi="Comic Sans MS"/>
        </w:rPr>
        <w:t>Reviewing and updating the policy.</w:t>
      </w:r>
    </w:p>
    <w:p w14:paraId="14C753F8" w14:textId="77777777" w:rsidR="008B6C7D" w:rsidRPr="008B6C7D" w:rsidRDefault="008B6C7D" w:rsidP="008B6C7D">
      <w:pPr>
        <w:numPr>
          <w:ilvl w:val="0"/>
          <w:numId w:val="25"/>
        </w:numPr>
        <w:spacing w:after="0"/>
        <w:rPr>
          <w:rFonts w:ascii="Comic Sans MS" w:hAnsi="Comic Sans MS"/>
        </w:rPr>
      </w:pPr>
      <w:r w:rsidRPr="008B6C7D">
        <w:rPr>
          <w:rFonts w:ascii="Comic Sans MS" w:hAnsi="Comic Sans MS"/>
        </w:rPr>
        <w:lastRenderedPageBreak/>
        <w:t>Supporting staff to meet the needs of pupils, including those with SEND.</w:t>
      </w:r>
    </w:p>
    <w:p w14:paraId="3DED0D43" w14:textId="77777777" w:rsidR="008B6C7D" w:rsidRPr="008B6C7D" w:rsidRDefault="008B6C7D" w:rsidP="008B6C7D">
      <w:pPr>
        <w:numPr>
          <w:ilvl w:val="0"/>
          <w:numId w:val="25"/>
        </w:numPr>
        <w:spacing w:after="0"/>
        <w:rPr>
          <w:rFonts w:ascii="Comic Sans MS" w:hAnsi="Comic Sans MS"/>
        </w:rPr>
      </w:pPr>
      <w:r w:rsidRPr="008B6C7D">
        <w:rPr>
          <w:rFonts w:ascii="Comic Sans MS" w:hAnsi="Comic Sans MS"/>
        </w:rPr>
        <w:t>Evaluating the impact of PSHE and reporting to the headteacher and governing body.</w:t>
      </w:r>
    </w:p>
    <w:p w14:paraId="4A2297B5" w14:textId="66E1A2E2" w:rsidR="008B6C7D" w:rsidRPr="008B6C7D" w:rsidRDefault="008B6C7D" w:rsidP="008B6C7D">
      <w:pPr>
        <w:spacing w:after="0"/>
        <w:rPr>
          <w:rFonts w:ascii="Comic Sans MS" w:hAnsi="Comic Sans MS"/>
        </w:rPr>
      </w:pPr>
    </w:p>
    <w:p w14:paraId="2C22E8D3" w14:textId="77777777" w:rsidR="008B6C7D" w:rsidRPr="008B6C7D" w:rsidRDefault="008B6C7D" w:rsidP="008B6C7D">
      <w:pPr>
        <w:spacing w:after="0"/>
        <w:rPr>
          <w:rFonts w:ascii="Comic Sans MS" w:hAnsi="Comic Sans MS"/>
          <w:b/>
          <w:bCs/>
        </w:rPr>
      </w:pPr>
      <w:r w:rsidRPr="008B6C7D">
        <w:rPr>
          <w:rFonts w:ascii="Comic Sans MS" w:hAnsi="Comic Sans MS"/>
          <w:b/>
          <w:bCs/>
        </w:rPr>
        <w:t>9. Resources</w:t>
      </w:r>
    </w:p>
    <w:p w14:paraId="524AB9F9" w14:textId="77777777" w:rsidR="008B6C7D" w:rsidRPr="008B6C7D" w:rsidRDefault="008B6C7D" w:rsidP="008B6C7D">
      <w:pPr>
        <w:spacing w:after="0"/>
        <w:rPr>
          <w:rFonts w:ascii="Comic Sans MS" w:hAnsi="Comic Sans MS"/>
        </w:rPr>
      </w:pPr>
      <w:r w:rsidRPr="008B6C7D">
        <w:rPr>
          <w:rFonts w:ascii="Comic Sans MS" w:hAnsi="Comic Sans MS"/>
        </w:rPr>
        <w:t>Resources to support the curriculum include:</w:t>
      </w:r>
    </w:p>
    <w:p w14:paraId="17CD5EB3" w14:textId="77777777" w:rsidR="008B6C7D" w:rsidRPr="008B6C7D" w:rsidRDefault="008B6C7D" w:rsidP="008B6C7D">
      <w:pPr>
        <w:numPr>
          <w:ilvl w:val="0"/>
          <w:numId w:val="26"/>
        </w:numPr>
        <w:spacing w:after="0"/>
        <w:rPr>
          <w:rFonts w:ascii="Comic Sans MS" w:hAnsi="Comic Sans MS"/>
        </w:rPr>
      </w:pPr>
      <w:proofErr w:type="spellStart"/>
      <w:r w:rsidRPr="008B6C7D">
        <w:rPr>
          <w:rFonts w:ascii="Comic Sans MS" w:hAnsi="Comic Sans MS"/>
          <w:bCs/>
        </w:rPr>
        <w:t>HeartSmart</w:t>
      </w:r>
      <w:proofErr w:type="spellEnd"/>
      <w:r w:rsidRPr="008B6C7D">
        <w:rPr>
          <w:rFonts w:ascii="Comic Sans MS" w:hAnsi="Comic Sans MS"/>
        </w:rPr>
        <w:t xml:space="preserve"> scheme resources</w:t>
      </w:r>
    </w:p>
    <w:p w14:paraId="3CB6B951" w14:textId="3FB70374" w:rsidR="008B6C7D" w:rsidRPr="008B6C7D" w:rsidRDefault="008B6C7D" w:rsidP="008B6C7D">
      <w:pPr>
        <w:numPr>
          <w:ilvl w:val="0"/>
          <w:numId w:val="26"/>
        </w:numPr>
        <w:spacing w:after="0"/>
        <w:rPr>
          <w:rFonts w:ascii="Comic Sans MS" w:hAnsi="Comic Sans MS"/>
        </w:rPr>
      </w:pPr>
      <w:r w:rsidRPr="008B6C7D">
        <w:rPr>
          <w:rFonts w:ascii="Comic Sans MS" w:hAnsi="Comic Sans MS"/>
          <w:bCs/>
        </w:rPr>
        <w:t>Coram Life Education</w:t>
      </w:r>
      <w:r w:rsidRPr="008B6C7D">
        <w:rPr>
          <w:rFonts w:ascii="Comic Sans MS" w:hAnsi="Comic Sans MS"/>
        </w:rPr>
        <w:t xml:space="preserve"> materials</w:t>
      </w:r>
    </w:p>
    <w:p w14:paraId="48F02C6C" w14:textId="6B0C43B1" w:rsidR="008B6C7D" w:rsidRPr="008B6C7D" w:rsidRDefault="008B6C7D" w:rsidP="008B6C7D">
      <w:pPr>
        <w:numPr>
          <w:ilvl w:val="0"/>
          <w:numId w:val="26"/>
        </w:numPr>
        <w:spacing w:after="0"/>
        <w:rPr>
          <w:rFonts w:ascii="Comic Sans MS" w:hAnsi="Comic Sans MS"/>
        </w:rPr>
      </w:pPr>
      <w:r>
        <w:rPr>
          <w:rFonts w:ascii="Comic Sans MS" w:hAnsi="Comic Sans MS"/>
          <w:noProof/>
        </w:rPr>
        <w:drawing>
          <wp:anchor distT="0" distB="0" distL="114300" distR="114300" simplePos="0" relativeHeight="251662848" behindDoc="1" locked="0" layoutInCell="1" allowOverlap="1" wp14:anchorId="293E664E" wp14:editId="508DD33D">
            <wp:simplePos x="0" y="0"/>
            <wp:positionH relativeFrom="margin">
              <wp:align>center</wp:align>
            </wp:positionH>
            <wp:positionV relativeFrom="paragraph">
              <wp:posOffset>313896</wp:posOffset>
            </wp:positionV>
            <wp:extent cx="6193790" cy="460883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3790" cy="4608830"/>
                    </a:xfrm>
                    <a:prstGeom prst="rect">
                      <a:avLst/>
                    </a:prstGeom>
                    <a:noFill/>
                  </pic:spPr>
                </pic:pic>
              </a:graphicData>
            </a:graphic>
            <wp14:sizeRelH relativeFrom="page">
              <wp14:pctWidth>0</wp14:pctWidth>
            </wp14:sizeRelH>
            <wp14:sizeRelV relativeFrom="page">
              <wp14:pctHeight>0</wp14:pctHeight>
            </wp14:sizeRelV>
          </wp:anchor>
        </w:drawing>
      </w:r>
      <w:r w:rsidRPr="008B6C7D">
        <w:rPr>
          <w:rFonts w:ascii="Comic Sans MS" w:hAnsi="Comic Sans MS"/>
          <w:bCs/>
        </w:rPr>
        <w:t>HH Kids</w:t>
      </w:r>
      <w:r w:rsidRPr="008B6C7D">
        <w:rPr>
          <w:rFonts w:ascii="Comic Sans MS" w:hAnsi="Comic Sans MS"/>
        </w:rPr>
        <w:t xml:space="preserve"> RSE programme</w:t>
      </w:r>
    </w:p>
    <w:p w14:paraId="40E4F676" w14:textId="32CA88B4" w:rsidR="008B6C7D" w:rsidRPr="008B6C7D" w:rsidRDefault="008B6C7D" w:rsidP="008B6C7D">
      <w:pPr>
        <w:numPr>
          <w:ilvl w:val="0"/>
          <w:numId w:val="26"/>
        </w:numPr>
        <w:spacing w:after="0"/>
        <w:rPr>
          <w:rFonts w:ascii="Comic Sans MS" w:hAnsi="Comic Sans MS"/>
        </w:rPr>
      </w:pPr>
      <w:r w:rsidRPr="008B6C7D">
        <w:rPr>
          <w:rFonts w:ascii="Comic Sans MS" w:hAnsi="Comic Sans MS"/>
        </w:rPr>
        <w:t>Picture News resources</w:t>
      </w:r>
    </w:p>
    <w:p w14:paraId="2ACFF4CB" w14:textId="77777777" w:rsidR="008B6C7D" w:rsidRPr="008B6C7D" w:rsidRDefault="008B6C7D" w:rsidP="008B6C7D">
      <w:pPr>
        <w:numPr>
          <w:ilvl w:val="0"/>
          <w:numId w:val="26"/>
        </w:numPr>
        <w:spacing w:after="0"/>
        <w:rPr>
          <w:rFonts w:ascii="Comic Sans MS" w:hAnsi="Comic Sans MS"/>
        </w:rPr>
      </w:pPr>
      <w:r w:rsidRPr="008B6C7D">
        <w:rPr>
          <w:rFonts w:ascii="Comic Sans MS" w:hAnsi="Comic Sans MS"/>
        </w:rPr>
        <w:t>Age-appropriate videos, books, scenarios and teaching aids</w:t>
      </w:r>
    </w:p>
    <w:p w14:paraId="06EEE71E" w14:textId="77777777" w:rsidR="008B6C7D" w:rsidRPr="008B6C7D" w:rsidRDefault="008B6C7D" w:rsidP="008B6C7D">
      <w:pPr>
        <w:numPr>
          <w:ilvl w:val="0"/>
          <w:numId w:val="26"/>
        </w:numPr>
        <w:spacing w:after="0"/>
        <w:rPr>
          <w:rFonts w:ascii="Comic Sans MS" w:hAnsi="Comic Sans MS"/>
        </w:rPr>
      </w:pPr>
      <w:r w:rsidRPr="008B6C7D">
        <w:rPr>
          <w:rFonts w:ascii="Comic Sans MS" w:hAnsi="Comic Sans MS"/>
        </w:rPr>
        <w:t>Digital safety resources aligned with our E-safety Policy</w:t>
      </w:r>
    </w:p>
    <w:p w14:paraId="1625156F" w14:textId="77777777" w:rsidR="008B6C7D" w:rsidRPr="008B6C7D" w:rsidRDefault="008B6C7D" w:rsidP="008B6C7D">
      <w:pPr>
        <w:spacing w:after="0"/>
        <w:rPr>
          <w:rFonts w:ascii="Comic Sans MS" w:hAnsi="Comic Sans MS"/>
        </w:rPr>
      </w:pPr>
      <w:r w:rsidRPr="008B6C7D">
        <w:rPr>
          <w:rFonts w:ascii="Comic Sans MS" w:hAnsi="Comic Sans MS"/>
        </w:rPr>
        <w:t>All resources are reviewed to ensure sensitivity, inclusivity and suitability.</w:t>
      </w:r>
    </w:p>
    <w:p w14:paraId="27B40B42" w14:textId="7932B587" w:rsidR="008B6C7D" w:rsidRPr="008B6C7D" w:rsidRDefault="008B6C7D" w:rsidP="008B6C7D">
      <w:pPr>
        <w:spacing w:after="0"/>
        <w:rPr>
          <w:rFonts w:ascii="Comic Sans MS" w:hAnsi="Comic Sans MS"/>
        </w:rPr>
      </w:pPr>
    </w:p>
    <w:p w14:paraId="4120A4D7" w14:textId="77777777" w:rsidR="008B6C7D" w:rsidRPr="008B6C7D" w:rsidRDefault="008B6C7D" w:rsidP="008B6C7D">
      <w:pPr>
        <w:spacing w:after="0"/>
        <w:rPr>
          <w:rFonts w:ascii="Comic Sans MS" w:hAnsi="Comic Sans MS"/>
          <w:b/>
          <w:bCs/>
        </w:rPr>
      </w:pPr>
      <w:r w:rsidRPr="008B6C7D">
        <w:rPr>
          <w:rFonts w:ascii="Comic Sans MS" w:hAnsi="Comic Sans MS"/>
          <w:b/>
          <w:bCs/>
        </w:rPr>
        <w:t>10. Inclusion and Equal Opportunities</w:t>
      </w:r>
    </w:p>
    <w:p w14:paraId="1C6098FC" w14:textId="77777777" w:rsidR="008B6C7D" w:rsidRPr="008B6C7D" w:rsidRDefault="008B6C7D" w:rsidP="008B6C7D">
      <w:pPr>
        <w:spacing w:after="0"/>
        <w:rPr>
          <w:rFonts w:ascii="Comic Sans MS" w:hAnsi="Comic Sans MS"/>
        </w:rPr>
      </w:pPr>
      <w:r w:rsidRPr="008B6C7D">
        <w:rPr>
          <w:rFonts w:ascii="Comic Sans MS" w:hAnsi="Comic Sans MS"/>
        </w:rPr>
        <w:t>We ensure PSHE+C is accessible and relevant to all pupils, including those with SEND. This includes:</w:t>
      </w:r>
    </w:p>
    <w:p w14:paraId="40D9BCF6" w14:textId="77777777" w:rsidR="008B6C7D" w:rsidRPr="008B6C7D" w:rsidRDefault="008B6C7D" w:rsidP="008B6C7D">
      <w:pPr>
        <w:numPr>
          <w:ilvl w:val="0"/>
          <w:numId w:val="27"/>
        </w:numPr>
        <w:spacing w:after="0"/>
        <w:rPr>
          <w:rFonts w:ascii="Comic Sans MS" w:hAnsi="Comic Sans MS"/>
        </w:rPr>
      </w:pPr>
      <w:r w:rsidRPr="008B6C7D">
        <w:rPr>
          <w:rFonts w:ascii="Comic Sans MS" w:hAnsi="Comic Sans MS"/>
        </w:rPr>
        <w:t>Adapted teaching strategies, visual resources and practical activities.</w:t>
      </w:r>
    </w:p>
    <w:p w14:paraId="7C32F2CB" w14:textId="77777777" w:rsidR="008B6C7D" w:rsidRPr="008B6C7D" w:rsidRDefault="008B6C7D" w:rsidP="008B6C7D">
      <w:pPr>
        <w:numPr>
          <w:ilvl w:val="0"/>
          <w:numId w:val="27"/>
        </w:numPr>
        <w:spacing w:after="0"/>
        <w:rPr>
          <w:rFonts w:ascii="Comic Sans MS" w:hAnsi="Comic Sans MS"/>
        </w:rPr>
      </w:pPr>
      <w:r w:rsidRPr="008B6C7D">
        <w:rPr>
          <w:rFonts w:ascii="Comic Sans MS" w:hAnsi="Comic Sans MS"/>
        </w:rPr>
        <w:t>Opportunities for small-group support where needed.</w:t>
      </w:r>
    </w:p>
    <w:p w14:paraId="4999563F" w14:textId="77777777" w:rsidR="008B6C7D" w:rsidRPr="008B6C7D" w:rsidRDefault="008B6C7D" w:rsidP="008B6C7D">
      <w:pPr>
        <w:numPr>
          <w:ilvl w:val="0"/>
          <w:numId w:val="27"/>
        </w:numPr>
        <w:spacing w:after="0"/>
        <w:rPr>
          <w:rFonts w:ascii="Comic Sans MS" w:hAnsi="Comic Sans MS"/>
        </w:rPr>
      </w:pPr>
      <w:r w:rsidRPr="008B6C7D">
        <w:rPr>
          <w:rFonts w:ascii="Comic Sans MS" w:hAnsi="Comic Sans MS"/>
        </w:rPr>
        <w:t>Ensuring content is inclusive of all protected characteristics under the Equality Act 2010.</w:t>
      </w:r>
    </w:p>
    <w:p w14:paraId="1A8E9C82" w14:textId="77777777" w:rsidR="008B6C7D" w:rsidRPr="008B6C7D" w:rsidRDefault="008B6C7D" w:rsidP="008B6C7D">
      <w:pPr>
        <w:numPr>
          <w:ilvl w:val="0"/>
          <w:numId w:val="27"/>
        </w:numPr>
        <w:spacing w:after="0"/>
        <w:rPr>
          <w:rFonts w:ascii="Comic Sans MS" w:hAnsi="Comic Sans MS"/>
        </w:rPr>
      </w:pPr>
      <w:r w:rsidRPr="008B6C7D">
        <w:rPr>
          <w:rFonts w:ascii="Comic Sans MS" w:hAnsi="Comic Sans MS"/>
        </w:rPr>
        <w:t>Promoting dignity, respect and equality for all pupils, regardless of background.</w:t>
      </w:r>
    </w:p>
    <w:p w14:paraId="6C16F719" w14:textId="77777777" w:rsidR="008B6C7D" w:rsidRPr="008B6C7D" w:rsidRDefault="008B6C7D" w:rsidP="008B6C7D">
      <w:pPr>
        <w:numPr>
          <w:ilvl w:val="0"/>
          <w:numId w:val="27"/>
        </w:numPr>
        <w:spacing w:after="0"/>
        <w:rPr>
          <w:rFonts w:ascii="Comic Sans MS" w:hAnsi="Comic Sans MS"/>
        </w:rPr>
      </w:pPr>
      <w:r w:rsidRPr="008B6C7D">
        <w:rPr>
          <w:rFonts w:ascii="Comic Sans MS" w:hAnsi="Comic Sans MS"/>
        </w:rPr>
        <w:t>Taking positive action where appropriate to support pupils at risk of disadvantage or harm.</w:t>
      </w:r>
    </w:p>
    <w:p w14:paraId="48126C0C" w14:textId="296AFECB" w:rsidR="008B6C7D" w:rsidRPr="008B6C7D" w:rsidRDefault="008B6C7D" w:rsidP="008B6C7D">
      <w:pPr>
        <w:spacing w:after="0"/>
        <w:rPr>
          <w:rFonts w:ascii="Comic Sans MS" w:hAnsi="Comic Sans MS"/>
        </w:rPr>
      </w:pPr>
    </w:p>
    <w:p w14:paraId="05C7ECD8" w14:textId="77777777" w:rsidR="008B6C7D" w:rsidRPr="008B6C7D" w:rsidRDefault="008B6C7D" w:rsidP="008B6C7D">
      <w:pPr>
        <w:spacing w:after="0"/>
        <w:rPr>
          <w:rFonts w:ascii="Comic Sans MS" w:hAnsi="Comic Sans MS"/>
          <w:b/>
          <w:bCs/>
        </w:rPr>
      </w:pPr>
      <w:r w:rsidRPr="008B6C7D">
        <w:rPr>
          <w:rFonts w:ascii="Comic Sans MS" w:hAnsi="Comic Sans MS"/>
          <w:b/>
          <w:bCs/>
        </w:rPr>
        <w:t>11. Health and Safety</w:t>
      </w:r>
    </w:p>
    <w:p w14:paraId="61D5BDD5" w14:textId="77777777" w:rsidR="008B6C7D" w:rsidRPr="008B6C7D" w:rsidRDefault="008B6C7D" w:rsidP="008B6C7D">
      <w:pPr>
        <w:spacing w:after="0"/>
        <w:rPr>
          <w:rFonts w:ascii="Comic Sans MS" w:hAnsi="Comic Sans MS"/>
        </w:rPr>
      </w:pPr>
      <w:r w:rsidRPr="008B6C7D">
        <w:rPr>
          <w:rFonts w:ascii="Comic Sans MS" w:hAnsi="Comic Sans MS"/>
        </w:rPr>
        <w:t>Where PSHE+C lessons involve practical activities or external visitors:</w:t>
      </w:r>
    </w:p>
    <w:p w14:paraId="5FE08A64" w14:textId="77777777" w:rsidR="008B6C7D" w:rsidRPr="008B6C7D" w:rsidRDefault="008B6C7D" w:rsidP="008B6C7D">
      <w:pPr>
        <w:numPr>
          <w:ilvl w:val="0"/>
          <w:numId w:val="28"/>
        </w:numPr>
        <w:spacing w:after="0"/>
        <w:rPr>
          <w:rFonts w:ascii="Comic Sans MS" w:hAnsi="Comic Sans MS"/>
        </w:rPr>
      </w:pPr>
      <w:r w:rsidRPr="008B6C7D">
        <w:rPr>
          <w:rFonts w:ascii="Comic Sans MS" w:hAnsi="Comic Sans MS"/>
        </w:rPr>
        <w:t>Staff follow school Health and Safety procedures.</w:t>
      </w:r>
    </w:p>
    <w:p w14:paraId="4429FB64" w14:textId="77777777" w:rsidR="008B6C7D" w:rsidRPr="008B6C7D" w:rsidRDefault="008B6C7D" w:rsidP="008B6C7D">
      <w:pPr>
        <w:numPr>
          <w:ilvl w:val="0"/>
          <w:numId w:val="28"/>
        </w:numPr>
        <w:spacing w:after="0"/>
        <w:rPr>
          <w:rFonts w:ascii="Comic Sans MS" w:hAnsi="Comic Sans MS"/>
        </w:rPr>
      </w:pPr>
      <w:r w:rsidRPr="008B6C7D">
        <w:rPr>
          <w:rFonts w:ascii="Comic Sans MS" w:hAnsi="Comic Sans MS"/>
        </w:rPr>
        <w:t>All visitors’ credentials are checked according to the Visitor Policy.</w:t>
      </w:r>
    </w:p>
    <w:p w14:paraId="199DF5BC" w14:textId="77777777" w:rsidR="008B6C7D" w:rsidRPr="008B6C7D" w:rsidRDefault="008B6C7D" w:rsidP="008B6C7D">
      <w:pPr>
        <w:numPr>
          <w:ilvl w:val="0"/>
          <w:numId w:val="28"/>
        </w:numPr>
        <w:spacing w:after="0"/>
        <w:rPr>
          <w:rFonts w:ascii="Comic Sans MS" w:hAnsi="Comic Sans MS"/>
        </w:rPr>
      </w:pPr>
      <w:r w:rsidRPr="008B6C7D">
        <w:rPr>
          <w:rFonts w:ascii="Comic Sans MS" w:hAnsi="Comic Sans MS"/>
        </w:rPr>
        <w:t>Online content is appropriately filtered as per the E-safety Policy.</w:t>
      </w:r>
    </w:p>
    <w:p w14:paraId="5BE8EEEF" w14:textId="77777777" w:rsidR="008B6C7D" w:rsidRPr="008B6C7D" w:rsidRDefault="008B6C7D" w:rsidP="008B6C7D">
      <w:pPr>
        <w:numPr>
          <w:ilvl w:val="0"/>
          <w:numId w:val="28"/>
        </w:numPr>
        <w:spacing w:after="0"/>
        <w:rPr>
          <w:rFonts w:ascii="Comic Sans MS" w:hAnsi="Comic Sans MS"/>
        </w:rPr>
      </w:pPr>
      <w:r w:rsidRPr="008B6C7D">
        <w:rPr>
          <w:rFonts w:ascii="Comic Sans MS" w:hAnsi="Comic Sans MS"/>
        </w:rPr>
        <w:t>Sensitive topics are approached within safeguarding guidelines.</w:t>
      </w:r>
    </w:p>
    <w:p w14:paraId="12232529" w14:textId="08BD8A3D" w:rsidR="008B6C7D" w:rsidRPr="008B6C7D" w:rsidRDefault="008B6C7D" w:rsidP="008B6C7D">
      <w:pPr>
        <w:spacing w:after="0"/>
        <w:rPr>
          <w:rFonts w:ascii="Comic Sans MS" w:hAnsi="Comic Sans MS"/>
        </w:rPr>
      </w:pPr>
    </w:p>
    <w:p w14:paraId="695563AB" w14:textId="77777777" w:rsidR="008B6C7D" w:rsidRPr="008B6C7D" w:rsidRDefault="008B6C7D" w:rsidP="008B6C7D">
      <w:pPr>
        <w:spacing w:after="0"/>
        <w:rPr>
          <w:rFonts w:ascii="Comic Sans MS" w:hAnsi="Comic Sans MS"/>
          <w:b/>
          <w:bCs/>
        </w:rPr>
      </w:pPr>
      <w:r w:rsidRPr="008B6C7D">
        <w:rPr>
          <w:rFonts w:ascii="Comic Sans MS" w:hAnsi="Comic Sans MS"/>
          <w:b/>
          <w:bCs/>
        </w:rPr>
        <w:t>12. Parental and Community Links</w:t>
      </w:r>
    </w:p>
    <w:p w14:paraId="0BDD85CB" w14:textId="77777777" w:rsidR="008B6C7D" w:rsidRPr="008B6C7D" w:rsidRDefault="008B6C7D" w:rsidP="008B6C7D">
      <w:pPr>
        <w:spacing w:after="0"/>
        <w:rPr>
          <w:rFonts w:ascii="Comic Sans MS" w:hAnsi="Comic Sans MS"/>
        </w:rPr>
      </w:pPr>
      <w:r w:rsidRPr="008B6C7D">
        <w:rPr>
          <w:rFonts w:ascii="Comic Sans MS" w:hAnsi="Comic Sans MS"/>
        </w:rPr>
        <w:t>We work closely with parents by:</w:t>
      </w:r>
    </w:p>
    <w:p w14:paraId="4C627B16" w14:textId="77777777" w:rsidR="008B6C7D" w:rsidRPr="008B6C7D" w:rsidRDefault="008B6C7D" w:rsidP="008B6C7D">
      <w:pPr>
        <w:numPr>
          <w:ilvl w:val="0"/>
          <w:numId w:val="29"/>
        </w:numPr>
        <w:spacing w:after="0"/>
        <w:rPr>
          <w:rFonts w:ascii="Comic Sans MS" w:hAnsi="Comic Sans MS"/>
        </w:rPr>
      </w:pPr>
      <w:r w:rsidRPr="008B6C7D">
        <w:rPr>
          <w:rFonts w:ascii="Comic Sans MS" w:hAnsi="Comic Sans MS"/>
        </w:rPr>
        <w:t>Consulting them on curriculum content and policy development.</w:t>
      </w:r>
    </w:p>
    <w:p w14:paraId="7918D9A0" w14:textId="77777777" w:rsidR="008B6C7D" w:rsidRPr="008B6C7D" w:rsidRDefault="008B6C7D" w:rsidP="008B6C7D">
      <w:pPr>
        <w:numPr>
          <w:ilvl w:val="0"/>
          <w:numId w:val="29"/>
        </w:numPr>
        <w:spacing w:after="0"/>
        <w:rPr>
          <w:rFonts w:ascii="Comic Sans MS" w:hAnsi="Comic Sans MS"/>
        </w:rPr>
      </w:pPr>
      <w:r w:rsidRPr="008B6C7D">
        <w:rPr>
          <w:rFonts w:ascii="Comic Sans MS" w:hAnsi="Comic Sans MS"/>
        </w:rPr>
        <w:t>Providing information about RSE content and the right to withdraw from non-statutory elements.</w:t>
      </w:r>
    </w:p>
    <w:p w14:paraId="4961B8C6" w14:textId="77777777" w:rsidR="008B6C7D" w:rsidRPr="008B6C7D" w:rsidRDefault="008B6C7D" w:rsidP="008B6C7D">
      <w:pPr>
        <w:numPr>
          <w:ilvl w:val="0"/>
          <w:numId w:val="29"/>
        </w:numPr>
        <w:spacing w:after="0"/>
        <w:rPr>
          <w:rFonts w:ascii="Comic Sans MS" w:hAnsi="Comic Sans MS"/>
        </w:rPr>
      </w:pPr>
      <w:r w:rsidRPr="008B6C7D">
        <w:rPr>
          <w:rFonts w:ascii="Comic Sans MS" w:hAnsi="Comic Sans MS"/>
        </w:rPr>
        <w:t>Holding meetings to explain curriculum intentions and answer questions.</w:t>
      </w:r>
    </w:p>
    <w:p w14:paraId="44FA6244" w14:textId="77777777" w:rsidR="008B6C7D" w:rsidRPr="008B6C7D" w:rsidRDefault="008B6C7D" w:rsidP="008B6C7D">
      <w:pPr>
        <w:numPr>
          <w:ilvl w:val="0"/>
          <w:numId w:val="29"/>
        </w:numPr>
        <w:spacing w:after="0"/>
        <w:rPr>
          <w:rFonts w:ascii="Comic Sans MS" w:hAnsi="Comic Sans MS"/>
        </w:rPr>
      </w:pPr>
      <w:r w:rsidRPr="008B6C7D">
        <w:rPr>
          <w:rFonts w:ascii="Comic Sans MS" w:hAnsi="Comic Sans MS"/>
        </w:rPr>
        <w:t>Encouraging ongoing feedback throughout the academic year.</w:t>
      </w:r>
    </w:p>
    <w:p w14:paraId="5498987A" w14:textId="0F4F71CE" w:rsidR="008B6C7D" w:rsidRPr="008B6C7D" w:rsidRDefault="008B6C7D" w:rsidP="008B6C7D">
      <w:pPr>
        <w:spacing w:after="0"/>
        <w:rPr>
          <w:rFonts w:ascii="Comic Sans MS" w:hAnsi="Comic Sans MS"/>
        </w:rPr>
      </w:pPr>
      <w:r w:rsidRPr="008B6C7D">
        <w:rPr>
          <w:rFonts w:ascii="Comic Sans MS" w:hAnsi="Comic Sans MS"/>
        </w:rPr>
        <w:lastRenderedPageBreak/>
        <w:t>Community links include work with external specialists, local health educators and community-centred projects.</w:t>
      </w:r>
    </w:p>
    <w:p w14:paraId="7D1E6EFC" w14:textId="79D8112D" w:rsidR="008B6C7D" w:rsidRPr="008B6C7D" w:rsidRDefault="008B6C7D" w:rsidP="008B6C7D">
      <w:pPr>
        <w:spacing w:after="0"/>
        <w:rPr>
          <w:rFonts w:ascii="Comic Sans MS" w:hAnsi="Comic Sans MS"/>
        </w:rPr>
      </w:pPr>
    </w:p>
    <w:p w14:paraId="1394C49E" w14:textId="77777777" w:rsidR="008B6C7D" w:rsidRPr="008B6C7D" w:rsidRDefault="008B6C7D" w:rsidP="008B6C7D">
      <w:pPr>
        <w:spacing w:after="0"/>
        <w:rPr>
          <w:rFonts w:ascii="Comic Sans MS" w:hAnsi="Comic Sans MS"/>
          <w:b/>
          <w:bCs/>
        </w:rPr>
      </w:pPr>
      <w:r w:rsidRPr="008B6C7D">
        <w:rPr>
          <w:rFonts w:ascii="Comic Sans MS" w:hAnsi="Comic Sans MS"/>
          <w:b/>
          <w:bCs/>
        </w:rPr>
        <w:t>13. Review and Evaluation</w:t>
      </w:r>
    </w:p>
    <w:p w14:paraId="4D4799AB" w14:textId="77777777" w:rsidR="008B6C7D" w:rsidRPr="008B6C7D" w:rsidRDefault="008B6C7D" w:rsidP="008B6C7D">
      <w:pPr>
        <w:numPr>
          <w:ilvl w:val="0"/>
          <w:numId w:val="30"/>
        </w:numPr>
        <w:spacing w:after="0"/>
        <w:rPr>
          <w:rFonts w:ascii="Comic Sans MS" w:hAnsi="Comic Sans MS"/>
        </w:rPr>
      </w:pPr>
      <w:r w:rsidRPr="008B6C7D">
        <w:rPr>
          <w:rFonts w:ascii="Comic Sans MS" w:hAnsi="Comic Sans MS"/>
        </w:rPr>
        <w:t>This policy is reviewed every two years, or sooner if statutory guidance changes.</w:t>
      </w:r>
    </w:p>
    <w:p w14:paraId="4EDF1EC5" w14:textId="3A9D02B1" w:rsidR="008B6C7D" w:rsidRPr="008B6C7D" w:rsidRDefault="008B6C7D" w:rsidP="008B6C7D">
      <w:pPr>
        <w:numPr>
          <w:ilvl w:val="0"/>
          <w:numId w:val="30"/>
        </w:numPr>
        <w:spacing w:after="0"/>
        <w:rPr>
          <w:rFonts w:ascii="Comic Sans MS" w:hAnsi="Comic Sans MS"/>
        </w:rPr>
      </w:pPr>
      <w:r w:rsidRPr="008B6C7D">
        <w:rPr>
          <w:rFonts w:ascii="Comic Sans MS" w:hAnsi="Comic Sans MS"/>
        </w:rPr>
        <w:t>Reviews consider feedback from staff, pupils, parents and governors.</w:t>
      </w:r>
    </w:p>
    <w:p w14:paraId="60AC49C0" w14:textId="347D0A7B" w:rsidR="008B6C7D" w:rsidRPr="008B6C7D" w:rsidRDefault="008B6C7D" w:rsidP="008B6C7D">
      <w:pPr>
        <w:numPr>
          <w:ilvl w:val="0"/>
          <w:numId w:val="30"/>
        </w:numPr>
        <w:spacing w:after="0"/>
        <w:rPr>
          <w:rFonts w:ascii="Comic Sans MS" w:hAnsi="Comic Sans MS"/>
        </w:rPr>
      </w:pPr>
      <w:r>
        <w:rPr>
          <w:rFonts w:ascii="Comic Sans MS" w:hAnsi="Comic Sans MS"/>
          <w:noProof/>
        </w:rPr>
        <w:drawing>
          <wp:anchor distT="0" distB="0" distL="114300" distR="114300" simplePos="0" relativeHeight="251665920" behindDoc="1" locked="0" layoutInCell="1" allowOverlap="1" wp14:anchorId="1655C8E2" wp14:editId="3C07EF3E">
            <wp:simplePos x="0" y="0"/>
            <wp:positionH relativeFrom="margin">
              <wp:align>center</wp:align>
            </wp:positionH>
            <wp:positionV relativeFrom="paragraph">
              <wp:posOffset>209166</wp:posOffset>
            </wp:positionV>
            <wp:extent cx="6193790" cy="460883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3790" cy="4608830"/>
                    </a:xfrm>
                    <a:prstGeom prst="rect">
                      <a:avLst/>
                    </a:prstGeom>
                    <a:noFill/>
                  </pic:spPr>
                </pic:pic>
              </a:graphicData>
            </a:graphic>
            <wp14:sizeRelH relativeFrom="page">
              <wp14:pctWidth>0</wp14:pctWidth>
            </wp14:sizeRelH>
            <wp14:sizeRelV relativeFrom="page">
              <wp14:pctHeight>0</wp14:pctHeight>
            </wp14:sizeRelV>
          </wp:anchor>
        </w:drawing>
      </w:r>
      <w:r w:rsidRPr="008B6C7D">
        <w:rPr>
          <w:rFonts w:ascii="Comic Sans MS" w:hAnsi="Comic Sans MS"/>
        </w:rPr>
        <w:t>Evaluations draw on monitoring evidence, safeguarding data and local contextual needs.</w:t>
      </w:r>
    </w:p>
    <w:p w14:paraId="4C9630F4" w14:textId="5F57E572" w:rsidR="008B6C7D" w:rsidRPr="008B6C7D" w:rsidRDefault="008B6C7D" w:rsidP="008B6C7D">
      <w:pPr>
        <w:numPr>
          <w:ilvl w:val="0"/>
          <w:numId w:val="30"/>
        </w:numPr>
        <w:spacing w:after="0"/>
        <w:rPr>
          <w:rFonts w:ascii="Comic Sans MS" w:hAnsi="Comic Sans MS"/>
        </w:rPr>
      </w:pPr>
      <w:r w:rsidRPr="008B6C7D">
        <w:rPr>
          <w:rFonts w:ascii="Comic Sans MS" w:hAnsi="Comic Sans MS"/>
        </w:rPr>
        <w:t>Any updates are communicated to staff and families.</w:t>
      </w:r>
    </w:p>
    <w:p w14:paraId="38E0D130" w14:textId="74AB719D" w:rsidR="008B6C7D" w:rsidRPr="008B6C7D" w:rsidRDefault="008B6C7D" w:rsidP="008B6C7D">
      <w:pPr>
        <w:spacing w:after="0"/>
        <w:rPr>
          <w:rFonts w:ascii="Comic Sans MS" w:hAnsi="Comic Sans MS"/>
        </w:rPr>
      </w:pPr>
    </w:p>
    <w:p w14:paraId="23C60265" w14:textId="77777777" w:rsidR="008B6C7D" w:rsidRPr="008B6C7D" w:rsidRDefault="008B6C7D" w:rsidP="008B6C7D">
      <w:pPr>
        <w:spacing w:after="0"/>
        <w:rPr>
          <w:rFonts w:ascii="Comic Sans MS" w:hAnsi="Comic Sans MS"/>
          <w:b/>
          <w:bCs/>
        </w:rPr>
      </w:pPr>
      <w:r w:rsidRPr="008B6C7D">
        <w:rPr>
          <w:rFonts w:ascii="Comic Sans MS" w:hAnsi="Comic Sans MS"/>
          <w:b/>
          <w:bCs/>
        </w:rPr>
        <w:t>14. Linked Policies and Documents</w:t>
      </w:r>
    </w:p>
    <w:p w14:paraId="7E569C01" w14:textId="77777777" w:rsidR="008B6C7D" w:rsidRPr="008B6C7D" w:rsidRDefault="008B6C7D" w:rsidP="008B6C7D">
      <w:pPr>
        <w:spacing w:after="0"/>
        <w:rPr>
          <w:rFonts w:ascii="Comic Sans MS" w:hAnsi="Comic Sans MS"/>
        </w:rPr>
      </w:pPr>
      <w:r w:rsidRPr="008B6C7D">
        <w:rPr>
          <w:rFonts w:ascii="Comic Sans MS" w:hAnsi="Comic Sans MS"/>
        </w:rPr>
        <w:t>This policy should be read alongside:</w:t>
      </w:r>
    </w:p>
    <w:p w14:paraId="5BABBEDC" w14:textId="77777777" w:rsidR="008B6C7D" w:rsidRPr="008B6C7D" w:rsidRDefault="008B6C7D" w:rsidP="008B6C7D">
      <w:pPr>
        <w:numPr>
          <w:ilvl w:val="0"/>
          <w:numId w:val="31"/>
        </w:numPr>
        <w:spacing w:after="0"/>
        <w:rPr>
          <w:rFonts w:ascii="Comic Sans MS" w:hAnsi="Comic Sans MS"/>
        </w:rPr>
      </w:pPr>
      <w:r w:rsidRPr="008B6C7D">
        <w:rPr>
          <w:rFonts w:ascii="Comic Sans MS" w:hAnsi="Comic Sans MS"/>
        </w:rPr>
        <w:t>Child Protection and Safeguarding Policy</w:t>
      </w:r>
    </w:p>
    <w:p w14:paraId="66C5D85C" w14:textId="77777777" w:rsidR="008B6C7D" w:rsidRPr="008B6C7D" w:rsidRDefault="008B6C7D" w:rsidP="008B6C7D">
      <w:pPr>
        <w:numPr>
          <w:ilvl w:val="0"/>
          <w:numId w:val="31"/>
        </w:numPr>
        <w:spacing w:after="0"/>
        <w:rPr>
          <w:rFonts w:ascii="Comic Sans MS" w:hAnsi="Comic Sans MS"/>
        </w:rPr>
      </w:pPr>
      <w:r w:rsidRPr="008B6C7D">
        <w:rPr>
          <w:rFonts w:ascii="Comic Sans MS" w:hAnsi="Comic Sans MS"/>
        </w:rPr>
        <w:t>Behaviour Policy</w:t>
      </w:r>
    </w:p>
    <w:p w14:paraId="4F0A247A" w14:textId="7F836356" w:rsidR="008B6C7D" w:rsidRPr="008B6C7D" w:rsidRDefault="008B6C7D" w:rsidP="008B6C7D">
      <w:pPr>
        <w:numPr>
          <w:ilvl w:val="0"/>
          <w:numId w:val="31"/>
        </w:numPr>
        <w:spacing w:after="0"/>
        <w:rPr>
          <w:rFonts w:ascii="Comic Sans MS" w:hAnsi="Comic Sans MS"/>
        </w:rPr>
      </w:pPr>
      <w:r w:rsidRPr="008B6C7D">
        <w:rPr>
          <w:rFonts w:ascii="Comic Sans MS" w:hAnsi="Comic Sans MS"/>
        </w:rPr>
        <w:t>Anti-Bullying Policy</w:t>
      </w:r>
    </w:p>
    <w:p w14:paraId="53263B1B" w14:textId="77777777" w:rsidR="008B6C7D" w:rsidRPr="008B6C7D" w:rsidRDefault="008B6C7D" w:rsidP="008B6C7D">
      <w:pPr>
        <w:numPr>
          <w:ilvl w:val="0"/>
          <w:numId w:val="31"/>
        </w:numPr>
        <w:spacing w:after="0"/>
        <w:rPr>
          <w:rFonts w:ascii="Comic Sans MS" w:hAnsi="Comic Sans MS"/>
        </w:rPr>
      </w:pPr>
      <w:r w:rsidRPr="008B6C7D">
        <w:rPr>
          <w:rFonts w:ascii="Comic Sans MS" w:hAnsi="Comic Sans MS"/>
        </w:rPr>
        <w:t>E-safety Policy</w:t>
      </w:r>
    </w:p>
    <w:p w14:paraId="7CB64C07" w14:textId="77777777" w:rsidR="008B6C7D" w:rsidRPr="008B6C7D" w:rsidRDefault="008B6C7D" w:rsidP="008B6C7D">
      <w:pPr>
        <w:numPr>
          <w:ilvl w:val="0"/>
          <w:numId w:val="31"/>
        </w:numPr>
        <w:spacing w:after="0"/>
        <w:rPr>
          <w:rFonts w:ascii="Comic Sans MS" w:hAnsi="Comic Sans MS"/>
        </w:rPr>
      </w:pPr>
      <w:r w:rsidRPr="008B6C7D">
        <w:rPr>
          <w:rFonts w:ascii="Comic Sans MS" w:hAnsi="Comic Sans MS"/>
        </w:rPr>
        <w:t>Equal Opportunities Policy</w:t>
      </w:r>
    </w:p>
    <w:p w14:paraId="788FA4D9" w14:textId="77777777" w:rsidR="008B6C7D" w:rsidRPr="008B6C7D" w:rsidRDefault="008B6C7D" w:rsidP="008B6C7D">
      <w:pPr>
        <w:numPr>
          <w:ilvl w:val="0"/>
          <w:numId w:val="31"/>
        </w:numPr>
        <w:spacing w:after="0"/>
        <w:rPr>
          <w:rFonts w:ascii="Comic Sans MS" w:hAnsi="Comic Sans MS"/>
        </w:rPr>
      </w:pPr>
      <w:r w:rsidRPr="008B6C7D">
        <w:rPr>
          <w:rFonts w:ascii="Comic Sans MS" w:hAnsi="Comic Sans MS"/>
        </w:rPr>
        <w:t>SEND Policy</w:t>
      </w:r>
    </w:p>
    <w:p w14:paraId="3906BE8D" w14:textId="77777777" w:rsidR="008B6C7D" w:rsidRPr="008B6C7D" w:rsidRDefault="008B6C7D" w:rsidP="008B6C7D">
      <w:pPr>
        <w:numPr>
          <w:ilvl w:val="0"/>
          <w:numId w:val="31"/>
        </w:numPr>
        <w:spacing w:after="0"/>
        <w:rPr>
          <w:rFonts w:ascii="Comic Sans MS" w:hAnsi="Comic Sans MS"/>
        </w:rPr>
      </w:pPr>
      <w:r w:rsidRPr="008B6C7D">
        <w:rPr>
          <w:rFonts w:ascii="Comic Sans MS" w:hAnsi="Comic Sans MS"/>
        </w:rPr>
        <w:t>Visitor Policy</w:t>
      </w:r>
    </w:p>
    <w:p w14:paraId="52C8E689" w14:textId="77777777" w:rsidR="008B6C7D" w:rsidRPr="008B6C7D" w:rsidRDefault="008B6C7D" w:rsidP="008B6C7D">
      <w:pPr>
        <w:numPr>
          <w:ilvl w:val="0"/>
          <w:numId w:val="31"/>
        </w:numPr>
        <w:spacing w:after="0"/>
        <w:rPr>
          <w:rFonts w:ascii="Comic Sans MS" w:hAnsi="Comic Sans MS"/>
        </w:rPr>
      </w:pPr>
      <w:r w:rsidRPr="008B6C7D">
        <w:rPr>
          <w:rFonts w:ascii="Comic Sans MS" w:hAnsi="Comic Sans MS"/>
        </w:rPr>
        <w:t>Science Curriculum Documentation</w:t>
      </w:r>
    </w:p>
    <w:p w14:paraId="00410245" w14:textId="77777777" w:rsidR="008B6C7D" w:rsidRPr="008B6C7D" w:rsidRDefault="008B6C7D" w:rsidP="008B6C7D">
      <w:pPr>
        <w:numPr>
          <w:ilvl w:val="0"/>
          <w:numId w:val="31"/>
        </w:numPr>
        <w:spacing w:after="0"/>
        <w:rPr>
          <w:rFonts w:ascii="Comic Sans MS" w:hAnsi="Comic Sans MS"/>
        </w:rPr>
      </w:pPr>
      <w:proofErr w:type="spellStart"/>
      <w:r w:rsidRPr="008B6C7D">
        <w:rPr>
          <w:rFonts w:ascii="Comic Sans MS" w:hAnsi="Comic Sans MS"/>
        </w:rPr>
        <w:t>HeartSmart</w:t>
      </w:r>
      <w:proofErr w:type="spellEnd"/>
      <w:r w:rsidRPr="008B6C7D">
        <w:rPr>
          <w:rFonts w:ascii="Comic Sans MS" w:hAnsi="Comic Sans MS"/>
        </w:rPr>
        <w:t xml:space="preserve"> Scheme Overview</w:t>
      </w:r>
    </w:p>
    <w:p w14:paraId="5900C524" w14:textId="77777777" w:rsidR="008B6C7D" w:rsidRPr="008B6C7D" w:rsidRDefault="008B6C7D" w:rsidP="008B6C7D">
      <w:pPr>
        <w:numPr>
          <w:ilvl w:val="0"/>
          <w:numId w:val="31"/>
        </w:numPr>
        <w:spacing w:after="0"/>
        <w:rPr>
          <w:rFonts w:ascii="Comic Sans MS" w:hAnsi="Comic Sans MS"/>
        </w:rPr>
      </w:pPr>
      <w:r w:rsidRPr="008B6C7D">
        <w:rPr>
          <w:rFonts w:ascii="Comic Sans MS" w:hAnsi="Comic Sans MS"/>
        </w:rPr>
        <w:t>HH Kids RSE Programme</w:t>
      </w:r>
    </w:p>
    <w:p w14:paraId="28932B4B" w14:textId="0DDD5080" w:rsidR="000A0F0D" w:rsidRDefault="000A0F0D" w:rsidP="001435CD">
      <w:pPr>
        <w:spacing w:after="0"/>
        <w:rPr>
          <w:rFonts w:ascii="Comic Sans MS" w:hAnsi="Comic Sans MS"/>
        </w:rPr>
      </w:pPr>
    </w:p>
    <w:p w14:paraId="666503B6" w14:textId="744BF6C4" w:rsidR="00EC48E0" w:rsidRDefault="00EC48E0" w:rsidP="001435CD">
      <w:pPr>
        <w:spacing w:after="0"/>
        <w:rPr>
          <w:rFonts w:ascii="Comic Sans MS" w:hAnsi="Comic Sans MS"/>
        </w:rPr>
      </w:pPr>
    </w:p>
    <w:p w14:paraId="276B928F" w14:textId="77777777" w:rsidR="00EC48E0" w:rsidRPr="00C32912" w:rsidRDefault="00EC48E0" w:rsidP="001435CD">
      <w:pPr>
        <w:spacing w:after="0"/>
        <w:rPr>
          <w:rFonts w:ascii="Comic Sans MS" w:hAnsi="Comic Sans MS"/>
        </w:rPr>
      </w:pPr>
    </w:p>
    <w:sectPr w:rsidR="00EC48E0" w:rsidRPr="00C32912" w:rsidSect="007F04C8">
      <w:headerReference w:type="default" r:id="rId12"/>
      <w:footerReference w:type="default" r:id="rId13"/>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8FC9" w14:textId="77777777" w:rsidR="00910A61" w:rsidRDefault="00910A61" w:rsidP="00C32912">
      <w:pPr>
        <w:spacing w:after="0" w:line="240" w:lineRule="auto"/>
      </w:pPr>
      <w:r>
        <w:separator/>
      </w:r>
    </w:p>
  </w:endnote>
  <w:endnote w:type="continuationSeparator" w:id="0">
    <w:p w14:paraId="2340E0EC" w14:textId="77777777" w:rsidR="00910A61" w:rsidRDefault="00910A61" w:rsidP="00C3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D40EF29" w14:paraId="1DDA9480" w14:textId="77777777" w:rsidTr="6D40EF29">
      <w:trPr>
        <w:trHeight w:val="300"/>
      </w:trPr>
      <w:tc>
        <w:tcPr>
          <w:tcW w:w="3005" w:type="dxa"/>
        </w:tcPr>
        <w:p w14:paraId="2E208BD9" w14:textId="47A3F4E9" w:rsidR="6D40EF29" w:rsidRDefault="6D40EF29" w:rsidP="6D40EF29">
          <w:pPr>
            <w:pStyle w:val="Header"/>
            <w:ind w:left="-115"/>
          </w:pPr>
        </w:p>
      </w:tc>
      <w:tc>
        <w:tcPr>
          <w:tcW w:w="3005" w:type="dxa"/>
        </w:tcPr>
        <w:p w14:paraId="041F38F2" w14:textId="74A23097" w:rsidR="6D40EF29" w:rsidRDefault="6D40EF29" w:rsidP="6D40EF29">
          <w:pPr>
            <w:pStyle w:val="Header"/>
            <w:jc w:val="center"/>
          </w:pPr>
        </w:p>
      </w:tc>
      <w:tc>
        <w:tcPr>
          <w:tcW w:w="3005" w:type="dxa"/>
        </w:tcPr>
        <w:p w14:paraId="4CB9E065" w14:textId="44E26504" w:rsidR="6D40EF29" w:rsidRDefault="6D40EF29" w:rsidP="6D40EF29">
          <w:pPr>
            <w:pStyle w:val="Header"/>
            <w:ind w:right="-115"/>
            <w:jc w:val="right"/>
          </w:pPr>
        </w:p>
      </w:tc>
    </w:tr>
  </w:tbl>
  <w:p w14:paraId="500DB110" w14:textId="6C413441" w:rsidR="6D40EF29" w:rsidRDefault="6D40EF29" w:rsidP="6D40E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2549" w14:textId="77777777" w:rsidR="00910A61" w:rsidRDefault="00910A61" w:rsidP="00C32912">
      <w:pPr>
        <w:spacing w:after="0" w:line="240" w:lineRule="auto"/>
      </w:pPr>
      <w:r>
        <w:separator/>
      </w:r>
    </w:p>
  </w:footnote>
  <w:footnote w:type="continuationSeparator" w:id="0">
    <w:p w14:paraId="5D59380F" w14:textId="77777777" w:rsidR="00910A61" w:rsidRDefault="00910A61" w:rsidP="00C3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B871C" w14:textId="77777777" w:rsidR="00C32912" w:rsidRDefault="00C32912">
    <w:pPr>
      <w:pStyle w:val="Header"/>
      <w:jc w:val="right"/>
      <w:rPr>
        <w:color w:val="4F81BD" w:themeColor="accent1"/>
      </w:rPr>
    </w:pPr>
  </w:p>
  <w:p w14:paraId="268ADC32" w14:textId="77777777" w:rsidR="00C32912" w:rsidRPr="00C32912" w:rsidRDefault="00C32912" w:rsidP="00C32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7F1F"/>
    <w:multiLevelType w:val="multilevel"/>
    <w:tmpl w:val="3DD8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911EB"/>
    <w:multiLevelType w:val="multilevel"/>
    <w:tmpl w:val="4EC4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C44E3"/>
    <w:multiLevelType w:val="multilevel"/>
    <w:tmpl w:val="1B44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6EFD"/>
    <w:multiLevelType w:val="multilevel"/>
    <w:tmpl w:val="843C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83882"/>
    <w:multiLevelType w:val="multilevel"/>
    <w:tmpl w:val="2EF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04E8B"/>
    <w:multiLevelType w:val="multilevel"/>
    <w:tmpl w:val="EEA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F72E4"/>
    <w:multiLevelType w:val="multilevel"/>
    <w:tmpl w:val="B2EC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00DFC"/>
    <w:multiLevelType w:val="multilevel"/>
    <w:tmpl w:val="613C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A27AF"/>
    <w:multiLevelType w:val="multilevel"/>
    <w:tmpl w:val="5A78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461C8"/>
    <w:multiLevelType w:val="multilevel"/>
    <w:tmpl w:val="E6A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72ED7"/>
    <w:multiLevelType w:val="multilevel"/>
    <w:tmpl w:val="7562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2BFC"/>
    <w:multiLevelType w:val="multilevel"/>
    <w:tmpl w:val="49E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07104"/>
    <w:multiLevelType w:val="multilevel"/>
    <w:tmpl w:val="F1D4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52768"/>
    <w:multiLevelType w:val="multilevel"/>
    <w:tmpl w:val="F392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47028"/>
    <w:multiLevelType w:val="hybridMultilevel"/>
    <w:tmpl w:val="F8B4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51E20"/>
    <w:multiLevelType w:val="multilevel"/>
    <w:tmpl w:val="F7460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63F3B"/>
    <w:multiLevelType w:val="multilevel"/>
    <w:tmpl w:val="1B2C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D3CD1"/>
    <w:multiLevelType w:val="multilevel"/>
    <w:tmpl w:val="AC72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325B2"/>
    <w:multiLevelType w:val="multilevel"/>
    <w:tmpl w:val="A6A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D96433"/>
    <w:multiLevelType w:val="multilevel"/>
    <w:tmpl w:val="93D8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E23E7"/>
    <w:multiLevelType w:val="multilevel"/>
    <w:tmpl w:val="FB80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636A6"/>
    <w:multiLevelType w:val="multilevel"/>
    <w:tmpl w:val="55C8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037C0"/>
    <w:multiLevelType w:val="multilevel"/>
    <w:tmpl w:val="F672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31322"/>
    <w:multiLevelType w:val="multilevel"/>
    <w:tmpl w:val="554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806C2C"/>
    <w:multiLevelType w:val="multilevel"/>
    <w:tmpl w:val="57A8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86583"/>
    <w:multiLevelType w:val="hybridMultilevel"/>
    <w:tmpl w:val="43F6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73646D"/>
    <w:multiLevelType w:val="multilevel"/>
    <w:tmpl w:val="0E6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F578F2"/>
    <w:multiLevelType w:val="multilevel"/>
    <w:tmpl w:val="451C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E7AFA"/>
    <w:multiLevelType w:val="multilevel"/>
    <w:tmpl w:val="5350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A0533"/>
    <w:multiLevelType w:val="multilevel"/>
    <w:tmpl w:val="5700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B4480"/>
    <w:multiLevelType w:val="hybridMultilevel"/>
    <w:tmpl w:val="242E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30"/>
  </w:num>
  <w:num w:numId="4">
    <w:abstractNumId w:val="23"/>
  </w:num>
  <w:num w:numId="5">
    <w:abstractNumId w:val="1"/>
  </w:num>
  <w:num w:numId="6">
    <w:abstractNumId w:val="18"/>
  </w:num>
  <w:num w:numId="7">
    <w:abstractNumId w:val="7"/>
  </w:num>
  <w:num w:numId="8">
    <w:abstractNumId w:val="8"/>
  </w:num>
  <w:num w:numId="9">
    <w:abstractNumId w:val="0"/>
  </w:num>
  <w:num w:numId="10">
    <w:abstractNumId w:val="9"/>
  </w:num>
  <w:num w:numId="11">
    <w:abstractNumId w:val="17"/>
  </w:num>
  <w:num w:numId="12">
    <w:abstractNumId w:val="26"/>
  </w:num>
  <w:num w:numId="13">
    <w:abstractNumId w:val="22"/>
  </w:num>
  <w:num w:numId="14">
    <w:abstractNumId w:val="2"/>
  </w:num>
  <w:num w:numId="15">
    <w:abstractNumId w:val="24"/>
  </w:num>
  <w:num w:numId="16">
    <w:abstractNumId w:val="12"/>
  </w:num>
  <w:num w:numId="17">
    <w:abstractNumId w:val="20"/>
  </w:num>
  <w:num w:numId="18">
    <w:abstractNumId w:val="21"/>
  </w:num>
  <w:num w:numId="19">
    <w:abstractNumId w:val="13"/>
  </w:num>
  <w:num w:numId="20">
    <w:abstractNumId w:val="15"/>
  </w:num>
  <w:num w:numId="21">
    <w:abstractNumId w:val="5"/>
  </w:num>
  <w:num w:numId="22">
    <w:abstractNumId w:val="16"/>
  </w:num>
  <w:num w:numId="23">
    <w:abstractNumId w:val="6"/>
  </w:num>
  <w:num w:numId="24">
    <w:abstractNumId w:val="19"/>
  </w:num>
  <w:num w:numId="25">
    <w:abstractNumId w:val="27"/>
  </w:num>
  <w:num w:numId="26">
    <w:abstractNumId w:val="3"/>
  </w:num>
  <w:num w:numId="27">
    <w:abstractNumId w:val="4"/>
  </w:num>
  <w:num w:numId="28">
    <w:abstractNumId w:val="11"/>
  </w:num>
  <w:num w:numId="29">
    <w:abstractNumId w:val="29"/>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19"/>
    <w:rsid w:val="000152EA"/>
    <w:rsid w:val="00065F9C"/>
    <w:rsid w:val="00082EC5"/>
    <w:rsid w:val="000A0F0D"/>
    <w:rsid w:val="000E2743"/>
    <w:rsid w:val="001435CD"/>
    <w:rsid w:val="00170E46"/>
    <w:rsid w:val="001E65CD"/>
    <w:rsid w:val="00212B9A"/>
    <w:rsid w:val="002F69C8"/>
    <w:rsid w:val="004845EB"/>
    <w:rsid w:val="004A29B6"/>
    <w:rsid w:val="004A3EAE"/>
    <w:rsid w:val="00585540"/>
    <w:rsid w:val="005C534D"/>
    <w:rsid w:val="005E2E3B"/>
    <w:rsid w:val="006A63AE"/>
    <w:rsid w:val="00713F19"/>
    <w:rsid w:val="007500B4"/>
    <w:rsid w:val="00765D50"/>
    <w:rsid w:val="007B61ED"/>
    <w:rsid w:val="007F04C8"/>
    <w:rsid w:val="00885AB2"/>
    <w:rsid w:val="008B6C7D"/>
    <w:rsid w:val="008D64FF"/>
    <w:rsid w:val="00910A61"/>
    <w:rsid w:val="009115F5"/>
    <w:rsid w:val="00974B6A"/>
    <w:rsid w:val="00976677"/>
    <w:rsid w:val="00977BE5"/>
    <w:rsid w:val="00984365"/>
    <w:rsid w:val="009C04F8"/>
    <w:rsid w:val="00A36CC7"/>
    <w:rsid w:val="00A4716E"/>
    <w:rsid w:val="00A922D2"/>
    <w:rsid w:val="00AA64AC"/>
    <w:rsid w:val="00B41CBD"/>
    <w:rsid w:val="00B96461"/>
    <w:rsid w:val="00BB0226"/>
    <w:rsid w:val="00C3084A"/>
    <w:rsid w:val="00C32912"/>
    <w:rsid w:val="00C77E59"/>
    <w:rsid w:val="00D7295F"/>
    <w:rsid w:val="00DD25EF"/>
    <w:rsid w:val="00EC48E0"/>
    <w:rsid w:val="00FC78C3"/>
    <w:rsid w:val="23D9CC11"/>
    <w:rsid w:val="2661BEA3"/>
    <w:rsid w:val="35CE07A7"/>
    <w:rsid w:val="3CB08109"/>
    <w:rsid w:val="6D40EF29"/>
    <w:rsid w:val="74D61CDF"/>
    <w:rsid w:val="79D039E8"/>
    <w:rsid w:val="7AB1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099C"/>
  <w15:docId w15:val="{2DE7BF19-9584-4972-9ADA-5F523C53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B6C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912"/>
  </w:style>
  <w:style w:type="paragraph" w:styleId="Footer">
    <w:name w:val="footer"/>
    <w:basedOn w:val="Normal"/>
    <w:link w:val="FooterChar"/>
    <w:uiPriority w:val="99"/>
    <w:unhideWhenUsed/>
    <w:rsid w:val="00C32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912"/>
  </w:style>
  <w:style w:type="paragraph" w:styleId="BalloonText">
    <w:name w:val="Balloon Text"/>
    <w:basedOn w:val="Normal"/>
    <w:link w:val="BalloonTextChar"/>
    <w:uiPriority w:val="99"/>
    <w:semiHidden/>
    <w:unhideWhenUsed/>
    <w:rsid w:val="00C32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12"/>
    <w:rPr>
      <w:rFonts w:ascii="Tahoma" w:hAnsi="Tahoma" w:cs="Tahoma"/>
      <w:sz w:val="16"/>
      <w:szCs w:val="16"/>
    </w:rPr>
  </w:style>
  <w:style w:type="paragraph" w:styleId="ListParagraph">
    <w:name w:val="List Paragraph"/>
    <w:basedOn w:val="Normal"/>
    <w:uiPriority w:val="34"/>
    <w:qFormat/>
    <w:rsid w:val="00C329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8B6C7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6561">
      <w:bodyDiv w:val="1"/>
      <w:marLeft w:val="0"/>
      <w:marRight w:val="0"/>
      <w:marTop w:val="0"/>
      <w:marBottom w:val="0"/>
      <w:divBdr>
        <w:top w:val="none" w:sz="0" w:space="0" w:color="auto"/>
        <w:left w:val="none" w:sz="0" w:space="0" w:color="auto"/>
        <w:bottom w:val="none" w:sz="0" w:space="0" w:color="auto"/>
        <w:right w:val="none" w:sz="0" w:space="0" w:color="auto"/>
      </w:divBdr>
    </w:div>
    <w:div w:id="344982864">
      <w:bodyDiv w:val="1"/>
      <w:marLeft w:val="0"/>
      <w:marRight w:val="0"/>
      <w:marTop w:val="0"/>
      <w:marBottom w:val="0"/>
      <w:divBdr>
        <w:top w:val="none" w:sz="0" w:space="0" w:color="auto"/>
        <w:left w:val="none" w:sz="0" w:space="0" w:color="auto"/>
        <w:bottom w:val="none" w:sz="0" w:space="0" w:color="auto"/>
        <w:right w:val="none" w:sz="0" w:space="0" w:color="auto"/>
      </w:divBdr>
    </w:div>
    <w:div w:id="1663197925">
      <w:bodyDiv w:val="1"/>
      <w:marLeft w:val="0"/>
      <w:marRight w:val="0"/>
      <w:marTop w:val="0"/>
      <w:marBottom w:val="0"/>
      <w:divBdr>
        <w:top w:val="none" w:sz="0" w:space="0" w:color="auto"/>
        <w:left w:val="none" w:sz="0" w:space="0" w:color="auto"/>
        <w:bottom w:val="none" w:sz="0" w:space="0" w:color="auto"/>
        <w:right w:val="none" w:sz="0" w:space="0" w:color="auto"/>
      </w:divBdr>
      <w:divsChild>
        <w:div w:id="30397146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39949-9a12-499c-8140-268ab44a866f">
      <Terms xmlns="http://schemas.microsoft.com/office/infopath/2007/PartnerControls"/>
    </lcf76f155ced4ddcb4097134ff3c332f>
    <TaxCatchAll xmlns="3281b0ac-18d6-4c81-b624-e7b40de146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7DBB43B1AD8B4A9BBB15EAE30ADEB6" ma:contentTypeVersion="19" ma:contentTypeDescription="Create a new document." ma:contentTypeScope="" ma:versionID="146103c5f11a87ad5568aa3e6833d8a5">
  <xsd:schema xmlns:xsd="http://www.w3.org/2001/XMLSchema" xmlns:xs="http://www.w3.org/2001/XMLSchema" xmlns:p="http://schemas.microsoft.com/office/2006/metadata/properties" xmlns:ns2="3e339949-9a12-499c-8140-268ab44a866f" xmlns:ns3="3281b0ac-18d6-4c81-b624-e7b40de14665" targetNamespace="http://schemas.microsoft.com/office/2006/metadata/properties" ma:root="true" ma:fieldsID="f804e294a406035b0464536e6fa82705" ns2:_="" ns3:_="">
    <xsd:import namespace="3e339949-9a12-499c-8140-268ab44a866f"/>
    <xsd:import namespace="3281b0ac-18d6-4c81-b624-e7b40de14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9949-9a12-499c-8140-268ab44a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b0ac-18d6-4c81-b624-e7b40de146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61847-c7c8-489b-be20-fefc65b12be6}" ma:internalName="TaxCatchAll" ma:showField="CatchAllData" ma:web="3281b0ac-18d6-4c81-b624-e7b40de14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CF71B-2B61-4CD6-9EF9-14BC00E2847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3281b0ac-18d6-4c81-b624-e7b40de14665"/>
    <ds:schemaRef ds:uri="3e339949-9a12-499c-8140-268ab44a866f"/>
    <ds:schemaRef ds:uri="http://www.w3.org/XML/1998/namespace"/>
    <ds:schemaRef ds:uri="http://purl.org/dc/dcmitype/"/>
  </ds:schemaRefs>
</ds:datastoreItem>
</file>

<file path=customXml/itemProps2.xml><?xml version="1.0" encoding="utf-8"?>
<ds:datastoreItem xmlns:ds="http://schemas.openxmlformats.org/officeDocument/2006/customXml" ds:itemID="{95870A38-6B66-4CF3-A8A2-6E1724E2E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9949-9a12-499c-8140-268ab44a866f"/>
    <ds:schemaRef ds:uri="3281b0ac-18d6-4c81-b624-e7b40de14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2DF42-F837-4BB1-8E3C-3517A3B46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Brady</cp:lastModifiedBy>
  <cp:revision>3</cp:revision>
  <cp:lastPrinted>2026-03-03T14:00:00Z</cp:lastPrinted>
  <dcterms:created xsi:type="dcterms:W3CDTF">2025-12-10T16:39:00Z</dcterms:created>
  <dcterms:modified xsi:type="dcterms:W3CDTF">2026-03-03T14:01:00Z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0x010100767DBB43B1AD8B4A9BBB15EAE30ADEB6</vt:lpwstr>
  </property>
  <property fmtid="{D5CDD505-2E9C-101B-9397-08002B2CF9AE}" pid="3" name="MediaServiceImageTags">
    <vt:lpwstr/>
  </property>
</Properties>
</file>