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D141" w14:textId="77777777" w:rsidR="008C74F9" w:rsidRPr="00B163D6" w:rsidRDefault="008C74F9" w:rsidP="008C74F9">
      <w:pPr>
        <w:jc w:val="center"/>
        <w:outlineLvl w:val="0"/>
        <w:rPr>
          <w:rFonts w:ascii="Arial" w:hAnsi="Arial" w:cs="Arial"/>
          <w:b/>
          <w:sz w:val="22"/>
          <w:szCs w:val="22"/>
        </w:rPr>
      </w:pPr>
      <w:r w:rsidRPr="00B163D6">
        <w:rPr>
          <w:rFonts w:ascii="Arial" w:hAnsi="Arial" w:cs="Arial"/>
          <w:b/>
          <w:sz w:val="22"/>
          <w:szCs w:val="22"/>
        </w:rPr>
        <w:t>Saighton Church of England Primary School &amp; Pre-School</w:t>
      </w:r>
    </w:p>
    <w:p w14:paraId="1A6897F0" w14:textId="522245A4" w:rsidR="008C74F9" w:rsidRDefault="008C74F9" w:rsidP="008C74F9">
      <w:pPr>
        <w:jc w:val="center"/>
        <w:outlineLvl w:val="0"/>
        <w:rPr>
          <w:rFonts w:ascii="Arial" w:hAnsi="Arial" w:cs="Arial"/>
          <w:b/>
          <w:sz w:val="22"/>
          <w:szCs w:val="22"/>
        </w:rPr>
      </w:pPr>
      <w:r w:rsidRPr="00B163D6">
        <w:rPr>
          <w:rFonts w:ascii="Arial" w:hAnsi="Arial" w:cs="Arial"/>
          <w:b/>
          <w:sz w:val="22"/>
          <w:szCs w:val="22"/>
        </w:rPr>
        <w:t>Saighton Lane, Saighton, Chester, CH3 6EG</w:t>
      </w:r>
    </w:p>
    <w:p w14:paraId="07D67820" w14:textId="77777777" w:rsidR="00132C2F" w:rsidRPr="00B163D6" w:rsidRDefault="00132C2F" w:rsidP="008C74F9">
      <w:pPr>
        <w:jc w:val="center"/>
        <w:outlineLvl w:val="0"/>
        <w:rPr>
          <w:rFonts w:ascii="Arial" w:hAnsi="Arial" w:cs="Arial"/>
          <w:b/>
          <w:sz w:val="22"/>
          <w:szCs w:val="22"/>
        </w:rPr>
      </w:pPr>
    </w:p>
    <w:p w14:paraId="39998630" w14:textId="77777777" w:rsidR="008C74F9" w:rsidRPr="00B163D6" w:rsidRDefault="008C74F9" w:rsidP="008C74F9">
      <w:pPr>
        <w:jc w:val="center"/>
        <w:outlineLvl w:val="0"/>
        <w:rPr>
          <w:rFonts w:ascii="Arial" w:hAnsi="Arial" w:cs="Arial"/>
          <w:b/>
          <w:sz w:val="22"/>
          <w:szCs w:val="22"/>
        </w:rPr>
      </w:pPr>
      <w:r w:rsidRPr="00B163D6">
        <w:rPr>
          <w:rFonts w:ascii="Arial" w:hAnsi="Arial" w:cs="Arial"/>
          <w:b/>
          <w:sz w:val="22"/>
          <w:szCs w:val="22"/>
        </w:rPr>
        <w:t>‘Flourishing Together.  Life in all its fullness’</w:t>
      </w:r>
    </w:p>
    <w:p w14:paraId="51BDBB86" w14:textId="77777777" w:rsidR="008C74F9" w:rsidRPr="00980E6C" w:rsidRDefault="008C74F9" w:rsidP="008C74F9">
      <w:pPr>
        <w:jc w:val="center"/>
        <w:outlineLvl w:val="0"/>
        <w:rPr>
          <w:rFonts w:ascii="Arial" w:hAnsi="Arial" w:cs="Arial"/>
          <w:sz w:val="22"/>
          <w:szCs w:val="22"/>
        </w:rPr>
      </w:pPr>
    </w:p>
    <w:p w14:paraId="76CFE695" w14:textId="77777777" w:rsidR="008C74F9" w:rsidRPr="00CD3A21" w:rsidRDefault="008C74F9" w:rsidP="008C74F9">
      <w:pPr>
        <w:jc w:val="center"/>
        <w:rPr>
          <w:rFonts w:ascii="Papyrus" w:hAnsi="Papyrus"/>
        </w:rPr>
      </w:pPr>
      <w:r w:rsidRPr="00CD3A21">
        <w:rPr>
          <w:rFonts w:ascii="Papyrus" w:hAnsi="Papyrus"/>
        </w:rPr>
        <w:t xml:space="preserve">        </w:t>
      </w:r>
      <w:r>
        <w:rPr>
          <w:noProof/>
        </w:rPr>
        <w:drawing>
          <wp:inline distT="0" distB="0" distL="0" distR="0" wp14:anchorId="20CDD958" wp14:editId="1417B826">
            <wp:extent cx="1416685" cy="1416685"/>
            <wp:effectExtent l="0" t="0" r="0" b="0"/>
            <wp:docPr id="3" name="Picture 3"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16685" cy="1416685"/>
                    </a:xfrm>
                    <a:prstGeom prst="rect">
                      <a:avLst/>
                    </a:prstGeom>
                    <a:noFill/>
                    <a:ln>
                      <a:noFill/>
                    </a:ln>
                  </pic:spPr>
                </pic:pic>
              </a:graphicData>
            </a:graphic>
          </wp:inline>
        </w:drawing>
      </w:r>
      <w:r w:rsidRPr="00CD3A21">
        <w:rPr>
          <w:rFonts w:ascii="Papyrus" w:hAnsi="Papyrus"/>
        </w:rPr>
        <w:t xml:space="preserve">     </w:t>
      </w:r>
    </w:p>
    <w:p w14:paraId="2CC24C71" w14:textId="7C0635DC" w:rsidR="00B163D6" w:rsidRPr="00B163D6" w:rsidRDefault="008C74F9" w:rsidP="002A79CA">
      <w:pPr>
        <w:jc w:val="center"/>
        <w:rPr>
          <w:rFonts w:ascii="Arial" w:hAnsi="Arial" w:cs="Arial"/>
          <w:b/>
          <w:bCs/>
          <w:sz w:val="36"/>
          <w:szCs w:val="36"/>
        </w:rPr>
      </w:pPr>
      <w:r w:rsidRPr="008C74F9">
        <w:rPr>
          <w:rFonts w:ascii="Arial" w:hAnsi="Arial" w:cs="Arial"/>
          <w:b/>
          <w:bCs/>
          <w:sz w:val="36"/>
          <w:szCs w:val="36"/>
        </w:rPr>
        <w:t>Admissions Policy</w:t>
      </w:r>
    </w:p>
    <w:p w14:paraId="432F1A65" w14:textId="522B4843" w:rsidR="00C612AB" w:rsidRPr="00A026AB" w:rsidRDefault="00C612AB">
      <w:pPr>
        <w:rPr>
          <w:rFonts w:ascii="Arial" w:hAnsi="Arial" w:cs="Arial"/>
        </w:rPr>
      </w:pPr>
    </w:p>
    <w:p w14:paraId="01147341" w14:textId="77777777" w:rsidR="00DC6BA3" w:rsidRPr="00A026AB" w:rsidRDefault="00DC6BA3">
      <w:pPr>
        <w:pStyle w:val="BodySingle"/>
        <w:tabs>
          <w:tab w:val="left" w:pos="714"/>
        </w:tabs>
        <w:spacing w:after="120"/>
        <w:rPr>
          <w:rFonts w:ascii="Arial" w:hAnsi="Arial" w:cs="Arial"/>
          <w:sz w:val="22"/>
          <w:szCs w:val="22"/>
        </w:rPr>
      </w:pPr>
      <w:r w:rsidRPr="00A026AB">
        <w:rPr>
          <w:rFonts w:ascii="Arial" w:hAnsi="Arial" w:cs="Arial"/>
          <w:sz w:val="22"/>
          <w:szCs w:val="22"/>
        </w:rPr>
        <w:t>Parents should be aware before applying that in this school RE, collective worship and our whole ethos are based on the teachings of the Church of England.</w:t>
      </w:r>
    </w:p>
    <w:p w14:paraId="0745CCC6" w14:textId="6DE8F177" w:rsidR="00DC6BA3" w:rsidRDefault="00DC6BA3" w:rsidP="008E6643">
      <w:pPr>
        <w:rPr>
          <w:rFonts w:ascii="Arial" w:hAnsi="Arial" w:cs="Arial"/>
          <w:sz w:val="22"/>
          <w:szCs w:val="22"/>
        </w:rPr>
      </w:pPr>
      <w:r w:rsidRPr="00A026AB">
        <w:rPr>
          <w:rFonts w:ascii="Arial" w:hAnsi="Arial" w:cs="Arial"/>
          <w:sz w:val="22"/>
          <w:szCs w:val="22"/>
        </w:rPr>
        <w:t xml:space="preserve">Applications </w:t>
      </w:r>
      <w:r w:rsidR="008E6643">
        <w:rPr>
          <w:rFonts w:ascii="Arial" w:hAnsi="Arial" w:cs="Arial"/>
          <w:sz w:val="22"/>
          <w:szCs w:val="22"/>
        </w:rPr>
        <w:t xml:space="preserve">should be made through the Cheshire West &amp; Chester Council School Admissions website </w:t>
      </w:r>
      <w:r w:rsidR="008E6643" w:rsidRPr="008E6643">
        <w:rPr>
          <w:rFonts w:ascii="Arial" w:hAnsi="Arial" w:cs="Arial"/>
          <w:sz w:val="22"/>
          <w:szCs w:val="22"/>
        </w:rPr>
        <w:t>(</w:t>
      </w:r>
      <w:hyperlink r:id="rId9" w:history="1">
        <w:r w:rsidR="008E6643" w:rsidRPr="008E6643">
          <w:rPr>
            <w:rStyle w:val="Hyperlink"/>
            <w:rFonts w:ascii="Arial" w:hAnsi="Arial" w:cs="Arial"/>
            <w:sz w:val="22"/>
            <w:szCs w:val="22"/>
          </w:rPr>
          <w:t>https://www.cheshirewestandchester.gov.uk/residents/education-and-learning/school-admissions</w:t>
        </w:r>
      </w:hyperlink>
      <w:r w:rsidR="008E6643" w:rsidRPr="008E6643">
        <w:rPr>
          <w:rStyle w:val="Hyperlink"/>
          <w:rFonts w:ascii="Arial" w:hAnsi="Arial" w:cs="Arial"/>
          <w:sz w:val="22"/>
          <w:szCs w:val="22"/>
        </w:rPr>
        <w:t>)</w:t>
      </w:r>
      <w:r w:rsidR="008E6643">
        <w:rPr>
          <w:rStyle w:val="Hyperlink"/>
          <w:rFonts w:ascii="Arial" w:hAnsi="Arial" w:cs="Arial"/>
          <w:sz w:val="22"/>
          <w:szCs w:val="22"/>
        </w:rPr>
        <w:t xml:space="preserve"> </w:t>
      </w:r>
      <w:r w:rsidR="008E6643">
        <w:rPr>
          <w:rStyle w:val="Hyperlink"/>
          <w:rFonts w:ascii="Arial" w:hAnsi="Arial" w:cs="Arial"/>
          <w:color w:val="auto"/>
          <w:sz w:val="22"/>
          <w:szCs w:val="22"/>
          <w:u w:val="none"/>
        </w:rPr>
        <w:t xml:space="preserve">and </w:t>
      </w:r>
      <w:r w:rsidR="004476AE">
        <w:rPr>
          <w:rFonts w:ascii="Arial" w:hAnsi="Arial" w:cs="Arial"/>
          <w:sz w:val="22"/>
          <w:szCs w:val="22"/>
        </w:rPr>
        <w:t>the deadline for applications is 15</w:t>
      </w:r>
      <w:r w:rsidR="004476AE" w:rsidRPr="004476AE">
        <w:rPr>
          <w:rFonts w:ascii="Arial" w:hAnsi="Arial" w:cs="Arial"/>
          <w:sz w:val="22"/>
          <w:szCs w:val="22"/>
          <w:vertAlign w:val="superscript"/>
        </w:rPr>
        <w:t>th</w:t>
      </w:r>
      <w:r w:rsidR="004476AE">
        <w:rPr>
          <w:rFonts w:ascii="Arial" w:hAnsi="Arial" w:cs="Arial"/>
          <w:sz w:val="22"/>
          <w:szCs w:val="22"/>
        </w:rPr>
        <w:t xml:space="preserve"> January in the year of admission</w:t>
      </w:r>
      <w:r w:rsidRPr="00A026AB">
        <w:rPr>
          <w:rFonts w:ascii="Arial" w:hAnsi="Arial" w:cs="Arial"/>
          <w:sz w:val="22"/>
          <w:szCs w:val="22"/>
        </w:rPr>
        <w:t xml:space="preserve">.  </w:t>
      </w:r>
      <w:r w:rsidR="008E6643">
        <w:rPr>
          <w:rFonts w:ascii="Arial" w:hAnsi="Arial" w:cs="Arial"/>
          <w:sz w:val="22"/>
          <w:szCs w:val="22"/>
        </w:rPr>
        <w:t xml:space="preserve">If applying under criteria </w:t>
      </w:r>
      <w:r w:rsidR="002F5E5C">
        <w:rPr>
          <w:rFonts w:ascii="Arial" w:hAnsi="Arial" w:cs="Arial"/>
          <w:sz w:val="22"/>
          <w:szCs w:val="22"/>
        </w:rPr>
        <w:t>6</w:t>
      </w:r>
      <w:r w:rsidR="008E6643">
        <w:rPr>
          <w:rFonts w:ascii="Arial" w:hAnsi="Arial" w:cs="Arial"/>
          <w:sz w:val="22"/>
          <w:szCs w:val="22"/>
        </w:rPr>
        <w:t xml:space="preserve">, </w:t>
      </w:r>
      <w:r w:rsidR="002F5E5C">
        <w:rPr>
          <w:rFonts w:ascii="Arial" w:hAnsi="Arial" w:cs="Arial"/>
          <w:sz w:val="22"/>
          <w:szCs w:val="22"/>
        </w:rPr>
        <w:t>7</w:t>
      </w:r>
      <w:r w:rsidR="008E6643">
        <w:rPr>
          <w:rFonts w:ascii="Arial" w:hAnsi="Arial" w:cs="Arial"/>
          <w:sz w:val="22"/>
          <w:szCs w:val="22"/>
        </w:rPr>
        <w:t xml:space="preserve"> and </w:t>
      </w:r>
      <w:r w:rsidR="002F5E5C">
        <w:rPr>
          <w:rFonts w:ascii="Arial" w:hAnsi="Arial" w:cs="Arial"/>
          <w:sz w:val="22"/>
          <w:szCs w:val="22"/>
        </w:rPr>
        <w:t>8</w:t>
      </w:r>
      <w:r w:rsidR="008E6643">
        <w:rPr>
          <w:rFonts w:ascii="Arial" w:hAnsi="Arial" w:cs="Arial"/>
          <w:sz w:val="22"/>
          <w:szCs w:val="22"/>
        </w:rPr>
        <w:t xml:space="preserve"> below, a Supplementary Information Form SIF), which can be found at the end of this policy, should </w:t>
      </w:r>
      <w:r w:rsidR="00206631">
        <w:rPr>
          <w:rFonts w:ascii="Arial" w:hAnsi="Arial" w:cs="Arial"/>
          <w:sz w:val="22"/>
          <w:szCs w:val="22"/>
        </w:rPr>
        <w:t xml:space="preserve">also </w:t>
      </w:r>
      <w:r w:rsidR="008E6643">
        <w:rPr>
          <w:rFonts w:ascii="Arial" w:hAnsi="Arial" w:cs="Arial"/>
          <w:sz w:val="22"/>
          <w:szCs w:val="22"/>
        </w:rPr>
        <w:t>be completed and forwarded to the school.</w:t>
      </w:r>
    </w:p>
    <w:p w14:paraId="6E6B6574" w14:textId="77777777" w:rsidR="008E6643" w:rsidRPr="00A026AB" w:rsidRDefault="008E6643" w:rsidP="008E6643">
      <w:pPr>
        <w:rPr>
          <w:rFonts w:ascii="Arial" w:hAnsi="Arial" w:cs="Arial"/>
          <w:sz w:val="22"/>
          <w:szCs w:val="22"/>
        </w:rPr>
      </w:pPr>
    </w:p>
    <w:p w14:paraId="1BCD6C89" w14:textId="52EB9425" w:rsidR="00DC6BA3" w:rsidRPr="00A026AB" w:rsidRDefault="00DC6BA3">
      <w:pPr>
        <w:pStyle w:val="BodySingle"/>
        <w:tabs>
          <w:tab w:val="left" w:pos="714"/>
        </w:tabs>
        <w:spacing w:after="120"/>
        <w:rPr>
          <w:rFonts w:ascii="Arial" w:hAnsi="Arial" w:cs="Arial"/>
          <w:sz w:val="22"/>
          <w:szCs w:val="22"/>
        </w:rPr>
      </w:pPr>
      <w:r w:rsidRPr="00A026AB">
        <w:rPr>
          <w:rFonts w:ascii="Arial" w:hAnsi="Arial" w:cs="Arial"/>
          <w:sz w:val="22"/>
          <w:szCs w:val="22"/>
        </w:rPr>
        <w:t xml:space="preserve">Letters informing parents of whether or not their child has been allocated a place will be sent out by the Local Authority </w:t>
      </w:r>
      <w:r w:rsidR="004476AE">
        <w:rPr>
          <w:rFonts w:ascii="Arial" w:hAnsi="Arial" w:cs="Arial"/>
          <w:sz w:val="22"/>
          <w:szCs w:val="22"/>
        </w:rPr>
        <w:t>on 16</w:t>
      </w:r>
      <w:r w:rsidR="004476AE" w:rsidRPr="004476AE">
        <w:rPr>
          <w:rFonts w:ascii="Arial" w:hAnsi="Arial" w:cs="Arial"/>
          <w:sz w:val="22"/>
          <w:szCs w:val="22"/>
          <w:vertAlign w:val="superscript"/>
        </w:rPr>
        <w:t>th</w:t>
      </w:r>
      <w:r w:rsidR="004476AE">
        <w:rPr>
          <w:rFonts w:ascii="Arial" w:hAnsi="Arial" w:cs="Arial"/>
          <w:sz w:val="22"/>
          <w:szCs w:val="22"/>
        </w:rPr>
        <w:t xml:space="preserve"> April or the next working day</w:t>
      </w:r>
      <w:r w:rsidR="00456C80" w:rsidRPr="00A026AB">
        <w:rPr>
          <w:rFonts w:ascii="Arial" w:hAnsi="Arial" w:cs="Arial"/>
          <w:sz w:val="22"/>
          <w:szCs w:val="22"/>
        </w:rPr>
        <w:t xml:space="preserve"> </w:t>
      </w:r>
      <w:r w:rsidRPr="00A026AB">
        <w:rPr>
          <w:rFonts w:ascii="Arial" w:hAnsi="Arial" w:cs="Arial"/>
          <w:sz w:val="22"/>
          <w:szCs w:val="22"/>
        </w:rPr>
        <w:t xml:space="preserve">in the year of admission.  Parents of children not admitted will be informed of the reason and offered an alternative place by the Authority.  </w:t>
      </w:r>
    </w:p>
    <w:p w14:paraId="32C98020" w14:textId="77777777" w:rsidR="00DC6BA3" w:rsidRPr="00A026AB" w:rsidRDefault="00DC6BA3">
      <w:pPr>
        <w:spacing w:after="120"/>
        <w:jc w:val="both"/>
        <w:rPr>
          <w:rFonts w:ascii="Arial" w:hAnsi="Arial" w:cs="Arial"/>
          <w:snapToGrid w:val="0"/>
          <w:sz w:val="22"/>
          <w:szCs w:val="22"/>
        </w:rPr>
      </w:pPr>
      <w:r w:rsidRPr="00A026AB">
        <w:rPr>
          <w:rFonts w:ascii="Arial" w:hAnsi="Arial" w:cs="Arial"/>
          <w:snapToGrid w:val="0"/>
          <w:sz w:val="22"/>
          <w:szCs w:val="22"/>
        </w:rPr>
        <w:t xml:space="preserve">The number of places available for admission to the </w:t>
      </w:r>
      <w:proofErr w:type="gramStart"/>
      <w:r w:rsidRPr="00A026AB">
        <w:rPr>
          <w:rFonts w:ascii="Arial" w:hAnsi="Arial" w:cs="Arial"/>
          <w:snapToGrid w:val="0"/>
          <w:sz w:val="22"/>
          <w:szCs w:val="22"/>
        </w:rPr>
        <w:t>Recepti</w:t>
      </w:r>
      <w:r w:rsidR="00456C80" w:rsidRPr="00A026AB">
        <w:rPr>
          <w:rFonts w:ascii="Arial" w:hAnsi="Arial" w:cs="Arial"/>
          <w:snapToGrid w:val="0"/>
          <w:sz w:val="22"/>
          <w:szCs w:val="22"/>
        </w:rPr>
        <w:t>on</w:t>
      </w:r>
      <w:proofErr w:type="gramEnd"/>
      <w:r w:rsidR="00456C80" w:rsidRPr="00A026AB">
        <w:rPr>
          <w:rFonts w:ascii="Arial" w:hAnsi="Arial" w:cs="Arial"/>
          <w:snapToGrid w:val="0"/>
          <w:sz w:val="22"/>
          <w:szCs w:val="22"/>
        </w:rPr>
        <w:t xml:space="preserve"> class will be a maximum of 16</w:t>
      </w:r>
      <w:r w:rsidRPr="00A026AB">
        <w:rPr>
          <w:rFonts w:ascii="Arial" w:hAnsi="Arial" w:cs="Arial"/>
          <w:snapToGrid w:val="0"/>
          <w:sz w:val="22"/>
          <w:szCs w:val="22"/>
        </w:rPr>
        <w:t>.  This arrangement follows consultation between the governing body, the Diocesan Board of Education, Local Authorities and other admissions authorities in the area.  The governing body will not place any restrictions on admissions to the reception class unless the number of children for whom admission is sought exceeds this number.  By law, no infant class may contain more than thirty children.</w:t>
      </w:r>
    </w:p>
    <w:p w14:paraId="07DDC4DD" w14:textId="77777777" w:rsidR="00587D3B" w:rsidRDefault="00DC6BA3" w:rsidP="00587D3B">
      <w:pPr>
        <w:spacing w:after="120"/>
        <w:jc w:val="both"/>
        <w:rPr>
          <w:rFonts w:ascii="Arial" w:hAnsi="Arial" w:cs="Arial"/>
          <w:snapToGrid w:val="0"/>
          <w:sz w:val="22"/>
          <w:szCs w:val="22"/>
        </w:rPr>
      </w:pPr>
      <w:r w:rsidRPr="00A026AB">
        <w:rPr>
          <w:rFonts w:ascii="Arial" w:hAnsi="Arial" w:cs="Arial"/>
          <w:snapToGrid w:val="0"/>
          <w:sz w:val="22"/>
          <w:szCs w:val="22"/>
        </w:rPr>
        <w:t>The Governing Body operates a system of equal preferences under which they consider all preferences equally and the Local Authority allocates places according to its policy. In the event that there are more applicants than places, the governing body will allocate places using the following criteria, which are listed in order of priority</w:t>
      </w:r>
      <w:r w:rsidR="0086476A">
        <w:rPr>
          <w:rFonts w:ascii="Arial" w:hAnsi="Arial" w:cs="Arial"/>
          <w:snapToGrid w:val="0"/>
          <w:sz w:val="22"/>
          <w:szCs w:val="22"/>
        </w:rPr>
        <w:t xml:space="preserve"> below</w:t>
      </w:r>
      <w:r w:rsidRPr="00A026AB">
        <w:rPr>
          <w:rFonts w:ascii="Arial" w:hAnsi="Arial" w:cs="Arial"/>
          <w:snapToGrid w:val="0"/>
          <w:sz w:val="22"/>
          <w:szCs w:val="22"/>
        </w:rPr>
        <w:t>:</w:t>
      </w:r>
    </w:p>
    <w:p w14:paraId="0DA9D280" w14:textId="683B8593" w:rsidR="00206631" w:rsidRPr="00206631" w:rsidRDefault="00DC6BA3" w:rsidP="00206631">
      <w:pPr>
        <w:pStyle w:val="ListParagraph"/>
        <w:numPr>
          <w:ilvl w:val="0"/>
          <w:numId w:val="8"/>
        </w:numPr>
        <w:spacing w:after="120"/>
        <w:jc w:val="both"/>
        <w:rPr>
          <w:rFonts w:ascii="Arial" w:hAnsi="Arial" w:cs="Arial"/>
          <w:snapToGrid w:val="0"/>
          <w:sz w:val="22"/>
          <w:szCs w:val="22"/>
        </w:rPr>
      </w:pPr>
      <w:r w:rsidRPr="00587D3B">
        <w:rPr>
          <w:rFonts w:ascii="Arial" w:hAnsi="Arial" w:cs="Arial"/>
          <w:sz w:val="22"/>
          <w:szCs w:val="22"/>
        </w:rPr>
        <w:t xml:space="preserve">Looked after children – </w:t>
      </w:r>
      <w:r w:rsidR="008C74F9" w:rsidRPr="00587D3B">
        <w:rPr>
          <w:rFonts w:ascii="Arial" w:hAnsi="Arial" w:cs="Arial"/>
          <w:sz w:val="22"/>
          <w:szCs w:val="22"/>
        </w:rPr>
        <w:t>a ‘looked after child’ is a chil</w:t>
      </w:r>
      <w:r w:rsidRPr="00587D3B">
        <w:rPr>
          <w:rFonts w:ascii="Arial" w:hAnsi="Arial" w:cs="Arial"/>
          <w:sz w:val="22"/>
          <w:szCs w:val="22"/>
        </w:rPr>
        <w:t>d who is in the care of the local authority or provided with accommodation by that authority (as defined in section 22 of the Children Act 1989)</w:t>
      </w:r>
      <w:r w:rsidR="00A026AB" w:rsidRPr="00587D3B">
        <w:rPr>
          <w:rFonts w:ascii="Arial" w:hAnsi="Arial" w:cs="Arial"/>
          <w:sz w:val="22"/>
          <w:szCs w:val="22"/>
        </w:rPr>
        <w:t xml:space="preserve"> or a child who was previously looked after but immediately after being looked after became subject to an adoption, residence, or special guardianship order 67.</w:t>
      </w:r>
    </w:p>
    <w:p w14:paraId="6B3757FE" w14:textId="426965D1" w:rsidR="00206631" w:rsidRPr="00206631" w:rsidRDefault="00DC6BA3" w:rsidP="00206631">
      <w:pPr>
        <w:pStyle w:val="ListParagraph"/>
        <w:numPr>
          <w:ilvl w:val="0"/>
          <w:numId w:val="8"/>
        </w:numPr>
        <w:spacing w:after="120"/>
        <w:jc w:val="both"/>
        <w:rPr>
          <w:rFonts w:ascii="Arial" w:hAnsi="Arial" w:cs="Arial"/>
          <w:snapToGrid w:val="0"/>
          <w:sz w:val="22"/>
          <w:szCs w:val="22"/>
        </w:rPr>
      </w:pPr>
      <w:r w:rsidRPr="00206631">
        <w:rPr>
          <w:rFonts w:ascii="Arial" w:hAnsi="Arial" w:cs="Arial"/>
          <w:sz w:val="22"/>
          <w:szCs w:val="22"/>
        </w:rPr>
        <w:t>Children with special medical or social circumstances affecting the child where these needs can only be met at this school</w:t>
      </w:r>
      <w:r w:rsidR="002958BD">
        <w:rPr>
          <w:rFonts w:ascii="Arial" w:hAnsi="Arial" w:cs="Arial"/>
          <w:sz w:val="22"/>
          <w:szCs w:val="22"/>
        </w:rPr>
        <w:t xml:space="preserve"> (see note a below).</w:t>
      </w:r>
    </w:p>
    <w:p w14:paraId="74A2085C" w14:textId="58AC9414" w:rsidR="00206631" w:rsidRPr="00206631" w:rsidRDefault="009C51E5" w:rsidP="00206631">
      <w:pPr>
        <w:pStyle w:val="ListParagraph"/>
        <w:numPr>
          <w:ilvl w:val="0"/>
          <w:numId w:val="8"/>
        </w:numPr>
        <w:spacing w:after="120"/>
        <w:jc w:val="both"/>
        <w:rPr>
          <w:rFonts w:ascii="Arial" w:hAnsi="Arial" w:cs="Arial"/>
          <w:snapToGrid w:val="0"/>
          <w:sz w:val="22"/>
          <w:szCs w:val="22"/>
        </w:rPr>
      </w:pPr>
      <w:r w:rsidRPr="00206631">
        <w:rPr>
          <w:rFonts w:ascii="Arial" w:hAnsi="Arial" w:cs="Arial"/>
          <w:sz w:val="22"/>
          <w:szCs w:val="22"/>
        </w:rPr>
        <w:t>Children who have a sibling in school who will still be attending school the following year</w:t>
      </w:r>
      <w:r w:rsidR="004476AE" w:rsidRPr="00206631">
        <w:rPr>
          <w:rFonts w:ascii="Arial" w:hAnsi="Arial" w:cs="Arial"/>
          <w:sz w:val="22"/>
          <w:szCs w:val="22"/>
        </w:rPr>
        <w:t xml:space="preserve"> (see note </w:t>
      </w:r>
      <w:r w:rsidR="002958BD">
        <w:rPr>
          <w:rFonts w:ascii="Arial" w:hAnsi="Arial" w:cs="Arial"/>
          <w:sz w:val="22"/>
          <w:szCs w:val="22"/>
        </w:rPr>
        <w:t>f</w:t>
      </w:r>
      <w:r w:rsidR="004476AE" w:rsidRPr="00206631">
        <w:rPr>
          <w:rFonts w:ascii="Arial" w:hAnsi="Arial" w:cs="Arial"/>
          <w:sz w:val="22"/>
          <w:szCs w:val="22"/>
        </w:rPr>
        <w:t xml:space="preserve"> below</w:t>
      </w:r>
      <w:r w:rsidR="001F41EC">
        <w:rPr>
          <w:rFonts w:ascii="Arial" w:hAnsi="Arial" w:cs="Arial"/>
          <w:sz w:val="22"/>
          <w:szCs w:val="22"/>
        </w:rPr>
        <w:t>)</w:t>
      </w:r>
      <w:r w:rsidR="00206631">
        <w:rPr>
          <w:rFonts w:ascii="Arial" w:hAnsi="Arial" w:cs="Arial"/>
          <w:sz w:val="22"/>
          <w:szCs w:val="22"/>
        </w:rPr>
        <w:t>.</w:t>
      </w:r>
    </w:p>
    <w:p w14:paraId="749801ED" w14:textId="77777777" w:rsidR="00206631" w:rsidRPr="00206631" w:rsidRDefault="00392945" w:rsidP="00206631">
      <w:pPr>
        <w:pStyle w:val="ListParagraph"/>
        <w:numPr>
          <w:ilvl w:val="0"/>
          <w:numId w:val="8"/>
        </w:numPr>
        <w:spacing w:after="120"/>
        <w:jc w:val="both"/>
        <w:rPr>
          <w:rFonts w:ascii="Arial" w:hAnsi="Arial" w:cs="Arial"/>
          <w:snapToGrid w:val="0"/>
          <w:sz w:val="22"/>
          <w:szCs w:val="22"/>
        </w:rPr>
      </w:pPr>
      <w:r w:rsidRPr="00206631">
        <w:rPr>
          <w:rFonts w:ascii="Arial" w:hAnsi="Arial" w:cs="Arial"/>
          <w:sz w:val="22"/>
          <w:szCs w:val="22"/>
        </w:rPr>
        <w:t>Children who are in attendance at Saighton Pre-School</w:t>
      </w:r>
      <w:r w:rsidR="008E6643" w:rsidRPr="00206631">
        <w:rPr>
          <w:rFonts w:ascii="Arial" w:hAnsi="Arial" w:cs="Arial"/>
          <w:sz w:val="22"/>
          <w:szCs w:val="22"/>
        </w:rPr>
        <w:t>.</w:t>
      </w:r>
    </w:p>
    <w:p w14:paraId="45B4403D" w14:textId="77777777" w:rsidR="00206631" w:rsidRPr="00206631" w:rsidRDefault="00F01DEB" w:rsidP="00206631">
      <w:pPr>
        <w:pStyle w:val="ListParagraph"/>
        <w:numPr>
          <w:ilvl w:val="0"/>
          <w:numId w:val="8"/>
        </w:numPr>
        <w:spacing w:after="120"/>
        <w:jc w:val="both"/>
        <w:rPr>
          <w:rFonts w:ascii="Arial" w:hAnsi="Arial" w:cs="Arial"/>
          <w:snapToGrid w:val="0"/>
          <w:sz w:val="22"/>
          <w:szCs w:val="22"/>
        </w:rPr>
      </w:pPr>
      <w:r w:rsidRPr="00206631">
        <w:rPr>
          <w:rFonts w:ascii="Arial" w:hAnsi="Arial" w:cs="Arial"/>
          <w:sz w:val="22"/>
          <w:szCs w:val="22"/>
        </w:rPr>
        <w:t xml:space="preserve">Children resident in the parishes of </w:t>
      </w:r>
      <w:proofErr w:type="spellStart"/>
      <w:r w:rsidRPr="00206631">
        <w:rPr>
          <w:rFonts w:ascii="Arial" w:hAnsi="Arial" w:cs="Arial"/>
          <w:sz w:val="22"/>
          <w:szCs w:val="22"/>
        </w:rPr>
        <w:t>Bruera</w:t>
      </w:r>
      <w:proofErr w:type="spellEnd"/>
      <w:r w:rsidRPr="00206631">
        <w:rPr>
          <w:rFonts w:ascii="Arial" w:hAnsi="Arial" w:cs="Arial"/>
          <w:sz w:val="22"/>
          <w:szCs w:val="22"/>
        </w:rPr>
        <w:t xml:space="preserve"> and Aldford and part of Huntington in St. Luke’s parish.  A map </w:t>
      </w:r>
      <w:r w:rsidR="008E6643" w:rsidRPr="00206631">
        <w:rPr>
          <w:rFonts w:ascii="Arial" w:hAnsi="Arial" w:cs="Arial"/>
          <w:sz w:val="22"/>
          <w:szCs w:val="22"/>
        </w:rPr>
        <w:t xml:space="preserve">showing the catchment area </w:t>
      </w:r>
      <w:r w:rsidRPr="00206631">
        <w:rPr>
          <w:rFonts w:ascii="Arial" w:hAnsi="Arial" w:cs="Arial"/>
          <w:sz w:val="22"/>
          <w:szCs w:val="22"/>
        </w:rPr>
        <w:t xml:space="preserve">is available </w:t>
      </w:r>
      <w:r w:rsidR="000304D8" w:rsidRPr="00206631">
        <w:rPr>
          <w:rFonts w:ascii="Arial" w:hAnsi="Arial" w:cs="Arial"/>
          <w:sz w:val="22"/>
          <w:szCs w:val="22"/>
        </w:rPr>
        <w:t>at the end of this policy and on the school website</w:t>
      </w:r>
      <w:r w:rsidRPr="00206631">
        <w:rPr>
          <w:rFonts w:ascii="Arial" w:hAnsi="Arial" w:cs="Arial"/>
          <w:sz w:val="22"/>
          <w:szCs w:val="22"/>
        </w:rPr>
        <w:t>.</w:t>
      </w:r>
    </w:p>
    <w:p w14:paraId="34DEF7CE" w14:textId="18851CF2" w:rsidR="00DC6BA3" w:rsidRPr="00206631" w:rsidRDefault="00DC6BA3" w:rsidP="00206631">
      <w:pPr>
        <w:pStyle w:val="ListParagraph"/>
        <w:numPr>
          <w:ilvl w:val="0"/>
          <w:numId w:val="8"/>
        </w:numPr>
        <w:spacing w:after="120"/>
        <w:jc w:val="both"/>
        <w:rPr>
          <w:rFonts w:ascii="Arial" w:hAnsi="Arial" w:cs="Arial"/>
          <w:snapToGrid w:val="0"/>
          <w:sz w:val="22"/>
          <w:szCs w:val="22"/>
        </w:rPr>
      </w:pPr>
      <w:r w:rsidRPr="00206631">
        <w:rPr>
          <w:rFonts w:ascii="Arial" w:hAnsi="Arial" w:cs="Arial"/>
          <w:sz w:val="22"/>
          <w:szCs w:val="22"/>
        </w:rPr>
        <w:t xml:space="preserve">Children whose parents are faithful and regular worshippers in the </w:t>
      </w:r>
      <w:r w:rsidR="008E6643" w:rsidRPr="00206631">
        <w:rPr>
          <w:rFonts w:ascii="Arial" w:hAnsi="Arial" w:cs="Arial"/>
          <w:sz w:val="22"/>
          <w:szCs w:val="22"/>
        </w:rPr>
        <w:t xml:space="preserve">Parishes of </w:t>
      </w:r>
      <w:proofErr w:type="spellStart"/>
      <w:r w:rsidR="008E6643" w:rsidRPr="00206631">
        <w:rPr>
          <w:rFonts w:ascii="Arial" w:hAnsi="Arial" w:cs="Arial"/>
          <w:sz w:val="22"/>
          <w:szCs w:val="22"/>
        </w:rPr>
        <w:t>Bruera</w:t>
      </w:r>
      <w:proofErr w:type="spellEnd"/>
      <w:r w:rsidR="008E6643" w:rsidRPr="00206631">
        <w:rPr>
          <w:rFonts w:ascii="Arial" w:hAnsi="Arial" w:cs="Arial"/>
          <w:sz w:val="22"/>
          <w:szCs w:val="22"/>
        </w:rPr>
        <w:t xml:space="preserve"> (St Mary the Virgin) or Aldford (St John the Baptist)</w:t>
      </w:r>
    </w:p>
    <w:p w14:paraId="6B1A99AD" w14:textId="270362B5" w:rsidR="00671A8C" w:rsidRPr="002F5E5C" w:rsidRDefault="00DC6BA3" w:rsidP="00671A8C">
      <w:pPr>
        <w:pStyle w:val="NumberList"/>
        <w:numPr>
          <w:ilvl w:val="0"/>
          <w:numId w:val="8"/>
        </w:numPr>
        <w:tabs>
          <w:tab w:val="left" w:pos="714"/>
        </w:tabs>
        <w:rPr>
          <w:rFonts w:ascii="Arial" w:hAnsi="Arial" w:cs="Arial"/>
          <w:color w:val="auto"/>
          <w:sz w:val="22"/>
          <w:szCs w:val="22"/>
        </w:rPr>
      </w:pPr>
      <w:r w:rsidRPr="00DB6B60">
        <w:rPr>
          <w:rFonts w:ascii="Arial" w:hAnsi="Arial" w:cs="Arial"/>
          <w:color w:val="auto"/>
          <w:sz w:val="22"/>
          <w:szCs w:val="22"/>
        </w:rPr>
        <w:lastRenderedPageBreak/>
        <w:t xml:space="preserve">Children whose parents are faithful and regular worshippers in </w:t>
      </w:r>
      <w:r w:rsidR="00671A8C">
        <w:rPr>
          <w:rFonts w:ascii="Arial" w:hAnsi="Arial" w:cs="Arial"/>
          <w:color w:val="auto"/>
          <w:sz w:val="22"/>
          <w:szCs w:val="22"/>
        </w:rPr>
        <w:t>the following p</w:t>
      </w:r>
      <w:r w:rsidR="002F5E5C">
        <w:rPr>
          <w:rFonts w:ascii="Arial" w:hAnsi="Arial" w:cs="Arial"/>
          <w:color w:val="auto"/>
          <w:sz w:val="22"/>
          <w:szCs w:val="22"/>
        </w:rPr>
        <w:t>a</w:t>
      </w:r>
      <w:r w:rsidR="00671A8C">
        <w:rPr>
          <w:rFonts w:ascii="Arial" w:hAnsi="Arial" w:cs="Arial"/>
          <w:color w:val="auto"/>
          <w:sz w:val="22"/>
          <w:szCs w:val="22"/>
        </w:rPr>
        <w:t xml:space="preserve">rishes that share boundaries with </w:t>
      </w:r>
      <w:proofErr w:type="spellStart"/>
      <w:r w:rsidR="00671A8C">
        <w:rPr>
          <w:rFonts w:ascii="Arial" w:hAnsi="Arial" w:cs="Arial"/>
          <w:color w:val="auto"/>
          <w:sz w:val="22"/>
          <w:szCs w:val="22"/>
        </w:rPr>
        <w:t>Bruera</w:t>
      </w:r>
      <w:proofErr w:type="spellEnd"/>
      <w:r w:rsidR="00671A8C">
        <w:rPr>
          <w:rFonts w:ascii="Arial" w:hAnsi="Arial" w:cs="Arial"/>
          <w:color w:val="auto"/>
          <w:sz w:val="22"/>
          <w:szCs w:val="22"/>
        </w:rPr>
        <w:t xml:space="preserve"> and Aldford </w:t>
      </w:r>
      <w:r w:rsidR="00671A8C" w:rsidRPr="00671A8C">
        <w:rPr>
          <w:rFonts w:ascii="Arial" w:hAnsi="Arial" w:cs="Arial"/>
          <w:color w:val="auto"/>
          <w:sz w:val="22"/>
          <w:szCs w:val="22"/>
        </w:rPr>
        <w:t>for whom this is the closest Church of England school measured using an Ordnance Survey address-point system which measures straight line distances from the address point of the school to the address point of the place of residence, with those living closer to the school receiving the higher priority.</w:t>
      </w:r>
    </w:p>
    <w:p w14:paraId="26583781" w14:textId="2BD06B0B" w:rsidR="00671A8C" w:rsidRPr="00671A8C" w:rsidRDefault="00671A8C" w:rsidP="00671A8C">
      <w:pPr>
        <w:pStyle w:val="CommentText"/>
        <w:numPr>
          <w:ilvl w:val="1"/>
          <w:numId w:val="9"/>
        </w:numPr>
        <w:rPr>
          <w:rFonts w:ascii="Arial" w:hAnsi="Arial" w:cs="Arial"/>
          <w:sz w:val="22"/>
          <w:szCs w:val="22"/>
        </w:rPr>
      </w:pPr>
      <w:r w:rsidRPr="00671A8C">
        <w:rPr>
          <w:rFonts w:ascii="Arial" w:hAnsi="Arial" w:cs="Arial"/>
          <w:sz w:val="22"/>
          <w:szCs w:val="22"/>
        </w:rPr>
        <w:t>Waverton</w:t>
      </w:r>
    </w:p>
    <w:p w14:paraId="21560C42" w14:textId="322F2962" w:rsidR="00671A8C" w:rsidRPr="00671A8C" w:rsidRDefault="00671A8C" w:rsidP="00671A8C">
      <w:pPr>
        <w:pStyle w:val="CommentText"/>
        <w:numPr>
          <w:ilvl w:val="1"/>
          <w:numId w:val="9"/>
        </w:numPr>
        <w:rPr>
          <w:rFonts w:ascii="Arial" w:hAnsi="Arial" w:cs="Arial"/>
          <w:sz w:val="22"/>
          <w:szCs w:val="22"/>
        </w:rPr>
      </w:pPr>
      <w:r w:rsidRPr="00671A8C">
        <w:rPr>
          <w:rFonts w:ascii="Arial" w:hAnsi="Arial" w:cs="Arial"/>
          <w:sz w:val="22"/>
          <w:szCs w:val="22"/>
        </w:rPr>
        <w:t>Handley</w:t>
      </w:r>
    </w:p>
    <w:p w14:paraId="7D2102E2" w14:textId="7172ABFE" w:rsidR="00671A8C" w:rsidRPr="00671A8C" w:rsidRDefault="002958BD" w:rsidP="00671A8C">
      <w:pPr>
        <w:pStyle w:val="CommentText"/>
        <w:numPr>
          <w:ilvl w:val="1"/>
          <w:numId w:val="9"/>
        </w:numPr>
        <w:rPr>
          <w:rFonts w:ascii="Arial" w:hAnsi="Arial" w:cs="Arial"/>
          <w:sz w:val="22"/>
          <w:szCs w:val="22"/>
        </w:rPr>
      </w:pPr>
      <w:r>
        <w:rPr>
          <w:rFonts w:ascii="Arial" w:hAnsi="Arial" w:cs="Arial"/>
          <w:sz w:val="22"/>
          <w:szCs w:val="22"/>
        </w:rPr>
        <w:t>C</w:t>
      </w:r>
      <w:r w:rsidR="00671A8C" w:rsidRPr="00671A8C">
        <w:rPr>
          <w:rFonts w:ascii="Arial" w:hAnsi="Arial" w:cs="Arial"/>
          <w:sz w:val="22"/>
          <w:szCs w:val="22"/>
        </w:rPr>
        <w:t>oddington</w:t>
      </w:r>
    </w:p>
    <w:p w14:paraId="7678A02B" w14:textId="79ED3A05" w:rsidR="00671A8C" w:rsidRPr="00671A8C" w:rsidRDefault="00671A8C" w:rsidP="00671A8C">
      <w:pPr>
        <w:pStyle w:val="CommentText"/>
        <w:numPr>
          <w:ilvl w:val="1"/>
          <w:numId w:val="9"/>
        </w:numPr>
        <w:rPr>
          <w:rFonts w:ascii="Arial" w:hAnsi="Arial" w:cs="Arial"/>
          <w:sz w:val="22"/>
          <w:szCs w:val="22"/>
        </w:rPr>
      </w:pPr>
      <w:r w:rsidRPr="00671A8C">
        <w:rPr>
          <w:rFonts w:ascii="Arial" w:hAnsi="Arial" w:cs="Arial"/>
          <w:sz w:val="22"/>
          <w:szCs w:val="22"/>
        </w:rPr>
        <w:t>Farndon</w:t>
      </w:r>
    </w:p>
    <w:p w14:paraId="0CA58C6F" w14:textId="62C5BA03" w:rsidR="00671A8C" w:rsidRPr="00671A8C" w:rsidRDefault="00671A8C" w:rsidP="00671A8C">
      <w:pPr>
        <w:pStyle w:val="CommentText"/>
        <w:numPr>
          <w:ilvl w:val="1"/>
          <w:numId w:val="9"/>
        </w:numPr>
        <w:rPr>
          <w:rFonts w:ascii="Arial" w:hAnsi="Arial" w:cs="Arial"/>
          <w:sz w:val="22"/>
          <w:szCs w:val="22"/>
        </w:rPr>
      </w:pPr>
      <w:proofErr w:type="spellStart"/>
      <w:r w:rsidRPr="00671A8C">
        <w:rPr>
          <w:rFonts w:ascii="Arial" w:hAnsi="Arial" w:cs="Arial"/>
          <w:sz w:val="22"/>
          <w:szCs w:val="22"/>
        </w:rPr>
        <w:t>Christleton</w:t>
      </w:r>
      <w:proofErr w:type="spellEnd"/>
      <w:r w:rsidRPr="00671A8C">
        <w:rPr>
          <w:rFonts w:ascii="Arial" w:hAnsi="Arial" w:cs="Arial"/>
          <w:sz w:val="22"/>
          <w:szCs w:val="22"/>
        </w:rPr>
        <w:t xml:space="preserve"> </w:t>
      </w:r>
    </w:p>
    <w:p w14:paraId="460926B6" w14:textId="71E8E942" w:rsidR="00671A8C" w:rsidRPr="00671A8C" w:rsidRDefault="00671A8C" w:rsidP="00671A8C">
      <w:pPr>
        <w:pStyle w:val="CommentText"/>
        <w:numPr>
          <w:ilvl w:val="1"/>
          <w:numId w:val="9"/>
        </w:numPr>
        <w:rPr>
          <w:rFonts w:ascii="Arial" w:hAnsi="Arial" w:cs="Arial"/>
          <w:sz w:val="22"/>
          <w:szCs w:val="22"/>
        </w:rPr>
      </w:pPr>
      <w:r w:rsidRPr="00671A8C">
        <w:rPr>
          <w:rFonts w:ascii="Arial" w:hAnsi="Arial" w:cs="Arial"/>
          <w:sz w:val="22"/>
          <w:szCs w:val="22"/>
        </w:rPr>
        <w:t>Chester St Paul with St Luke</w:t>
      </w:r>
    </w:p>
    <w:p w14:paraId="681EEA48" w14:textId="1F32676F" w:rsidR="00671A8C" w:rsidRPr="00671A8C" w:rsidRDefault="00671A8C" w:rsidP="00671A8C">
      <w:pPr>
        <w:pStyle w:val="CommentText"/>
        <w:numPr>
          <w:ilvl w:val="1"/>
          <w:numId w:val="9"/>
        </w:numPr>
        <w:rPr>
          <w:rFonts w:ascii="Arial" w:hAnsi="Arial" w:cs="Arial"/>
          <w:sz w:val="22"/>
          <w:szCs w:val="22"/>
        </w:rPr>
      </w:pPr>
      <w:r w:rsidRPr="00671A8C">
        <w:rPr>
          <w:rFonts w:ascii="Arial" w:hAnsi="Arial" w:cs="Arial"/>
          <w:sz w:val="22"/>
          <w:szCs w:val="22"/>
        </w:rPr>
        <w:t>Chester St Mary Without-the-Walls (Handbridge)</w:t>
      </w:r>
    </w:p>
    <w:p w14:paraId="050EC804" w14:textId="60C347A0" w:rsidR="00671A8C" w:rsidRPr="00671A8C" w:rsidRDefault="00671A8C" w:rsidP="00671A8C">
      <w:pPr>
        <w:pStyle w:val="CommentText"/>
        <w:numPr>
          <w:ilvl w:val="1"/>
          <w:numId w:val="9"/>
        </w:numPr>
        <w:rPr>
          <w:rFonts w:ascii="Arial" w:hAnsi="Arial" w:cs="Arial"/>
          <w:sz w:val="22"/>
          <w:szCs w:val="22"/>
        </w:rPr>
      </w:pPr>
      <w:r w:rsidRPr="00671A8C">
        <w:rPr>
          <w:rFonts w:ascii="Arial" w:hAnsi="Arial" w:cs="Arial"/>
          <w:sz w:val="22"/>
          <w:szCs w:val="22"/>
        </w:rPr>
        <w:t>Eccleston &amp; Pulford [St Mary &amp; St Mary the Virgin]</w:t>
      </w:r>
    </w:p>
    <w:p w14:paraId="76FC16A6" w14:textId="22258E92" w:rsidR="00671A8C" w:rsidRPr="00671A8C" w:rsidRDefault="00DC6BA3" w:rsidP="00206631">
      <w:pPr>
        <w:pStyle w:val="CommentText"/>
        <w:numPr>
          <w:ilvl w:val="0"/>
          <w:numId w:val="8"/>
        </w:numPr>
        <w:rPr>
          <w:rFonts w:ascii="Arial" w:hAnsi="Arial" w:cs="Arial"/>
          <w:sz w:val="22"/>
          <w:szCs w:val="22"/>
        </w:rPr>
      </w:pPr>
      <w:r w:rsidRPr="00DB6B60">
        <w:rPr>
          <w:rFonts w:ascii="Arial" w:hAnsi="Arial" w:cs="Arial"/>
          <w:sz w:val="22"/>
          <w:szCs w:val="22"/>
        </w:rPr>
        <w:t xml:space="preserve">Children whose parents are faithful and regular worshippers </w:t>
      </w:r>
      <w:r w:rsidR="00671A8C">
        <w:rPr>
          <w:rFonts w:ascii="Arial" w:hAnsi="Arial" w:cs="Arial"/>
          <w:sz w:val="22"/>
          <w:szCs w:val="22"/>
        </w:rPr>
        <w:t xml:space="preserve">at </w:t>
      </w:r>
      <w:r w:rsidRPr="00DB6B60">
        <w:rPr>
          <w:rFonts w:ascii="Arial" w:hAnsi="Arial" w:cs="Arial"/>
          <w:sz w:val="22"/>
          <w:szCs w:val="22"/>
        </w:rPr>
        <w:t xml:space="preserve">another Christian </w:t>
      </w:r>
      <w:r w:rsidR="00671A8C">
        <w:rPr>
          <w:rFonts w:ascii="Arial" w:hAnsi="Arial" w:cs="Arial"/>
          <w:sz w:val="22"/>
          <w:szCs w:val="22"/>
        </w:rPr>
        <w:t xml:space="preserve">church, which </w:t>
      </w:r>
      <w:r w:rsidR="00671A8C" w:rsidRPr="00671A8C">
        <w:rPr>
          <w:rFonts w:ascii="Arial" w:hAnsi="Arial" w:cs="Arial"/>
          <w:sz w:val="22"/>
          <w:szCs w:val="22"/>
        </w:rPr>
        <w:t>means any church which is designated under the Ecumenical Relations Measure nationally by the Archbishops of Canterbury and York or locally by the diocesan bishop, or is a member of Churches Together in England, or the Evangelical Alliance, or a partner church of Affinity’</w:t>
      </w:r>
    </w:p>
    <w:p w14:paraId="46087CDA" w14:textId="395580C5" w:rsidR="00DC6BA3" w:rsidRPr="00DB6B60" w:rsidRDefault="00DC6BA3" w:rsidP="00587D3B">
      <w:pPr>
        <w:pStyle w:val="ListParagraph"/>
        <w:numPr>
          <w:ilvl w:val="0"/>
          <w:numId w:val="8"/>
        </w:numPr>
        <w:rPr>
          <w:rFonts w:ascii="Arial" w:hAnsi="Arial" w:cs="Arial"/>
          <w:sz w:val="22"/>
          <w:szCs w:val="22"/>
        </w:rPr>
      </w:pPr>
      <w:r w:rsidRPr="00DB6B60">
        <w:rPr>
          <w:rFonts w:ascii="Arial" w:hAnsi="Arial" w:cs="Arial"/>
          <w:sz w:val="22"/>
          <w:szCs w:val="22"/>
        </w:rPr>
        <w:t>Other children</w:t>
      </w:r>
      <w:r w:rsidRPr="00DB6B60">
        <w:rPr>
          <w:rFonts w:ascii="Arial" w:hAnsi="Arial" w:cs="Arial"/>
          <w:sz w:val="22"/>
          <w:szCs w:val="22"/>
        </w:rPr>
        <w:tab/>
      </w:r>
      <w:r w:rsidR="005F65D8" w:rsidRPr="00DB6B60">
        <w:rPr>
          <w:rFonts w:ascii="Arial" w:hAnsi="Arial" w:cs="Arial"/>
          <w:sz w:val="22"/>
          <w:szCs w:val="22"/>
        </w:rPr>
        <w:t xml:space="preserve">who do not fit into any of the above categories. </w:t>
      </w:r>
    </w:p>
    <w:p w14:paraId="4EAA8A5D" w14:textId="77777777" w:rsidR="00DC6BA3" w:rsidRPr="00A026AB" w:rsidRDefault="00DC6BA3">
      <w:pPr>
        <w:pStyle w:val="NumberList"/>
        <w:tabs>
          <w:tab w:val="left" w:pos="714"/>
        </w:tabs>
        <w:ind w:left="0" w:firstLine="0"/>
        <w:rPr>
          <w:rFonts w:ascii="Arial" w:hAnsi="Arial" w:cs="Arial"/>
          <w:b/>
          <w:bCs/>
          <w:color w:val="auto"/>
          <w:sz w:val="22"/>
          <w:szCs w:val="22"/>
        </w:rPr>
      </w:pPr>
    </w:p>
    <w:p w14:paraId="7F8B0373" w14:textId="77777777" w:rsidR="00DC6BA3" w:rsidRPr="00A026AB" w:rsidRDefault="00DC6BA3">
      <w:pPr>
        <w:pStyle w:val="NumberList"/>
        <w:tabs>
          <w:tab w:val="left" w:pos="714"/>
        </w:tabs>
        <w:ind w:left="0" w:firstLine="0"/>
        <w:rPr>
          <w:rFonts w:ascii="Arial" w:hAnsi="Arial" w:cs="Arial"/>
          <w:b/>
          <w:bCs/>
          <w:color w:val="auto"/>
          <w:sz w:val="22"/>
          <w:szCs w:val="22"/>
        </w:rPr>
      </w:pPr>
      <w:r w:rsidRPr="00A026AB">
        <w:rPr>
          <w:rFonts w:ascii="Arial" w:hAnsi="Arial" w:cs="Arial"/>
          <w:b/>
          <w:bCs/>
          <w:color w:val="auto"/>
          <w:sz w:val="22"/>
          <w:szCs w:val="22"/>
        </w:rPr>
        <w:t xml:space="preserve">    Notes</w:t>
      </w:r>
    </w:p>
    <w:p w14:paraId="131041AD" w14:textId="77777777" w:rsidR="00DC6BA3" w:rsidRPr="00A026AB" w:rsidRDefault="00DC6BA3">
      <w:pPr>
        <w:rPr>
          <w:rFonts w:ascii="Arial" w:hAnsi="Arial" w:cs="Arial"/>
        </w:rPr>
      </w:pPr>
    </w:p>
    <w:p w14:paraId="71B436BA" w14:textId="77777777" w:rsidR="00DC6BA3" w:rsidRPr="004D1551" w:rsidRDefault="00DC6BA3">
      <w:pPr>
        <w:ind w:left="284" w:firstLine="16"/>
        <w:rPr>
          <w:rFonts w:ascii="Arial" w:hAnsi="Arial" w:cs="Arial"/>
          <w:sz w:val="22"/>
          <w:szCs w:val="22"/>
        </w:rPr>
      </w:pPr>
      <w:r w:rsidRPr="004D1551">
        <w:rPr>
          <w:rFonts w:ascii="Arial" w:hAnsi="Arial" w:cs="Arial"/>
          <w:sz w:val="22"/>
          <w:szCs w:val="22"/>
        </w:rPr>
        <w:t xml:space="preserve">(a) Professional supporting evidence from </w:t>
      </w:r>
      <w:proofErr w:type="spellStart"/>
      <w:proofErr w:type="gramStart"/>
      <w:r w:rsidRPr="004D1551">
        <w:rPr>
          <w:rFonts w:ascii="Arial" w:hAnsi="Arial" w:cs="Arial"/>
          <w:sz w:val="22"/>
          <w:szCs w:val="22"/>
        </w:rPr>
        <w:t>eg</w:t>
      </w:r>
      <w:proofErr w:type="spellEnd"/>
      <w:proofErr w:type="gramEnd"/>
      <w:r w:rsidRPr="004D1551">
        <w:rPr>
          <w:rFonts w:ascii="Arial" w:hAnsi="Arial" w:cs="Arial"/>
          <w:sz w:val="22"/>
          <w:szCs w:val="22"/>
        </w:rPr>
        <w:t xml:space="preserve"> a doctor, psychologist, social worker, is essential if admission is to be made under the criterion for special medical or social circumstances, and such evidence must set out the particular reasons why the school is question is the most suitable school and the difficulties which would be caused if the child had to attend another school. </w:t>
      </w:r>
    </w:p>
    <w:p w14:paraId="29A47635" w14:textId="77777777" w:rsidR="00DC6BA3" w:rsidRPr="00A026AB" w:rsidRDefault="00DC6BA3">
      <w:pPr>
        <w:pStyle w:val="BodySingle"/>
        <w:tabs>
          <w:tab w:val="left" w:pos="714"/>
        </w:tabs>
        <w:ind w:left="284"/>
        <w:rPr>
          <w:rFonts w:ascii="Arial" w:hAnsi="Arial" w:cs="Arial"/>
          <w:color w:val="auto"/>
          <w:sz w:val="22"/>
          <w:szCs w:val="22"/>
        </w:rPr>
      </w:pPr>
    </w:p>
    <w:p w14:paraId="255793D1" w14:textId="36A8DB2E" w:rsidR="00DC6BA3" w:rsidRPr="00A026AB" w:rsidRDefault="00DC6BA3">
      <w:pPr>
        <w:pStyle w:val="BodySingle"/>
        <w:tabs>
          <w:tab w:val="left" w:pos="714"/>
        </w:tabs>
        <w:ind w:left="284"/>
        <w:rPr>
          <w:rFonts w:ascii="Arial" w:hAnsi="Arial" w:cs="Arial"/>
          <w:color w:val="auto"/>
          <w:sz w:val="22"/>
          <w:szCs w:val="22"/>
        </w:rPr>
      </w:pPr>
      <w:r w:rsidRPr="00A026AB">
        <w:rPr>
          <w:rFonts w:ascii="Arial" w:hAnsi="Arial" w:cs="Arial"/>
          <w:color w:val="auto"/>
          <w:sz w:val="22"/>
          <w:szCs w:val="22"/>
        </w:rPr>
        <w:t xml:space="preserve">(b)  By “faithful and regular” we mean attendance at a minimum of two services per month for at least six months prior to the closing date for applications.  </w:t>
      </w:r>
      <w:r w:rsidRPr="00DB6B60">
        <w:rPr>
          <w:rFonts w:ascii="Arial" w:hAnsi="Arial" w:cs="Arial"/>
          <w:color w:val="auto"/>
          <w:sz w:val="22"/>
          <w:szCs w:val="22"/>
        </w:rPr>
        <w:t>A letter from your</w:t>
      </w:r>
      <w:r w:rsidR="004476AE" w:rsidRPr="00DB6B60">
        <w:rPr>
          <w:rFonts w:ascii="Arial" w:hAnsi="Arial" w:cs="Arial"/>
          <w:color w:val="auto"/>
          <w:sz w:val="22"/>
          <w:szCs w:val="22"/>
        </w:rPr>
        <w:t xml:space="preserve"> Worship Leader</w:t>
      </w:r>
      <w:r w:rsidRPr="00DB6B60">
        <w:rPr>
          <w:rFonts w:ascii="Arial" w:hAnsi="Arial" w:cs="Arial"/>
          <w:color w:val="auto"/>
          <w:sz w:val="22"/>
          <w:szCs w:val="22"/>
        </w:rPr>
        <w:t xml:space="preserve"> will be required as proof of attendance. </w:t>
      </w:r>
    </w:p>
    <w:p w14:paraId="2BCE741F" w14:textId="77777777" w:rsidR="00DC6BA3" w:rsidRPr="00A026AB" w:rsidRDefault="00DC6BA3">
      <w:pPr>
        <w:pStyle w:val="BodySingle"/>
        <w:tabs>
          <w:tab w:val="left" w:pos="714"/>
        </w:tabs>
        <w:ind w:left="284"/>
        <w:rPr>
          <w:rFonts w:ascii="Arial" w:hAnsi="Arial" w:cs="Arial"/>
          <w:sz w:val="22"/>
          <w:szCs w:val="22"/>
        </w:rPr>
      </w:pPr>
    </w:p>
    <w:p w14:paraId="2A498FC5" w14:textId="48D30952" w:rsidR="00DC6BA3" w:rsidRPr="00A026AB" w:rsidRDefault="00DC6BA3">
      <w:pPr>
        <w:pStyle w:val="BodySingle"/>
        <w:tabs>
          <w:tab w:val="left" w:pos="714"/>
        </w:tabs>
        <w:ind w:left="284"/>
        <w:rPr>
          <w:rFonts w:ascii="Arial" w:hAnsi="Arial" w:cs="Arial"/>
          <w:sz w:val="22"/>
          <w:szCs w:val="22"/>
        </w:rPr>
      </w:pPr>
      <w:r w:rsidRPr="00A026AB">
        <w:rPr>
          <w:rFonts w:ascii="Arial" w:hAnsi="Arial" w:cs="Arial"/>
          <w:sz w:val="22"/>
          <w:szCs w:val="22"/>
        </w:rPr>
        <w:t xml:space="preserve">(c) A map showing the boundaries is </w:t>
      </w:r>
      <w:r w:rsidR="00DB6B60">
        <w:rPr>
          <w:rFonts w:ascii="Arial" w:hAnsi="Arial" w:cs="Arial"/>
          <w:sz w:val="22"/>
          <w:szCs w:val="22"/>
        </w:rPr>
        <w:t>available</w:t>
      </w:r>
      <w:r w:rsidR="002F5E5C">
        <w:rPr>
          <w:rFonts w:ascii="Arial" w:hAnsi="Arial" w:cs="Arial"/>
          <w:sz w:val="22"/>
          <w:szCs w:val="22"/>
        </w:rPr>
        <w:t xml:space="preserve"> at the end of this policy and</w:t>
      </w:r>
      <w:r w:rsidR="00DB6B60">
        <w:rPr>
          <w:rFonts w:ascii="Arial" w:hAnsi="Arial" w:cs="Arial"/>
          <w:sz w:val="22"/>
          <w:szCs w:val="22"/>
        </w:rPr>
        <w:t xml:space="preserve"> on the school website.</w:t>
      </w:r>
    </w:p>
    <w:p w14:paraId="631D4F7B" w14:textId="77777777" w:rsidR="00DC6BA3" w:rsidRPr="00A026AB" w:rsidRDefault="00DC6BA3">
      <w:pPr>
        <w:pStyle w:val="BodySingle"/>
        <w:tabs>
          <w:tab w:val="left" w:pos="714"/>
        </w:tabs>
        <w:ind w:left="284"/>
        <w:rPr>
          <w:rFonts w:ascii="Arial" w:hAnsi="Arial" w:cs="Arial"/>
          <w:sz w:val="22"/>
          <w:szCs w:val="22"/>
        </w:rPr>
      </w:pPr>
    </w:p>
    <w:p w14:paraId="767F167E" w14:textId="0819A48D" w:rsidR="00DC6BA3" w:rsidRPr="00A026AB" w:rsidRDefault="00DC6BA3">
      <w:pPr>
        <w:pStyle w:val="BodySingle"/>
        <w:tabs>
          <w:tab w:val="left" w:pos="714"/>
        </w:tabs>
        <w:ind w:left="284"/>
        <w:rPr>
          <w:rFonts w:ascii="Arial" w:hAnsi="Arial" w:cs="Arial"/>
          <w:color w:val="auto"/>
          <w:sz w:val="22"/>
          <w:szCs w:val="22"/>
        </w:rPr>
      </w:pPr>
      <w:r w:rsidRPr="00A026AB">
        <w:rPr>
          <w:rFonts w:ascii="Arial" w:hAnsi="Arial" w:cs="Arial"/>
          <w:color w:val="auto"/>
          <w:sz w:val="22"/>
          <w:szCs w:val="22"/>
        </w:rPr>
        <w:t>(d) Where the above criteria are not adequate to distinguish between requests for admission which cannot all be accepted without exceeding the admission limit, priority will be decided on the basis of the distance from the school to home</w:t>
      </w:r>
      <w:r w:rsidR="00B177FD">
        <w:rPr>
          <w:rFonts w:ascii="Arial" w:hAnsi="Arial" w:cs="Arial"/>
          <w:color w:val="auto"/>
          <w:sz w:val="22"/>
          <w:szCs w:val="22"/>
        </w:rPr>
        <w:t xml:space="preserve">, </w:t>
      </w:r>
      <w:r w:rsidRPr="00A026AB">
        <w:rPr>
          <w:rFonts w:ascii="Arial" w:hAnsi="Arial" w:cs="Arial"/>
          <w:color w:val="auto"/>
          <w:sz w:val="22"/>
          <w:szCs w:val="22"/>
        </w:rPr>
        <w:t>with those living closer to the school receiving the higher priority. In the event of a tie-break on distance a random paper draw will be undertaken by an independent body.</w:t>
      </w:r>
    </w:p>
    <w:p w14:paraId="15F15DF5" w14:textId="77777777" w:rsidR="00DC6BA3" w:rsidRPr="00A026AB" w:rsidRDefault="00DC6BA3">
      <w:pPr>
        <w:rPr>
          <w:rFonts w:ascii="Arial" w:hAnsi="Arial" w:cs="Arial"/>
        </w:rPr>
      </w:pPr>
    </w:p>
    <w:p w14:paraId="67AE41DD" w14:textId="00D83335" w:rsidR="00DC6BA3" w:rsidRPr="004D1551" w:rsidRDefault="00DC6BA3">
      <w:pPr>
        <w:ind w:left="284" w:firstLine="16"/>
        <w:rPr>
          <w:rFonts w:ascii="Arial" w:hAnsi="Arial" w:cs="Arial"/>
          <w:sz w:val="22"/>
          <w:szCs w:val="22"/>
        </w:rPr>
      </w:pPr>
      <w:r w:rsidRPr="004D1551">
        <w:rPr>
          <w:rFonts w:ascii="Arial" w:hAnsi="Arial" w:cs="Arial"/>
          <w:sz w:val="22"/>
          <w:szCs w:val="22"/>
        </w:rPr>
        <w:t>(</w:t>
      </w:r>
      <w:r w:rsidR="004476AE">
        <w:rPr>
          <w:rFonts w:ascii="Arial" w:hAnsi="Arial" w:cs="Arial"/>
          <w:sz w:val="22"/>
          <w:szCs w:val="22"/>
        </w:rPr>
        <w:t>e</w:t>
      </w:r>
      <w:r w:rsidRPr="004D1551">
        <w:rPr>
          <w:rFonts w:ascii="Arial" w:hAnsi="Arial" w:cs="Arial"/>
          <w:sz w:val="22"/>
          <w:szCs w:val="22"/>
        </w:rPr>
        <w:t>)  A parent is any person who has parental responsibility or care of the child.  Where admission arrangements refer to ‘parent’s attendance at church’ it is sufficient for just one parent to attend.</w:t>
      </w:r>
      <w:r w:rsidRPr="004D1551">
        <w:rPr>
          <w:rFonts w:ascii="Arial" w:hAnsi="Arial" w:cs="Arial"/>
          <w:sz w:val="22"/>
          <w:szCs w:val="22"/>
        </w:rPr>
        <w:tab/>
      </w:r>
    </w:p>
    <w:p w14:paraId="2321AE87" w14:textId="77777777" w:rsidR="00DC6BA3" w:rsidRPr="00A026AB" w:rsidRDefault="00DC6BA3">
      <w:pPr>
        <w:pStyle w:val="BodySingle"/>
        <w:tabs>
          <w:tab w:val="left" w:pos="714"/>
        </w:tabs>
        <w:rPr>
          <w:rFonts w:ascii="Arial" w:hAnsi="Arial" w:cs="Arial"/>
          <w:color w:val="auto"/>
          <w:sz w:val="22"/>
          <w:szCs w:val="22"/>
        </w:rPr>
      </w:pPr>
    </w:p>
    <w:p w14:paraId="5E313274" w14:textId="42BAF937" w:rsidR="00BF2AD2" w:rsidRPr="004476AE" w:rsidRDefault="00DC6BA3" w:rsidP="004476AE">
      <w:pPr>
        <w:pStyle w:val="ListParagraph"/>
        <w:numPr>
          <w:ilvl w:val="0"/>
          <w:numId w:val="6"/>
        </w:numPr>
        <w:rPr>
          <w:rFonts w:ascii="Arial" w:hAnsi="Arial" w:cs="Arial"/>
          <w:sz w:val="22"/>
          <w:szCs w:val="22"/>
        </w:rPr>
      </w:pPr>
      <w:r w:rsidRPr="004476AE">
        <w:rPr>
          <w:rFonts w:ascii="Arial" w:hAnsi="Arial" w:cs="Arial"/>
          <w:sz w:val="22"/>
          <w:szCs w:val="22"/>
        </w:rPr>
        <w:t>Siblings include step, half, foster, adopted brothers and sisters living at the same</w:t>
      </w:r>
      <w:r w:rsidR="002958BD">
        <w:rPr>
          <w:rFonts w:ascii="Arial" w:hAnsi="Arial" w:cs="Arial"/>
          <w:sz w:val="22"/>
          <w:szCs w:val="22"/>
        </w:rPr>
        <w:t xml:space="preserve"> </w:t>
      </w:r>
      <w:r w:rsidRPr="004476AE">
        <w:rPr>
          <w:rFonts w:ascii="Arial" w:hAnsi="Arial" w:cs="Arial"/>
          <w:sz w:val="22"/>
          <w:szCs w:val="22"/>
        </w:rPr>
        <w:t>address and full brother and sister living apart.</w:t>
      </w:r>
    </w:p>
    <w:p w14:paraId="20697BF0" w14:textId="77777777" w:rsidR="00BF2AD2" w:rsidRDefault="00BF2AD2" w:rsidP="00BF2AD2">
      <w:pPr>
        <w:ind w:left="284"/>
        <w:rPr>
          <w:rFonts w:ascii="Arial" w:hAnsi="Arial" w:cs="Arial"/>
          <w:sz w:val="22"/>
          <w:szCs w:val="22"/>
        </w:rPr>
      </w:pPr>
    </w:p>
    <w:p w14:paraId="09C459F7" w14:textId="1DB3B6D2" w:rsidR="004D1551" w:rsidRPr="00C65AB5" w:rsidRDefault="00BF2AD2" w:rsidP="00C65AB5">
      <w:pPr>
        <w:numPr>
          <w:ilvl w:val="0"/>
          <w:numId w:val="6"/>
        </w:numPr>
        <w:rPr>
          <w:rFonts w:ascii="Arial" w:hAnsi="Arial" w:cs="Arial"/>
        </w:rPr>
      </w:pPr>
      <w:r>
        <w:rPr>
          <w:rFonts w:ascii="Arial" w:hAnsi="Arial" w:cs="Arial"/>
          <w:sz w:val="22"/>
          <w:szCs w:val="22"/>
        </w:rPr>
        <w:t xml:space="preserve">Where the </w:t>
      </w:r>
      <w:r w:rsidR="004476AE" w:rsidRPr="004476AE">
        <w:rPr>
          <w:rFonts w:ascii="Arial" w:hAnsi="Arial" w:cs="Arial"/>
          <w:sz w:val="22"/>
          <w:szCs w:val="22"/>
        </w:rPr>
        <w:t>16</w:t>
      </w:r>
      <w:r w:rsidRPr="004476AE">
        <w:rPr>
          <w:rFonts w:ascii="Arial" w:hAnsi="Arial" w:cs="Arial"/>
          <w:sz w:val="22"/>
          <w:szCs w:val="22"/>
          <w:vertAlign w:val="superscript"/>
        </w:rPr>
        <w:t>th</w:t>
      </w:r>
      <w:r>
        <w:rPr>
          <w:rFonts w:ascii="Arial" w:hAnsi="Arial" w:cs="Arial"/>
          <w:sz w:val="22"/>
          <w:szCs w:val="22"/>
        </w:rPr>
        <w:t xml:space="preserve"> child is a sibling, as in the case of twins, then governors may admit above the infant class size limit if it is possible to do so.</w:t>
      </w:r>
    </w:p>
    <w:p w14:paraId="4CBC1FE9" w14:textId="77777777" w:rsidR="004D1551" w:rsidRPr="00A026AB" w:rsidRDefault="004D1551">
      <w:pPr>
        <w:rPr>
          <w:rFonts w:ascii="Arial" w:hAnsi="Arial" w:cs="Arial"/>
          <w:b/>
          <w:bCs/>
        </w:rPr>
      </w:pPr>
    </w:p>
    <w:p w14:paraId="68211CE9" w14:textId="77777777" w:rsidR="00DC6BA3" w:rsidRPr="00A026AB" w:rsidRDefault="00DC6BA3">
      <w:pPr>
        <w:rPr>
          <w:rFonts w:ascii="Arial" w:hAnsi="Arial" w:cs="Arial"/>
          <w:b/>
          <w:bCs/>
          <w:sz w:val="22"/>
          <w:szCs w:val="22"/>
        </w:rPr>
      </w:pPr>
      <w:r w:rsidRPr="00A026AB">
        <w:rPr>
          <w:rFonts w:ascii="Arial" w:hAnsi="Arial" w:cs="Arial"/>
          <w:b/>
          <w:bCs/>
        </w:rPr>
        <w:t>C</w:t>
      </w:r>
      <w:r w:rsidR="00E03371">
        <w:rPr>
          <w:rFonts w:ascii="Arial" w:hAnsi="Arial" w:cs="Arial"/>
          <w:b/>
          <w:bCs/>
          <w:sz w:val="22"/>
          <w:szCs w:val="22"/>
        </w:rPr>
        <w:t xml:space="preserve">hildren with an Education, Health Care Plan (EHCP) </w:t>
      </w:r>
    </w:p>
    <w:p w14:paraId="09F33BFB" w14:textId="77777777" w:rsidR="002F5E5C" w:rsidRPr="002F5E5C" w:rsidRDefault="002F5E5C" w:rsidP="002F5E5C">
      <w:pPr>
        <w:pStyle w:val="CommentText"/>
        <w:rPr>
          <w:rFonts w:ascii="Arial" w:hAnsi="Arial" w:cs="Arial"/>
          <w:sz w:val="22"/>
          <w:szCs w:val="22"/>
        </w:rPr>
      </w:pPr>
      <w:r w:rsidRPr="002F5E5C">
        <w:rPr>
          <w:rFonts w:ascii="Arial" w:hAnsi="Arial" w:cs="Arial"/>
          <w:sz w:val="22"/>
          <w:szCs w:val="22"/>
        </w:rPr>
        <w:t xml:space="preserve">Where a child has an education, health and care plan (EHCP) which names the </w:t>
      </w:r>
      <w:proofErr w:type="gramStart"/>
      <w:r w:rsidRPr="002F5E5C">
        <w:rPr>
          <w:rFonts w:ascii="Arial" w:hAnsi="Arial" w:cs="Arial"/>
          <w:sz w:val="22"/>
          <w:szCs w:val="22"/>
        </w:rPr>
        <w:t>School</w:t>
      </w:r>
      <w:proofErr w:type="gramEnd"/>
      <w:r w:rsidRPr="002F5E5C">
        <w:rPr>
          <w:rFonts w:ascii="Arial" w:hAnsi="Arial" w:cs="Arial"/>
          <w:sz w:val="22"/>
          <w:szCs w:val="22"/>
        </w:rPr>
        <w:t>, then that child will be admitted to the School and the number of available places in the PAN will reduce correspondingly.  Admission of children with an EHCP is dealt with by the home Local Authority (LA) (which is where you reside).</w:t>
      </w:r>
    </w:p>
    <w:p w14:paraId="08422309" w14:textId="77777777" w:rsidR="002A79CA" w:rsidRPr="002A79CA" w:rsidRDefault="002A79CA">
      <w:pPr>
        <w:rPr>
          <w:rFonts w:ascii="Arial" w:hAnsi="Arial" w:cs="Arial"/>
          <w:sz w:val="22"/>
          <w:szCs w:val="22"/>
        </w:rPr>
      </w:pPr>
    </w:p>
    <w:p w14:paraId="5720DB03" w14:textId="13F95A10" w:rsidR="00DC6BA3" w:rsidRPr="00A026AB" w:rsidRDefault="00DC6BA3">
      <w:pPr>
        <w:pStyle w:val="BlockText"/>
        <w:ind w:left="0" w:right="-1"/>
        <w:jc w:val="both"/>
        <w:rPr>
          <w:rFonts w:cs="Arial"/>
          <w:b/>
          <w:sz w:val="22"/>
          <w:szCs w:val="22"/>
        </w:rPr>
      </w:pPr>
      <w:r w:rsidRPr="00A026AB">
        <w:rPr>
          <w:rFonts w:cs="Arial"/>
          <w:b/>
          <w:sz w:val="22"/>
          <w:szCs w:val="22"/>
        </w:rPr>
        <w:t xml:space="preserve">Late applications for admission </w:t>
      </w:r>
    </w:p>
    <w:p w14:paraId="227EEA78" w14:textId="77777777" w:rsidR="00DC6BA3" w:rsidRPr="00A026AB" w:rsidRDefault="00DC6BA3">
      <w:pPr>
        <w:pStyle w:val="BlockText"/>
        <w:ind w:left="0" w:right="-1"/>
        <w:jc w:val="both"/>
        <w:rPr>
          <w:rFonts w:cs="Arial"/>
          <w:sz w:val="22"/>
          <w:szCs w:val="22"/>
        </w:rPr>
      </w:pPr>
      <w:r w:rsidRPr="00A026AB">
        <w:rPr>
          <w:rFonts w:cs="Arial"/>
          <w:sz w:val="22"/>
          <w:szCs w:val="22"/>
        </w:rPr>
        <w:t>Where there are extenuating circumstances for an application being received after the last date for applications, and it is before the governors have established their list of pupils to be admitted, then it will be considered alongside all the others.</w:t>
      </w:r>
    </w:p>
    <w:p w14:paraId="79F5B20A" w14:textId="77777777" w:rsidR="00DC6BA3" w:rsidRPr="00A026AB" w:rsidRDefault="00DC6BA3">
      <w:pPr>
        <w:pStyle w:val="BlockText"/>
        <w:ind w:left="0" w:right="-1"/>
        <w:jc w:val="both"/>
        <w:rPr>
          <w:rFonts w:cs="Arial"/>
          <w:sz w:val="22"/>
          <w:szCs w:val="22"/>
        </w:rPr>
      </w:pPr>
    </w:p>
    <w:p w14:paraId="61BC2F87" w14:textId="185E74C0" w:rsidR="00DC6BA3" w:rsidRDefault="00DC6BA3" w:rsidP="00E03371">
      <w:pPr>
        <w:pStyle w:val="BlockText"/>
        <w:ind w:left="0" w:right="-1"/>
        <w:jc w:val="both"/>
        <w:rPr>
          <w:rFonts w:cs="Arial"/>
          <w:sz w:val="22"/>
          <w:szCs w:val="22"/>
        </w:rPr>
      </w:pPr>
      <w:r w:rsidRPr="00A026AB">
        <w:rPr>
          <w:rFonts w:cs="Arial"/>
          <w:sz w:val="22"/>
          <w:szCs w:val="22"/>
        </w:rPr>
        <w:t>Otherwise, applications which are received after the last date will be considered after all the others, and placed on the waiting list in order according to th</w:t>
      </w:r>
      <w:r w:rsidRPr="00DB6B60">
        <w:rPr>
          <w:rFonts w:cs="Arial"/>
          <w:sz w:val="22"/>
          <w:szCs w:val="22"/>
        </w:rPr>
        <w:t>e criteria.</w:t>
      </w:r>
    </w:p>
    <w:p w14:paraId="7AB19B20" w14:textId="0A990F5E" w:rsidR="004476AE" w:rsidRDefault="004476AE" w:rsidP="00E03371">
      <w:pPr>
        <w:pStyle w:val="BlockText"/>
        <w:ind w:left="0" w:right="-1"/>
        <w:jc w:val="both"/>
        <w:rPr>
          <w:rFonts w:cs="Arial"/>
          <w:sz w:val="22"/>
          <w:szCs w:val="22"/>
        </w:rPr>
      </w:pPr>
    </w:p>
    <w:p w14:paraId="2CEF3CA0" w14:textId="51DEABE9" w:rsidR="004476AE" w:rsidRDefault="004476AE" w:rsidP="00E03371">
      <w:pPr>
        <w:pStyle w:val="BlockText"/>
        <w:ind w:left="0" w:right="-1"/>
        <w:jc w:val="both"/>
        <w:rPr>
          <w:rFonts w:cs="Arial"/>
          <w:b/>
          <w:bCs/>
          <w:sz w:val="22"/>
          <w:szCs w:val="22"/>
        </w:rPr>
      </w:pPr>
      <w:r w:rsidRPr="004476AE">
        <w:rPr>
          <w:rFonts w:cs="Arial"/>
          <w:b/>
          <w:bCs/>
          <w:sz w:val="22"/>
          <w:szCs w:val="22"/>
        </w:rPr>
        <w:t>Waiting List</w:t>
      </w:r>
    </w:p>
    <w:p w14:paraId="5442F69B" w14:textId="77777777" w:rsidR="004476AE" w:rsidRPr="004476AE" w:rsidRDefault="004476AE" w:rsidP="004476AE">
      <w:pPr>
        <w:pStyle w:val="CommentText"/>
        <w:rPr>
          <w:rFonts w:ascii="Arial" w:hAnsi="Arial" w:cs="Arial"/>
          <w:sz w:val="22"/>
          <w:szCs w:val="22"/>
        </w:rPr>
      </w:pPr>
      <w:r w:rsidRPr="004476AE">
        <w:rPr>
          <w:rFonts w:ascii="Arial" w:hAnsi="Arial" w:cs="Arial"/>
          <w:sz w:val="22"/>
          <w:szCs w:val="22"/>
        </w:rPr>
        <w:t xml:space="preserve">Where we have more applications than places, the oversubscription criteria will be used. Children who are not admitted will have their name placed on a waiting list.  The names on this waiting list will be in the order resulting from the application of the oversubscription criteria.  Since the date of application cannot be a criterion for the order of names on the waiting list, late applicants for the school will be slotted into the order according to the extent to which they meet the criteria.  </w:t>
      </w:r>
      <w:proofErr w:type="gramStart"/>
      <w:r w:rsidRPr="004476AE">
        <w:rPr>
          <w:rFonts w:ascii="Arial" w:hAnsi="Arial" w:cs="Arial"/>
          <w:sz w:val="22"/>
          <w:szCs w:val="22"/>
        </w:rPr>
        <w:t>Thus</w:t>
      </w:r>
      <w:proofErr w:type="gramEnd"/>
      <w:r w:rsidRPr="004476AE">
        <w:rPr>
          <w:rFonts w:ascii="Arial" w:hAnsi="Arial" w:cs="Arial"/>
          <w:sz w:val="22"/>
          <w:szCs w:val="22"/>
        </w:rPr>
        <w:t xml:space="preserve"> it is possible that a child who moves into the area later to have a higher priority than one who has been on the waiting list for some time.  If a place becomes available within the planned admission number, the child whose name is at the top of the list will be offered a place.  This is not dependent on whether an appeal has been submitted.</w:t>
      </w:r>
    </w:p>
    <w:p w14:paraId="6675E79A" w14:textId="27FB7539" w:rsidR="004476AE" w:rsidRPr="004476AE" w:rsidRDefault="004476AE" w:rsidP="004476AE">
      <w:pPr>
        <w:pStyle w:val="BlockText"/>
        <w:ind w:left="0" w:right="-1"/>
        <w:jc w:val="both"/>
        <w:rPr>
          <w:rFonts w:cs="Arial"/>
          <w:b/>
          <w:bCs/>
          <w:sz w:val="22"/>
          <w:szCs w:val="22"/>
        </w:rPr>
      </w:pPr>
      <w:r w:rsidRPr="004476AE">
        <w:rPr>
          <w:rFonts w:cs="Arial"/>
          <w:sz w:val="22"/>
          <w:szCs w:val="22"/>
        </w:rPr>
        <w:t>This waiting list will operate until the 31st December of the year of admission</w:t>
      </w:r>
    </w:p>
    <w:p w14:paraId="0B783EAA" w14:textId="77777777" w:rsidR="00DC6BA3" w:rsidRPr="00A026AB" w:rsidRDefault="00DC6BA3">
      <w:pPr>
        <w:ind w:right="-1"/>
        <w:jc w:val="both"/>
        <w:rPr>
          <w:rFonts w:ascii="Arial" w:hAnsi="Arial" w:cs="Arial"/>
          <w:sz w:val="22"/>
          <w:szCs w:val="22"/>
        </w:rPr>
      </w:pPr>
    </w:p>
    <w:p w14:paraId="1F08B376" w14:textId="77777777" w:rsidR="00DC6BA3" w:rsidRPr="00A026AB" w:rsidRDefault="00DC6BA3">
      <w:pPr>
        <w:pStyle w:val="BlockText"/>
        <w:ind w:left="0" w:right="-1"/>
        <w:jc w:val="both"/>
        <w:rPr>
          <w:rFonts w:cs="Arial"/>
          <w:b/>
          <w:sz w:val="22"/>
          <w:szCs w:val="22"/>
        </w:rPr>
      </w:pPr>
      <w:r w:rsidRPr="00A026AB">
        <w:rPr>
          <w:rFonts w:cs="Arial"/>
          <w:b/>
          <w:sz w:val="22"/>
          <w:szCs w:val="22"/>
        </w:rPr>
        <w:t>Address of pupil</w:t>
      </w:r>
      <w:r w:rsidRPr="00A026AB">
        <w:rPr>
          <w:rFonts w:cs="Arial"/>
          <w:sz w:val="22"/>
          <w:szCs w:val="22"/>
        </w:rPr>
        <w:t xml:space="preserve">           </w:t>
      </w:r>
    </w:p>
    <w:p w14:paraId="2BD97615" w14:textId="77777777" w:rsidR="00DC6BA3" w:rsidRPr="00A026AB" w:rsidRDefault="00DC6BA3">
      <w:pPr>
        <w:pStyle w:val="BlockText"/>
        <w:ind w:left="0" w:right="-1"/>
        <w:jc w:val="both"/>
        <w:rPr>
          <w:rFonts w:cs="Arial"/>
          <w:sz w:val="22"/>
          <w:szCs w:val="22"/>
        </w:rPr>
      </w:pPr>
      <w:r w:rsidRPr="00A026AB">
        <w:rPr>
          <w:rFonts w:cs="Arial"/>
          <w:sz w:val="22"/>
          <w:szCs w:val="22"/>
        </w:rPr>
        <w:t xml:space="preserve">The address used on the school’s admission form must be the current one at the time of application.  If the address changes subsequently, the parents should notify the school.  Where the parents live at different addresses, the current-at-the-time-of-application, normal address of the child will be the one used.  This will normally be the one where the child wakes up for the majority of Monday to Friday mornings.  Parents may be asked to show evidence of the claim that is being made for the address, </w:t>
      </w:r>
      <w:proofErr w:type="gramStart"/>
      <w:r w:rsidRPr="00A026AB">
        <w:rPr>
          <w:rFonts w:cs="Arial"/>
          <w:sz w:val="22"/>
          <w:szCs w:val="22"/>
        </w:rPr>
        <w:t>e.g.</w:t>
      </w:r>
      <w:proofErr w:type="gramEnd"/>
      <w:r w:rsidRPr="00A026AB">
        <w:rPr>
          <w:rFonts w:cs="Arial"/>
          <w:sz w:val="22"/>
          <w:szCs w:val="22"/>
        </w:rPr>
        <w:t xml:space="preserve"> identity cards of various sorts showing the child’s address as the one claimed.  Where there is dispute about the correct address to use, the governors reserve the right to make enquiries of any relevant third parties, </w:t>
      </w:r>
      <w:proofErr w:type="gramStart"/>
      <w:r w:rsidRPr="00A026AB">
        <w:rPr>
          <w:rFonts w:cs="Arial"/>
          <w:sz w:val="22"/>
          <w:szCs w:val="22"/>
        </w:rPr>
        <w:t>e.g.</w:t>
      </w:r>
      <w:proofErr w:type="gramEnd"/>
      <w:r w:rsidRPr="00A026AB">
        <w:rPr>
          <w:rFonts w:cs="Arial"/>
          <w:sz w:val="22"/>
          <w:szCs w:val="22"/>
        </w:rPr>
        <w:t xml:space="preserve"> the child’s GP.  For children of UK Service personnel and other Crown Servants returning to the area proof of the posting is all that is required.</w:t>
      </w:r>
    </w:p>
    <w:p w14:paraId="5093D0A8" w14:textId="77777777" w:rsidR="00DC6BA3" w:rsidRPr="00A026AB" w:rsidRDefault="00DC6BA3">
      <w:pPr>
        <w:pStyle w:val="BlockText"/>
        <w:ind w:left="0" w:right="-1"/>
        <w:jc w:val="both"/>
        <w:rPr>
          <w:rFonts w:cs="Arial"/>
          <w:sz w:val="22"/>
          <w:szCs w:val="22"/>
        </w:rPr>
      </w:pPr>
    </w:p>
    <w:p w14:paraId="51B88C61" w14:textId="42487861" w:rsidR="00DC6BA3" w:rsidRPr="00A026AB" w:rsidRDefault="004476AE">
      <w:pPr>
        <w:pStyle w:val="BlockText"/>
        <w:ind w:left="0" w:right="-1"/>
        <w:jc w:val="both"/>
        <w:rPr>
          <w:rFonts w:cs="Arial"/>
          <w:b/>
          <w:sz w:val="22"/>
          <w:szCs w:val="22"/>
        </w:rPr>
      </w:pPr>
      <w:r>
        <w:rPr>
          <w:rFonts w:cs="Arial"/>
          <w:b/>
          <w:sz w:val="22"/>
          <w:szCs w:val="22"/>
        </w:rPr>
        <w:t>In-Year Admissions</w:t>
      </w:r>
    </w:p>
    <w:p w14:paraId="2FEE4CCA" w14:textId="666EFD3D" w:rsidR="00DC6BA3" w:rsidRDefault="00DC6BA3">
      <w:pPr>
        <w:pStyle w:val="BlockText"/>
        <w:ind w:left="0" w:right="-1"/>
        <w:jc w:val="both"/>
        <w:rPr>
          <w:rFonts w:cs="Arial"/>
          <w:sz w:val="22"/>
          <w:szCs w:val="22"/>
        </w:rPr>
      </w:pPr>
      <w:r w:rsidRPr="00A026AB">
        <w:rPr>
          <w:rFonts w:cs="Arial"/>
          <w:sz w:val="22"/>
          <w:szCs w:val="22"/>
        </w:rPr>
        <w:t xml:space="preserve">It sometimes happens that a child needs to change school other than at the “normal” time; such admissions are known as non-routine admissions.  Parents wishing their child to attend this school are advised to arrange to visit the school.  If there is a place in the appropriate class, then the governors will arrange for the admission to take place.  If there is no place, then the admissions committee will consider the application and information about how to appeal against the refusal will be provided.  </w:t>
      </w:r>
    </w:p>
    <w:p w14:paraId="6404BC45" w14:textId="77777777" w:rsidR="00DC6BA3" w:rsidRPr="00A026AB" w:rsidRDefault="00DC6BA3">
      <w:pPr>
        <w:pStyle w:val="Heading4"/>
        <w:ind w:right="-1"/>
        <w:rPr>
          <w:rFonts w:ascii="Arial" w:hAnsi="Arial" w:cs="Arial"/>
          <w:sz w:val="22"/>
          <w:szCs w:val="22"/>
        </w:rPr>
      </w:pPr>
      <w:r w:rsidRPr="00A026AB">
        <w:rPr>
          <w:rFonts w:ascii="Arial" w:hAnsi="Arial" w:cs="Arial"/>
          <w:sz w:val="22"/>
          <w:szCs w:val="22"/>
        </w:rPr>
        <w:t>Appeals</w:t>
      </w:r>
    </w:p>
    <w:p w14:paraId="24B78992" w14:textId="77777777" w:rsidR="00DC6BA3" w:rsidRPr="00A026AB" w:rsidRDefault="00DC6BA3">
      <w:pPr>
        <w:ind w:right="-1"/>
        <w:jc w:val="both"/>
        <w:rPr>
          <w:rFonts w:ascii="Arial" w:hAnsi="Arial" w:cs="Arial"/>
          <w:sz w:val="22"/>
          <w:szCs w:val="22"/>
        </w:rPr>
      </w:pPr>
      <w:r w:rsidRPr="00A026AB">
        <w:rPr>
          <w:rFonts w:ascii="Arial" w:hAnsi="Arial" w:cs="Arial"/>
          <w:sz w:val="22"/>
          <w:szCs w:val="22"/>
        </w:rPr>
        <w:t xml:space="preserve">Where the governors are unable to offer a place because the school is </w:t>
      </w:r>
      <w:proofErr w:type="spellStart"/>
      <w:r w:rsidRPr="00A026AB">
        <w:rPr>
          <w:rFonts w:ascii="Arial" w:hAnsi="Arial" w:cs="Arial"/>
          <w:sz w:val="22"/>
          <w:szCs w:val="22"/>
        </w:rPr>
        <w:t>over subscribed</w:t>
      </w:r>
      <w:proofErr w:type="spellEnd"/>
      <w:r w:rsidRPr="00A026AB">
        <w:rPr>
          <w:rFonts w:ascii="Arial" w:hAnsi="Arial" w:cs="Arial"/>
          <w:sz w:val="22"/>
          <w:szCs w:val="22"/>
        </w:rPr>
        <w:t xml:space="preserve">, parents have the right to appeal to an independent admission appeal panel, set up under the School Standards and Framework Act, 1998, as amended by the Education Act, 2002.  </w:t>
      </w:r>
      <w:r w:rsidRPr="00A026AB">
        <w:rPr>
          <w:rFonts w:ascii="Arial" w:hAnsi="Arial" w:cs="Arial"/>
          <w:b/>
          <w:sz w:val="22"/>
          <w:szCs w:val="22"/>
        </w:rPr>
        <w:t xml:space="preserve">Parents should notify the clerk to the governors at the school within 14 days </w:t>
      </w:r>
      <w:r w:rsidR="00E03371">
        <w:rPr>
          <w:rFonts w:ascii="Arial" w:hAnsi="Arial" w:cs="Arial"/>
          <w:b/>
          <w:sz w:val="22"/>
          <w:szCs w:val="22"/>
        </w:rPr>
        <w:t>of receiving your offer letter</w:t>
      </w:r>
      <w:r w:rsidRPr="00A026AB">
        <w:rPr>
          <w:rFonts w:ascii="Arial" w:hAnsi="Arial" w:cs="Arial"/>
          <w:sz w:val="22"/>
          <w:szCs w:val="22"/>
        </w:rPr>
        <w:t xml:space="preserve">.  Parents will have the opportunity to submit their case to the panel in writing and also to attend in order to present their case.  You will normally receive </w:t>
      </w:r>
      <w:r w:rsidR="002445E8">
        <w:rPr>
          <w:rFonts w:ascii="Arial" w:hAnsi="Arial" w:cs="Arial"/>
          <w:sz w:val="22"/>
          <w:szCs w:val="22"/>
        </w:rPr>
        <w:t>14</w:t>
      </w:r>
      <w:r w:rsidRPr="00A026AB">
        <w:rPr>
          <w:rFonts w:ascii="Arial" w:hAnsi="Arial" w:cs="Arial"/>
          <w:sz w:val="22"/>
          <w:szCs w:val="22"/>
        </w:rPr>
        <w:t xml:space="preserve"> days’ notice of the place and time of the hearing.</w:t>
      </w:r>
    </w:p>
    <w:p w14:paraId="30256C19" w14:textId="77777777" w:rsidR="00DC6BA3" w:rsidRPr="00A026AB" w:rsidRDefault="00DC6BA3">
      <w:pPr>
        <w:ind w:right="-1"/>
        <w:jc w:val="both"/>
        <w:rPr>
          <w:rFonts w:ascii="Arial" w:hAnsi="Arial" w:cs="Arial"/>
          <w:sz w:val="22"/>
          <w:szCs w:val="22"/>
        </w:rPr>
      </w:pPr>
    </w:p>
    <w:p w14:paraId="26B0CE8E" w14:textId="08880E85" w:rsidR="00DC6BA3" w:rsidRPr="00A026AB" w:rsidRDefault="00E03371">
      <w:pPr>
        <w:ind w:right="-1"/>
        <w:jc w:val="both"/>
        <w:rPr>
          <w:rFonts w:ascii="Arial" w:hAnsi="Arial" w:cs="Arial"/>
          <w:snapToGrid w:val="0"/>
          <w:sz w:val="22"/>
          <w:szCs w:val="22"/>
        </w:rPr>
      </w:pPr>
      <w:r>
        <w:rPr>
          <w:rFonts w:ascii="Arial" w:hAnsi="Arial" w:cs="Arial"/>
          <w:sz w:val="22"/>
          <w:szCs w:val="22"/>
        </w:rPr>
        <w:t xml:space="preserve">If your child does not gain </w:t>
      </w:r>
      <w:r w:rsidR="00DC6BA3" w:rsidRPr="00A026AB">
        <w:rPr>
          <w:rFonts w:ascii="Arial" w:hAnsi="Arial" w:cs="Arial"/>
          <w:sz w:val="22"/>
          <w:szCs w:val="22"/>
        </w:rPr>
        <w:t xml:space="preserve">a place in Reception or Key Stage 1 </w:t>
      </w:r>
      <w:r w:rsidR="00DC6BA3" w:rsidRPr="00A026AB">
        <w:rPr>
          <w:rFonts w:ascii="Arial" w:hAnsi="Arial" w:cs="Arial"/>
          <w:snapToGrid w:val="0"/>
          <w:sz w:val="22"/>
          <w:szCs w:val="22"/>
        </w:rPr>
        <w:t xml:space="preserve">because of Government limits on Infant class sizes, the grounds on which your appeal could be successful are limited.  You would have to show that the decision was one which in the circumstances no reasonable governing </w:t>
      </w:r>
      <w:r w:rsidR="00754354">
        <w:rPr>
          <w:rFonts w:ascii="Arial" w:hAnsi="Arial" w:cs="Arial"/>
          <w:snapToGrid w:val="0"/>
          <w:sz w:val="22"/>
          <w:szCs w:val="22"/>
        </w:rPr>
        <w:t xml:space="preserve">body </w:t>
      </w:r>
      <w:r w:rsidR="00DC6BA3" w:rsidRPr="00A026AB">
        <w:rPr>
          <w:rFonts w:ascii="Arial" w:hAnsi="Arial" w:cs="Arial"/>
          <w:snapToGrid w:val="0"/>
          <w:sz w:val="22"/>
          <w:szCs w:val="22"/>
        </w:rPr>
        <w:t xml:space="preserve">would have made, or that your child would have been offered a place if the governors’ admissions arrangements had been properly implemented.  </w:t>
      </w:r>
    </w:p>
    <w:p w14:paraId="25E22C72" w14:textId="6A38F54A" w:rsidR="00C65AB5" w:rsidRPr="00952B1F" w:rsidRDefault="00DC6BA3" w:rsidP="00C612AB">
      <w:pPr>
        <w:pStyle w:val="BodyText"/>
        <w:rPr>
          <w:rFonts w:ascii="Arial" w:hAnsi="Arial" w:cs="Arial"/>
          <w:szCs w:val="22"/>
        </w:rPr>
      </w:pPr>
      <w:r w:rsidRPr="00A026AB">
        <w:rPr>
          <w:rFonts w:ascii="Arial" w:hAnsi="Arial" w:cs="Arial"/>
          <w:szCs w:val="22"/>
        </w:rPr>
        <w:lastRenderedPageBreak/>
        <w:t>Please note that this right of appeal against the governors’ decision does not prevent you from making an appeal in respect of any other school.</w:t>
      </w:r>
    </w:p>
    <w:p w14:paraId="38F72283" w14:textId="77777777" w:rsidR="00587D3B" w:rsidRDefault="00587D3B" w:rsidP="00C612AB">
      <w:pPr>
        <w:pStyle w:val="BodyText"/>
        <w:rPr>
          <w:rFonts w:ascii="Arial" w:hAnsi="Arial" w:cs="Arial"/>
          <w:b/>
          <w:szCs w:val="22"/>
        </w:rPr>
      </w:pPr>
    </w:p>
    <w:p w14:paraId="6DF20E4D" w14:textId="432336B9" w:rsidR="00DC6BA3" w:rsidRPr="00C612AB" w:rsidRDefault="00DC6BA3" w:rsidP="00C612AB">
      <w:pPr>
        <w:pStyle w:val="BodyText"/>
        <w:rPr>
          <w:rFonts w:ascii="Arial" w:hAnsi="Arial" w:cs="Arial"/>
          <w:b/>
          <w:szCs w:val="22"/>
        </w:rPr>
      </w:pPr>
      <w:r w:rsidRPr="00A026AB">
        <w:rPr>
          <w:rFonts w:ascii="Arial" w:hAnsi="Arial" w:cs="Arial"/>
          <w:b/>
          <w:szCs w:val="22"/>
        </w:rPr>
        <w:t>Fraudulent applications</w:t>
      </w:r>
    </w:p>
    <w:p w14:paraId="7A1B801A" w14:textId="77777777" w:rsidR="00DC6BA3" w:rsidRPr="00A026AB" w:rsidRDefault="00DC6BA3">
      <w:pPr>
        <w:pStyle w:val="BodyText3"/>
        <w:rPr>
          <w:rFonts w:ascii="Arial" w:hAnsi="Arial" w:cs="Arial"/>
        </w:rPr>
      </w:pPr>
      <w:r w:rsidRPr="00A026AB">
        <w:rPr>
          <w:rFonts w:ascii="Arial" w:hAnsi="Arial" w:cs="Arial"/>
        </w:rPr>
        <w:t>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 the governing body is required to withdraw the offer of the place.  The application will be considered afresh and a right of appeal offered if a place is refused.</w:t>
      </w:r>
    </w:p>
    <w:p w14:paraId="0C0E6773" w14:textId="77777777" w:rsidR="00DC6BA3" w:rsidRPr="00A026AB" w:rsidRDefault="00DC6BA3">
      <w:pPr>
        <w:pStyle w:val="Heading3"/>
        <w:ind w:right="-1"/>
        <w:rPr>
          <w:rFonts w:ascii="Arial" w:hAnsi="Arial" w:cs="Arial"/>
          <w:sz w:val="22"/>
          <w:szCs w:val="22"/>
        </w:rPr>
      </w:pPr>
    </w:p>
    <w:p w14:paraId="1FA35FF3" w14:textId="2A60B9A5" w:rsidR="00DC6BA3" w:rsidRPr="00DB6B60" w:rsidRDefault="00DC6BA3" w:rsidP="00DB6B60">
      <w:pPr>
        <w:rPr>
          <w:rFonts w:ascii="Arial" w:hAnsi="Arial" w:cs="Arial"/>
          <w:b/>
          <w:bCs/>
          <w:sz w:val="22"/>
          <w:szCs w:val="22"/>
        </w:rPr>
      </w:pPr>
      <w:r w:rsidRPr="00DB6B60">
        <w:rPr>
          <w:rFonts w:ascii="Arial" w:hAnsi="Arial" w:cs="Arial"/>
          <w:b/>
          <w:bCs/>
          <w:sz w:val="22"/>
          <w:szCs w:val="22"/>
        </w:rPr>
        <w:t>Deferred admission</w:t>
      </w:r>
    </w:p>
    <w:p w14:paraId="695E4227" w14:textId="7BF1E00E" w:rsidR="004476AE" w:rsidRDefault="004476AE" w:rsidP="004476AE">
      <w:pPr>
        <w:pStyle w:val="CommentText"/>
        <w:rPr>
          <w:rFonts w:ascii="Arial" w:hAnsi="Arial" w:cs="Arial"/>
          <w:color w:val="000000"/>
          <w:sz w:val="22"/>
          <w:szCs w:val="22"/>
        </w:rPr>
      </w:pPr>
      <w:r w:rsidRPr="004476AE">
        <w:rPr>
          <w:rFonts w:ascii="Arial" w:hAnsi="Arial" w:cs="Arial"/>
          <w:color w:val="000000"/>
          <w:sz w:val="22"/>
          <w:szCs w:val="22"/>
        </w:rPr>
        <w:t xml:space="preserve">Children are eligible for a reception place from the beginning of the school year in which they become 5 years old.  </w:t>
      </w:r>
      <w:proofErr w:type="gramStart"/>
      <w:r w:rsidRPr="004476AE">
        <w:rPr>
          <w:rFonts w:ascii="Arial" w:hAnsi="Arial" w:cs="Arial"/>
          <w:color w:val="000000"/>
          <w:sz w:val="22"/>
          <w:szCs w:val="22"/>
        </w:rPr>
        <w:t>However</w:t>
      </w:r>
      <w:proofErr w:type="gramEnd"/>
      <w:r w:rsidRPr="004476AE">
        <w:rPr>
          <w:rFonts w:ascii="Arial" w:hAnsi="Arial" w:cs="Arial"/>
          <w:color w:val="000000"/>
          <w:sz w:val="22"/>
          <w:szCs w:val="22"/>
        </w:rPr>
        <w:t xml:space="preserve"> they do not become of compulsory school age until the start of the term after their fifth birthday.  After a place has been allocated and accepted parents may defer the school place until later in the school year and if they do this the place will be held for the child.  They cannot however defer entry beyond the beginning of the term after the child’s fifth birthday, nor beyond the summer term. Parents may also choose that their child attends on a part time basis until the child reaches compulsory school age.</w:t>
      </w:r>
    </w:p>
    <w:p w14:paraId="092D7ED6" w14:textId="31679410" w:rsidR="004476AE" w:rsidRDefault="004476AE" w:rsidP="004476AE">
      <w:pPr>
        <w:pStyle w:val="CommentText"/>
        <w:rPr>
          <w:rFonts w:ascii="Arial" w:hAnsi="Arial" w:cs="Arial"/>
          <w:color w:val="000000"/>
          <w:sz w:val="22"/>
          <w:szCs w:val="22"/>
        </w:rPr>
      </w:pPr>
    </w:p>
    <w:p w14:paraId="164BABB3" w14:textId="2DF411CD" w:rsidR="004476AE" w:rsidRPr="00DB6B60" w:rsidRDefault="004476AE" w:rsidP="004476AE">
      <w:pPr>
        <w:pStyle w:val="CommentText"/>
        <w:rPr>
          <w:rFonts w:ascii="Arial" w:hAnsi="Arial" w:cs="Arial"/>
          <w:b/>
          <w:bCs/>
          <w:sz w:val="22"/>
          <w:szCs w:val="22"/>
        </w:rPr>
      </w:pPr>
      <w:r w:rsidRPr="00DB6B60">
        <w:rPr>
          <w:rFonts w:ascii="Arial" w:hAnsi="Arial" w:cs="Arial"/>
          <w:b/>
          <w:bCs/>
          <w:sz w:val="22"/>
          <w:szCs w:val="22"/>
        </w:rPr>
        <w:t>Children Educated Outside of Their Normal Age Group</w:t>
      </w:r>
    </w:p>
    <w:p w14:paraId="61A56153" w14:textId="77777777" w:rsidR="00DB6B60" w:rsidRPr="00DB6B60" w:rsidRDefault="00DB6B60" w:rsidP="00DB6B60">
      <w:pPr>
        <w:pStyle w:val="CommentText"/>
        <w:rPr>
          <w:rFonts w:ascii="Arial" w:hAnsi="Arial" w:cs="Arial"/>
          <w:sz w:val="22"/>
          <w:szCs w:val="22"/>
        </w:rPr>
      </w:pPr>
      <w:r w:rsidRPr="00DB6B60">
        <w:rPr>
          <w:rFonts w:ascii="Arial" w:hAnsi="Arial" w:cs="Arial"/>
          <w:color w:val="000000"/>
          <w:sz w:val="22"/>
          <w:szCs w:val="22"/>
        </w:rPr>
        <w:t>Parents who wish to delay entry until the following year due to specific circumstances, such as ill health, specific circumstances which mean they are not ready to start school or summer born children (those between 1st April and 31st August), must contact the school and Local Authority as soon as possible as this this would involve either an in-year application for year 1 or a new application for reception in the following year. Parents should submit the request for admittance outside of the chronological year group to the headteacher and LA as soon as possible in addition to submitting the normal application. The decision as to which year group the child will enter will be made taking into account information from the parents and headteacher and should be in the best interests of the child. Information that parents could include in their request may include details of medical conditions or reports from professionals to support their request.</w:t>
      </w:r>
    </w:p>
    <w:p w14:paraId="20939AED" w14:textId="77777777" w:rsidR="00DB6B60" w:rsidRPr="00DB6B60" w:rsidRDefault="00DB6B60" w:rsidP="00DB6B60">
      <w:pPr>
        <w:pStyle w:val="CommentText"/>
        <w:rPr>
          <w:rFonts w:ascii="Arial" w:hAnsi="Arial" w:cs="Arial"/>
          <w:sz w:val="22"/>
          <w:szCs w:val="22"/>
        </w:rPr>
      </w:pPr>
      <w:r w:rsidRPr="00DB6B60">
        <w:rPr>
          <w:rFonts w:ascii="Arial" w:hAnsi="Arial" w:cs="Arial"/>
          <w:color w:val="000000"/>
          <w:sz w:val="22"/>
          <w:szCs w:val="22"/>
        </w:rPr>
        <w:t>Parents of summer born children should be aware that agreement by the school to allow a child to enter reception in the following year does not guarantee a place in the class. Parents must apply to the school in the normal co-ordinated round and the application will be considered in the normal manner following the oversubscription criteria. Parents may also choose to apply in-year for admittance to year 1 and the child’s normal age group.</w:t>
      </w:r>
    </w:p>
    <w:p w14:paraId="59AB2D8B" w14:textId="77777777" w:rsidR="00DB6B60" w:rsidRPr="00DB6B60" w:rsidRDefault="00DB6B60" w:rsidP="00DB6B60">
      <w:pPr>
        <w:pStyle w:val="CommentText"/>
        <w:rPr>
          <w:rFonts w:ascii="Arial" w:hAnsi="Arial" w:cs="Arial"/>
          <w:sz w:val="22"/>
          <w:szCs w:val="22"/>
        </w:rPr>
      </w:pPr>
      <w:r w:rsidRPr="00DB6B60">
        <w:rPr>
          <w:rFonts w:ascii="Arial" w:hAnsi="Arial" w:cs="Arial"/>
          <w:color w:val="000000"/>
          <w:sz w:val="22"/>
          <w:szCs w:val="22"/>
        </w:rPr>
        <w:t>Parents whose children have been educated outside of their normal age group because of being a summer born child will need to apply once again for an outside normal year group place alongside an application for a school place and should do so when their child’s ‘correct’ cohort are making applications for a school place. This means that for a summer born child who started in reception a year later than is usual, parents will need to apply for a secondary school place and for an out of year group place when the child is in year 5 rather than year 6.</w:t>
      </w:r>
    </w:p>
    <w:p w14:paraId="16FF1739" w14:textId="77777777" w:rsidR="00DB6B60" w:rsidRPr="00DB6B60" w:rsidRDefault="00DB6B60" w:rsidP="00DB6B60">
      <w:pPr>
        <w:pStyle w:val="CommentText"/>
        <w:rPr>
          <w:rFonts w:ascii="Arial" w:hAnsi="Arial" w:cs="Arial"/>
          <w:sz w:val="22"/>
          <w:szCs w:val="22"/>
        </w:rPr>
      </w:pPr>
      <w:r w:rsidRPr="00DB6B60">
        <w:rPr>
          <w:rFonts w:ascii="Arial" w:hAnsi="Arial" w:cs="Arial"/>
          <w:color w:val="000000"/>
          <w:sz w:val="22"/>
          <w:szCs w:val="22"/>
        </w:rPr>
        <w:t>These requests will be considered based on the best interests of the child and will take into account the fact the child has been educated in a different year group up until this point.</w:t>
      </w:r>
    </w:p>
    <w:p w14:paraId="532AA47F" w14:textId="77777777" w:rsidR="00DB6B60" w:rsidRPr="00DB6B60" w:rsidRDefault="00DB6B60" w:rsidP="00DB6B60">
      <w:pPr>
        <w:pStyle w:val="CommentText"/>
        <w:rPr>
          <w:rFonts w:ascii="Arial" w:hAnsi="Arial" w:cs="Arial"/>
          <w:sz w:val="22"/>
          <w:szCs w:val="22"/>
        </w:rPr>
      </w:pPr>
      <w:r w:rsidRPr="00DB6B60">
        <w:rPr>
          <w:rFonts w:ascii="Arial" w:hAnsi="Arial" w:cs="Arial"/>
          <w:color w:val="000000"/>
          <w:sz w:val="22"/>
          <w:szCs w:val="22"/>
        </w:rPr>
        <w:t>For many children, it will be right for them to remain with their adopted year group but it is possible that others may be better off joining their normal year group. All decisions will be made taking the circumstances of the case into account and considering all of the child’s needs, including their social and emotional needs.</w:t>
      </w:r>
    </w:p>
    <w:p w14:paraId="25F57E38" w14:textId="77777777" w:rsidR="00DB6B60" w:rsidRPr="00DB6B60" w:rsidRDefault="00DB6B60" w:rsidP="00DB6B60">
      <w:pPr>
        <w:pStyle w:val="CommentText"/>
        <w:rPr>
          <w:rFonts w:ascii="Arial" w:hAnsi="Arial" w:cs="Arial"/>
          <w:sz w:val="22"/>
          <w:szCs w:val="22"/>
        </w:rPr>
      </w:pPr>
      <w:r w:rsidRPr="00DB6B60">
        <w:rPr>
          <w:rFonts w:ascii="Arial" w:hAnsi="Arial" w:cs="Arial"/>
          <w:color w:val="000000"/>
          <w:sz w:val="22"/>
          <w:szCs w:val="22"/>
        </w:rPr>
        <w:t>Unless there are sound educational reasons to do otherwise, the assumption would be that children remain outside their normal year group (that is, in the year which they have been educated so far).</w:t>
      </w:r>
    </w:p>
    <w:p w14:paraId="55F7FB44" w14:textId="77777777" w:rsidR="00DB6B60" w:rsidRPr="00DB6B60" w:rsidRDefault="00DB6B60" w:rsidP="00DB6B60">
      <w:pPr>
        <w:pStyle w:val="CommentText"/>
        <w:rPr>
          <w:rFonts w:ascii="Arial" w:hAnsi="Arial" w:cs="Arial"/>
          <w:sz w:val="22"/>
          <w:szCs w:val="22"/>
        </w:rPr>
      </w:pPr>
      <w:proofErr w:type="gramStart"/>
      <w:r w:rsidRPr="00DB6B60">
        <w:rPr>
          <w:rFonts w:ascii="Arial" w:hAnsi="Arial" w:cs="Arial"/>
          <w:color w:val="000000"/>
          <w:sz w:val="22"/>
          <w:szCs w:val="22"/>
        </w:rPr>
        <w:t>Similarly</w:t>
      </w:r>
      <w:proofErr w:type="gramEnd"/>
      <w:r w:rsidRPr="00DB6B60">
        <w:rPr>
          <w:rFonts w:ascii="Arial" w:hAnsi="Arial" w:cs="Arial"/>
          <w:color w:val="000000"/>
          <w:sz w:val="22"/>
          <w:szCs w:val="22"/>
        </w:rPr>
        <w:t xml:space="preserve"> if the parents of a gifted and talented child wish to apply for a place outside of their child’s normal age group they should make a request to the school and the Local Authority. Any application will be considered to ensure any decision is in the best interests of the child and parents informed of the outcome.</w:t>
      </w:r>
    </w:p>
    <w:p w14:paraId="6DA7E5C1" w14:textId="77777777" w:rsidR="004476AE" w:rsidRPr="004476AE" w:rsidRDefault="004476AE" w:rsidP="004476AE">
      <w:pPr>
        <w:pStyle w:val="CommentText"/>
        <w:rPr>
          <w:rFonts w:ascii="Arial" w:hAnsi="Arial" w:cs="Arial"/>
          <w:sz w:val="22"/>
          <w:szCs w:val="22"/>
        </w:rPr>
      </w:pPr>
    </w:p>
    <w:p w14:paraId="1F1ED69A" w14:textId="77777777" w:rsidR="00DC6BA3" w:rsidRPr="00A026AB" w:rsidRDefault="00DC6BA3">
      <w:pPr>
        <w:ind w:right="-1"/>
        <w:jc w:val="both"/>
        <w:rPr>
          <w:rFonts w:ascii="Arial" w:hAnsi="Arial" w:cs="Arial"/>
          <w:sz w:val="22"/>
          <w:szCs w:val="22"/>
        </w:rPr>
      </w:pPr>
    </w:p>
    <w:p w14:paraId="7D1B9647" w14:textId="77777777" w:rsidR="00DC6BA3" w:rsidRPr="00C65AB5" w:rsidRDefault="00DC6BA3">
      <w:pPr>
        <w:pStyle w:val="BlockText"/>
        <w:ind w:left="0" w:right="-1"/>
        <w:jc w:val="both"/>
        <w:rPr>
          <w:rFonts w:cs="Arial"/>
          <w:b/>
          <w:sz w:val="22"/>
          <w:szCs w:val="22"/>
        </w:rPr>
      </w:pPr>
      <w:r w:rsidRPr="00C65AB5">
        <w:rPr>
          <w:rFonts w:cs="Arial"/>
          <w:b/>
          <w:sz w:val="22"/>
          <w:szCs w:val="22"/>
        </w:rPr>
        <w:t>Twins</w:t>
      </w:r>
      <w:r w:rsidR="00C65AB5">
        <w:rPr>
          <w:rFonts w:cs="Arial"/>
          <w:b/>
          <w:sz w:val="22"/>
          <w:szCs w:val="22"/>
        </w:rPr>
        <w:t xml:space="preserve">/ Multiple Births </w:t>
      </w:r>
    </w:p>
    <w:p w14:paraId="266114CF" w14:textId="095E32AA" w:rsidR="00DC6BA3" w:rsidRDefault="00DC6BA3">
      <w:pPr>
        <w:pStyle w:val="BlockText"/>
        <w:ind w:left="0" w:right="-1"/>
        <w:jc w:val="both"/>
        <w:rPr>
          <w:rFonts w:cs="Arial"/>
          <w:sz w:val="22"/>
          <w:szCs w:val="22"/>
        </w:rPr>
      </w:pPr>
      <w:r w:rsidRPr="00C65AB5">
        <w:rPr>
          <w:rFonts w:cs="Arial"/>
          <w:sz w:val="22"/>
          <w:szCs w:val="22"/>
        </w:rPr>
        <w:t>Where there are twins</w:t>
      </w:r>
      <w:r w:rsidR="00C65AB5">
        <w:rPr>
          <w:rFonts w:cs="Arial"/>
          <w:sz w:val="22"/>
          <w:szCs w:val="22"/>
        </w:rPr>
        <w:t>/ children from multiple births</w:t>
      </w:r>
      <w:r w:rsidRPr="00C65AB5">
        <w:rPr>
          <w:rFonts w:cs="Arial"/>
          <w:sz w:val="22"/>
          <w:szCs w:val="22"/>
        </w:rPr>
        <w:t xml:space="preserve"> wanting admission and there is only a single place left within the admission number, then the governing body </w:t>
      </w:r>
      <w:r w:rsidR="00C65AB5">
        <w:rPr>
          <w:rFonts w:cs="Arial"/>
          <w:sz w:val="22"/>
          <w:szCs w:val="22"/>
        </w:rPr>
        <w:t xml:space="preserve">are able to go above the infant class size limit if it is deemed possible and appropriate to do so. </w:t>
      </w:r>
    </w:p>
    <w:p w14:paraId="7DCA5E20" w14:textId="5789DE92" w:rsidR="0086476A" w:rsidRDefault="0086476A">
      <w:pPr>
        <w:pStyle w:val="BlockText"/>
        <w:ind w:left="0" w:right="-1"/>
        <w:jc w:val="both"/>
        <w:rPr>
          <w:rFonts w:cs="Arial"/>
          <w:sz w:val="22"/>
          <w:szCs w:val="22"/>
        </w:rPr>
      </w:pPr>
    </w:p>
    <w:p w14:paraId="5F2C6513" w14:textId="452E622B" w:rsidR="0086476A" w:rsidRDefault="0086476A">
      <w:pPr>
        <w:pStyle w:val="BlockText"/>
        <w:ind w:left="0" w:right="-1"/>
        <w:jc w:val="both"/>
        <w:rPr>
          <w:rFonts w:cs="Arial"/>
          <w:sz w:val="22"/>
          <w:szCs w:val="22"/>
        </w:rPr>
      </w:pPr>
    </w:p>
    <w:p w14:paraId="1F78E46A" w14:textId="4E34294E" w:rsidR="0086476A" w:rsidRDefault="00F92252">
      <w:pPr>
        <w:pStyle w:val="BlockText"/>
        <w:ind w:left="0" w:right="-1"/>
        <w:jc w:val="both"/>
        <w:rPr>
          <w:rFonts w:cs="Arial"/>
          <w:sz w:val="22"/>
          <w:szCs w:val="22"/>
        </w:rPr>
      </w:pPr>
      <w:r>
        <w:rPr>
          <w:rFonts w:cs="Arial"/>
          <w:sz w:val="22"/>
          <w:szCs w:val="22"/>
        </w:rPr>
        <w:t xml:space="preserve">  </w:t>
      </w:r>
      <w:r w:rsidRPr="00DB6B60">
        <w:rPr>
          <w:rFonts w:cs="Arial"/>
          <w:sz w:val="22"/>
          <w:szCs w:val="22"/>
        </w:rPr>
        <w:t>.</w:t>
      </w:r>
    </w:p>
    <w:p w14:paraId="46590A0E" w14:textId="60E38424" w:rsidR="0086476A" w:rsidRDefault="0086476A">
      <w:pPr>
        <w:pStyle w:val="BlockText"/>
        <w:ind w:left="0" w:right="-1"/>
        <w:jc w:val="both"/>
        <w:rPr>
          <w:rFonts w:cs="Arial"/>
          <w:sz w:val="22"/>
          <w:szCs w:val="22"/>
        </w:rPr>
      </w:pPr>
    </w:p>
    <w:p w14:paraId="135136BE" w14:textId="2DADCC73" w:rsidR="0086476A" w:rsidRDefault="0086476A">
      <w:pPr>
        <w:pStyle w:val="BlockText"/>
        <w:ind w:left="0" w:right="-1"/>
        <w:jc w:val="both"/>
        <w:rPr>
          <w:rFonts w:cs="Arial"/>
          <w:sz w:val="22"/>
          <w:szCs w:val="22"/>
        </w:rPr>
      </w:pPr>
    </w:p>
    <w:p w14:paraId="7F891ECE" w14:textId="4A6FCC88" w:rsidR="0086476A" w:rsidRDefault="0086476A">
      <w:pPr>
        <w:pStyle w:val="BlockText"/>
        <w:ind w:left="0" w:right="-1"/>
        <w:jc w:val="both"/>
        <w:rPr>
          <w:rFonts w:cs="Arial"/>
          <w:sz w:val="22"/>
          <w:szCs w:val="22"/>
        </w:rPr>
      </w:pPr>
    </w:p>
    <w:p w14:paraId="3E065573" w14:textId="1408E0AA" w:rsidR="0086476A" w:rsidRDefault="0086476A">
      <w:pPr>
        <w:pStyle w:val="BlockText"/>
        <w:ind w:left="0" w:right="-1"/>
        <w:jc w:val="both"/>
        <w:rPr>
          <w:rFonts w:cs="Arial"/>
          <w:sz w:val="22"/>
          <w:szCs w:val="22"/>
        </w:rPr>
      </w:pPr>
    </w:p>
    <w:p w14:paraId="339FA2F7" w14:textId="0E3BA2F8" w:rsidR="0086476A" w:rsidRDefault="0086476A">
      <w:pPr>
        <w:pStyle w:val="BlockText"/>
        <w:ind w:left="0" w:right="-1"/>
        <w:jc w:val="both"/>
        <w:rPr>
          <w:rFonts w:cs="Arial"/>
          <w:sz w:val="22"/>
          <w:szCs w:val="22"/>
        </w:rPr>
      </w:pPr>
    </w:p>
    <w:p w14:paraId="20E7B147" w14:textId="7388B892" w:rsidR="0086476A" w:rsidRDefault="0086476A">
      <w:pPr>
        <w:pStyle w:val="BlockText"/>
        <w:ind w:left="0" w:right="-1"/>
        <w:jc w:val="both"/>
        <w:rPr>
          <w:rFonts w:cs="Arial"/>
          <w:sz w:val="22"/>
          <w:szCs w:val="22"/>
        </w:rPr>
      </w:pPr>
    </w:p>
    <w:p w14:paraId="5F1DB9B0" w14:textId="1269907F" w:rsidR="0086476A" w:rsidRDefault="0086476A">
      <w:pPr>
        <w:pStyle w:val="BlockText"/>
        <w:ind w:left="0" w:right="-1"/>
        <w:jc w:val="both"/>
        <w:rPr>
          <w:rFonts w:cs="Arial"/>
          <w:sz w:val="22"/>
          <w:szCs w:val="22"/>
        </w:rPr>
      </w:pPr>
    </w:p>
    <w:p w14:paraId="76D91FC4" w14:textId="02A494EC" w:rsidR="0086476A" w:rsidRDefault="0086476A">
      <w:pPr>
        <w:pStyle w:val="BlockText"/>
        <w:ind w:left="0" w:right="-1"/>
        <w:jc w:val="both"/>
        <w:rPr>
          <w:rFonts w:cs="Arial"/>
          <w:sz w:val="22"/>
          <w:szCs w:val="22"/>
        </w:rPr>
      </w:pPr>
    </w:p>
    <w:p w14:paraId="7EF1D8CE" w14:textId="1F174416" w:rsidR="0086476A" w:rsidRDefault="0086476A">
      <w:pPr>
        <w:pStyle w:val="BlockText"/>
        <w:ind w:left="0" w:right="-1"/>
        <w:jc w:val="both"/>
        <w:rPr>
          <w:rFonts w:cs="Arial"/>
          <w:sz w:val="22"/>
          <w:szCs w:val="22"/>
        </w:rPr>
      </w:pPr>
    </w:p>
    <w:p w14:paraId="5A9BC41A" w14:textId="24BEF78F" w:rsidR="0086476A" w:rsidRDefault="0086476A">
      <w:pPr>
        <w:pStyle w:val="BlockText"/>
        <w:ind w:left="0" w:right="-1"/>
        <w:jc w:val="both"/>
        <w:rPr>
          <w:rFonts w:cs="Arial"/>
          <w:sz w:val="22"/>
          <w:szCs w:val="22"/>
        </w:rPr>
      </w:pPr>
    </w:p>
    <w:p w14:paraId="4D2BE1D2" w14:textId="278309F6" w:rsidR="0086476A" w:rsidRDefault="0086476A">
      <w:pPr>
        <w:pStyle w:val="BlockText"/>
        <w:ind w:left="0" w:right="-1"/>
        <w:jc w:val="both"/>
        <w:rPr>
          <w:rFonts w:cs="Arial"/>
          <w:sz w:val="22"/>
          <w:szCs w:val="22"/>
        </w:rPr>
      </w:pPr>
    </w:p>
    <w:p w14:paraId="6921DF95" w14:textId="538B4054" w:rsidR="0086476A" w:rsidRDefault="0086476A">
      <w:pPr>
        <w:pStyle w:val="BlockText"/>
        <w:ind w:left="0" w:right="-1"/>
        <w:jc w:val="both"/>
        <w:rPr>
          <w:rFonts w:cs="Arial"/>
          <w:sz w:val="22"/>
          <w:szCs w:val="22"/>
        </w:rPr>
      </w:pPr>
    </w:p>
    <w:p w14:paraId="202FB142" w14:textId="60AFE32D" w:rsidR="0086476A" w:rsidRDefault="0086476A">
      <w:pPr>
        <w:pStyle w:val="BlockText"/>
        <w:ind w:left="0" w:right="-1"/>
        <w:jc w:val="both"/>
        <w:rPr>
          <w:rFonts w:cs="Arial"/>
          <w:sz w:val="22"/>
          <w:szCs w:val="22"/>
        </w:rPr>
      </w:pPr>
    </w:p>
    <w:p w14:paraId="56AB2A03" w14:textId="7F7787CF" w:rsidR="0086476A" w:rsidRDefault="0086476A">
      <w:pPr>
        <w:pStyle w:val="BlockText"/>
        <w:ind w:left="0" w:right="-1"/>
        <w:jc w:val="both"/>
        <w:rPr>
          <w:rFonts w:cs="Arial"/>
          <w:sz w:val="22"/>
          <w:szCs w:val="22"/>
        </w:rPr>
      </w:pPr>
    </w:p>
    <w:p w14:paraId="27A1FE6C" w14:textId="0CAA3035" w:rsidR="0086476A" w:rsidRDefault="0086476A">
      <w:pPr>
        <w:pStyle w:val="BlockText"/>
        <w:ind w:left="0" w:right="-1"/>
        <w:jc w:val="both"/>
        <w:rPr>
          <w:rFonts w:cs="Arial"/>
          <w:sz w:val="22"/>
          <w:szCs w:val="22"/>
        </w:rPr>
      </w:pPr>
    </w:p>
    <w:p w14:paraId="780812DA" w14:textId="68C83ED6" w:rsidR="0086476A" w:rsidRDefault="0086476A">
      <w:pPr>
        <w:pStyle w:val="BlockText"/>
        <w:ind w:left="0" w:right="-1"/>
        <w:jc w:val="both"/>
        <w:rPr>
          <w:rFonts w:cs="Arial"/>
          <w:sz w:val="22"/>
          <w:szCs w:val="22"/>
        </w:rPr>
      </w:pPr>
    </w:p>
    <w:p w14:paraId="651F8B81" w14:textId="0637C60F" w:rsidR="0086476A" w:rsidRDefault="0086476A">
      <w:pPr>
        <w:pStyle w:val="BlockText"/>
        <w:ind w:left="0" w:right="-1"/>
        <w:jc w:val="both"/>
        <w:rPr>
          <w:rFonts w:cs="Arial"/>
          <w:sz w:val="22"/>
          <w:szCs w:val="22"/>
        </w:rPr>
      </w:pPr>
    </w:p>
    <w:p w14:paraId="24B5DA09" w14:textId="6F7A41AA" w:rsidR="0086476A" w:rsidRDefault="0086476A">
      <w:pPr>
        <w:pStyle w:val="BlockText"/>
        <w:ind w:left="0" w:right="-1"/>
        <w:jc w:val="both"/>
        <w:rPr>
          <w:rFonts w:cs="Arial"/>
          <w:sz w:val="22"/>
          <w:szCs w:val="22"/>
        </w:rPr>
      </w:pPr>
    </w:p>
    <w:p w14:paraId="40361204" w14:textId="755DF5A6" w:rsidR="0086476A" w:rsidRDefault="0086476A">
      <w:pPr>
        <w:pStyle w:val="BlockText"/>
        <w:ind w:left="0" w:right="-1"/>
        <w:jc w:val="both"/>
        <w:rPr>
          <w:rFonts w:cs="Arial"/>
          <w:sz w:val="22"/>
          <w:szCs w:val="22"/>
        </w:rPr>
      </w:pPr>
    </w:p>
    <w:p w14:paraId="30A5C51C" w14:textId="62879AE9" w:rsidR="0086476A" w:rsidRDefault="0086476A">
      <w:pPr>
        <w:pStyle w:val="BlockText"/>
        <w:ind w:left="0" w:right="-1"/>
        <w:jc w:val="both"/>
        <w:rPr>
          <w:rFonts w:cs="Arial"/>
          <w:sz w:val="22"/>
          <w:szCs w:val="22"/>
        </w:rPr>
      </w:pPr>
    </w:p>
    <w:p w14:paraId="074ED163" w14:textId="75C3764A" w:rsidR="0086476A" w:rsidRDefault="0086476A">
      <w:pPr>
        <w:pStyle w:val="BlockText"/>
        <w:ind w:left="0" w:right="-1"/>
        <w:jc w:val="both"/>
        <w:rPr>
          <w:rFonts w:cs="Arial"/>
          <w:sz w:val="22"/>
          <w:szCs w:val="22"/>
        </w:rPr>
      </w:pPr>
    </w:p>
    <w:p w14:paraId="669DDEFB" w14:textId="518024D0" w:rsidR="0086476A" w:rsidRDefault="0086476A">
      <w:pPr>
        <w:pStyle w:val="BlockText"/>
        <w:ind w:left="0" w:right="-1"/>
        <w:jc w:val="both"/>
        <w:rPr>
          <w:rFonts w:cs="Arial"/>
          <w:sz w:val="22"/>
          <w:szCs w:val="22"/>
        </w:rPr>
      </w:pPr>
    </w:p>
    <w:p w14:paraId="3C113367" w14:textId="3558BDAA" w:rsidR="0086476A" w:rsidRDefault="0086476A">
      <w:pPr>
        <w:pStyle w:val="BlockText"/>
        <w:ind w:left="0" w:right="-1"/>
        <w:jc w:val="both"/>
        <w:rPr>
          <w:rFonts w:cs="Arial"/>
          <w:sz w:val="22"/>
          <w:szCs w:val="22"/>
        </w:rPr>
      </w:pPr>
    </w:p>
    <w:p w14:paraId="2870E239" w14:textId="0DA378C8" w:rsidR="00587D3B" w:rsidRDefault="00587D3B">
      <w:pPr>
        <w:pStyle w:val="BlockText"/>
        <w:ind w:left="0" w:right="-1"/>
        <w:jc w:val="both"/>
        <w:rPr>
          <w:rFonts w:cs="Arial"/>
          <w:sz w:val="22"/>
          <w:szCs w:val="22"/>
        </w:rPr>
      </w:pPr>
    </w:p>
    <w:p w14:paraId="535D3C7D" w14:textId="3AE66B37" w:rsidR="00587D3B" w:rsidRDefault="00587D3B">
      <w:pPr>
        <w:pStyle w:val="BlockText"/>
        <w:ind w:left="0" w:right="-1"/>
        <w:jc w:val="both"/>
        <w:rPr>
          <w:rFonts w:cs="Arial"/>
          <w:sz w:val="22"/>
          <w:szCs w:val="22"/>
        </w:rPr>
      </w:pPr>
    </w:p>
    <w:p w14:paraId="34ABF4B9" w14:textId="43D82B95" w:rsidR="00587D3B" w:rsidRDefault="00587D3B">
      <w:pPr>
        <w:pStyle w:val="BlockText"/>
        <w:ind w:left="0" w:right="-1"/>
        <w:jc w:val="both"/>
        <w:rPr>
          <w:rFonts w:cs="Arial"/>
          <w:sz w:val="22"/>
          <w:szCs w:val="22"/>
        </w:rPr>
      </w:pPr>
    </w:p>
    <w:p w14:paraId="570CCCD1" w14:textId="211A5807" w:rsidR="00587D3B" w:rsidRDefault="00587D3B">
      <w:pPr>
        <w:pStyle w:val="BlockText"/>
        <w:ind w:left="0" w:right="-1"/>
        <w:jc w:val="both"/>
        <w:rPr>
          <w:rFonts w:cs="Arial"/>
          <w:sz w:val="22"/>
          <w:szCs w:val="22"/>
        </w:rPr>
      </w:pPr>
    </w:p>
    <w:p w14:paraId="0AAFBFD1" w14:textId="135E5C0B" w:rsidR="00587D3B" w:rsidRDefault="00587D3B">
      <w:pPr>
        <w:pStyle w:val="BlockText"/>
        <w:ind w:left="0" w:right="-1"/>
        <w:jc w:val="both"/>
        <w:rPr>
          <w:rFonts w:cs="Arial"/>
          <w:sz w:val="22"/>
          <w:szCs w:val="22"/>
        </w:rPr>
      </w:pPr>
    </w:p>
    <w:p w14:paraId="25FDBE6E" w14:textId="127F50CA" w:rsidR="00587D3B" w:rsidRDefault="00587D3B">
      <w:pPr>
        <w:pStyle w:val="BlockText"/>
        <w:ind w:left="0" w:right="-1"/>
        <w:jc w:val="both"/>
        <w:rPr>
          <w:rFonts w:cs="Arial"/>
          <w:sz w:val="22"/>
          <w:szCs w:val="22"/>
        </w:rPr>
      </w:pPr>
    </w:p>
    <w:p w14:paraId="394B0C28" w14:textId="0F1E2BE8" w:rsidR="00587D3B" w:rsidRDefault="00587D3B">
      <w:pPr>
        <w:pStyle w:val="BlockText"/>
        <w:ind w:left="0" w:right="-1"/>
        <w:jc w:val="both"/>
        <w:rPr>
          <w:rFonts w:cs="Arial"/>
          <w:sz w:val="22"/>
          <w:szCs w:val="22"/>
        </w:rPr>
      </w:pPr>
    </w:p>
    <w:p w14:paraId="138720CD" w14:textId="420210D2" w:rsidR="00587D3B" w:rsidRDefault="00587D3B">
      <w:pPr>
        <w:pStyle w:val="BlockText"/>
        <w:ind w:left="0" w:right="-1"/>
        <w:jc w:val="both"/>
        <w:rPr>
          <w:rFonts w:cs="Arial"/>
          <w:sz w:val="22"/>
          <w:szCs w:val="22"/>
        </w:rPr>
      </w:pPr>
    </w:p>
    <w:p w14:paraId="644C128B" w14:textId="5570388F" w:rsidR="00587D3B" w:rsidRDefault="00587D3B">
      <w:pPr>
        <w:pStyle w:val="BlockText"/>
        <w:ind w:left="0" w:right="-1"/>
        <w:jc w:val="both"/>
        <w:rPr>
          <w:rFonts w:cs="Arial"/>
          <w:sz w:val="22"/>
          <w:szCs w:val="22"/>
        </w:rPr>
      </w:pPr>
    </w:p>
    <w:p w14:paraId="4D36AC87" w14:textId="45858412" w:rsidR="00587D3B" w:rsidRDefault="00587D3B">
      <w:pPr>
        <w:pStyle w:val="BlockText"/>
        <w:ind w:left="0" w:right="-1"/>
        <w:jc w:val="both"/>
        <w:rPr>
          <w:rFonts w:cs="Arial"/>
          <w:sz w:val="22"/>
          <w:szCs w:val="22"/>
        </w:rPr>
      </w:pPr>
    </w:p>
    <w:p w14:paraId="2E2875E4" w14:textId="613F6D04" w:rsidR="00587D3B" w:rsidRDefault="00587D3B">
      <w:pPr>
        <w:pStyle w:val="BlockText"/>
        <w:ind w:left="0" w:right="-1"/>
        <w:jc w:val="both"/>
        <w:rPr>
          <w:rFonts w:cs="Arial"/>
          <w:sz w:val="22"/>
          <w:szCs w:val="22"/>
        </w:rPr>
      </w:pPr>
    </w:p>
    <w:p w14:paraId="59460D57" w14:textId="6F7AA91B" w:rsidR="00587D3B" w:rsidRDefault="00587D3B">
      <w:pPr>
        <w:pStyle w:val="BlockText"/>
        <w:ind w:left="0" w:right="-1"/>
        <w:jc w:val="both"/>
        <w:rPr>
          <w:rFonts w:cs="Arial"/>
          <w:sz w:val="22"/>
          <w:szCs w:val="22"/>
        </w:rPr>
      </w:pPr>
    </w:p>
    <w:p w14:paraId="4FB65D3B" w14:textId="222373FB" w:rsidR="00587D3B" w:rsidRDefault="00587D3B">
      <w:pPr>
        <w:pStyle w:val="BlockText"/>
        <w:ind w:left="0" w:right="-1"/>
        <w:jc w:val="both"/>
        <w:rPr>
          <w:rFonts w:cs="Arial"/>
          <w:sz w:val="22"/>
          <w:szCs w:val="22"/>
        </w:rPr>
      </w:pPr>
    </w:p>
    <w:p w14:paraId="45252BF7" w14:textId="3E147D05" w:rsidR="00587D3B" w:rsidRDefault="00587D3B">
      <w:pPr>
        <w:pStyle w:val="BlockText"/>
        <w:ind w:left="0" w:right="-1"/>
        <w:jc w:val="both"/>
        <w:rPr>
          <w:rFonts w:cs="Arial"/>
          <w:sz w:val="22"/>
          <w:szCs w:val="22"/>
        </w:rPr>
      </w:pPr>
    </w:p>
    <w:p w14:paraId="330CFDF0" w14:textId="75992CAB" w:rsidR="00587D3B" w:rsidRDefault="00587D3B">
      <w:pPr>
        <w:pStyle w:val="BlockText"/>
        <w:ind w:left="0" w:right="-1"/>
        <w:jc w:val="both"/>
        <w:rPr>
          <w:rFonts w:cs="Arial"/>
          <w:sz w:val="22"/>
          <w:szCs w:val="22"/>
        </w:rPr>
      </w:pPr>
    </w:p>
    <w:p w14:paraId="105386BF" w14:textId="6F651324" w:rsidR="00DB6B60" w:rsidRDefault="00DB6B60">
      <w:pPr>
        <w:pStyle w:val="BlockText"/>
        <w:ind w:left="0" w:right="-1"/>
        <w:jc w:val="both"/>
        <w:rPr>
          <w:rFonts w:cs="Arial"/>
          <w:sz w:val="22"/>
          <w:szCs w:val="22"/>
        </w:rPr>
      </w:pPr>
    </w:p>
    <w:p w14:paraId="139C5068" w14:textId="6EC550DD" w:rsidR="00DB6B60" w:rsidRDefault="00DB6B60">
      <w:pPr>
        <w:pStyle w:val="BlockText"/>
        <w:ind w:left="0" w:right="-1"/>
        <w:jc w:val="both"/>
        <w:rPr>
          <w:rFonts w:cs="Arial"/>
          <w:sz w:val="22"/>
          <w:szCs w:val="22"/>
        </w:rPr>
      </w:pPr>
    </w:p>
    <w:p w14:paraId="22BC1923" w14:textId="251D0817" w:rsidR="00DB6B60" w:rsidRDefault="00DB6B60">
      <w:pPr>
        <w:pStyle w:val="BlockText"/>
        <w:ind w:left="0" w:right="-1"/>
        <w:jc w:val="both"/>
        <w:rPr>
          <w:rFonts w:cs="Arial"/>
          <w:sz w:val="22"/>
          <w:szCs w:val="22"/>
        </w:rPr>
      </w:pPr>
    </w:p>
    <w:p w14:paraId="65CC32EB" w14:textId="65CA5608" w:rsidR="00DB6B60" w:rsidRDefault="00DB6B60">
      <w:pPr>
        <w:pStyle w:val="BlockText"/>
        <w:ind w:left="0" w:right="-1"/>
        <w:jc w:val="both"/>
        <w:rPr>
          <w:rFonts w:cs="Arial"/>
          <w:sz w:val="22"/>
          <w:szCs w:val="22"/>
        </w:rPr>
      </w:pPr>
    </w:p>
    <w:p w14:paraId="1E5369FE" w14:textId="0115FD22" w:rsidR="00DB6B60" w:rsidRDefault="00DB6B60">
      <w:pPr>
        <w:pStyle w:val="BlockText"/>
        <w:ind w:left="0" w:right="-1"/>
        <w:jc w:val="both"/>
        <w:rPr>
          <w:rFonts w:cs="Arial"/>
          <w:sz w:val="22"/>
          <w:szCs w:val="22"/>
        </w:rPr>
      </w:pPr>
    </w:p>
    <w:p w14:paraId="439CBC3F" w14:textId="6EEE8DE2" w:rsidR="00DB6B60" w:rsidRDefault="00DB6B60">
      <w:pPr>
        <w:pStyle w:val="BlockText"/>
        <w:ind w:left="0" w:right="-1"/>
        <w:jc w:val="both"/>
        <w:rPr>
          <w:rFonts w:cs="Arial"/>
          <w:sz w:val="22"/>
          <w:szCs w:val="22"/>
        </w:rPr>
      </w:pPr>
    </w:p>
    <w:p w14:paraId="50C609F7" w14:textId="5879341A" w:rsidR="00DB6B60" w:rsidRDefault="00DB6B60">
      <w:pPr>
        <w:pStyle w:val="BlockText"/>
        <w:ind w:left="0" w:right="-1"/>
        <w:jc w:val="both"/>
        <w:rPr>
          <w:rFonts w:cs="Arial"/>
          <w:sz w:val="22"/>
          <w:szCs w:val="22"/>
        </w:rPr>
      </w:pPr>
    </w:p>
    <w:p w14:paraId="3CD0AE73" w14:textId="2CC145EC" w:rsidR="00DB6B60" w:rsidRDefault="00DB6B60">
      <w:pPr>
        <w:pStyle w:val="BlockText"/>
        <w:ind w:left="0" w:right="-1"/>
        <w:jc w:val="both"/>
        <w:rPr>
          <w:rFonts w:cs="Arial"/>
          <w:sz w:val="22"/>
          <w:szCs w:val="22"/>
        </w:rPr>
      </w:pPr>
    </w:p>
    <w:p w14:paraId="0DA447E7" w14:textId="7267223C" w:rsidR="00DB6B60" w:rsidRDefault="00DB6B60">
      <w:pPr>
        <w:pStyle w:val="BlockText"/>
        <w:ind w:left="0" w:right="-1"/>
        <w:jc w:val="both"/>
        <w:rPr>
          <w:rFonts w:cs="Arial"/>
          <w:sz w:val="22"/>
          <w:szCs w:val="22"/>
        </w:rPr>
      </w:pPr>
    </w:p>
    <w:p w14:paraId="79995646" w14:textId="0A8FACA6" w:rsidR="00DB6B60" w:rsidRDefault="00DB6B60">
      <w:pPr>
        <w:pStyle w:val="BlockText"/>
        <w:ind w:left="0" w:right="-1"/>
        <w:jc w:val="both"/>
        <w:rPr>
          <w:rFonts w:cs="Arial"/>
          <w:sz w:val="22"/>
          <w:szCs w:val="22"/>
        </w:rPr>
      </w:pPr>
    </w:p>
    <w:p w14:paraId="44DF2177" w14:textId="3F139ECF" w:rsidR="00DB6B60" w:rsidRDefault="00DB6B60">
      <w:pPr>
        <w:pStyle w:val="BlockText"/>
        <w:ind w:left="0" w:right="-1"/>
        <w:jc w:val="both"/>
        <w:rPr>
          <w:rFonts w:cs="Arial"/>
          <w:sz w:val="22"/>
          <w:szCs w:val="22"/>
        </w:rPr>
      </w:pPr>
    </w:p>
    <w:p w14:paraId="6EC03719" w14:textId="5F0EBA5C" w:rsidR="00DB6B60" w:rsidRDefault="00DB6B60">
      <w:pPr>
        <w:pStyle w:val="BlockText"/>
        <w:ind w:left="0" w:right="-1"/>
        <w:jc w:val="both"/>
        <w:rPr>
          <w:rFonts w:cs="Arial"/>
          <w:sz w:val="22"/>
          <w:szCs w:val="22"/>
        </w:rPr>
      </w:pPr>
    </w:p>
    <w:p w14:paraId="11E36E59" w14:textId="77777777" w:rsidR="00587D3B" w:rsidRPr="00587D3B" w:rsidRDefault="00587D3B" w:rsidP="00DB6B60">
      <w:pPr>
        <w:jc w:val="center"/>
        <w:outlineLvl w:val="0"/>
        <w:rPr>
          <w:rFonts w:ascii="Arial" w:hAnsi="Arial" w:cs="Arial"/>
          <w:b/>
        </w:rPr>
      </w:pPr>
      <w:r w:rsidRPr="00587D3B">
        <w:rPr>
          <w:rFonts w:ascii="Arial" w:hAnsi="Arial" w:cs="Arial"/>
          <w:b/>
        </w:rPr>
        <w:t>Saighton Church of England Primary School &amp; Pre-School</w:t>
      </w:r>
    </w:p>
    <w:p w14:paraId="5D0D0ECB" w14:textId="77777777" w:rsidR="00587D3B" w:rsidRPr="00587D3B" w:rsidRDefault="00587D3B" w:rsidP="00587D3B">
      <w:pPr>
        <w:jc w:val="center"/>
        <w:outlineLvl w:val="0"/>
        <w:rPr>
          <w:rFonts w:ascii="Arial" w:hAnsi="Arial" w:cs="Arial"/>
          <w:b/>
        </w:rPr>
      </w:pPr>
      <w:r w:rsidRPr="00587D3B">
        <w:rPr>
          <w:rFonts w:ascii="Arial" w:hAnsi="Arial" w:cs="Arial"/>
          <w:b/>
        </w:rPr>
        <w:t>Saighton Lane, Saighton, Chester, CH3 6EG</w:t>
      </w:r>
    </w:p>
    <w:p w14:paraId="58FD6001" w14:textId="77777777" w:rsidR="00587D3B" w:rsidRPr="00587D3B" w:rsidRDefault="00587D3B" w:rsidP="00587D3B">
      <w:pPr>
        <w:jc w:val="center"/>
        <w:outlineLvl w:val="0"/>
        <w:rPr>
          <w:rFonts w:ascii="Arial" w:hAnsi="Arial" w:cs="Arial"/>
          <w:b/>
          <w:sz w:val="22"/>
          <w:szCs w:val="22"/>
        </w:rPr>
      </w:pPr>
      <w:r w:rsidRPr="00587D3B">
        <w:rPr>
          <w:rFonts w:ascii="Arial" w:hAnsi="Arial" w:cs="Arial"/>
          <w:b/>
          <w:sz w:val="22"/>
          <w:szCs w:val="22"/>
        </w:rPr>
        <w:t>‘Nurturing Children in a Christian Environment to Achieve Excellence’</w:t>
      </w:r>
    </w:p>
    <w:p w14:paraId="0B58F38A" w14:textId="77777777" w:rsidR="00587D3B" w:rsidRPr="00980E6C" w:rsidRDefault="00587D3B" w:rsidP="00587D3B">
      <w:pPr>
        <w:jc w:val="center"/>
        <w:outlineLvl w:val="0"/>
        <w:rPr>
          <w:rFonts w:ascii="Arial" w:hAnsi="Arial" w:cs="Arial"/>
          <w:sz w:val="22"/>
          <w:szCs w:val="22"/>
        </w:rPr>
      </w:pPr>
    </w:p>
    <w:p w14:paraId="6E839B32" w14:textId="5FB896AB" w:rsidR="00587D3B" w:rsidRPr="00CD3A21" w:rsidRDefault="00587D3B" w:rsidP="00587D3B">
      <w:pPr>
        <w:jc w:val="center"/>
        <w:rPr>
          <w:rFonts w:ascii="Papyrus" w:hAnsi="Papyrus"/>
        </w:rPr>
      </w:pPr>
      <w:r>
        <w:rPr>
          <w:noProof/>
        </w:rPr>
        <w:drawing>
          <wp:inline distT="0" distB="0" distL="0" distR="0" wp14:anchorId="23E12355" wp14:editId="0F153D63">
            <wp:extent cx="1057275" cy="1057275"/>
            <wp:effectExtent l="0" t="0" r="9525" b="9525"/>
            <wp:docPr id="2" name="Picture 2"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720CD06E" w14:textId="77777777" w:rsidR="00DB6B60" w:rsidRDefault="00DB6B60" w:rsidP="00587D3B">
      <w:pPr>
        <w:jc w:val="center"/>
        <w:rPr>
          <w:rFonts w:ascii="Arial" w:hAnsi="Arial" w:cs="Arial"/>
          <w:b/>
          <w:sz w:val="28"/>
          <w:szCs w:val="28"/>
        </w:rPr>
      </w:pPr>
    </w:p>
    <w:p w14:paraId="54B43239" w14:textId="0BFFDEA3" w:rsidR="00587D3B" w:rsidRDefault="00587D3B" w:rsidP="00587D3B">
      <w:pPr>
        <w:jc w:val="center"/>
        <w:rPr>
          <w:rFonts w:ascii="Arial" w:hAnsi="Arial" w:cs="Arial"/>
          <w:b/>
          <w:sz w:val="28"/>
          <w:szCs w:val="28"/>
        </w:rPr>
      </w:pPr>
      <w:r>
        <w:rPr>
          <w:rFonts w:ascii="Arial" w:hAnsi="Arial" w:cs="Arial"/>
          <w:b/>
          <w:sz w:val="28"/>
          <w:szCs w:val="28"/>
        </w:rPr>
        <w:t>SUPPLEMENTARY INFORMATION FORM</w:t>
      </w:r>
    </w:p>
    <w:p w14:paraId="1FF78CE6" w14:textId="77777777" w:rsidR="00587D3B" w:rsidRDefault="00587D3B" w:rsidP="00587D3B">
      <w:pPr>
        <w:rPr>
          <w:rFonts w:ascii="Arial" w:hAnsi="Arial" w:cs="Arial"/>
          <w:b/>
          <w:sz w:val="28"/>
          <w:szCs w:val="28"/>
        </w:rPr>
      </w:pPr>
    </w:p>
    <w:p w14:paraId="035E00A3" w14:textId="77777777" w:rsidR="00DB6B60" w:rsidRDefault="00DB6B60" w:rsidP="00587D3B">
      <w:pPr>
        <w:rPr>
          <w:rFonts w:ascii="Arial" w:hAnsi="Arial" w:cs="Arial"/>
          <w:b/>
          <w:sz w:val="20"/>
        </w:rPr>
      </w:pPr>
    </w:p>
    <w:p w14:paraId="76E52560" w14:textId="28FAD2B1" w:rsidR="00587D3B" w:rsidRPr="00746985" w:rsidRDefault="00587D3B" w:rsidP="00587D3B">
      <w:pPr>
        <w:rPr>
          <w:rFonts w:ascii="Arial" w:hAnsi="Arial" w:cs="Arial"/>
          <w:b/>
          <w:sz w:val="20"/>
        </w:rPr>
      </w:pPr>
      <w:r w:rsidRPr="00746985">
        <w:rPr>
          <w:rFonts w:ascii="Arial" w:hAnsi="Arial" w:cs="Arial"/>
          <w:b/>
          <w:sz w:val="20"/>
        </w:rPr>
        <w:t>Name of child</w:t>
      </w:r>
    </w:p>
    <w:p w14:paraId="4FD7BB33" w14:textId="77777777" w:rsidR="00587D3B" w:rsidRPr="00746985" w:rsidRDefault="00587D3B" w:rsidP="00587D3B">
      <w:pPr>
        <w:rPr>
          <w:rFonts w:ascii="Arial" w:hAnsi="Arial" w:cs="Arial"/>
          <w:b/>
          <w:sz w:val="20"/>
        </w:rPr>
      </w:pPr>
    </w:p>
    <w:p w14:paraId="22357FF3" w14:textId="0780B43C" w:rsidR="00587D3B" w:rsidRPr="00746985" w:rsidRDefault="00587D3B" w:rsidP="00587D3B">
      <w:pPr>
        <w:rPr>
          <w:rFonts w:ascii="Arial" w:hAnsi="Arial" w:cs="Arial"/>
          <w:sz w:val="20"/>
        </w:rPr>
      </w:pPr>
      <w:r w:rsidRPr="00746985">
        <w:rPr>
          <w:rFonts w:ascii="Arial" w:hAnsi="Arial" w:cs="Arial"/>
          <w:sz w:val="20"/>
        </w:rPr>
        <w:t>Surname:</w:t>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00DB6B60">
        <w:rPr>
          <w:rFonts w:ascii="Arial" w:hAnsi="Arial" w:cs="Arial"/>
          <w:sz w:val="20"/>
        </w:rPr>
        <w:t xml:space="preserve">First </w:t>
      </w:r>
      <w:r w:rsidRPr="00746985">
        <w:rPr>
          <w:rFonts w:ascii="Arial" w:hAnsi="Arial" w:cs="Arial"/>
          <w:sz w:val="20"/>
        </w:rPr>
        <w:t>Names:</w:t>
      </w:r>
    </w:p>
    <w:p w14:paraId="797A60BF" w14:textId="77777777" w:rsidR="00587D3B" w:rsidRPr="00746985" w:rsidRDefault="00587D3B" w:rsidP="00587D3B">
      <w:pPr>
        <w:rPr>
          <w:rFonts w:ascii="Arial" w:hAnsi="Arial" w:cs="Arial"/>
          <w:sz w:val="20"/>
        </w:rPr>
      </w:pPr>
    </w:p>
    <w:p w14:paraId="66DE6690" w14:textId="6F8F07DC" w:rsidR="00587D3B" w:rsidRPr="00746985" w:rsidRDefault="00587D3B" w:rsidP="00587D3B">
      <w:pPr>
        <w:rPr>
          <w:rFonts w:ascii="Arial" w:hAnsi="Arial" w:cs="Arial"/>
          <w:sz w:val="20"/>
        </w:rPr>
      </w:pPr>
      <w:r w:rsidRPr="00746985">
        <w:rPr>
          <w:rFonts w:ascii="Arial" w:hAnsi="Arial" w:cs="Arial"/>
          <w:sz w:val="20"/>
        </w:rPr>
        <w:t>Date of Birth:</w:t>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p>
    <w:p w14:paraId="7D1180CB" w14:textId="77777777" w:rsidR="00587D3B" w:rsidRPr="00746985" w:rsidRDefault="00587D3B" w:rsidP="00587D3B">
      <w:pPr>
        <w:rPr>
          <w:rFonts w:ascii="Arial" w:hAnsi="Arial" w:cs="Arial"/>
          <w:sz w:val="20"/>
        </w:rPr>
      </w:pPr>
    </w:p>
    <w:p w14:paraId="687ACC28" w14:textId="77777777" w:rsidR="00DB6B60" w:rsidRDefault="00DB6B60" w:rsidP="00587D3B">
      <w:pPr>
        <w:rPr>
          <w:rFonts w:ascii="Arial" w:hAnsi="Arial" w:cs="Arial"/>
          <w:b/>
          <w:sz w:val="20"/>
        </w:rPr>
      </w:pPr>
    </w:p>
    <w:p w14:paraId="2386EDD3" w14:textId="5534DFCE" w:rsidR="00587D3B" w:rsidRPr="00746985" w:rsidRDefault="00587D3B" w:rsidP="00587D3B">
      <w:pPr>
        <w:rPr>
          <w:rFonts w:ascii="Arial" w:hAnsi="Arial" w:cs="Arial"/>
          <w:sz w:val="20"/>
        </w:rPr>
      </w:pPr>
      <w:r w:rsidRPr="00746985">
        <w:rPr>
          <w:rFonts w:ascii="Arial" w:hAnsi="Arial" w:cs="Arial"/>
          <w:b/>
          <w:sz w:val="20"/>
        </w:rPr>
        <w:t>Name of Parent / Guardian</w:t>
      </w:r>
    </w:p>
    <w:p w14:paraId="0A5E77B8" w14:textId="77777777" w:rsidR="00587D3B" w:rsidRPr="00746985" w:rsidRDefault="00587D3B" w:rsidP="00587D3B">
      <w:pPr>
        <w:rPr>
          <w:rFonts w:ascii="Arial" w:hAnsi="Arial" w:cs="Arial"/>
          <w:sz w:val="20"/>
        </w:rPr>
      </w:pPr>
    </w:p>
    <w:p w14:paraId="65238CEE" w14:textId="3FAD8CFA" w:rsidR="00587D3B" w:rsidRPr="00746985" w:rsidRDefault="00587D3B" w:rsidP="00587D3B">
      <w:pPr>
        <w:rPr>
          <w:rFonts w:ascii="Arial" w:hAnsi="Arial" w:cs="Arial"/>
          <w:sz w:val="20"/>
        </w:rPr>
      </w:pPr>
      <w:r w:rsidRPr="00746985">
        <w:rPr>
          <w:rFonts w:ascii="Arial" w:hAnsi="Arial" w:cs="Arial"/>
          <w:sz w:val="20"/>
        </w:rPr>
        <w:t>Surname:</w:t>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Pr="00746985">
        <w:rPr>
          <w:rFonts w:ascii="Arial" w:hAnsi="Arial" w:cs="Arial"/>
          <w:sz w:val="20"/>
        </w:rPr>
        <w:tab/>
      </w:r>
      <w:r w:rsidR="00DB6B60">
        <w:rPr>
          <w:rFonts w:ascii="Arial" w:hAnsi="Arial" w:cs="Arial"/>
          <w:sz w:val="20"/>
        </w:rPr>
        <w:t>First</w:t>
      </w:r>
      <w:r w:rsidRPr="00746985">
        <w:rPr>
          <w:rFonts w:ascii="Arial" w:hAnsi="Arial" w:cs="Arial"/>
          <w:sz w:val="20"/>
        </w:rPr>
        <w:t xml:space="preserve"> Names:</w:t>
      </w:r>
    </w:p>
    <w:p w14:paraId="1FE2846B" w14:textId="77777777" w:rsidR="00587D3B" w:rsidRPr="00746985" w:rsidRDefault="00587D3B" w:rsidP="00587D3B">
      <w:pPr>
        <w:rPr>
          <w:rFonts w:ascii="Arial" w:hAnsi="Arial" w:cs="Arial"/>
          <w:sz w:val="20"/>
        </w:rPr>
      </w:pPr>
    </w:p>
    <w:p w14:paraId="4FFEBD4F" w14:textId="77777777" w:rsidR="00587D3B" w:rsidRPr="00746985" w:rsidRDefault="00587D3B" w:rsidP="00587D3B">
      <w:pPr>
        <w:rPr>
          <w:rFonts w:ascii="Arial" w:hAnsi="Arial" w:cs="Arial"/>
          <w:sz w:val="20"/>
        </w:rPr>
      </w:pPr>
      <w:r w:rsidRPr="00746985">
        <w:rPr>
          <w:rFonts w:ascii="Arial" w:hAnsi="Arial" w:cs="Arial"/>
          <w:sz w:val="20"/>
        </w:rPr>
        <w:t>Address:</w:t>
      </w:r>
    </w:p>
    <w:p w14:paraId="01FB46D7" w14:textId="77777777" w:rsidR="00587D3B" w:rsidRPr="00746985" w:rsidRDefault="00587D3B" w:rsidP="00587D3B">
      <w:pPr>
        <w:rPr>
          <w:rFonts w:ascii="Arial" w:hAnsi="Arial" w:cs="Arial"/>
          <w:sz w:val="20"/>
        </w:rPr>
      </w:pPr>
    </w:p>
    <w:p w14:paraId="1FD96892" w14:textId="77777777" w:rsidR="00587D3B" w:rsidRPr="00746985" w:rsidRDefault="00587D3B" w:rsidP="00587D3B">
      <w:pPr>
        <w:rPr>
          <w:rFonts w:ascii="Arial" w:hAnsi="Arial" w:cs="Arial"/>
          <w:sz w:val="20"/>
        </w:rPr>
      </w:pPr>
    </w:p>
    <w:p w14:paraId="728D60EF" w14:textId="77777777" w:rsidR="00587D3B" w:rsidRPr="00746985" w:rsidRDefault="00587D3B" w:rsidP="00587D3B">
      <w:pPr>
        <w:rPr>
          <w:rFonts w:ascii="Arial" w:hAnsi="Arial" w:cs="Arial"/>
          <w:sz w:val="20"/>
        </w:rPr>
      </w:pPr>
      <w:r w:rsidRPr="00746985">
        <w:rPr>
          <w:rFonts w:ascii="Arial" w:hAnsi="Arial" w:cs="Arial"/>
          <w:sz w:val="20"/>
        </w:rPr>
        <w:t>Post Code:</w:t>
      </w:r>
    </w:p>
    <w:p w14:paraId="34CCB500" w14:textId="77777777" w:rsidR="00587D3B" w:rsidRPr="00746985" w:rsidRDefault="00587D3B" w:rsidP="00587D3B">
      <w:pPr>
        <w:rPr>
          <w:rFonts w:ascii="Arial" w:hAnsi="Arial" w:cs="Arial"/>
          <w:sz w:val="20"/>
        </w:rPr>
      </w:pPr>
    </w:p>
    <w:p w14:paraId="750AA292" w14:textId="77777777" w:rsidR="00587D3B" w:rsidRPr="00746985" w:rsidRDefault="00587D3B" w:rsidP="00587D3B">
      <w:pPr>
        <w:rPr>
          <w:rFonts w:ascii="Arial" w:hAnsi="Arial" w:cs="Arial"/>
          <w:sz w:val="20"/>
        </w:rPr>
      </w:pPr>
    </w:p>
    <w:p w14:paraId="340BC37C" w14:textId="77777777" w:rsidR="00587D3B" w:rsidRPr="00746985" w:rsidRDefault="00587D3B" w:rsidP="00587D3B">
      <w:pPr>
        <w:rPr>
          <w:rFonts w:ascii="Arial" w:hAnsi="Arial" w:cs="Arial"/>
          <w:b/>
          <w:sz w:val="20"/>
        </w:rPr>
      </w:pPr>
      <w:r w:rsidRPr="00746985">
        <w:rPr>
          <w:rFonts w:ascii="Arial" w:hAnsi="Arial" w:cs="Arial"/>
          <w:b/>
          <w:sz w:val="20"/>
        </w:rPr>
        <w:t>Place of Worship (one of parents / guardians regularly</w:t>
      </w:r>
      <w:r>
        <w:rPr>
          <w:rFonts w:ascii="Arial" w:hAnsi="Arial" w:cs="Arial"/>
          <w:b/>
          <w:sz w:val="20"/>
        </w:rPr>
        <w:t xml:space="preserve"> </w:t>
      </w:r>
      <w:r w:rsidRPr="00746985">
        <w:rPr>
          <w:rFonts w:ascii="Arial" w:hAnsi="Arial" w:cs="Arial"/>
          <w:b/>
          <w:sz w:val="20"/>
        </w:rPr>
        <w:t>attends)</w:t>
      </w:r>
    </w:p>
    <w:p w14:paraId="42573D0B" w14:textId="77777777" w:rsidR="00587D3B" w:rsidRPr="00746985" w:rsidRDefault="00587D3B" w:rsidP="00587D3B">
      <w:pPr>
        <w:rPr>
          <w:rFonts w:ascii="Arial" w:hAnsi="Arial" w:cs="Arial"/>
          <w:b/>
          <w:sz w:val="20"/>
        </w:rPr>
      </w:pPr>
    </w:p>
    <w:p w14:paraId="27CDB666" w14:textId="77777777" w:rsidR="00587D3B" w:rsidRPr="00746985" w:rsidRDefault="00587D3B" w:rsidP="00587D3B">
      <w:pPr>
        <w:rPr>
          <w:rFonts w:ascii="Arial" w:hAnsi="Arial" w:cs="Arial"/>
          <w:sz w:val="20"/>
        </w:rPr>
      </w:pPr>
      <w:r w:rsidRPr="00746985">
        <w:rPr>
          <w:rFonts w:ascii="Arial" w:hAnsi="Arial" w:cs="Arial"/>
          <w:sz w:val="20"/>
        </w:rPr>
        <w:t>Place of worship:</w:t>
      </w:r>
    </w:p>
    <w:p w14:paraId="19DB3402" w14:textId="77777777" w:rsidR="00587D3B" w:rsidRPr="00CD31C2" w:rsidRDefault="00587D3B" w:rsidP="00587D3B">
      <w:pPr>
        <w:rPr>
          <w:rFonts w:ascii="Arial" w:hAnsi="Arial" w:cs="Arial"/>
          <w:szCs w:val="24"/>
        </w:rPr>
      </w:pPr>
    </w:p>
    <w:p w14:paraId="0966F91C" w14:textId="77777777" w:rsidR="00587D3B" w:rsidRPr="00746985" w:rsidRDefault="00587D3B" w:rsidP="00587D3B">
      <w:pPr>
        <w:rPr>
          <w:rFonts w:ascii="Arial" w:hAnsi="Arial" w:cs="Arial"/>
          <w:sz w:val="20"/>
        </w:rPr>
      </w:pPr>
      <w:r w:rsidRPr="00746985">
        <w:rPr>
          <w:rFonts w:ascii="Arial" w:hAnsi="Arial" w:cs="Arial"/>
          <w:sz w:val="20"/>
        </w:rPr>
        <w:t>Address:</w:t>
      </w:r>
    </w:p>
    <w:p w14:paraId="4E6F6C7B" w14:textId="77777777" w:rsidR="00587D3B" w:rsidRPr="00746985" w:rsidRDefault="00587D3B" w:rsidP="00587D3B">
      <w:pPr>
        <w:rPr>
          <w:rFonts w:ascii="Arial" w:hAnsi="Arial" w:cs="Arial"/>
          <w:sz w:val="20"/>
        </w:rPr>
      </w:pPr>
    </w:p>
    <w:p w14:paraId="23A18533" w14:textId="77777777" w:rsidR="00587D3B" w:rsidRPr="00746985" w:rsidRDefault="00587D3B" w:rsidP="00587D3B">
      <w:pPr>
        <w:rPr>
          <w:rFonts w:ascii="Arial" w:hAnsi="Arial" w:cs="Arial"/>
          <w:sz w:val="20"/>
        </w:rPr>
      </w:pPr>
    </w:p>
    <w:p w14:paraId="52EAFC7E" w14:textId="49F71111" w:rsidR="00587D3B" w:rsidRPr="00DB6B60" w:rsidRDefault="00587D3B" w:rsidP="00587D3B">
      <w:pPr>
        <w:rPr>
          <w:rFonts w:ascii="Arial" w:hAnsi="Arial" w:cs="Arial"/>
          <w:b/>
          <w:bCs/>
          <w:sz w:val="20"/>
        </w:rPr>
      </w:pPr>
      <w:r w:rsidRPr="00DB6B60">
        <w:rPr>
          <w:rFonts w:ascii="Arial" w:hAnsi="Arial" w:cs="Arial"/>
          <w:b/>
          <w:bCs/>
          <w:sz w:val="20"/>
        </w:rPr>
        <w:t xml:space="preserve">Name of </w:t>
      </w:r>
      <w:r w:rsidR="00DB6B60" w:rsidRPr="00DB6B60">
        <w:rPr>
          <w:rFonts w:ascii="Arial" w:hAnsi="Arial" w:cs="Arial"/>
          <w:b/>
          <w:bCs/>
          <w:sz w:val="20"/>
        </w:rPr>
        <w:t>Worship Leader</w:t>
      </w:r>
      <w:r w:rsidR="00DB6B60">
        <w:rPr>
          <w:rFonts w:ascii="Arial" w:hAnsi="Arial" w:cs="Arial"/>
          <w:b/>
          <w:bCs/>
          <w:sz w:val="20"/>
        </w:rPr>
        <w:t>:</w:t>
      </w:r>
    </w:p>
    <w:p w14:paraId="1BE54717" w14:textId="77777777" w:rsidR="00587D3B" w:rsidRPr="00746985" w:rsidRDefault="00587D3B" w:rsidP="00587D3B">
      <w:pPr>
        <w:rPr>
          <w:rFonts w:ascii="Arial" w:hAnsi="Arial" w:cs="Arial"/>
          <w:sz w:val="20"/>
        </w:rPr>
      </w:pPr>
    </w:p>
    <w:p w14:paraId="45E5049D" w14:textId="49234314" w:rsidR="00587D3B" w:rsidRDefault="00587D3B" w:rsidP="00587D3B">
      <w:pPr>
        <w:rPr>
          <w:rFonts w:ascii="Arial" w:hAnsi="Arial" w:cs="Arial"/>
          <w:sz w:val="20"/>
        </w:rPr>
      </w:pPr>
      <w:r w:rsidRPr="00746985">
        <w:rPr>
          <w:rFonts w:ascii="Arial" w:hAnsi="Arial" w:cs="Arial"/>
          <w:sz w:val="20"/>
        </w:rPr>
        <w:t>Telephone:</w:t>
      </w:r>
    </w:p>
    <w:p w14:paraId="68D13592" w14:textId="77777777" w:rsidR="00DB6B60" w:rsidRPr="00746985" w:rsidRDefault="00DB6B60" w:rsidP="00587D3B">
      <w:pPr>
        <w:rPr>
          <w:rFonts w:ascii="Arial" w:hAnsi="Arial" w:cs="Arial"/>
          <w:sz w:val="20"/>
        </w:rPr>
      </w:pPr>
    </w:p>
    <w:p w14:paraId="7DEECAE8" w14:textId="77777777" w:rsidR="00587D3B" w:rsidRPr="00746985" w:rsidRDefault="00587D3B" w:rsidP="00587D3B">
      <w:pPr>
        <w:rPr>
          <w:rFonts w:ascii="Arial" w:hAnsi="Arial" w:cs="Arial"/>
          <w:sz w:val="20"/>
        </w:rPr>
      </w:pPr>
    </w:p>
    <w:p w14:paraId="645DFA96" w14:textId="77777777" w:rsidR="00DB6B60" w:rsidRDefault="00DB6B60" w:rsidP="00587D3B">
      <w:pPr>
        <w:rPr>
          <w:rFonts w:ascii="Arial" w:hAnsi="Arial" w:cs="Arial"/>
          <w:b/>
          <w:sz w:val="20"/>
        </w:rPr>
      </w:pPr>
    </w:p>
    <w:p w14:paraId="4CEB183F" w14:textId="2656A0A7" w:rsidR="00587D3B" w:rsidRDefault="00587D3B" w:rsidP="00587D3B">
      <w:pPr>
        <w:rPr>
          <w:rFonts w:ascii="Arial" w:hAnsi="Arial" w:cs="Arial"/>
          <w:b/>
          <w:sz w:val="20"/>
        </w:rPr>
      </w:pPr>
      <w:r w:rsidRPr="00746985">
        <w:rPr>
          <w:rFonts w:ascii="Arial" w:hAnsi="Arial" w:cs="Arial"/>
          <w:b/>
          <w:sz w:val="20"/>
        </w:rPr>
        <w:t>Worship attendance</w:t>
      </w:r>
    </w:p>
    <w:p w14:paraId="3AC99B08" w14:textId="634D5274" w:rsidR="00DB6B60" w:rsidRDefault="00DB6B60" w:rsidP="00587D3B">
      <w:pPr>
        <w:rPr>
          <w:rFonts w:ascii="Arial" w:hAnsi="Arial" w:cs="Arial"/>
          <w:b/>
          <w:sz w:val="20"/>
        </w:rPr>
      </w:pPr>
    </w:p>
    <w:p w14:paraId="6FD07317" w14:textId="77777777" w:rsidR="00DB6B60" w:rsidRDefault="00DB6B60" w:rsidP="00DB6B60">
      <w:pPr>
        <w:pStyle w:val="CommentText"/>
        <w:rPr>
          <w:rFonts w:ascii="Arial" w:hAnsi="Arial" w:cs="Arial"/>
          <w:b/>
          <w:bCs/>
          <w:sz w:val="22"/>
          <w:szCs w:val="22"/>
        </w:rPr>
      </w:pPr>
    </w:p>
    <w:p w14:paraId="2EB34E66" w14:textId="3D01240A" w:rsidR="00DB6B60" w:rsidRPr="00CD31C2" w:rsidRDefault="00DB6B60" w:rsidP="00DB6B60">
      <w:pPr>
        <w:pStyle w:val="CommentText"/>
        <w:rPr>
          <w:rFonts w:ascii="Arial" w:hAnsi="Arial" w:cs="Arial"/>
          <w:sz w:val="22"/>
          <w:szCs w:val="22"/>
        </w:rPr>
      </w:pPr>
      <w:r w:rsidRPr="00CD31C2">
        <w:rPr>
          <w:rFonts w:ascii="Arial" w:hAnsi="Arial" w:cs="Arial"/>
          <w:b/>
          <w:bCs/>
          <w:sz w:val="22"/>
          <w:szCs w:val="22"/>
        </w:rPr>
        <w:t>I confirm that the above parent(s) have attended at a minimum of two services per month for at least six months.</w:t>
      </w:r>
    </w:p>
    <w:p w14:paraId="0503FA0C" w14:textId="77777777" w:rsidR="00DB6B60" w:rsidRPr="00095F26" w:rsidRDefault="00DB6B60" w:rsidP="00DB6B60">
      <w:pPr>
        <w:pStyle w:val="CommentText"/>
        <w:rPr>
          <w:rFonts w:ascii="Arial" w:hAnsi="Arial" w:cs="Arial"/>
          <w:b/>
          <w:bCs/>
          <w:sz w:val="24"/>
          <w:szCs w:val="24"/>
        </w:rPr>
      </w:pPr>
    </w:p>
    <w:p w14:paraId="7A4D23CF" w14:textId="77777777" w:rsidR="00DB6B60" w:rsidRPr="00095F26" w:rsidRDefault="00DB6B60" w:rsidP="00DB6B60">
      <w:pPr>
        <w:pStyle w:val="CommentText"/>
        <w:rPr>
          <w:rFonts w:ascii="Arial" w:hAnsi="Arial" w:cs="Arial"/>
          <w:b/>
          <w:bCs/>
          <w:sz w:val="24"/>
          <w:szCs w:val="24"/>
        </w:rPr>
      </w:pPr>
    </w:p>
    <w:p w14:paraId="720E0D5D" w14:textId="6E1A93D0" w:rsidR="00587D3B" w:rsidRPr="00B26DD6" w:rsidRDefault="00DB6B60" w:rsidP="00B26DD6">
      <w:pPr>
        <w:pStyle w:val="CommentText"/>
        <w:rPr>
          <w:rFonts w:ascii="Arial" w:hAnsi="Arial" w:cs="Arial"/>
          <w:sz w:val="24"/>
          <w:szCs w:val="24"/>
        </w:rPr>
      </w:pPr>
      <w:r w:rsidRPr="00095F26">
        <w:rPr>
          <w:rFonts w:ascii="Arial" w:hAnsi="Arial" w:cs="Arial"/>
          <w:b/>
          <w:bCs/>
          <w:sz w:val="24"/>
          <w:szCs w:val="24"/>
        </w:rPr>
        <w:t xml:space="preserve">Signed: </w:t>
      </w:r>
    </w:p>
    <w:p w14:paraId="161ED881" w14:textId="77777777" w:rsidR="00587D3B" w:rsidRDefault="00587D3B" w:rsidP="00587D3B">
      <w:pPr>
        <w:rPr>
          <w:rFonts w:ascii="Arial" w:hAnsi="Arial" w:cs="Arial"/>
          <w:b/>
          <w:sz w:val="20"/>
          <w:u w:val="single"/>
        </w:rPr>
      </w:pPr>
    </w:p>
    <w:p w14:paraId="350456CA" w14:textId="3E12C108" w:rsidR="00C65E65" w:rsidRPr="00DB6B60" w:rsidRDefault="00587D3B" w:rsidP="00587D3B">
      <w:pPr>
        <w:rPr>
          <w:rFonts w:ascii="Arial" w:hAnsi="Arial" w:cs="Arial"/>
          <w:b/>
          <w:sz w:val="22"/>
          <w:szCs w:val="22"/>
        </w:rPr>
      </w:pPr>
      <w:r w:rsidRPr="00DB6B60">
        <w:rPr>
          <w:rFonts w:ascii="Arial" w:hAnsi="Arial" w:cs="Arial"/>
          <w:b/>
          <w:sz w:val="22"/>
          <w:szCs w:val="22"/>
        </w:rPr>
        <w:t>Signature (Parent / Guardian)</w:t>
      </w:r>
      <w:r w:rsidRPr="00DB6B60">
        <w:rPr>
          <w:rFonts w:ascii="Arial" w:hAnsi="Arial" w:cs="Arial"/>
          <w:b/>
          <w:sz w:val="22"/>
          <w:szCs w:val="22"/>
        </w:rPr>
        <w:tab/>
      </w:r>
      <w:r w:rsidRPr="00DB6B60">
        <w:rPr>
          <w:rFonts w:ascii="Arial" w:hAnsi="Arial" w:cs="Arial"/>
          <w:b/>
          <w:sz w:val="22"/>
          <w:szCs w:val="22"/>
        </w:rPr>
        <w:tab/>
      </w:r>
      <w:r w:rsidRPr="00DB6B60">
        <w:rPr>
          <w:rFonts w:ascii="Arial" w:hAnsi="Arial" w:cs="Arial"/>
          <w:b/>
          <w:sz w:val="22"/>
          <w:szCs w:val="22"/>
        </w:rPr>
        <w:tab/>
      </w:r>
      <w:r w:rsidRPr="00DB6B60">
        <w:rPr>
          <w:rFonts w:ascii="Arial" w:hAnsi="Arial" w:cs="Arial"/>
          <w:b/>
          <w:sz w:val="22"/>
          <w:szCs w:val="22"/>
        </w:rPr>
        <w:tab/>
      </w:r>
      <w:r w:rsidRPr="00DB6B60">
        <w:rPr>
          <w:rFonts w:ascii="Arial" w:hAnsi="Arial" w:cs="Arial"/>
          <w:b/>
          <w:sz w:val="22"/>
          <w:szCs w:val="22"/>
        </w:rPr>
        <w:tab/>
      </w:r>
      <w:r w:rsidRPr="00DB6B60">
        <w:rPr>
          <w:rFonts w:ascii="Arial" w:hAnsi="Arial" w:cs="Arial"/>
          <w:b/>
          <w:sz w:val="22"/>
          <w:szCs w:val="22"/>
        </w:rPr>
        <w:tab/>
        <w:t>Dat</w:t>
      </w:r>
      <w:r w:rsidR="00C97DE6" w:rsidRPr="00DB6B60">
        <w:rPr>
          <w:rFonts w:ascii="Arial" w:hAnsi="Arial" w:cs="Arial"/>
          <w:b/>
          <w:sz w:val="22"/>
          <w:szCs w:val="22"/>
        </w:rPr>
        <w:t>e</w:t>
      </w:r>
    </w:p>
    <w:p w14:paraId="13FADBA1" w14:textId="77777777" w:rsidR="00206631" w:rsidRDefault="00206631" w:rsidP="000304D8">
      <w:pPr>
        <w:jc w:val="center"/>
        <w:rPr>
          <w:rFonts w:ascii="Arial" w:hAnsi="Arial" w:cs="Arial"/>
          <w:b/>
          <w:sz w:val="28"/>
          <w:szCs w:val="28"/>
        </w:rPr>
      </w:pPr>
      <w:bookmarkStart w:id="0" w:name="_Hlk213853743"/>
    </w:p>
    <w:p w14:paraId="7084356E" w14:textId="15DB2A85" w:rsidR="00DB6B60" w:rsidRPr="000304D8" w:rsidRDefault="000304D8" w:rsidP="000304D8">
      <w:pPr>
        <w:jc w:val="center"/>
        <w:rPr>
          <w:rFonts w:ascii="Arial" w:hAnsi="Arial" w:cs="Arial"/>
          <w:b/>
          <w:sz w:val="28"/>
          <w:szCs w:val="28"/>
        </w:rPr>
      </w:pPr>
      <w:r w:rsidRPr="000304D8">
        <w:rPr>
          <w:rFonts w:ascii="Arial" w:hAnsi="Arial" w:cs="Arial"/>
          <w:b/>
          <w:sz w:val="28"/>
          <w:szCs w:val="28"/>
        </w:rPr>
        <w:lastRenderedPageBreak/>
        <w:t>Saighton Church of England Primary School &amp; Pre-School Catchment Area</w:t>
      </w:r>
    </w:p>
    <w:bookmarkEnd w:id="0"/>
    <w:p w14:paraId="278EB678" w14:textId="7F974EC0" w:rsidR="00DB6B60" w:rsidRDefault="00DB6B60" w:rsidP="00587D3B">
      <w:pPr>
        <w:rPr>
          <w:rFonts w:ascii="Arial" w:hAnsi="Arial" w:cs="Arial"/>
          <w:b/>
          <w:sz w:val="20"/>
        </w:rPr>
      </w:pPr>
    </w:p>
    <w:p w14:paraId="6AB50612" w14:textId="2A68BB40" w:rsidR="000304D8" w:rsidRDefault="000304D8" w:rsidP="00587D3B">
      <w:pPr>
        <w:rPr>
          <w:rFonts w:ascii="Arial" w:hAnsi="Arial" w:cs="Arial"/>
          <w:b/>
          <w:sz w:val="20"/>
        </w:rPr>
      </w:pPr>
      <w:r>
        <w:rPr>
          <w:rFonts w:ascii="Arial" w:hAnsi="Arial" w:cs="Arial"/>
          <w:b/>
          <w:noProof/>
          <w:sz w:val="20"/>
        </w:rPr>
        <w:drawing>
          <wp:inline distT="0" distB="0" distL="0" distR="0" wp14:anchorId="0EE4560D" wp14:editId="699F4707">
            <wp:extent cx="5733415" cy="72758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3415" cy="7275830"/>
                    </a:xfrm>
                    <a:prstGeom prst="rect">
                      <a:avLst/>
                    </a:prstGeom>
                  </pic:spPr>
                </pic:pic>
              </a:graphicData>
            </a:graphic>
          </wp:inline>
        </w:drawing>
      </w:r>
    </w:p>
    <w:p w14:paraId="0A3381A0" w14:textId="7500959D" w:rsidR="000304D8" w:rsidRDefault="000304D8" w:rsidP="00587D3B">
      <w:pPr>
        <w:rPr>
          <w:rFonts w:ascii="Arial" w:hAnsi="Arial" w:cs="Arial"/>
          <w:b/>
          <w:sz w:val="20"/>
        </w:rPr>
      </w:pPr>
    </w:p>
    <w:p w14:paraId="3278949B" w14:textId="56E9DFCA" w:rsidR="000304D8" w:rsidRDefault="000304D8" w:rsidP="00587D3B">
      <w:pPr>
        <w:rPr>
          <w:rFonts w:ascii="Arial" w:hAnsi="Arial" w:cs="Arial"/>
          <w:b/>
          <w:sz w:val="20"/>
        </w:rPr>
      </w:pPr>
    </w:p>
    <w:p w14:paraId="6F4D8D05" w14:textId="77777777" w:rsidR="000304D8" w:rsidRDefault="000304D8" w:rsidP="00587D3B">
      <w:pPr>
        <w:rPr>
          <w:rFonts w:ascii="Arial" w:hAnsi="Arial" w:cs="Arial"/>
          <w:b/>
          <w:sz w:val="20"/>
        </w:rPr>
      </w:pPr>
    </w:p>
    <w:p w14:paraId="58E1D792" w14:textId="77777777" w:rsidR="00C65E65" w:rsidRDefault="00C65E65" w:rsidP="00587D3B">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7"/>
      </w:tblGrid>
      <w:tr w:rsidR="00587D3B" w:rsidRPr="005F615A" w14:paraId="03E36504" w14:textId="77777777" w:rsidTr="00423826">
        <w:tc>
          <w:tcPr>
            <w:tcW w:w="4928" w:type="dxa"/>
          </w:tcPr>
          <w:p w14:paraId="026F9EB2" w14:textId="77777777" w:rsidR="00587D3B" w:rsidRPr="005F615A" w:rsidRDefault="00587D3B" w:rsidP="00423826">
            <w:pPr>
              <w:rPr>
                <w:rFonts w:ascii="Arial" w:hAnsi="Arial" w:cs="Arial"/>
                <w:sz w:val="22"/>
                <w:szCs w:val="22"/>
                <w:lang w:val="en-US" w:eastAsia="en-US"/>
              </w:rPr>
            </w:pPr>
            <w:bookmarkStart w:id="1" w:name="_Hlk213840779"/>
            <w:r w:rsidRPr="005F615A">
              <w:rPr>
                <w:rFonts w:ascii="Arial" w:hAnsi="Arial" w:cs="Arial"/>
                <w:sz w:val="22"/>
                <w:szCs w:val="22"/>
                <w:lang w:val="en-US" w:eastAsia="en-US"/>
              </w:rPr>
              <w:t>Date of Last Review:</w:t>
            </w:r>
          </w:p>
        </w:tc>
        <w:tc>
          <w:tcPr>
            <w:tcW w:w="4928" w:type="dxa"/>
          </w:tcPr>
          <w:p w14:paraId="0F27C5FE" w14:textId="0BDE8268" w:rsidR="00587D3B" w:rsidRPr="005F615A" w:rsidRDefault="00C65E65" w:rsidP="00423826">
            <w:pPr>
              <w:rPr>
                <w:rFonts w:ascii="Arial" w:hAnsi="Arial" w:cs="Arial"/>
                <w:sz w:val="22"/>
                <w:szCs w:val="22"/>
                <w:lang w:val="en-US" w:eastAsia="en-US"/>
              </w:rPr>
            </w:pPr>
            <w:r>
              <w:rPr>
                <w:rFonts w:ascii="Arial" w:hAnsi="Arial" w:cs="Arial"/>
                <w:sz w:val="22"/>
                <w:szCs w:val="22"/>
                <w:lang w:val="en-US" w:eastAsia="en-US"/>
              </w:rPr>
              <w:t>October</w:t>
            </w:r>
            <w:r w:rsidR="00587D3B">
              <w:rPr>
                <w:rFonts w:ascii="Arial" w:hAnsi="Arial" w:cs="Arial"/>
                <w:sz w:val="22"/>
                <w:szCs w:val="22"/>
                <w:lang w:val="en-US" w:eastAsia="en-US"/>
              </w:rPr>
              <w:t xml:space="preserve"> 2025</w:t>
            </w:r>
          </w:p>
        </w:tc>
      </w:tr>
      <w:tr w:rsidR="00587D3B" w:rsidRPr="005F615A" w14:paraId="6834DBC8" w14:textId="77777777" w:rsidTr="00423826">
        <w:tc>
          <w:tcPr>
            <w:tcW w:w="4928" w:type="dxa"/>
          </w:tcPr>
          <w:p w14:paraId="45A6F65C" w14:textId="77777777" w:rsidR="00587D3B" w:rsidRPr="005F615A" w:rsidRDefault="00587D3B" w:rsidP="00423826">
            <w:pPr>
              <w:rPr>
                <w:rFonts w:ascii="Arial" w:hAnsi="Arial" w:cs="Arial"/>
                <w:sz w:val="22"/>
                <w:szCs w:val="22"/>
                <w:lang w:val="en-US" w:eastAsia="en-US"/>
              </w:rPr>
            </w:pPr>
            <w:r w:rsidRPr="005F615A">
              <w:rPr>
                <w:rFonts w:ascii="Arial" w:hAnsi="Arial" w:cs="Arial"/>
                <w:sz w:val="22"/>
                <w:szCs w:val="22"/>
                <w:lang w:val="en-US" w:eastAsia="en-US"/>
              </w:rPr>
              <w:t>Next Review Due:</w:t>
            </w:r>
          </w:p>
        </w:tc>
        <w:tc>
          <w:tcPr>
            <w:tcW w:w="4928" w:type="dxa"/>
          </w:tcPr>
          <w:p w14:paraId="31461232" w14:textId="54EAA89E" w:rsidR="00587D3B" w:rsidRPr="005F615A" w:rsidRDefault="00C65E65" w:rsidP="00423826">
            <w:pPr>
              <w:rPr>
                <w:rFonts w:ascii="Arial" w:hAnsi="Arial" w:cs="Arial"/>
                <w:sz w:val="22"/>
                <w:szCs w:val="22"/>
                <w:lang w:val="en-US" w:eastAsia="en-US"/>
              </w:rPr>
            </w:pPr>
            <w:r>
              <w:rPr>
                <w:rFonts w:ascii="Arial" w:hAnsi="Arial" w:cs="Arial"/>
                <w:sz w:val="22"/>
                <w:szCs w:val="22"/>
                <w:lang w:val="en-US" w:eastAsia="en-US"/>
              </w:rPr>
              <w:t>October</w:t>
            </w:r>
            <w:r w:rsidR="00587D3B">
              <w:rPr>
                <w:rFonts w:ascii="Arial" w:hAnsi="Arial" w:cs="Arial"/>
                <w:sz w:val="22"/>
                <w:szCs w:val="22"/>
                <w:lang w:val="en-US" w:eastAsia="en-US"/>
              </w:rPr>
              <w:t xml:space="preserve"> 2026</w:t>
            </w:r>
          </w:p>
        </w:tc>
      </w:tr>
      <w:tr w:rsidR="00587D3B" w:rsidRPr="005F615A" w14:paraId="70DB6CCA" w14:textId="77777777" w:rsidTr="00423826">
        <w:tc>
          <w:tcPr>
            <w:tcW w:w="4928" w:type="dxa"/>
          </w:tcPr>
          <w:p w14:paraId="4EE07CC5" w14:textId="77777777" w:rsidR="00587D3B" w:rsidRPr="005F615A" w:rsidRDefault="00587D3B" w:rsidP="00423826">
            <w:pPr>
              <w:rPr>
                <w:rFonts w:ascii="Arial" w:hAnsi="Arial" w:cs="Arial"/>
                <w:sz w:val="22"/>
                <w:szCs w:val="22"/>
                <w:lang w:val="en-US" w:eastAsia="en-US"/>
              </w:rPr>
            </w:pPr>
            <w:r w:rsidRPr="005F615A">
              <w:rPr>
                <w:rFonts w:ascii="Arial" w:hAnsi="Arial" w:cs="Arial"/>
                <w:sz w:val="22"/>
                <w:szCs w:val="22"/>
                <w:lang w:val="en-US" w:eastAsia="en-US"/>
              </w:rPr>
              <w:t>Approved by Governing body:</w:t>
            </w:r>
          </w:p>
        </w:tc>
        <w:tc>
          <w:tcPr>
            <w:tcW w:w="4928" w:type="dxa"/>
          </w:tcPr>
          <w:p w14:paraId="151F67BD" w14:textId="77777777" w:rsidR="00587D3B" w:rsidRPr="005F615A" w:rsidRDefault="00587D3B" w:rsidP="00423826">
            <w:pPr>
              <w:rPr>
                <w:rFonts w:ascii="Arial" w:hAnsi="Arial" w:cs="Arial"/>
                <w:sz w:val="22"/>
                <w:szCs w:val="22"/>
                <w:lang w:val="en-US" w:eastAsia="en-US"/>
              </w:rPr>
            </w:pPr>
          </w:p>
        </w:tc>
      </w:tr>
      <w:bookmarkEnd w:id="1"/>
    </w:tbl>
    <w:p w14:paraId="080C7BB0" w14:textId="77777777" w:rsidR="00587D3B" w:rsidRPr="00CF5C76" w:rsidRDefault="00587D3B" w:rsidP="00587D3B">
      <w:pPr>
        <w:rPr>
          <w:rFonts w:ascii="Arial" w:hAnsi="Arial" w:cs="Arial"/>
          <w:b/>
          <w:sz w:val="20"/>
        </w:rPr>
      </w:pPr>
    </w:p>
    <w:p w14:paraId="360C9434" w14:textId="77777777" w:rsidR="00DC6BA3" w:rsidRPr="00A026AB" w:rsidRDefault="00DC6BA3">
      <w:pPr>
        <w:pStyle w:val="BlockText"/>
        <w:ind w:left="0" w:right="-1"/>
        <w:jc w:val="both"/>
        <w:rPr>
          <w:rFonts w:cs="Arial"/>
          <w:sz w:val="22"/>
          <w:szCs w:val="22"/>
        </w:rPr>
      </w:pPr>
    </w:p>
    <w:sectPr w:rsidR="00DC6BA3" w:rsidRPr="00A026AB" w:rsidSect="00C65AB5">
      <w:headerReference w:type="default" r:id="rId12"/>
      <w:pgSz w:w="11909" w:h="16834"/>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429F" w14:textId="77777777" w:rsidR="00F911CE" w:rsidRDefault="00F911CE" w:rsidP="00F76C35">
      <w:r>
        <w:separator/>
      </w:r>
    </w:p>
  </w:endnote>
  <w:endnote w:type="continuationSeparator" w:id="0">
    <w:p w14:paraId="3234ED00" w14:textId="77777777" w:rsidR="00F911CE" w:rsidRDefault="00F911CE" w:rsidP="00F7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Times NR DK IH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D8C6" w14:textId="77777777" w:rsidR="00F911CE" w:rsidRDefault="00F911CE" w:rsidP="00F76C35">
      <w:r>
        <w:separator/>
      </w:r>
    </w:p>
  </w:footnote>
  <w:footnote w:type="continuationSeparator" w:id="0">
    <w:p w14:paraId="39EF2557" w14:textId="77777777" w:rsidR="00F911CE" w:rsidRDefault="00F911CE" w:rsidP="00F7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CA74" w14:textId="69FC3895" w:rsidR="00006517" w:rsidRPr="000304D8" w:rsidRDefault="00006517" w:rsidP="000304D8">
    <w:pPr>
      <w:pStyle w:val="Header"/>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2A9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712EE"/>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 w15:restartNumberingAfterBreak="0">
    <w:nsid w:val="13F9682D"/>
    <w:multiLevelType w:val="hybridMultilevel"/>
    <w:tmpl w:val="97FAF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F4AEC"/>
    <w:multiLevelType w:val="hybridMultilevel"/>
    <w:tmpl w:val="EB3CF35C"/>
    <w:lvl w:ilvl="0" w:tplc="77C8C90C">
      <w:start w:val="1"/>
      <w:numFmt w:val="decimal"/>
      <w:lvlText w:val="%1."/>
      <w:lvlJc w:val="left"/>
      <w:pPr>
        <w:tabs>
          <w:tab w:val="num" w:pos="360"/>
        </w:tabs>
        <w:ind w:left="360" w:hanging="360"/>
      </w:pPr>
      <w:rPr>
        <w:rFonts w:ascii="Arial" w:hAnsi="Arial" w:cs="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081DB6"/>
    <w:multiLevelType w:val="hybridMultilevel"/>
    <w:tmpl w:val="1B2CCE8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96C08"/>
    <w:multiLevelType w:val="hybridMultilevel"/>
    <w:tmpl w:val="F20652D2"/>
    <w:lvl w:ilvl="0" w:tplc="778EF1FC">
      <w:start w:val="2"/>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15:restartNumberingAfterBreak="0">
    <w:nsid w:val="379C2123"/>
    <w:multiLevelType w:val="hybridMultilevel"/>
    <w:tmpl w:val="FB962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17E34"/>
    <w:multiLevelType w:val="hybridMultilevel"/>
    <w:tmpl w:val="E8826DB6"/>
    <w:lvl w:ilvl="0" w:tplc="E5245226">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390805"/>
    <w:multiLevelType w:val="hybridMultilevel"/>
    <w:tmpl w:val="F2C88EA0"/>
    <w:lvl w:ilvl="0" w:tplc="030A1532">
      <w:start w:val="6"/>
      <w:numFmt w:val="lowerLetter"/>
      <w:lvlText w:val="(%1)"/>
      <w:lvlJc w:val="left"/>
      <w:pPr>
        <w:tabs>
          <w:tab w:val="num" w:pos="674"/>
        </w:tabs>
        <w:ind w:left="674" w:hanging="39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abstractNumId w:val="1"/>
  </w:num>
  <w:num w:numId="2">
    <w:abstractNumId w:val="3"/>
  </w:num>
  <w:num w:numId="3">
    <w:abstractNumId w:val="5"/>
  </w:num>
  <w:num w:numId="4">
    <w:abstractNumId w:val="7"/>
  </w:num>
  <w:num w:numId="5">
    <w:abstractNumId w:val="4"/>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E5"/>
    <w:rsid w:val="00006517"/>
    <w:rsid w:val="000304D8"/>
    <w:rsid w:val="00054212"/>
    <w:rsid w:val="00065F91"/>
    <w:rsid w:val="00076B4C"/>
    <w:rsid w:val="00095F26"/>
    <w:rsid w:val="000E75AC"/>
    <w:rsid w:val="001042C2"/>
    <w:rsid w:val="00132C2F"/>
    <w:rsid w:val="00171C91"/>
    <w:rsid w:val="001B2030"/>
    <w:rsid w:val="001B572A"/>
    <w:rsid w:val="001F41EC"/>
    <w:rsid w:val="00202AB8"/>
    <w:rsid w:val="00206631"/>
    <w:rsid w:val="002131DE"/>
    <w:rsid w:val="002445E8"/>
    <w:rsid w:val="00246413"/>
    <w:rsid w:val="002958BD"/>
    <w:rsid w:val="002A79CA"/>
    <w:rsid w:val="002C7B06"/>
    <w:rsid w:val="002F5E5C"/>
    <w:rsid w:val="003451BF"/>
    <w:rsid w:val="0034522F"/>
    <w:rsid w:val="00362283"/>
    <w:rsid w:val="00375508"/>
    <w:rsid w:val="00392945"/>
    <w:rsid w:val="00397D23"/>
    <w:rsid w:val="003B38B1"/>
    <w:rsid w:val="003F6B51"/>
    <w:rsid w:val="004472BA"/>
    <w:rsid w:val="004476AE"/>
    <w:rsid w:val="00456C80"/>
    <w:rsid w:val="00493462"/>
    <w:rsid w:val="004B3FD7"/>
    <w:rsid w:val="004D1551"/>
    <w:rsid w:val="0050396B"/>
    <w:rsid w:val="00507755"/>
    <w:rsid w:val="00520CE3"/>
    <w:rsid w:val="00587351"/>
    <w:rsid w:val="00587D3B"/>
    <w:rsid w:val="00596AD4"/>
    <w:rsid w:val="005F06A0"/>
    <w:rsid w:val="005F65D8"/>
    <w:rsid w:val="00606DEE"/>
    <w:rsid w:val="006149D2"/>
    <w:rsid w:val="00630097"/>
    <w:rsid w:val="00637A96"/>
    <w:rsid w:val="006425A7"/>
    <w:rsid w:val="00642D3B"/>
    <w:rsid w:val="00653824"/>
    <w:rsid w:val="00671A8C"/>
    <w:rsid w:val="00675CE4"/>
    <w:rsid w:val="00681069"/>
    <w:rsid w:val="00681196"/>
    <w:rsid w:val="00681552"/>
    <w:rsid w:val="006918A5"/>
    <w:rsid w:val="006A0EB5"/>
    <w:rsid w:val="006C6BF0"/>
    <w:rsid w:val="0075389C"/>
    <w:rsid w:val="00754354"/>
    <w:rsid w:val="007803C2"/>
    <w:rsid w:val="007B72FA"/>
    <w:rsid w:val="007C0C92"/>
    <w:rsid w:val="007E5D50"/>
    <w:rsid w:val="007E6917"/>
    <w:rsid w:val="00800D56"/>
    <w:rsid w:val="00833BAD"/>
    <w:rsid w:val="0086476A"/>
    <w:rsid w:val="00880F31"/>
    <w:rsid w:val="008A5E1F"/>
    <w:rsid w:val="008B525A"/>
    <w:rsid w:val="008C1AB0"/>
    <w:rsid w:val="008C3FB5"/>
    <w:rsid w:val="008C74F9"/>
    <w:rsid w:val="008E4797"/>
    <w:rsid w:val="008E6643"/>
    <w:rsid w:val="0090202A"/>
    <w:rsid w:val="00917D95"/>
    <w:rsid w:val="00933492"/>
    <w:rsid w:val="00934935"/>
    <w:rsid w:val="00952B1F"/>
    <w:rsid w:val="0097079B"/>
    <w:rsid w:val="009A1D14"/>
    <w:rsid w:val="009C51E5"/>
    <w:rsid w:val="00A00ACC"/>
    <w:rsid w:val="00A026AB"/>
    <w:rsid w:val="00A637A8"/>
    <w:rsid w:val="00AA3CFC"/>
    <w:rsid w:val="00AB78D4"/>
    <w:rsid w:val="00AC7F44"/>
    <w:rsid w:val="00AF5430"/>
    <w:rsid w:val="00AF58FA"/>
    <w:rsid w:val="00B163D6"/>
    <w:rsid w:val="00B177FD"/>
    <w:rsid w:val="00B26DD6"/>
    <w:rsid w:val="00B45D84"/>
    <w:rsid w:val="00B47E84"/>
    <w:rsid w:val="00B50D37"/>
    <w:rsid w:val="00BF0E2D"/>
    <w:rsid w:val="00BF2AD2"/>
    <w:rsid w:val="00BF34AB"/>
    <w:rsid w:val="00C31D54"/>
    <w:rsid w:val="00C612AB"/>
    <w:rsid w:val="00C65AB5"/>
    <w:rsid w:val="00C65E65"/>
    <w:rsid w:val="00C91346"/>
    <w:rsid w:val="00C97DE6"/>
    <w:rsid w:val="00CC0F64"/>
    <w:rsid w:val="00CD31C2"/>
    <w:rsid w:val="00CF2B55"/>
    <w:rsid w:val="00D01113"/>
    <w:rsid w:val="00D2204A"/>
    <w:rsid w:val="00D50A0C"/>
    <w:rsid w:val="00D84D46"/>
    <w:rsid w:val="00D94D00"/>
    <w:rsid w:val="00D95A82"/>
    <w:rsid w:val="00DB6B60"/>
    <w:rsid w:val="00DC6BA3"/>
    <w:rsid w:val="00DE3E7D"/>
    <w:rsid w:val="00E03371"/>
    <w:rsid w:val="00E06816"/>
    <w:rsid w:val="00E369F6"/>
    <w:rsid w:val="00E83EFB"/>
    <w:rsid w:val="00E90073"/>
    <w:rsid w:val="00ED5531"/>
    <w:rsid w:val="00F01DEB"/>
    <w:rsid w:val="00F53440"/>
    <w:rsid w:val="00F76C35"/>
    <w:rsid w:val="00F911CE"/>
    <w:rsid w:val="00F92252"/>
    <w:rsid w:val="00FB163F"/>
    <w:rsid w:val="00FC44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15DB2"/>
  <w15:docId w15:val="{9778978F-358E-4BF3-B741-65DBA96F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Times"/>
      <w:sz w:val="24"/>
      <w:lang w:eastAsia="en-GB"/>
    </w:rPr>
  </w:style>
  <w:style w:type="paragraph" w:styleId="Heading1">
    <w:name w:val="heading 1"/>
    <w:basedOn w:val="Normal"/>
    <w:next w:val="Normal"/>
    <w:qFormat/>
    <w:pPr>
      <w:pageBreakBefore/>
      <w:outlineLvl w:val="0"/>
    </w:pPr>
    <w:rPr>
      <w:b/>
      <w:sz w:val="40"/>
    </w:rPr>
  </w:style>
  <w:style w:type="paragraph" w:styleId="Heading2">
    <w:name w:val="heading 2"/>
    <w:basedOn w:val="Normal"/>
    <w:next w:val="Normal"/>
    <w:qFormat/>
    <w:pPr>
      <w:spacing w:before="120"/>
      <w:outlineLvl w:val="1"/>
    </w:pPr>
    <w:rPr>
      <w:b/>
      <w:sz w:val="32"/>
    </w:rPr>
  </w:style>
  <w:style w:type="paragraph" w:styleId="Heading3">
    <w:name w:val="heading 3"/>
    <w:basedOn w:val="Normal"/>
    <w:next w:val="Normal"/>
    <w:qFormat/>
    <w:pPr>
      <w:outlineLvl w:val="2"/>
    </w:pPr>
    <w:rPr>
      <w:b/>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R DK IHM" w:hAnsi="Times NR DK IHM" w:cs="Times New Roman"/>
      <w:sz w:val="22"/>
      <w:lang w:eastAsia="en-US"/>
    </w:rPr>
  </w:style>
  <w:style w:type="paragraph" w:styleId="BodyText2">
    <w:name w:val="Body Text 2"/>
    <w:basedOn w:val="Normal"/>
    <w:pPr>
      <w:spacing w:after="120" w:line="480" w:lineRule="auto"/>
    </w:pPr>
    <w:rPr>
      <w:rFonts w:cs="Times New Roman"/>
      <w:lang w:eastAsia="en-US"/>
    </w:rPr>
  </w:style>
  <w:style w:type="paragraph" w:styleId="BlockText">
    <w:name w:val="Block Text"/>
    <w:basedOn w:val="Normal"/>
    <w:pPr>
      <w:ind w:left="426" w:right="565"/>
    </w:pPr>
    <w:rPr>
      <w:rFonts w:ascii="Arial" w:hAnsi="Arial" w:cs="Times New Roman"/>
      <w:sz w:val="20"/>
    </w:rPr>
  </w:style>
  <w:style w:type="paragraph" w:customStyle="1" w:styleId="NumberList">
    <w:name w:val="Number List"/>
    <w:next w:val="Normal"/>
    <w:pPr>
      <w:ind w:left="360" w:hanging="360"/>
    </w:pPr>
    <w:rPr>
      <w:rFonts w:ascii="Times New Roman" w:hAnsi="Times New Roman"/>
      <w:color w:val="000000"/>
      <w:kern w:val="28"/>
      <w:lang w:eastAsia="en-GB"/>
    </w:rPr>
  </w:style>
  <w:style w:type="paragraph" w:customStyle="1" w:styleId="BodySingle">
    <w:name w:val="Body Single"/>
    <w:next w:val="Normal"/>
    <w:rPr>
      <w:rFonts w:ascii="Times New Roman" w:hAnsi="Times New Roman"/>
      <w:color w:val="000000"/>
      <w:kern w:val="28"/>
      <w:lang w:eastAsia="en-GB"/>
    </w:rPr>
  </w:style>
  <w:style w:type="paragraph" w:styleId="NormalIndent">
    <w:name w:val="Normal Indent"/>
    <w:basedOn w:val="Normal"/>
    <w:pPr>
      <w:ind w:left="720" w:hanging="720"/>
    </w:pPr>
  </w:style>
  <w:style w:type="paragraph" w:styleId="List">
    <w:name w:val="List"/>
    <w:basedOn w:val="Normal"/>
    <w:pPr>
      <w:ind w:left="283" w:hanging="283"/>
    </w:pPr>
  </w:style>
  <w:style w:type="paragraph" w:styleId="BodyTextIndent">
    <w:name w:val="Body Text Indent"/>
    <w:basedOn w:val="Normal"/>
    <w:pPr>
      <w:spacing w:after="120"/>
      <w:ind w:left="283"/>
    </w:pPr>
  </w:style>
  <w:style w:type="paragraph" w:styleId="BodyText3">
    <w:name w:val="Body Text 3"/>
    <w:basedOn w:val="Normal"/>
    <w:rPr>
      <w:sz w:val="22"/>
    </w:rPr>
  </w:style>
  <w:style w:type="paragraph" w:styleId="Title">
    <w:name w:val="Title"/>
    <w:basedOn w:val="Normal"/>
    <w:qFormat/>
    <w:pPr>
      <w:jc w:val="center"/>
    </w:pPr>
    <w:rPr>
      <w:rFonts w:ascii="Times New Roman" w:hAnsi="Times New Roman" w:cs="Times New Roman"/>
      <w:b/>
      <w:bCs/>
      <w:sz w:val="22"/>
      <w:szCs w:val="22"/>
    </w:rPr>
  </w:style>
  <w:style w:type="paragraph" w:styleId="BalloonText">
    <w:name w:val="Balloon Text"/>
    <w:basedOn w:val="Normal"/>
    <w:semiHidden/>
    <w:rsid w:val="003B38B1"/>
    <w:rPr>
      <w:rFonts w:ascii="Tahoma" w:hAnsi="Tahoma" w:cs="Tahoma"/>
      <w:sz w:val="16"/>
      <w:szCs w:val="16"/>
    </w:rPr>
  </w:style>
  <w:style w:type="paragraph" w:styleId="Revision">
    <w:name w:val="Revision"/>
    <w:hidden/>
    <w:uiPriority w:val="99"/>
    <w:semiHidden/>
    <w:rsid w:val="008B525A"/>
    <w:rPr>
      <w:rFonts w:cs="Times"/>
      <w:sz w:val="24"/>
      <w:lang w:eastAsia="en-GB"/>
    </w:rPr>
  </w:style>
  <w:style w:type="paragraph" w:styleId="Subtitle">
    <w:name w:val="Subtitle"/>
    <w:basedOn w:val="Normal"/>
    <w:link w:val="SubtitleChar"/>
    <w:qFormat/>
    <w:rsid w:val="00375508"/>
    <w:pPr>
      <w:jc w:val="center"/>
    </w:pPr>
    <w:rPr>
      <w:rFonts w:ascii="Times New Roman" w:hAnsi="Times New Roman" w:cs="Times New Roman"/>
      <w:b/>
      <w:sz w:val="28"/>
      <w:lang w:val="en-US" w:eastAsia="en-US"/>
    </w:rPr>
  </w:style>
  <w:style w:type="character" w:customStyle="1" w:styleId="SubtitleChar">
    <w:name w:val="Subtitle Char"/>
    <w:basedOn w:val="DefaultParagraphFont"/>
    <w:link w:val="Subtitle"/>
    <w:rsid w:val="00375508"/>
    <w:rPr>
      <w:rFonts w:ascii="Times New Roman" w:hAnsi="Times New Roman"/>
      <w:b/>
      <w:sz w:val="28"/>
      <w:lang w:val="en-US"/>
    </w:rPr>
  </w:style>
  <w:style w:type="paragraph" w:styleId="Header">
    <w:name w:val="header"/>
    <w:basedOn w:val="Normal"/>
    <w:link w:val="HeaderChar"/>
    <w:unhideWhenUsed/>
    <w:rsid w:val="00F76C35"/>
    <w:pPr>
      <w:tabs>
        <w:tab w:val="center" w:pos="4513"/>
        <w:tab w:val="right" w:pos="9026"/>
      </w:tabs>
    </w:pPr>
  </w:style>
  <w:style w:type="character" w:customStyle="1" w:styleId="HeaderChar">
    <w:name w:val="Header Char"/>
    <w:basedOn w:val="DefaultParagraphFont"/>
    <w:link w:val="Header"/>
    <w:rsid w:val="00F76C35"/>
    <w:rPr>
      <w:rFonts w:cs="Times"/>
      <w:sz w:val="24"/>
      <w:lang w:eastAsia="en-GB"/>
    </w:rPr>
  </w:style>
  <w:style w:type="paragraph" w:styleId="Footer">
    <w:name w:val="footer"/>
    <w:basedOn w:val="Normal"/>
    <w:link w:val="FooterChar"/>
    <w:unhideWhenUsed/>
    <w:rsid w:val="00F76C35"/>
    <w:pPr>
      <w:tabs>
        <w:tab w:val="center" w:pos="4513"/>
        <w:tab w:val="right" w:pos="9026"/>
      </w:tabs>
    </w:pPr>
  </w:style>
  <w:style w:type="character" w:customStyle="1" w:styleId="FooterChar">
    <w:name w:val="Footer Char"/>
    <w:basedOn w:val="DefaultParagraphFont"/>
    <w:link w:val="Footer"/>
    <w:rsid w:val="00F76C35"/>
    <w:rPr>
      <w:rFonts w:cs="Times"/>
      <w:sz w:val="24"/>
      <w:lang w:eastAsia="en-GB"/>
    </w:rPr>
  </w:style>
  <w:style w:type="paragraph" w:styleId="ListParagraph">
    <w:name w:val="List Paragraph"/>
    <w:basedOn w:val="Normal"/>
    <w:uiPriority w:val="72"/>
    <w:rsid w:val="00587D3B"/>
    <w:pPr>
      <w:ind w:left="720"/>
      <w:contextualSpacing/>
    </w:pPr>
  </w:style>
  <w:style w:type="character" w:styleId="CommentReference">
    <w:name w:val="annotation reference"/>
    <w:basedOn w:val="DefaultParagraphFont"/>
    <w:semiHidden/>
    <w:unhideWhenUsed/>
    <w:rsid w:val="00B45D84"/>
    <w:rPr>
      <w:sz w:val="16"/>
      <w:szCs w:val="16"/>
    </w:rPr>
  </w:style>
  <w:style w:type="paragraph" w:styleId="CommentText">
    <w:name w:val="annotation text"/>
    <w:basedOn w:val="Normal"/>
    <w:link w:val="CommentTextChar"/>
    <w:unhideWhenUsed/>
    <w:rsid w:val="00B45D84"/>
    <w:rPr>
      <w:sz w:val="20"/>
    </w:rPr>
  </w:style>
  <w:style w:type="character" w:customStyle="1" w:styleId="CommentTextChar">
    <w:name w:val="Comment Text Char"/>
    <w:basedOn w:val="DefaultParagraphFont"/>
    <w:link w:val="CommentText"/>
    <w:rsid w:val="00B45D84"/>
    <w:rPr>
      <w:rFonts w:cs="Times"/>
      <w:lang w:eastAsia="en-GB"/>
    </w:rPr>
  </w:style>
  <w:style w:type="paragraph" w:styleId="CommentSubject">
    <w:name w:val="annotation subject"/>
    <w:basedOn w:val="CommentText"/>
    <w:next w:val="CommentText"/>
    <w:link w:val="CommentSubjectChar"/>
    <w:semiHidden/>
    <w:unhideWhenUsed/>
    <w:rsid w:val="00B45D84"/>
    <w:rPr>
      <w:b/>
      <w:bCs/>
    </w:rPr>
  </w:style>
  <w:style w:type="character" w:customStyle="1" w:styleId="CommentSubjectChar">
    <w:name w:val="Comment Subject Char"/>
    <w:basedOn w:val="CommentTextChar"/>
    <w:link w:val="CommentSubject"/>
    <w:semiHidden/>
    <w:rsid w:val="00B45D84"/>
    <w:rPr>
      <w:rFonts w:cs="Times"/>
      <w:b/>
      <w:bCs/>
      <w:lang w:eastAsia="en-GB"/>
    </w:rPr>
  </w:style>
  <w:style w:type="character" w:styleId="Hyperlink">
    <w:name w:val="Hyperlink"/>
    <w:basedOn w:val="DefaultParagraphFont"/>
    <w:uiPriority w:val="99"/>
    <w:unhideWhenUsed/>
    <w:rsid w:val="008E6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4734">
      <w:bodyDiv w:val="1"/>
      <w:marLeft w:val="0"/>
      <w:marRight w:val="0"/>
      <w:marTop w:val="0"/>
      <w:marBottom w:val="0"/>
      <w:divBdr>
        <w:top w:val="none" w:sz="0" w:space="0" w:color="auto"/>
        <w:left w:val="none" w:sz="0" w:space="0" w:color="auto"/>
        <w:bottom w:val="none" w:sz="0" w:space="0" w:color="auto"/>
        <w:right w:val="none" w:sz="0" w:space="0" w:color="auto"/>
      </w:divBdr>
    </w:div>
    <w:div w:id="1246037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4259554389551228213563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cheshirewestandchester.gov.uk/residents/education-and-learning/school-ad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2564</Words>
  <Characters>12954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policy statement for admission.</vt:lpstr>
    </vt:vector>
  </TitlesOfParts>
  <Company>Cheshire County Council</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for admission.</dc:title>
  <dc:subject/>
  <dc:creator>Clerical Assistant</dc:creator>
  <cp:keywords/>
  <cp:lastModifiedBy>Saighton CofE Primary SBM</cp:lastModifiedBy>
  <cp:revision>2</cp:revision>
  <cp:lastPrinted>2025-11-12T14:43:00Z</cp:lastPrinted>
  <dcterms:created xsi:type="dcterms:W3CDTF">2026-03-16T12:42:00Z</dcterms:created>
  <dcterms:modified xsi:type="dcterms:W3CDTF">2026-03-16T12:42:00Z</dcterms:modified>
</cp:coreProperties>
</file>