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B6BA" w14:textId="57F37081" w:rsidR="005827E6" w:rsidRPr="005827E6" w:rsidRDefault="005827E6" w:rsidP="005827E6">
      <w:pPr>
        <w:spacing w:before="100" w:beforeAutospacing="1" w:after="100" w:afterAutospacing="1" w:line="240" w:lineRule="auto"/>
        <w:jc w:val="center"/>
        <w:outlineLvl w:val="0"/>
        <w:rPr>
          <w:rFonts w:ascii="Comic Sans MS" w:eastAsia="Times New Roman" w:hAnsi="Comic Sans MS" w:cs="Arial"/>
          <w:b/>
          <w:kern w:val="36"/>
          <w:sz w:val="24"/>
          <w:szCs w:val="24"/>
          <w:lang w:val="en" w:eastAsia="en-GB"/>
        </w:rPr>
      </w:pPr>
      <w:r w:rsidRPr="005827E6">
        <w:rPr>
          <w:rFonts w:ascii="Comic Sans MS" w:hAnsi="Comic Sans MS"/>
          <w:noProof/>
          <w:sz w:val="24"/>
          <w:szCs w:val="24"/>
        </w:rPr>
        <w:drawing>
          <wp:inline distT="0" distB="0" distL="0" distR="0" wp14:anchorId="2DF6826D" wp14:editId="64F64CF6">
            <wp:extent cx="2269490" cy="2269490"/>
            <wp:effectExtent l="0" t="0" r="0" b="0"/>
            <wp:docPr id="1" name="Picture 1"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69490" cy="2269490"/>
                    </a:xfrm>
                    <a:prstGeom prst="rect">
                      <a:avLst/>
                    </a:prstGeom>
                    <a:noFill/>
                    <a:ln>
                      <a:noFill/>
                    </a:ln>
                  </pic:spPr>
                </pic:pic>
              </a:graphicData>
            </a:graphic>
          </wp:inline>
        </w:drawing>
      </w:r>
    </w:p>
    <w:p w14:paraId="30E424E3" w14:textId="145CFCDC" w:rsidR="00B33572" w:rsidRPr="005827E6" w:rsidRDefault="00AB13E0">
      <w:pPr>
        <w:spacing w:before="100" w:beforeAutospacing="1" w:after="100" w:afterAutospacing="1" w:line="240" w:lineRule="auto"/>
        <w:jc w:val="center"/>
        <w:outlineLvl w:val="0"/>
        <w:rPr>
          <w:rFonts w:ascii="Comic Sans MS" w:eastAsia="Times New Roman" w:hAnsi="Comic Sans MS" w:cs="Arial"/>
          <w:b/>
          <w:kern w:val="36"/>
          <w:sz w:val="24"/>
          <w:szCs w:val="24"/>
          <w:lang w:val="en" w:eastAsia="en-GB"/>
        </w:rPr>
      </w:pPr>
      <w:r w:rsidRPr="005827E6">
        <w:rPr>
          <w:rFonts w:ascii="Comic Sans MS" w:eastAsia="Times New Roman" w:hAnsi="Comic Sans MS" w:cs="Arial"/>
          <w:b/>
          <w:kern w:val="36"/>
          <w:sz w:val="24"/>
          <w:szCs w:val="24"/>
          <w:lang w:val="en" w:eastAsia="en-GB"/>
        </w:rPr>
        <w:t>Gover</w:t>
      </w:r>
      <w:r w:rsidR="00EA57F6">
        <w:rPr>
          <w:rFonts w:ascii="Comic Sans MS" w:eastAsia="Times New Roman" w:hAnsi="Comic Sans MS" w:cs="Arial"/>
          <w:b/>
          <w:kern w:val="36"/>
          <w:sz w:val="24"/>
          <w:szCs w:val="24"/>
          <w:lang w:val="en" w:eastAsia="en-GB"/>
        </w:rPr>
        <w:t>ning Body</w:t>
      </w:r>
      <w:r w:rsidRPr="005827E6">
        <w:rPr>
          <w:rFonts w:ascii="Comic Sans MS" w:eastAsia="Times New Roman" w:hAnsi="Comic Sans MS" w:cs="Arial"/>
          <w:b/>
          <w:kern w:val="36"/>
          <w:sz w:val="24"/>
          <w:szCs w:val="24"/>
          <w:lang w:val="en" w:eastAsia="en-GB"/>
        </w:rPr>
        <w:t xml:space="preserve"> Impact Statement 202</w:t>
      </w:r>
      <w:r w:rsidR="007F466D" w:rsidRPr="005827E6">
        <w:rPr>
          <w:rFonts w:ascii="Comic Sans MS" w:eastAsia="Times New Roman" w:hAnsi="Comic Sans MS" w:cs="Arial"/>
          <w:b/>
          <w:kern w:val="36"/>
          <w:sz w:val="24"/>
          <w:szCs w:val="24"/>
          <w:lang w:val="en" w:eastAsia="en-GB"/>
        </w:rPr>
        <w:t>4</w:t>
      </w:r>
      <w:r w:rsidRPr="005827E6">
        <w:rPr>
          <w:rFonts w:ascii="Comic Sans MS" w:eastAsia="Times New Roman" w:hAnsi="Comic Sans MS" w:cs="Arial"/>
          <w:b/>
          <w:kern w:val="36"/>
          <w:sz w:val="24"/>
          <w:szCs w:val="24"/>
          <w:lang w:val="en" w:eastAsia="en-GB"/>
        </w:rPr>
        <w:t>/202</w:t>
      </w:r>
      <w:r w:rsidR="007F466D" w:rsidRPr="005827E6">
        <w:rPr>
          <w:rFonts w:ascii="Comic Sans MS" w:eastAsia="Times New Roman" w:hAnsi="Comic Sans MS" w:cs="Arial"/>
          <w:b/>
          <w:kern w:val="36"/>
          <w:sz w:val="24"/>
          <w:szCs w:val="24"/>
          <w:lang w:val="en" w:eastAsia="en-GB"/>
        </w:rPr>
        <w:t>5</w:t>
      </w:r>
    </w:p>
    <w:p w14:paraId="3B67EA5D" w14:textId="1A88751C" w:rsidR="00B33572" w:rsidRPr="005827E6" w:rsidRDefault="00191581" w:rsidP="00782863">
      <w:pPr>
        <w:jc w:val="both"/>
        <w:rPr>
          <w:rFonts w:ascii="Comic Sans MS" w:hAnsi="Comic Sans MS" w:cs="Arial"/>
          <w:b/>
          <w:sz w:val="24"/>
          <w:szCs w:val="24"/>
        </w:rPr>
      </w:pPr>
      <w:r w:rsidRPr="005827E6">
        <w:rPr>
          <w:rFonts w:ascii="Comic Sans MS" w:eastAsia="Times New Roman" w:hAnsi="Comic Sans MS" w:cs="Arial"/>
          <w:sz w:val="24"/>
          <w:szCs w:val="24"/>
          <w:lang w:val="en" w:eastAsia="en-GB"/>
        </w:rPr>
        <w:t xml:space="preserve">At </w:t>
      </w:r>
      <w:r w:rsidR="00E41471" w:rsidRPr="005827E6">
        <w:rPr>
          <w:rFonts w:ascii="Comic Sans MS" w:eastAsia="Times New Roman" w:hAnsi="Comic Sans MS" w:cs="Arial"/>
          <w:sz w:val="24"/>
          <w:szCs w:val="24"/>
          <w:lang w:val="en" w:eastAsia="en-GB"/>
        </w:rPr>
        <w:t>Saighton Church of England</w:t>
      </w:r>
      <w:r w:rsidRPr="005827E6">
        <w:rPr>
          <w:rFonts w:ascii="Comic Sans MS" w:eastAsia="Times New Roman" w:hAnsi="Comic Sans MS" w:cs="Arial"/>
          <w:sz w:val="24"/>
          <w:szCs w:val="24"/>
          <w:lang w:val="en" w:eastAsia="en-GB"/>
        </w:rPr>
        <w:t xml:space="preserve"> Primary School </w:t>
      </w:r>
      <w:r w:rsidR="00AB13E0" w:rsidRPr="005827E6">
        <w:rPr>
          <w:rFonts w:ascii="Comic Sans MS" w:eastAsia="Times New Roman" w:hAnsi="Comic Sans MS" w:cs="Arial"/>
          <w:sz w:val="24"/>
          <w:szCs w:val="24"/>
          <w:lang w:val="en" w:eastAsia="en-GB"/>
        </w:rPr>
        <w:t xml:space="preserve">and Pre-School </w:t>
      </w:r>
      <w:r w:rsidRPr="005827E6">
        <w:rPr>
          <w:rFonts w:ascii="Comic Sans MS" w:eastAsia="Times New Roman" w:hAnsi="Comic Sans MS" w:cs="Arial"/>
          <w:sz w:val="24"/>
          <w:szCs w:val="24"/>
          <w:lang w:val="en" w:eastAsia="en-GB"/>
        </w:rPr>
        <w:t xml:space="preserve">the Headteacher and the Governing Board work closely to deliver our shared vision of </w:t>
      </w:r>
      <w:r w:rsidR="00AB13E0" w:rsidRPr="005827E6">
        <w:rPr>
          <w:rFonts w:ascii="Comic Sans MS" w:hAnsi="Comic Sans MS"/>
          <w:sz w:val="24"/>
          <w:szCs w:val="24"/>
          <w:lang w:val="en-US"/>
        </w:rPr>
        <w:t>‘</w:t>
      </w:r>
      <w:r w:rsidR="00AB13E0" w:rsidRPr="005827E6">
        <w:rPr>
          <w:rFonts w:ascii="Comic Sans MS" w:hAnsi="Comic Sans MS"/>
          <w:b/>
          <w:sz w:val="24"/>
          <w:szCs w:val="24"/>
          <w:lang w:val="en-US"/>
        </w:rPr>
        <w:t xml:space="preserve">Flourishing Together- Life </w:t>
      </w:r>
      <w:proofErr w:type="gramStart"/>
      <w:r w:rsidR="00AB13E0" w:rsidRPr="005827E6">
        <w:rPr>
          <w:rFonts w:ascii="Comic Sans MS" w:hAnsi="Comic Sans MS"/>
          <w:b/>
          <w:sz w:val="24"/>
          <w:szCs w:val="24"/>
          <w:lang w:val="en-US"/>
        </w:rPr>
        <w:t>In</w:t>
      </w:r>
      <w:proofErr w:type="gramEnd"/>
      <w:r w:rsidR="00AB13E0" w:rsidRPr="005827E6">
        <w:rPr>
          <w:rFonts w:ascii="Comic Sans MS" w:hAnsi="Comic Sans MS"/>
          <w:b/>
          <w:sz w:val="24"/>
          <w:szCs w:val="24"/>
          <w:lang w:val="en-US"/>
        </w:rPr>
        <w:t xml:space="preserve"> All Its Fullness (John 10:10)’</w:t>
      </w:r>
    </w:p>
    <w:p w14:paraId="58B1B5BB" w14:textId="65809C39" w:rsidR="000B7737" w:rsidRPr="005827E6" w:rsidRDefault="007F626C" w:rsidP="00782863">
      <w:pPr>
        <w:spacing w:after="0" w:line="240" w:lineRule="auto"/>
        <w:jc w:val="both"/>
        <w:rPr>
          <w:rFonts w:ascii="Comic Sans MS" w:eastAsia="Times New Roman" w:hAnsi="Comic Sans MS" w:cs="Arial"/>
          <w:sz w:val="24"/>
          <w:szCs w:val="24"/>
          <w:lang w:val="en" w:eastAsia="en-GB"/>
        </w:rPr>
      </w:pPr>
      <w:r w:rsidRPr="005827E6">
        <w:rPr>
          <w:rFonts w:ascii="Comic Sans MS" w:hAnsi="Comic Sans MS"/>
          <w:sz w:val="24"/>
          <w:szCs w:val="24"/>
        </w:rPr>
        <w:t xml:space="preserve">The Governing Board of Saighton is committed to driving continuous improvement and ensuring the best possible outcomes for all pupils. </w:t>
      </w:r>
      <w:r w:rsidR="000B7737" w:rsidRPr="005827E6">
        <w:rPr>
          <w:rFonts w:ascii="Comic Sans MS" w:eastAsia="Times New Roman" w:hAnsi="Comic Sans MS" w:cs="Arial"/>
          <w:sz w:val="24"/>
          <w:szCs w:val="24"/>
          <w:lang w:val="en" w:eastAsia="en-GB"/>
        </w:rPr>
        <w:t xml:space="preserve">This was </w:t>
      </w:r>
      <w:proofErr w:type="spellStart"/>
      <w:r w:rsidR="000B7737" w:rsidRPr="005827E6">
        <w:rPr>
          <w:rFonts w:ascii="Comic Sans MS" w:eastAsia="Times New Roman" w:hAnsi="Comic Sans MS" w:cs="Arial"/>
          <w:sz w:val="24"/>
          <w:szCs w:val="24"/>
          <w:lang w:val="en" w:eastAsia="en-GB"/>
        </w:rPr>
        <w:t>recognised</w:t>
      </w:r>
      <w:proofErr w:type="spellEnd"/>
      <w:r w:rsidR="000B7737" w:rsidRPr="005827E6">
        <w:rPr>
          <w:rFonts w:ascii="Comic Sans MS" w:eastAsia="Times New Roman" w:hAnsi="Comic Sans MS" w:cs="Arial"/>
          <w:sz w:val="24"/>
          <w:szCs w:val="24"/>
          <w:lang w:val="en" w:eastAsia="en-GB"/>
        </w:rPr>
        <w:t xml:space="preserve"> by our </w:t>
      </w:r>
      <w:r w:rsidR="000B7737" w:rsidRPr="005827E6">
        <w:rPr>
          <w:rFonts w:ascii="Comic Sans MS" w:eastAsia="Times New Roman" w:hAnsi="Comic Sans MS" w:cs="Arial"/>
          <w:b/>
          <w:sz w:val="24"/>
          <w:szCs w:val="24"/>
          <w:lang w:val="en" w:eastAsia="en-GB"/>
        </w:rPr>
        <w:t>GOOD</w:t>
      </w:r>
      <w:r w:rsidR="000B7737" w:rsidRPr="005827E6">
        <w:rPr>
          <w:rFonts w:ascii="Comic Sans MS" w:eastAsia="Times New Roman" w:hAnsi="Comic Sans MS" w:cs="Arial"/>
          <w:sz w:val="24"/>
          <w:szCs w:val="24"/>
          <w:lang w:val="en" w:eastAsia="en-GB"/>
        </w:rPr>
        <w:t xml:space="preserve"> rating by </w:t>
      </w:r>
      <w:proofErr w:type="spellStart"/>
      <w:r w:rsidR="000B7737" w:rsidRPr="005827E6">
        <w:rPr>
          <w:rFonts w:ascii="Comic Sans MS" w:eastAsia="Times New Roman" w:hAnsi="Comic Sans MS" w:cs="Arial"/>
          <w:sz w:val="24"/>
          <w:szCs w:val="24"/>
          <w:lang w:val="en" w:eastAsia="en-GB"/>
        </w:rPr>
        <w:t>Ofsted</w:t>
      </w:r>
      <w:proofErr w:type="spellEnd"/>
      <w:r w:rsidR="000B7737" w:rsidRPr="005827E6">
        <w:rPr>
          <w:rFonts w:ascii="Comic Sans MS" w:eastAsia="Times New Roman" w:hAnsi="Comic Sans MS" w:cs="Arial"/>
          <w:sz w:val="24"/>
          <w:szCs w:val="24"/>
          <w:lang w:val="en" w:eastAsia="en-GB"/>
        </w:rPr>
        <w:t xml:space="preserve"> in October 2022 and </w:t>
      </w:r>
      <w:r w:rsidR="008D2B41" w:rsidRPr="005827E6">
        <w:rPr>
          <w:rFonts w:ascii="Comic Sans MS" w:eastAsia="Times New Roman" w:hAnsi="Comic Sans MS" w:cs="Arial"/>
          <w:bCs/>
          <w:sz w:val="24"/>
          <w:szCs w:val="24"/>
          <w:lang w:val="en" w:eastAsia="en-GB"/>
        </w:rPr>
        <w:t>through our</w:t>
      </w:r>
      <w:r w:rsidR="005B18A0" w:rsidRPr="005827E6">
        <w:rPr>
          <w:rFonts w:ascii="Comic Sans MS" w:eastAsia="Times New Roman" w:hAnsi="Comic Sans MS" w:cs="Arial"/>
          <w:bCs/>
          <w:sz w:val="24"/>
          <w:szCs w:val="24"/>
          <w:lang w:val="en" w:eastAsia="en-GB"/>
        </w:rPr>
        <w:t xml:space="preserve"> 2024</w:t>
      </w:r>
      <w:r w:rsidR="000B7737" w:rsidRPr="005827E6">
        <w:rPr>
          <w:rFonts w:ascii="Comic Sans MS" w:eastAsia="Times New Roman" w:hAnsi="Comic Sans MS" w:cs="Arial"/>
          <w:sz w:val="24"/>
          <w:szCs w:val="24"/>
          <w:lang w:val="en" w:eastAsia="en-GB"/>
        </w:rPr>
        <w:t xml:space="preserve"> SIAMs inspection. </w:t>
      </w:r>
    </w:p>
    <w:p w14:paraId="38514692" w14:textId="77777777" w:rsidR="000B7737" w:rsidRPr="005827E6" w:rsidRDefault="000B7737" w:rsidP="00782863">
      <w:pPr>
        <w:spacing w:after="0" w:line="240" w:lineRule="auto"/>
        <w:jc w:val="both"/>
        <w:rPr>
          <w:rFonts w:ascii="Comic Sans MS" w:eastAsia="Times New Roman" w:hAnsi="Comic Sans MS" w:cs="Arial"/>
          <w:sz w:val="24"/>
          <w:szCs w:val="24"/>
          <w:lang w:val="en" w:eastAsia="en-GB"/>
        </w:rPr>
      </w:pPr>
    </w:p>
    <w:p w14:paraId="61E56ED5" w14:textId="11F62827" w:rsidR="000B7737" w:rsidRPr="005827E6" w:rsidRDefault="000B7737" w:rsidP="00782863">
      <w:pPr>
        <w:spacing w:after="0" w:line="240" w:lineRule="auto"/>
        <w:jc w:val="both"/>
        <w:rPr>
          <w:rFonts w:ascii="Comic Sans MS" w:eastAsia="Times New Roman" w:hAnsi="Comic Sans MS" w:cs="Arial"/>
          <w:sz w:val="24"/>
          <w:szCs w:val="24"/>
          <w:lang w:val="en" w:eastAsia="en-GB"/>
        </w:rPr>
      </w:pPr>
      <w:r w:rsidRPr="005827E6">
        <w:rPr>
          <w:rFonts w:ascii="Comic Sans MS" w:eastAsia="Times New Roman" w:hAnsi="Comic Sans MS" w:cs="Arial"/>
          <w:i/>
          <w:iCs/>
          <w:sz w:val="24"/>
          <w:szCs w:val="24"/>
          <w:lang w:val="en" w:eastAsia="en-GB"/>
        </w:rPr>
        <w:t>“Governors know the school well. They ask leaders challenging questions to understand how well the curriculum is helping pupils to know more and remember more</w:t>
      </w:r>
      <w:r w:rsidR="008D2B41" w:rsidRPr="005827E6">
        <w:rPr>
          <w:rFonts w:ascii="Comic Sans MS" w:eastAsia="Times New Roman" w:hAnsi="Comic Sans MS" w:cs="Arial"/>
          <w:i/>
          <w:iCs/>
          <w:sz w:val="24"/>
          <w:szCs w:val="24"/>
          <w:lang w:val="en" w:eastAsia="en-GB"/>
        </w:rPr>
        <w:t>.</w:t>
      </w:r>
      <w:r w:rsidRPr="005827E6">
        <w:rPr>
          <w:rFonts w:ascii="Comic Sans MS" w:eastAsia="Times New Roman" w:hAnsi="Comic Sans MS" w:cs="Arial"/>
          <w:i/>
          <w:iCs/>
          <w:sz w:val="24"/>
          <w:szCs w:val="24"/>
          <w:lang w:val="en" w:eastAsia="en-GB"/>
        </w:rPr>
        <w:t>”</w:t>
      </w:r>
      <w:r w:rsidRPr="005827E6">
        <w:rPr>
          <w:rFonts w:ascii="Comic Sans MS" w:eastAsia="Times New Roman" w:hAnsi="Comic Sans MS" w:cs="Arial"/>
          <w:sz w:val="24"/>
          <w:szCs w:val="24"/>
          <w:lang w:val="en" w:eastAsia="en-GB"/>
        </w:rPr>
        <w:t xml:space="preserve"> </w:t>
      </w:r>
      <w:proofErr w:type="spellStart"/>
      <w:r w:rsidRPr="005827E6">
        <w:rPr>
          <w:rFonts w:ascii="Comic Sans MS" w:eastAsia="Times New Roman" w:hAnsi="Comic Sans MS" w:cs="Arial"/>
          <w:sz w:val="24"/>
          <w:szCs w:val="24"/>
          <w:lang w:val="en" w:eastAsia="en-GB"/>
        </w:rPr>
        <w:t>Ofsted</w:t>
      </w:r>
      <w:proofErr w:type="spellEnd"/>
      <w:r w:rsidRPr="005827E6">
        <w:rPr>
          <w:rFonts w:ascii="Comic Sans MS" w:eastAsia="Times New Roman" w:hAnsi="Comic Sans MS" w:cs="Arial"/>
          <w:sz w:val="24"/>
          <w:szCs w:val="24"/>
          <w:lang w:val="en" w:eastAsia="en-GB"/>
        </w:rPr>
        <w:t xml:space="preserve"> 2022 </w:t>
      </w:r>
    </w:p>
    <w:p w14:paraId="0D2BBC5A" w14:textId="77777777" w:rsidR="000B7737" w:rsidRPr="005827E6" w:rsidRDefault="000B7737" w:rsidP="00782863">
      <w:pPr>
        <w:spacing w:after="0" w:line="240" w:lineRule="auto"/>
        <w:jc w:val="both"/>
        <w:rPr>
          <w:rFonts w:ascii="Comic Sans MS" w:eastAsia="Times New Roman" w:hAnsi="Comic Sans MS" w:cs="Arial"/>
          <w:sz w:val="24"/>
          <w:szCs w:val="24"/>
          <w:lang w:val="en" w:eastAsia="en-GB"/>
        </w:rPr>
      </w:pPr>
    </w:p>
    <w:p w14:paraId="040B0C7E" w14:textId="50B00876" w:rsidR="009E61AC" w:rsidRPr="005827E6" w:rsidRDefault="00C32C02" w:rsidP="00782863">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i/>
          <w:iCs/>
          <w:sz w:val="24"/>
          <w:szCs w:val="24"/>
          <w:lang w:eastAsia="en-GB"/>
        </w:rPr>
        <w:t>“</w:t>
      </w:r>
      <w:r w:rsidR="009E61AC" w:rsidRPr="005827E6">
        <w:rPr>
          <w:rFonts w:ascii="Comic Sans MS" w:eastAsia="Times New Roman" w:hAnsi="Comic Sans MS" w:cs="Arial"/>
          <w:i/>
          <w:iCs/>
          <w:sz w:val="24"/>
          <w:szCs w:val="24"/>
          <w:lang w:eastAsia="en-GB"/>
        </w:rPr>
        <w:t>Many staff and governors have accessed appropriate diocesan training thus strengthening their understand</w:t>
      </w:r>
      <w:r w:rsidR="004C625C" w:rsidRPr="005827E6">
        <w:rPr>
          <w:rFonts w:ascii="Comic Sans MS" w:eastAsia="Times New Roman" w:hAnsi="Comic Sans MS" w:cs="Arial"/>
          <w:i/>
          <w:iCs/>
          <w:sz w:val="24"/>
          <w:szCs w:val="24"/>
          <w:lang w:eastAsia="en-GB"/>
        </w:rPr>
        <w:t>ing</w:t>
      </w:r>
      <w:r w:rsidR="009E61AC" w:rsidRPr="005827E6">
        <w:rPr>
          <w:rFonts w:ascii="Comic Sans MS" w:eastAsia="Times New Roman" w:hAnsi="Comic Sans MS" w:cs="Arial"/>
          <w:i/>
          <w:iCs/>
          <w:sz w:val="24"/>
          <w:szCs w:val="24"/>
          <w:lang w:eastAsia="en-GB"/>
        </w:rPr>
        <w:t xml:space="preserve"> of being an effective church school.</w:t>
      </w:r>
      <w:r w:rsidR="00DE6016" w:rsidRPr="005827E6">
        <w:rPr>
          <w:rFonts w:ascii="Comic Sans MS" w:eastAsia="Times New Roman" w:hAnsi="Comic Sans MS" w:cs="Arial"/>
          <w:i/>
          <w:iCs/>
          <w:sz w:val="24"/>
          <w:szCs w:val="24"/>
          <w:lang w:eastAsia="en-GB"/>
        </w:rPr>
        <w:t xml:space="preserve"> Decisions made by the </w:t>
      </w:r>
      <w:proofErr w:type="gramStart"/>
      <w:r w:rsidR="00DE6016" w:rsidRPr="005827E6">
        <w:rPr>
          <w:rFonts w:ascii="Comic Sans MS" w:eastAsia="Times New Roman" w:hAnsi="Comic Sans MS" w:cs="Arial"/>
          <w:i/>
          <w:iCs/>
          <w:sz w:val="24"/>
          <w:szCs w:val="24"/>
          <w:lang w:eastAsia="en-GB"/>
        </w:rPr>
        <w:t>leaders</w:t>
      </w:r>
      <w:proofErr w:type="gramEnd"/>
      <w:r w:rsidR="00DE6016" w:rsidRPr="005827E6">
        <w:rPr>
          <w:rFonts w:ascii="Comic Sans MS" w:eastAsia="Times New Roman" w:hAnsi="Comic Sans MS" w:cs="Arial"/>
          <w:i/>
          <w:iCs/>
          <w:sz w:val="24"/>
          <w:szCs w:val="24"/>
          <w:lang w:eastAsia="en-GB"/>
        </w:rPr>
        <w:t xml:space="preserve"> stem from the vision. This results in adults and pupils having a strong sense of belonging and a flourishing school community.”</w:t>
      </w:r>
      <w:r w:rsidR="00DE6016" w:rsidRPr="005827E6">
        <w:rPr>
          <w:rFonts w:ascii="Comic Sans MS" w:eastAsia="Times New Roman" w:hAnsi="Comic Sans MS" w:cs="Arial"/>
          <w:sz w:val="24"/>
          <w:szCs w:val="24"/>
          <w:lang w:eastAsia="en-GB"/>
        </w:rPr>
        <w:t xml:space="preserve"> SIAMS 2024</w:t>
      </w:r>
    </w:p>
    <w:p w14:paraId="679E534F" w14:textId="77777777" w:rsidR="00592201" w:rsidRPr="005827E6" w:rsidRDefault="00592201" w:rsidP="00782863">
      <w:pPr>
        <w:spacing w:after="0" w:line="240" w:lineRule="auto"/>
        <w:jc w:val="both"/>
        <w:rPr>
          <w:rFonts w:ascii="Comic Sans MS" w:eastAsia="Times New Roman" w:hAnsi="Comic Sans MS" w:cs="Arial"/>
          <w:sz w:val="24"/>
          <w:szCs w:val="24"/>
          <w:lang w:eastAsia="en-GB"/>
        </w:rPr>
      </w:pPr>
    </w:p>
    <w:p w14:paraId="70AC3CF6" w14:textId="5F57325A" w:rsidR="000B7737" w:rsidRPr="005827E6" w:rsidRDefault="00592201" w:rsidP="008D2B41">
      <w:pPr>
        <w:spacing w:after="0" w:line="240" w:lineRule="auto"/>
        <w:jc w:val="both"/>
        <w:rPr>
          <w:rFonts w:ascii="Comic Sans MS" w:eastAsia="Times New Roman" w:hAnsi="Comic Sans MS" w:cs="Arial"/>
          <w:sz w:val="24"/>
          <w:szCs w:val="24"/>
          <w:lang w:val="en" w:eastAsia="en-GB"/>
        </w:rPr>
      </w:pPr>
      <w:r w:rsidRPr="005827E6">
        <w:rPr>
          <w:rFonts w:ascii="Comic Sans MS" w:eastAsia="Times New Roman" w:hAnsi="Comic Sans MS" w:cs="Arial"/>
          <w:sz w:val="24"/>
          <w:szCs w:val="24"/>
          <w:lang w:eastAsia="en-GB"/>
        </w:rPr>
        <w:t>The Governing Body recognises the importance of addressing the expectations of parents and carers, particularly regarding the leadership and management of the school and its impact on pupil safety, academic achievement, and enjoyment of learning. Accordingly, governors undertake regular evaluations of their contribution to the life and strategic direction of the school. They remain committed to ensuring transparency by publishing all relevant information for the benefit of interested stakeholders.</w:t>
      </w:r>
    </w:p>
    <w:p w14:paraId="2F339E35" w14:textId="77777777" w:rsidR="008D2B41" w:rsidRPr="005827E6" w:rsidRDefault="008D2B41" w:rsidP="008D2B41">
      <w:pPr>
        <w:spacing w:after="0" w:line="240" w:lineRule="auto"/>
        <w:jc w:val="both"/>
        <w:rPr>
          <w:rFonts w:ascii="Comic Sans MS" w:eastAsia="Times New Roman" w:hAnsi="Comic Sans MS" w:cs="Arial"/>
          <w:sz w:val="24"/>
          <w:szCs w:val="24"/>
          <w:lang w:val="en" w:eastAsia="en-GB"/>
        </w:rPr>
      </w:pPr>
    </w:p>
    <w:p w14:paraId="21420C0C" w14:textId="77777777" w:rsidR="00EA57F6" w:rsidRDefault="00EA57F6">
      <w:pPr>
        <w:rPr>
          <w:rFonts w:ascii="Comic Sans MS" w:hAnsi="Comic Sans MS"/>
          <w:sz w:val="24"/>
          <w:szCs w:val="24"/>
        </w:rPr>
      </w:pPr>
      <w:r>
        <w:rPr>
          <w:rFonts w:ascii="Comic Sans MS" w:hAnsi="Comic Sans MS"/>
          <w:sz w:val="24"/>
          <w:szCs w:val="24"/>
        </w:rPr>
        <w:br w:type="page"/>
      </w:r>
    </w:p>
    <w:p w14:paraId="59B22B75" w14:textId="32E54984" w:rsidR="007F626C" w:rsidRPr="005827E6" w:rsidRDefault="007F626C" w:rsidP="00782863">
      <w:pPr>
        <w:jc w:val="both"/>
        <w:rPr>
          <w:rFonts w:ascii="Comic Sans MS" w:hAnsi="Comic Sans MS"/>
          <w:sz w:val="24"/>
          <w:szCs w:val="24"/>
        </w:rPr>
      </w:pPr>
      <w:r w:rsidRPr="005827E6">
        <w:rPr>
          <w:rFonts w:ascii="Comic Sans MS" w:hAnsi="Comic Sans MS"/>
          <w:sz w:val="24"/>
          <w:szCs w:val="24"/>
        </w:rPr>
        <w:lastRenderedPageBreak/>
        <w:t>This statement outlines the impact of our work over the past academic year.</w:t>
      </w:r>
    </w:p>
    <w:p w14:paraId="5D221E0C" w14:textId="3BC26BEA" w:rsidR="00765365" w:rsidRPr="005827E6" w:rsidRDefault="00551613" w:rsidP="00551613">
      <w:pPr>
        <w:pStyle w:val="ListParagraph"/>
        <w:numPr>
          <w:ilvl w:val="0"/>
          <w:numId w:val="14"/>
        </w:numPr>
        <w:jc w:val="both"/>
        <w:rPr>
          <w:rFonts w:ascii="Comic Sans MS" w:hAnsi="Comic Sans MS"/>
          <w:b/>
          <w:bCs/>
          <w:sz w:val="24"/>
          <w:szCs w:val="24"/>
          <w:u w:val="single"/>
        </w:rPr>
      </w:pPr>
      <w:r w:rsidRPr="005827E6">
        <w:rPr>
          <w:rFonts w:ascii="Comic Sans MS" w:hAnsi="Comic Sans MS"/>
          <w:b/>
          <w:bCs/>
          <w:sz w:val="24"/>
          <w:szCs w:val="24"/>
          <w:u w:val="single"/>
        </w:rPr>
        <w:t>The Role of the Governing Body</w:t>
      </w:r>
    </w:p>
    <w:p w14:paraId="21BCA2C3" w14:textId="77777777" w:rsidR="00E66A09" w:rsidRPr="005827E6" w:rsidRDefault="00E66A09" w:rsidP="00E66A09">
      <w:pPr>
        <w:jc w:val="both"/>
        <w:rPr>
          <w:rFonts w:ascii="Comic Sans MS" w:hAnsi="Comic Sans MS"/>
          <w:sz w:val="24"/>
          <w:szCs w:val="24"/>
        </w:rPr>
      </w:pPr>
      <w:r w:rsidRPr="005827E6">
        <w:rPr>
          <w:rFonts w:ascii="Comic Sans MS" w:hAnsi="Comic Sans MS"/>
          <w:sz w:val="24"/>
          <w:szCs w:val="24"/>
        </w:rPr>
        <w:t>Governors are responsible for three core strategic functions:</w:t>
      </w:r>
    </w:p>
    <w:p w14:paraId="5CBCDF1E" w14:textId="77777777" w:rsidR="00E66A09" w:rsidRPr="005827E6" w:rsidRDefault="00E66A09" w:rsidP="00E66A09">
      <w:pPr>
        <w:numPr>
          <w:ilvl w:val="0"/>
          <w:numId w:val="13"/>
        </w:numPr>
        <w:jc w:val="both"/>
        <w:rPr>
          <w:rFonts w:ascii="Comic Sans MS" w:hAnsi="Comic Sans MS"/>
          <w:sz w:val="24"/>
          <w:szCs w:val="24"/>
        </w:rPr>
      </w:pPr>
      <w:r w:rsidRPr="005827E6">
        <w:rPr>
          <w:rFonts w:ascii="Comic Sans MS" w:hAnsi="Comic Sans MS"/>
          <w:sz w:val="24"/>
          <w:szCs w:val="24"/>
        </w:rPr>
        <w:t>Ensuring clarity of vision, ethos, and strategic direction</w:t>
      </w:r>
    </w:p>
    <w:p w14:paraId="54C8584A" w14:textId="77777777" w:rsidR="00E66A09" w:rsidRPr="005827E6" w:rsidRDefault="00E66A09" w:rsidP="00E66A09">
      <w:pPr>
        <w:numPr>
          <w:ilvl w:val="0"/>
          <w:numId w:val="13"/>
        </w:numPr>
        <w:jc w:val="both"/>
        <w:rPr>
          <w:rFonts w:ascii="Comic Sans MS" w:hAnsi="Comic Sans MS"/>
          <w:sz w:val="24"/>
          <w:szCs w:val="24"/>
        </w:rPr>
      </w:pPr>
      <w:r w:rsidRPr="005827E6">
        <w:rPr>
          <w:rFonts w:ascii="Comic Sans MS" w:hAnsi="Comic Sans MS"/>
          <w:sz w:val="24"/>
          <w:szCs w:val="24"/>
        </w:rPr>
        <w:t>Holding the Headteacher to account for the educational performance of the school and its pupils</w:t>
      </w:r>
    </w:p>
    <w:p w14:paraId="0B82FACE" w14:textId="6A210FA2" w:rsidR="008D2B41" w:rsidRPr="005827E6" w:rsidRDefault="00E66A09" w:rsidP="008D2B41">
      <w:pPr>
        <w:numPr>
          <w:ilvl w:val="0"/>
          <w:numId w:val="13"/>
        </w:numPr>
        <w:jc w:val="both"/>
        <w:rPr>
          <w:rFonts w:ascii="Comic Sans MS" w:hAnsi="Comic Sans MS"/>
          <w:sz w:val="24"/>
          <w:szCs w:val="24"/>
        </w:rPr>
      </w:pPr>
      <w:r w:rsidRPr="005827E6">
        <w:rPr>
          <w:rFonts w:ascii="Comic Sans MS" w:hAnsi="Comic Sans MS"/>
          <w:sz w:val="24"/>
          <w:szCs w:val="24"/>
        </w:rPr>
        <w:t>Overseeing the financial performance of the school and ensuring effective use of resources</w:t>
      </w:r>
    </w:p>
    <w:p w14:paraId="5CE60E97" w14:textId="1994A01E" w:rsidR="00F8277E" w:rsidRPr="005827E6" w:rsidRDefault="00F8277E" w:rsidP="00F8277E">
      <w:pPr>
        <w:pStyle w:val="ListParagraph"/>
        <w:numPr>
          <w:ilvl w:val="0"/>
          <w:numId w:val="14"/>
        </w:numPr>
        <w:jc w:val="both"/>
        <w:rPr>
          <w:rFonts w:ascii="Comic Sans MS" w:hAnsi="Comic Sans MS"/>
          <w:b/>
          <w:bCs/>
          <w:sz w:val="24"/>
          <w:szCs w:val="24"/>
          <w:u w:val="single"/>
        </w:rPr>
      </w:pPr>
      <w:r w:rsidRPr="005827E6">
        <w:rPr>
          <w:rFonts w:ascii="Comic Sans MS" w:hAnsi="Comic Sans MS"/>
          <w:b/>
          <w:bCs/>
          <w:sz w:val="24"/>
          <w:szCs w:val="24"/>
          <w:u w:val="single"/>
        </w:rPr>
        <w:t>Governance Structure</w:t>
      </w:r>
    </w:p>
    <w:p w14:paraId="48026A0C" w14:textId="1EFA682A" w:rsidR="00151133" w:rsidRPr="005827E6" w:rsidRDefault="00151133" w:rsidP="00151133">
      <w:pPr>
        <w:jc w:val="both"/>
        <w:rPr>
          <w:rFonts w:ascii="Comic Sans MS" w:hAnsi="Comic Sans MS"/>
          <w:sz w:val="24"/>
          <w:szCs w:val="24"/>
        </w:rPr>
      </w:pPr>
      <w:r w:rsidRPr="005827E6">
        <w:rPr>
          <w:rFonts w:ascii="Comic Sans MS" w:hAnsi="Comic Sans MS"/>
          <w:sz w:val="24"/>
          <w:szCs w:val="24"/>
        </w:rPr>
        <w:t xml:space="preserve">The GB consists of </w:t>
      </w:r>
      <w:r w:rsidR="006B7187" w:rsidRPr="005827E6">
        <w:rPr>
          <w:rFonts w:ascii="Comic Sans MS" w:hAnsi="Comic Sans MS"/>
          <w:sz w:val="24"/>
          <w:szCs w:val="24"/>
        </w:rPr>
        <w:t>14</w:t>
      </w:r>
      <w:r w:rsidRPr="005827E6">
        <w:rPr>
          <w:rFonts w:ascii="Comic Sans MS" w:hAnsi="Comic Sans MS"/>
          <w:sz w:val="24"/>
          <w:szCs w:val="24"/>
        </w:rPr>
        <w:t xml:space="preserve"> appointed and elected governors:</w:t>
      </w:r>
    </w:p>
    <w:p w14:paraId="2ED01707" w14:textId="7AC4DD72" w:rsidR="00692994" w:rsidRPr="005827E6" w:rsidRDefault="00BC05B7" w:rsidP="00353F0D">
      <w:pPr>
        <w:pStyle w:val="ListParagraph"/>
        <w:numPr>
          <w:ilvl w:val="0"/>
          <w:numId w:val="15"/>
        </w:numPr>
        <w:jc w:val="both"/>
        <w:rPr>
          <w:rFonts w:ascii="Comic Sans MS" w:hAnsi="Comic Sans MS"/>
          <w:sz w:val="24"/>
          <w:szCs w:val="24"/>
        </w:rPr>
      </w:pPr>
      <w:r w:rsidRPr="005827E6">
        <w:rPr>
          <w:rFonts w:ascii="Comic Sans MS" w:hAnsi="Comic Sans MS"/>
          <w:sz w:val="24"/>
          <w:szCs w:val="24"/>
        </w:rPr>
        <w:t>7</w:t>
      </w:r>
      <w:r w:rsidR="00692994" w:rsidRPr="005827E6">
        <w:rPr>
          <w:rFonts w:ascii="Comic Sans MS" w:hAnsi="Comic Sans MS"/>
          <w:sz w:val="24"/>
          <w:szCs w:val="24"/>
        </w:rPr>
        <w:t xml:space="preserve"> Foundation (Church) Governors; </w:t>
      </w:r>
    </w:p>
    <w:p w14:paraId="36FAAA39" w14:textId="457FA239" w:rsidR="005E5EEF" w:rsidRPr="005827E6" w:rsidRDefault="005E5EEF" w:rsidP="00353F0D">
      <w:pPr>
        <w:pStyle w:val="ListParagraph"/>
        <w:numPr>
          <w:ilvl w:val="0"/>
          <w:numId w:val="15"/>
        </w:numPr>
        <w:jc w:val="both"/>
        <w:rPr>
          <w:rFonts w:ascii="Comic Sans MS" w:hAnsi="Comic Sans MS"/>
          <w:sz w:val="24"/>
          <w:szCs w:val="24"/>
        </w:rPr>
      </w:pPr>
      <w:r w:rsidRPr="005827E6">
        <w:rPr>
          <w:rFonts w:ascii="Comic Sans MS" w:hAnsi="Comic Sans MS"/>
          <w:sz w:val="24"/>
          <w:szCs w:val="24"/>
        </w:rPr>
        <w:t>1 Co-opted Governor;</w:t>
      </w:r>
    </w:p>
    <w:p w14:paraId="011FE918" w14:textId="77777777" w:rsidR="00353F0D" w:rsidRPr="005827E6" w:rsidRDefault="00692994" w:rsidP="00151133">
      <w:pPr>
        <w:pStyle w:val="ListParagraph"/>
        <w:numPr>
          <w:ilvl w:val="0"/>
          <w:numId w:val="15"/>
        </w:numPr>
        <w:jc w:val="both"/>
        <w:rPr>
          <w:rFonts w:ascii="Comic Sans MS" w:hAnsi="Comic Sans MS"/>
          <w:sz w:val="24"/>
          <w:szCs w:val="24"/>
        </w:rPr>
      </w:pPr>
      <w:r w:rsidRPr="005827E6">
        <w:rPr>
          <w:rFonts w:ascii="Comic Sans MS" w:hAnsi="Comic Sans MS"/>
          <w:sz w:val="24"/>
          <w:szCs w:val="24"/>
        </w:rPr>
        <w:t xml:space="preserve">1 Headteacher Governor; </w:t>
      </w:r>
    </w:p>
    <w:p w14:paraId="64F3A063" w14:textId="5EE84839" w:rsidR="00330EA3" w:rsidRPr="005827E6" w:rsidRDefault="00330EA3" w:rsidP="00151133">
      <w:pPr>
        <w:pStyle w:val="ListParagraph"/>
        <w:numPr>
          <w:ilvl w:val="0"/>
          <w:numId w:val="15"/>
        </w:numPr>
        <w:jc w:val="both"/>
        <w:rPr>
          <w:rFonts w:ascii="Comic Sans MS" w:hAnsi="Comic Sans MS"/>
          <w:sz w:val="24"/>
          <w:szCs w:val="24"/>
        </w:rPr>
      </w:pPr>
      <w:r w:rsidRPr="005827E6">
        <w:rPr>
          <w:rFonts w:ascii="Comic Sans MS" w:hAnsi="Comic Sans MS"/>
          <w:sz w:val="24"/>
          <w:szCs w:val="24"/>
        </w:rPr>
        <w:t>1 Ex-officio Governor;</w:t>
      </w:r>
    </w:p>
    <w:p w14:paraId="1BC7654B" w14:textId="77777777" w:rsidR="00353F0D" w:rsidRPr="005827E6" w:rsidRDefault="00692994" w:rsidP="00151133">
      <w:pPr>
        <w:pStyle w:val="ListParagraph"/>
        <w:numPr>
          <w:ilvl w:val="0"/>
          <w:numId w:val="15"/>
        </w:numPr>
        <w:jc w:val="both"/>
        <w:rPr>
          <w:rFonts w:ascii="Comic Sans MS" w:hAnsi="Comic Sans MS"/>
          <w:sz w:val="24"/>
          <w:szCs w:val="24"/>
        </w:rPr>
      </w:pPr>
      <w:r w:rsidRPr="005827E6">
        <w:rPr>
          <w:rFonts w:ascii="Comic Sans MS" w:hAnsi="Comic Sans MS"/>
          <w:sz w:val="24"/>
          <w:szCs w:val="24"/>
        </w:rPr>
        <w:t xml:space="preserve">1 Staff Governor; </w:t>
      </w:r>
    </w:p>
    <w:p w14:paraId="75D55F58" w14:textId="4A1EE08E" w:rsidR="00353F0D" w:rsidRPr="005827E6" w:rsidRDefault="005E5EEF" w:rsidP="00151133">
      <w:pPr>
        <w:pStyle w:val="ListParagraph"/>
        <w:numPr>
          <w:ilvl w:val="0"/>
          <w:numId w:val="15"/>
        </w:numPr>
        <w:jc w:val="both"/>
        <w:rPr>
          <w:rFonts w:ascii="Comic Sans MS" w:hAnsi="Comic Sans MS"/>
          <w:sz w:val="24"/>
          <w:szCs w:val="24"/>
        </w:rPr>
      </w:pPr>
      <w:r w:rsidRPr="005827E6">
        <w:rPr>
          <w:rFonts w:ascii="Comic Sans MS" w:hAnsi="Comic Sans MS"/>
          <w:sz w:val="24"/>
          <w:szCs w:val="24"/>
        </w:rPr>
        <w:t>2</w:t>
      </w:r>
      <w:r w:rsidR="00692994" w:rsidRPr="005827E6">
        <w:rPr>
          <w:rFonts w:ascii="Comic Sans MS" w:hAnsi="Comic Sans MS"/>
          <w:sz w:val="24"/>
          <w:szCs w:val="24"/>
        </w:rPr>
        <w:t xml:space="preserve"> Parent Governors; </w:t>
      </w:r>
    </w:p>
    <w:p w14:paraId="0DCC2B14" w14:textId="0BF28E8C" w:rsidR="00151133" w:rsidRPr="005827E6" w:rsidRDefault="005E5EEF" w:rsidP="00151133">
      <w:pPr>
        <w:pStyle w:val="ListParagraph"/>
        <w:numPr>
          <w:ilvl w:val="0"/>
          <w:numId w:val="15"/>
        </w:numPr>
        <w:jc w:val="both"/>
        <w:rPr>
          <w:rFonts w:ascii="Comic Sans MS" w:hAnsi="Comic Sans MS"/>
          <w:sz w:val="24"/>
          <w:szCs w:val="24"/>
        </w:rPr>
      </w:pPr>
      <w:r w:rsidRPr="005827E6">
        <w:rPr>
          <w:rFonts w:ascii="Comic Sans MS" w:hAnsi="Comic Sans MS"/>
          <w:sz w:val="24"/>
          <w:szCs w:val="24"/>
        </w:rPr>
        <w:t>1 Local Authority Governor</w:t>
      </w:r>
    </w:p>
    <w:p w14:paraId="6C8708D2" w14:textId="69AC364B" w:rsidR="000370EE" w:rsidRPr="005827E6" w:rsidRDefault="00A7735F" w:rsidP="00782863">
      <w:pPr>
        <w:jc w:val="both"/>
        <w:rPr>
          <w:rFonts w:ascii="Comic Sans MS" w:hAnsi="Comic Sans MS"/>
          <w:sz w:val="24"/>
          <w:szCs w:val="24"/>
        </w:rPr>
      </w:pPr>
      <w:r w:rsidRPr="005827E6">
        <w:rPr>
          <w:rFonts w:ascii="Comic Sans MS" w:hAnsi="Comic Sans MS"/>
          <w:sz w:val="24"/>
          <w:szCs w:val="24"/>
        </w:rPr>
        <w:t>There are currently 3 vacant posts</w:t>
      </w:r>
      <w:r w:rsidR="006824E3" w:rsidRPr="005827E6">
        <w:rPr>
          <w:rFonts w:ascii="Comic Sans MS" w:hAnsi="Comic Sans MS"/>
          <w:sz w:val="24"/>
          <w:szCs w:val="24"/>
        </w:rPr>
        <w:t xml:space="preserve">. Governors meet </w:t>
      </w:r>
      <w:r w:rsidRPr="005827E6">
        <w:rPr>
          <w:rFonts w:ascii="Comic Sans MS" w:hAnsi="Comic Sans MS"/>
          <w:sz w:val="24"/>
          <w:szCs w:val="24"/>
        </w:rPr>
        <w:t>on a termly basis as a</w:t>
      </w:r>
      <w:r w:rsidR="006824E3" w:rsidRPr="005827E6">
        <w:rPr>
          <w:rFonts w:ascii="Comic Sans MS" w:hAnsi="Comic Sans MS"/>
          <w:sz w:val="24"/>
          <w:szCs w:val="24"/>
        </w:rPr>
        <w:t xml:space="preserve"> full governing body and in smaller groups (committees), which oversee particular aspects of the </w:t>
      </w:r>
      <w:proofErr w:type="gramStart"/>
      <w:r w:rsidR="006824E3" w:rsidRPr="005827E6">
        <w:rPr>
          <w:rFonts w:ascii="Comic Sans MS" w:hAnsi="Comic Sans MS"/>
          <w:sz w:val="24"/>
          <w:szCs w:val="24"/>
        </w:rPr>
        <w:t>School</w:t>
      </w:r>
      <w:proofErr w:type="gramEnd"/>
      <w:r w:rsidR="006824E3" w:rsidRPr="005827E6">
        <w:rPr>
          <w:rFonts w:ascii="Comic Sans MS" w:hAnsi="Comic Sans MS"/>
          <w:sz w:val="24"/>
          <w:szCs w:val="24"/>
        </w:rPr>
        <w:t>.</w:t>
      </w:r>
    </w:p>
    <w:p w14:paraId="447C8610" w14:textId="663C46F9" w:rsidR="000370EE" w:rsidRPr="005827E6" w:rsidRDefault="00CE56C4" w:rsidP="00CE56C4">
      <w:pPr>
        <w:pStyle w:val="ListParagraph"/>
        <w:numPr>
          <w:ilvl w:val="0"/>
          <w:numId w:val="14"/>
        </w:numPr>
        <w:jc w:val="both"/>
        <w:rPr>
          <w:rFonts w:ascii="Comic Sans MS" w:hAnsi="Comic Sans MS"/>
          <w:b/>
          <w:bCs/>
          <w:sz w:val="24"/>
          <w:szCs w:val="24"/>
          <w:u w:val="single"/>
        </w:rPr>
      </w:pPr>
      <w:r w:rsidRPr="005827E6">
        <w:rPr>
          <w:rFonts w:ascii="Comic Sans MS" w:hAnsi="Comic Sans MS"/>
          <w:b/>
          <w:bCs/>
          <w:sz w:val="24"/>
          <w:szCs w:val="24"/>
          <w:u w:val="single"/>
        </w:rPr>
        <w:t>Full Governing Body meetings</w:t>
      </w:r>
    </w:p>
    <w:p w14:paraId="369630E9" w14:textId="0EABBD2E" w:rsidR="008D2B41" w:rsidRPr="005827E6" w:rsidRDefault="00CE56C4" w:rsidP="00CE56C4">
      <w:pPr>
        <w:jc w:val="both"/>
        <w:rPr>
          <w:rFonts w:ascii="Comic Sans MS" w:hAnsi="Comic Sans MS"/>
          <w:sz w:val="24"/>
          <w:szCs w:val="24"/>
        </w:rPr>
      </w:pPr>
      <w:r w:rsidRPr="005827E6">
        <w:rPr>
          <w:rFonts w:ascii="Comic Sans MS" w:hAnsi="Comic Sans MS"/>
          <w:sz w:val="24"/>
          <w:szCs w:val="24"/>
        </w:rPr>
        <w:t>At each meeting of the Governing Body (GB), the following procedures are undertaken to ensure rigorous oversight and strategic direction:</w:t>
      </w:r>
    </w:p>
    <w:p w14:paraId="2EB58848" w14:textId="1DCFCEA6" w:rsidR="00CE56C4" w:rsidRPr="005827E6" w:rsidRDefault="00CE56C4" w:rsidP="00833582">
      <w:pPr>
        <w:pStyle w:val="ListParagraph"/>
        <w:numPr>
          <w:ilvl w:val="0"/>
          <w:numId w:val="15"/>
        </w:numPr>
        <w:spacing w:after="0"/>
        <w:ind w:hanging="357"/>
        <w:jc w:val="both"/>
        <w:rPr>
          <w:rFonts w:ascii="Comic Sans MS" w:hAnsi="Comic Sans MS"/>
          <w:b/>
          <w:bCs/>
          <w:sz w:val="24"/>
          <w:szCs w:val="24"/>
        </w:rPr>
      </w:pPr>
      <w:r w:rsidRPr="005827E6">
        <w:rPr>
          <w:rFonts w:ascii="Comic Sans MS" w:hAnsi="Comic Sans MS"/>
          <w:b/>
          <w:bCs/>
          <w:sz w:val="24"/>
          <w:szCs w:val="24"/>
        </w:rPr>
        <w:t>Headteacher’s Report</w:t>
      </w:r>
    </w:p>
    <w:p w14:paraId="053A0D93"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The Headteacher provides a comprehensive written report detailing progress across all areas of the School Development Plan (SDP), alongside updates on pupil attendance, behaviour, safeguarding, and staff professional development.</w:t>
      </w:r>
    </w:p>
    <w:p w14:paraId="1F276498"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Governors are expected to scrutinise the report thoroughly, posing questions and offering challenge to ensure accountability and continuous improvement.</w:t>
      </w:r>
    </w:p>
    <w:p w14:paraId="454AEACB" w14:textId="7F5B88F8" w:rsidR="00CE56C4" w:rsidRPr="005827E6" w:rsidRDefault="00CE56C4" w:rsidP="00833582">
      <w:pPr>
        <w:pStyle w:val="ListParagraph"/>
        <w:numPr>
          <w:ilvl w:val="0"/>
          <w:numId w:val="15"/>
        </w:numPr>
        <w:spacing w:after="0"/>
        <w:ind w:hanging="357"/>
        <w:jc w:val="both"/>
        <w:rPr>
          <w:rFonts w:ascii="Comic Sans MS" w:hAnsi="Comic Sans MS"/>
          <w:b/>
          <w:bCs/>
          <w:sz w:val="24"/>
          <w:szCs w:val="24"/>
        </w:rPr>
      </w:pPr>
      <w:r w:rsidRPr="005827E6">
        <w:rPr>
          <w:rFonts w:ascii="Comic Sans MS" w:hAnsi="Comic Sans MS"/>
          <w:b/>
          <w:bCs/>
          <w:sz w:val="24"/>
          <w:szCs w:val="24"/>
        </w:rPr>
        <w:t>Committee Reports</w:t>
      </w:r>
    </w:p>
    <w:p w14:paraId="661E43D6"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Each GB committee presents a summary of its recent meetings.</w:t>
      </w:r>
    </w:p>
    <w:p w14:paraId="321D5DA2"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This allows all governors to engage in discussion and raise questions regarding any matters arising from committee work.</w:t>
      </w:r>
    </w:p>
    <w:p w14:paraId="2B9DD11E" w14:textId="00185B2F" w:rsidR="00CE56C4" w:rsidRPr="005827E6" w:rsidRDefault="00CE56C4" w:rsidP="00833582">
      <w:pPr>
        <w:pStyle w:val="ListParagraph"/>
        <w:numPr>
          <w:ilvl w:val="0"/>
          <w:numId w:val="15"/>
        </w:numPr>
        <w:spacing w:after="0"/>
        <w:ind w:hanging="357"/>
        <w:jc w:val="both"/>
        <w:rPr>
          <w:rFonts w:ascii="Comic Sans MS" w:hAnsi="Comic Sans MS"/>
          <w:b/>
          <w:bCs/>
          <w:sz w:val="24"/>
          <w:szCs w:val="24"/>
        </w:rPr>
      </w:pPr>
      <w:r w:rsidRPr="005827E6">
        <w:rPr>
          <w:rFonts w:ascii="Comic Sans MS" w:hAnsi="Comic Sans MS"/>
          <w:b/>
          <w:bCs/>
          <w:sz w:val="24"/>
          <w:szCs w:val="24"/>
        </w:rPr>
        <w:t>Policy and Statutory Document Review</w:t>
      </w:r>
    </w:p>
    <w:p w14:paraId="606C2764"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School policies and statutory documents are reviewed systematically.</w:t>
      </w:r>
    </w:p>
    <w:p w14:paraId="303009B6" w14:textId="7254CB00" w:rsidR="00EA57F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This includes documents approved at committee level and those requiring ratification by the full Governing Body.</w:t>
      </w:r>
    </w:p>
    <w:p w14:paraId="2E75A557" w14:textId="2FAD6629" w:rsidR="00CE56C4" w:rsidRPr="005827E6" w:rsidRDefault="00EA57F6" w:rsidP="00EA57F6">
      <w:pPr>
        <w:rPr>
          <w:rFonts w:ascii="Comic Sans MS" w:hAnsi="Comic Sans MS"/>
          <w:sz w:val="24"/>
          <w:szCs w:val="24"/>
        </w:rPr>
      </w:pPr>
      <w:r>
        <w:rPr>
          <w:rFonts w:ascii="Comic Sans MS" w:hAnsi="Comic Sans MS"/>
          <w:sz w:val="24"/>
          <w:szCs w:val="24"/>
        </w:rPr>
        <w:br w:type="page"/>
      </w:r>
    </w:p>
    <w:p w14:paraId="3DF1518D" w14:textId="1D57FE70" w:rsidR="00CE56C4" w:rsidRPr="005827E6" w:rsidRDefault="00CE56C4" w:rsidP="00833582">
      <w:pPr>
        <w:pStyle w:val="ListParagraph"/>
        <w:numPr>
          <w:ilvl w:val="0"/>
          <w:numId w:val="15"/>
        </w:numPr>
        <w:spacing w:after="0"/>
        <w:ind w:hanging="357"/>
        <w:jc w:val="both"/>
        <w:rPr>
          <w:rFonts w:ascii="Comic Sans MS" w:hAnsi="Comic Sans MS"/>
          <w:b/>
          <w:bCs/>
          <w:sz w:val="24"/>
          <w:szCs w:val="24"/>
        </w:rPr>
      </w:pPr>
      <w:r w:rsidRPr="005827E6">
        <w:rPr>
          <w:rFonts w:ascii="Comic Sans MS" w:hAnsi="Comic Sans MS"/>
          <w:b/>
          <w:bCs/>
          <w:sz w:val="24"/>
          <w:szCs w:val="24"/>
        </w:rPr>
        <w:lastRenderedPageBreak/>
        <w:t>Curriculum Leader Presentations</w:t>
      </w:r>
    </w:p>
    <w:p w14:paraId="6DD25E2B"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Curriculum leaders for English, Mathematics, and Science deliver presentations outlining subject-specific priorities and progress.</w:t>
      </w:r>
    </w:p>
    <w:p w14:paraId="3A73908E" w14:textId="77777777"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These sessions are followed by a question-and-answer segment to facilitate governor engagement and challenge.</w:t>
      </w:r>
    </w:p>
    <w:p w14:paraId="7E7D7804" w14:textId="63AEBF1A" w:rsidR="00CE56C4" w:rsidRPr="005827E6" w:rsidRDefault="00CE56C4" w:rsidP="00833582">
      <w:pPr>
        <w:pStyle w:val="ListParagraph"/>
        <w:numPr>
          <w:ilvl w:val="0"/>
          <w:numId w:val="15"/>
        </w:numPr>
        <w:spacing w:after="0"/>
        <w:ind w:hanging="357"/>
        <w:jc w:val="both"/>
        <w:rPr>
          <w:rFonts w:ascii="Comic Sans MS" w:hAnsi="Comic Sans MS"/>
          <w:b/>
          <w:bCs/>
          <w:sz w:val="24"/>
          <w:szCs w:val="24"/>
        </w:rPr>
      </w:pPr>
      <w:r w:rsidRPr="005827E6">
        <w:rPr>
          <w:rFonts w:ascii="Comic Sans MS" w:hAnsi="Comic Sans MS"/>
          <w:b/>
          <w:bCs/>
          <w:sz w:val="24"/>
          <w:szCs w:val="24"/>
        </w:rPr>
        <w:t>Focused Scrutiny of SDP Priorities</w:t>
      </w:r>
    </w:p>
    <w:p w14:paraId="2E7228E4" w14:textId="0C01A138" w:rsidR="00CE56C4" w:rsidRPr="005827E6" w:rsidRDefault="00CE56C4" w:rsidP="00833582">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Subject leaders present on specific areas of the SDP that the Governing Body has identified for detailed scrutiny, such as</w:t>
      </w:r>
      <w:r w:rsidR="00DC6814" w:rsidRPr="005827E6">
        <w:rPr>
          <w:rFonts w:ascii="Comic Sans MS" w:hAnsi="Comic Sans MS"/>
          <w:sz w:val="24"/>
          <w:szCs w:val="24"/>
        </w:rPr>
        <w:t xml:space="preserve"> the implementation of</w:t>
      </w:r>
      <w:r w:rsidRPr="005827E6">
        <w:rPr>
          <w:rFonts w:ascii="Comic Sans MS" w:hAnsi="Comic Sans MS"/>
          <w:sz w:val="24"/>
          <w:szCs w:val="24"/>
        </w:rPr>
        <w:t xml:space="preserve"> </w:t>
      </w:r>
      <w:r w:rsidR="00B857B9" w:rsidRPr="005827E6">
        <w:rPr>
          <w:rFonts w:ascii="Comic Sans MS" w:hAnsi="Comic Sans MS"/>
          <w:sz w:val="24"/>
          <w:szCs w:val="24"/>
        </w:rPr>
        <w:t xml:space="preserve">Maths </w:t>
      </w:r>
      <w:r w:rsidR="00752E04" w:rsidRPr="005827E6">
        <w:rPr>
          <w:rFonts w:ascii="Comic Sans MS" w:hAnsi="Comic Sans MS"/>
          <w:sz w:val="24"/>
          <w:szCs w:val="24"/>
        </w:rPr>
        <w:t>no Problem</w:t>
      </w:r>
      <w:r w:rsidRPr="005827E6">
        <w:rPr>
          <w:rFonts w:ascii="Comic Sans MS" w:hAnsi="Comic Sans MS"/>
          <w:sz w:val="24"/>
          <w:szCs w:val="24"/>
        </w:rPr>
        <w:t xml:space="preserve"> or</w:t>
      </w:r>
      <w:r w:rsidR="009A3923" w:rsidRPr="005827E6">
        <w:rPr>
          <w:rFonts w:ascii="Comic Sans MS" w:hAnsi="Comic Sans MS"/>
          <w:sz w:val="24"/>
          <w:szCs w:val="24"/>
        </w:rPr>
        <w:t xml:space="preserve"> reviewing</w:t>
      </w:r>
      <w:r w:rsidRPr="005827E6">
        <w:rPr>
          <w:rFonts w:ascii="Comic Sans MS" w:hAnsi="Comic Sans MS"/>
          <w:sz w:val="24"/>
          <w:szCs w:val="24"/>
        </w:rPr>
        <w:t xml:space="preserve"> </w:t>
      </w:r>
      <w:r w:rsidR="00205E31" w:rsidRPr="005827E6">
        <w:rPr>
          <w:rFonts w:ascii="Comic Sans MS" w:hAnsi="Comic Sans MS"/>
          <w:sz w:val="24"/>
          <w:szCs w:val="24"/>
        </w:rPr>
        <w:t>the new RE</w:t>
      </w:r>
      <w:r w:rsidR="009A3923" w:rsidRPr="005827E6">
        <w:rPr>
          <w:rFonts w:ascii="Comic Sans MS" w:hAnsi="Comic Sans MS"/>
          <w:sz w:val="24"/>
          <w:szCs w:val="24"/>
        </w:rPr>
        <w:t xml:space="preserve"> scheme, </w:t>
      </w:r>
      <w:proofErr w:type="spellStart"/>
      <w:r w:rsidR="009A3923" w:rsidRPr="005827E6">
        <w:rPr>
          <w:rFonts w:ascii="Comic Sans MS" w:hAnsi="Comic Sans MS"/>
          <w:sz w:val="24"/>
          <w:szCs w:val="24"/>
        </w:rPr>
        <w:t>Questful</w:t>
      </w:r>
      <w:proofErr w:type="spellEnd"/>
      <w:r w:rsidRPr="005827E6">
        <w:rPr>
          <w:rFonts w:ascii="Comic Sans MS" w:hAnsi="Comic Sans MS"/>
          <w:sz w:val="24"/>
          <w:szCs w:val="24"/>
        </w:rPr>
        <w:t>.</w:t>
      </w:r>
    </w:p>
    <w:p w14:paraId="19CC395D" w14:textId="15B3EDA7" w:rsidR="00CE56C4" w:rsidRPr="005827E6" w:rsidRDefault="00CE56C4" w:rsidP="00CE56C4">
      <w:pPr>
        <w:numPr>
          <w:ilvl w:val="1"/>
          <w:numId w:val="16"/>
        </w:numPr>
        <w:spacing w:after="0"/>
        <w:ind w:hanging="357"/>
        <w:jc w:val="both"/>
        <w:rPr>
          <w:rFonts w:ascii="Comic Sans MS" w:hAnsi="Comic Sans MS"/>
          <w:sz w:val="24"/>
          <w:szCs w:val="24"/>
        </w:rPr>
      </w:pPr>
      <w:r w:rsidRPr="005827E6">
        <w:rPr>
          <w:rFonts w:ascii="Comic Sans MS" w:hAnsi="Comic Sans MS"/>
          <w:sz w:val="24"/>
          <w:szCs w:val="24"/>
        </w:rPr>
        <w:t>These presentations support governors in monitoring targeted school improvement initiatives.</w:t>
      </w:r>
    </w:p>
    <w:p w14:paraId="5C9C271B" w14:textId="41BDA797" w:rsidR="00DF2D03" w:rsidRPr="005827E6" w:rsidRDefault="00DF2D03" w:rsidP="00DF2D03">
      <w:pPr>
        <w:pStyle w:val="ListParagraph"/>
        <w:numPr>
          <w:ilvl w:val="0"/>
          <w:numId w:val="14"/>
        </w:numPr>
        <w:jc w:val="both"/>
        <w:rPr>
          <w:rFonts w:ascii="Comic Sans MS" w:hAnsi="Comic Sans MS"/>
          <w:b/>
          <w:bCs/>
          <w:sz w:val="24"/>
          <w:szCs w:val="24"/>
          <w:u w:val="single"/>
        </w:rPr>
      </w:pPr>
      <w:r w:rsidRPr="005827E6">
        <w:rPr>
          <w:rFonts w:ascii="Comic Sans MS" w:hAnsi="Comic Sans MS"/>
          <w:b/>
          <w:bCs/>
          <w:sz w:val="24"/>
          <w:szCs w:val="24"/>
          <w:u w:val="single"/>
        </w:rPr>
        <w:t>Committees</w:t>
      </w:r>
    </w:p>
    <w:p w14:paraId="20CCDF67" w14:textId="20CEB9DF" w:rsidR="00B33572" w:rsidRPr="005827E6" w:rsidRDefault="00DF2D03" w:rsidP="00DF2D03">
      <w:pPr>
        <w:spacing w:after="0" w:line="240" w:lineRule="auto"/>
        <w:jc w:val="both"/>
        <w:rPr>
          <w:rFonts w:ascii="Comic Sans MS" w:eastAsia="Times New Roman" w:hAnsi="Comic Sans MS" w:cs="Arial"/>
          <w:sz w:val="24"/>
          <w:szCs w:val="24"/>
          <w:lang w:val="en" w:eastAsia="en-GB"/>
        </w:rPr>
      </w:pPr>
      <w:r w:rsidRPr="005827E6">
        <w:rPr>
          <w:rFonts w:ascii="Comic Sans MS" w:eastAsia="Times New Roman" w:hAnsi="Comic Sans MS" w:cs="Arial"/>
          <w:sz w:val="24"/>
          <w:szCs w:val="24"/>
          <w:lang w:eastAsia="en-GB"/>
        </w:rPr>
        <w:t xml:space="preserve">The GB is split into smaller committees that also meet </w:t>
      </w:r>
      <w:r w:rsidR="009A4A3D" w:rsidRPr="005827E6">
        <w:rPr>
          <w:rFonts w:ascii="Comic Sans MS" w:eastAsia="Times New Roman" w:hAnsi="Comic Sans MS" w:cs="Arial"/>
          <w:sz w:val="24"/>
          <w:szCs w:val="24"/>
          <w:lang w:eastAsia="en-GB"/>
        </w:rPr>
        <w:t xml:space="preserve">on a </w:t>
      </w:r>
      <w:r w:rsidRPr="005827E6">
        <w:rPr>
          <w:rFonts w:ascii="Comic Sans MS" w:eastAsia="Times New Roman" w:hAnsi="Comic Sans MS" w:cs="Arial"/>
          <w:sz w:val="24"/>
          <w:szCs w:val="24"/>
          <w:lang w:eastAsia="en-GB"/>
        </w:rPr>
        <w:t>termly</w:t>
      </w:r>
      <w:r w:rsidR="009A4A3D" w:rsidRPr="005827E6">
        <w:rPr>
          <w:rFonts w:ascii="Comic Sans MS" w:eastAsia="Times New Roman" w:hAnsi="Comic Sans MS" w:cs="Arial"/>
          <w:sz w:val="24"/>
          <w:szCs w:val="24"/>
          <w:lang w:eastAsia="en-GB"/>
        </w:rPr>
        <w:t xml:space="preserve"> basis</w:t>
      </w:r>
      <w:r w:rsidRPr="005827E6">
        <w:rPr>
          <w:rFonts w:ascii="Comic Sans MS" w:eastAsia="Times New Roman" w:hAnsi="Comic Sans MS" w:cs="Arial"/>
          <w:sz w:val="24"/>
          <w:szCs w:val="24"/>
          <w:lang w:eastAsia="en-GB"/>
        </w:rPr>
        <w:t>. Below is an outline of the typical remit of each committee as well as specific highlights from work carried out in the last year.</w:t>
      </w:r>
      <w:r w:rsidR="00191581" w:rsidRPr="005827E6">
        <w:rPr>
          <w:rFonts w:ascii="Comic Sans MS" w:eastAsia="Times New Roman" w:hAnsi="Comic Sans MS" w:cs="Arial"/>
          <w:sz w:val="24"/>
          <w:szCs w:val="24"/>
          <w:lang w:val="en" w:eastAsia="en-GB"/>
        </w:rPr>
        <w:t> </w:t>
      </w:r>
    </w:p>
    <w:p w14:paraId="626CE69A" w14:textId="77777777" w:rsidR="00BF040E" w:rsidRPr="005827E6" w:rsidRDefault="00BF040E" w:rsidP="00DF2D03">
      <w:pPr>
        <w:spacing w:after="0" w:line="240" w:lineRule="auto"/>
        <w:jc w:val="both"/>
        <w:rPr>
          <w:rFonts w:ascii="Comic Sans MS" w:eastAsia="Times New Roman" w:hAnsi="Comic Sans MS" w:cs="Arial"/>
          <w:sz w:val="24"/>
          <w:szCs w:val="24"/>
          <w:lang w:val="en" w:eastAsia="en-GB"/>
        </w:rPr>
      </w:pPr>
    </w:p>
    <w:p w14:paraId="15F665B3" w14:textId="65F6A387" w:rsidR="00BF040E" w:rsidRPr="005827E6" w:rsidRDefault="00577624" w:rsidP="00DF2D03">
      <w:pPr>
        <w:spacing w:after="0" w:line="240" w:lineRule="auto"/>
        <w:jc w:val="both"/>
        <w:rPr>
          <w:rFonts w:ascii="Comic Sans MS" w:eastAsia="Times New Roman" w:hAnsi="Comic Sans MS" w:cs="Arial"/>
          <w:b/>
          <w:bCs/>
          <w:sz w:val="24"/>
          <w:szCs w:val="24"/>
          <w:lang w:val="en" w:eastAsia="en-GB"/>
        </w:rPr>
      </w:pPr>
      <w:r w:rsidRPr="005827E6">
        <w:rPr>
          <w:rFonts w:ascii="Comic Sans MS" w:eastAsia="Times New Roman" w:hAnsi="Comic Sans MS" w:cs="Arial"/>
          <w:b/>
          <w:bCs/>
          <w:sz w:val="24"/>
          <w:szCs w:val="24"/>
          <w:lang w:val="en" w:eastAsia="en-GB"/>
        </w:rPr>
        <w:t>Curriculum &amp; Standards Committee:</w:t>
      </w:r>
    </w:p>
    <w:p w14:paraId="22CE92C5" w14:textId="77777777" w:rsidR="00577624" w:rsidRPr="005827E6" w:rsidRDefault="00577624" w:rsidP="00DF2D03">
      <w:pPr>
        <w:spacing w:after="0" w:line="240" w:lineRule="auto"/>
        <w:jc w:val="both"/>
        <w:rPr>
          <w:rFonts w:ascii="Comic Sans MS" w:eastAsia="Times New Roman" w:hAnsi="Comic Sans MS" w:cs="Arial"/>
          <w:sz w:val="24"/>
          <w:szCs w:val="24"/>
          <w:lang w:val="en" w:eastAsia="en-GB"/>
        </w:rPr>
      </w:pPr>
    </w:p>
    <w:p w14:paraId="2ABDDDE9" w14:textId="0163BB1B" w:rsidR="00577624" w:rsidRPr="005827E6" w:rsidRDefault="00577624" w:rsidP="00577624">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Governors on the Curriculum &amp; Standards Committee have made a measurable impact through their strategic oversight of both pupil outcomes and staffing. Their contributions include:</w:t>
      </w:r>
    </w:p>
    <w:p w14:paraId="25E3446E" w14:textId="77777777" w:rsidR="003B32DD" w:rsidRPr="005827E6" w:rsidRDefault="003B32DD" w:rsidP="00577624">
      <w:pPr>
        <w:spacing w:after="0" w:line="240" w:lineRule="auto"/>
        <w:jc w:val="both"/>
        <w:rPr>
          <w:rFonts w:ascii="Comic Sans MS" w:eastAsia="Times New Roman" w:hAnsi="Comic Sans MS" w:cs="Arial"/>
          <w:sz w:val="24"/>
          <w:szCs w:val="24"/>
          <w:lang w:eastAsia="en-GB"/>
        </w:rPr>
      </w:pPr>
    </w:p>
    <w:p w14:paraId="50F6FC40"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Monitoring pupil progress and achievement</w:t>
      </w:r>
      <w:r w:rsidRPr="005827E6">
        <w:rPr>
          <w:rFonts w:ascii="Comic Sans MS" w:eastAsia="Times New Roman" w:hAnsi="Comic Sans MS" w:cs="Arial"/>
          <w:sz w:val="24"/>
          <w:szCs w:val="24"/>
          <w:lang w:eastAsia="en-GB"/>
        </w:rPr>
        <w:t xml:space="preserve"> by analysing internal and external performance data, enabling tracking of all pupil groups against local and national benchmarks.</w:t>
      </w:r>
    </w:p>
    <w:p w14:paraId="2E37FD77"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Challenging and supporting the school</w:t>
      </w:r>
      <w:r w:rsidRPr="005827E6">
        <w:rPr>
          <w:rFonts w:ascii="Comic Sans MS" w:eastAsia="Times New Roman" w:hAnsi="Comic Sans MS" w:cs="Arial"/>
          <w:sz w:val="24"/>
          <w:szCs w:val="24"/>
          <w:lang w:eastAsia="en-GB"/>
        </w:rPr>
        <w:t xml:space="preserve"> to ensure effective use of the pupil premium grant, with a focus on improving outcomes for disadvantaged pupils.</w:t>
      </w:r>
    </w:p>
    <w:p w14:paraId="35038C62"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Scrutinising provision for children with SEND</w:t>
      </w:r>
      <w:r w:rsidRPr="005827E6">
        <w:rPr>
          <w:rFonts w:ascii="Comic Sans MS" w:eastAsia="Times New Roman" w:hAnsi="Comic Sans MS" w:cs="Arial"/>
          <w:sz w:val="24"/>
          <w:szCs w:val="24"/>
          <w:lang w:eastAsia="en-GB"/>
        </w:rPr>
        <w:t>, evaluating the effectiveness of interventions and ensuring statutory responsibilities are met.</w:t>
      </w:r>
    </w:p>
    <w:p w14:paraId="642D5062"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Reviewing comparative attainment and progress</w:t>
      </w:r>
      <w:r w:rsidRPr="005827E6">
        <w:rPr>
          <w:rFonts w:ascii="Comic Sans MS" w:eastAsia="Times New Roman" w:hAnsi="Comic Sans MS" w:cs="Arial"/>
          <w:sz w:val="24"/>
          <w:szCs w:val="24"/>
          <w:lang w:eastAsia="en-GB"/>
        </w:rPr>
        <w:t xml:space="preserve"> across different groups, including those defined by ethnicity, gender, ability, and SEND status.</w:t>
      </w:r>
    </w:p>
    <w:p w14:paraId="3971B610"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Reflecting on external input</w:t>
      </w:r>
      <w:r w:rsidRPr="005827E6">
        <w:rPr>
          <w:rFonts w:ascii="Comic Sans MS" w:eastAsia="Times New Roman" w:hAnsi="Comic Sans MS" w:cs="Arial"/>
          <w:sz w:val="24"/>
          <w:szCs w:val="24"/>
          <w:lang w:eastAsia="en-GB"/>
        </w:rPr>
        <w:t xml:space="preserve"> from the School Improvement Partner to inform strategic decisions and support continuous improvement.</w:t>
      </w:r>
    </w:p>
    <w:p w14:paraId="5A626452" w14:textId="77777777" w:rsidR="00577624" w:rsidRPr="005827E6" w:rsidRDefault="00577624" w:rsidP="00577624">
      <w:pPr>
        <w:numPr>
          <w:ilvl w:val="0"/>
          <w:numId w:val="1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Contributing to and evaluating the School Development Plan</w:t>
      </w:r>
      <w:r w:rsidRPr="005827E6">
        <w:rPr>
          <w:rFonts w:ascii="Comic Sans MS" w:eastAsia="Times New Roman" w:hAnsi="Comic Sans MS" w:cs="Arial"/>
          <w:sz w:val="24"/>
          <w:szCs w:val="24"/>
          <w:lang w:eastAsia="en-GB"/>
        </w:rPr>
        <w:t>, ensuring alignment with school priorities and national expectations.</w:t>
      </w:r>
    </w:p>
    <w:p w14:paraId="73865EDC" w14:textId="77777777" w:rsidR="008D2B41" w:rsidRPr="005827E6" w:rsidRDefault="008D2B41" w:rsidP="00577624">
      <w:pPr>
        <w:spacing w:after="0" w:line="240" w:lineRule="auto"/>
        <w:jc w:val="both"/>
        <w:rPr>
          <w:rFonts w:ascii="Comic Sans MS" w:eastAsia="Times New Roman" w:hAnsi="Comic Sans MS" w:cs="Arial"/>
          <w:sz w:val="24"/>
          <w:szCs w:val="24"/>
          <w:lang w:eastAsia="en-GB"/>
        </w:rPr>
      </w:pPr>
    </w:p>
    <w:p w14:paraId="0BAF75D5" w14:textId="761A8C54" w:rsidR="00577624" w:rsidRPr="005827E6" w:rsidRDefault="00577624" w:rsidP="00577624">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In relation to staffing, governors have:</w:t>
      </w:r>
    </w:p>
    <w:p w14:paraId="65483043" w14:textId="77777777" w:rsidR="00577624" w:rsidRPr="005827E6" w:rsidRDefault="00577624" w:rsidP="00577624">
      <w:pPr>
        <w:numPr>
          <w:ilvl w:val="0"/>
          <w:numId w:val="18"/>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Reviewed the staffing structure annually</w:t>
      </w:r>
      <w:r w:rsidRPr="005827E6">
        <w:rPr>
          <w:rFonts w:ascii="Comic Sans MS" w:eastAsia="Times New Roman" w:hAnsi="Comic Sans MS" w:cs="Arial"/>
          <w:sz w:val="24"/>
          <w:szCs w:val="24"/>
          <w:lang w:eastAsia="en-GB"/>
        </w:rPr>
        <w:t>, ensuring it supports high-quality teaching and learning and aligns with the School Development Plan.</w:t>
      </w:r>
    </w:p>
    <w:p w14:paraId="1D7069E9" w14:textId="77777777" w:rsidR="00577624" w:rsidRPr="005827E6" w:rsidRDefault="00577624" w:rsidP="00577624">
      <w:pPr>
        <w:numPr>
          <w:ilvl w:val="0"/>
          <w:numId w:val="18"/>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Monitored staff development and performance</w:t>
      </w:r>
      <w:r w:rsidRPr="005827E6">
        <w:rPr>
          <w:rFonts w:ascii="Comic Sans MS" w:eastAsia="Times New Roman" w:hAnsi="Comic Sans MS" w:cs="Arial"/>
          <w:sz w:val="24"/>
          <w:szCs w:val="24"/>
          <w:lang w:eastAsia="en-GB"/>
        </w:rPr>
        <w:t>, ensuring that appraisal objectives and CPD are linked to school improvement priorities.</w:t>
      </w:r>
    </w:p>
    <w:p w14:paraId="7C9BD4E0" w14:textId="77777777" w:rsidR="00577624" w:rsidRPr="005827E6" w:rsidRDefault="00577624" w:rsidP="00577624">
      <w:pPr>
        <w:numPr>
          <w:ilvl w:val="0"/>
          <w:numId w:val="18"/>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Led the Headteacher’s performance management</w:t>
      </w:r>
      <w:r w:rsidRPr="005827E6">
        <w:rPr>
          <w:rFonts w:ascii="Comic Sans MS" w:eastAsia="Times New Roman" w:hAnsi="Comic Sans MS" w:cs="Arial"/>
          <w:sz w:val="24"/>
          <w:szCs w:val="24"/>
          <w:lang w:eastAsia="en-GB"/>
        </w:rPr>
        <w:t>, ensuring accountability and support for leadership development.</w:t>
      </w:r>
    </w:p>
    <w:p w14:paraId="01428F4A" w14:textId="77777777" w:rsidR="00577624" w:rsidRPr="005827E6" w:rsidRDefault="00577624" w:rsidP="00577624">
      <w:pPr>
        <w:numPr>
          <w:ilvl w:val="0"/>
          <w:numId w:val="18"/>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Overseen recruitment and employment practices</w:t>
      </w:r>
      <w:r w:rsidRPr="005827E6">
        <w:rPr>
          <w:rFonts w:ascii="Comic Sans MS" w:eastAsia="Times New Roman" w:hAnsi="Comic Sans MS" w:cs="Arial"/>
          <w:sz w:val="24"/>
          <w:szCs w:val="24"/>
          <w:lang w:eastAsia="en-GB"/>
        </w:rPr>
        <w:t>, ensuring fairness, legal compliance, and adherence to principles of good employment.</w:t>
      </w:r>
    </w:p>
    <w:p w14:paraId="37F76698" w14:textId="77777777" w:rsidR="006345E1" w:rsidRPr="005827E6" w:rsidRDefault="006345E1" w:rsidP="006345E1">
      <w:pPr>
        <w:spacing w:after="0" w:line="240" w:lineRule="auto"/>
        <w:ind w:left="360"/>
        <w:jc w:val="both"/>
        <w:rPr>
          <w:rFonts w:ascii="Comic Sans MS" w:eastAsia="Times New Roman" w:hAnsi="Comic Sans MS" w:cs="Arial"/>
          <w:b/>
          <w:bCs/>
          <w:sz w:val="24"/>
          <w:szCs w:val="24"/>
          <w:lang w:eastAsia="en-GB"/>
        </w:rPr>
      </w:pPr>
    </w:p>
    <w:p w14:paraId="3F4E318C" w14:textId="67C71388" w:rsidR="006345E1" w:rsidRPr="005827E6" w:rsidRDefault="006345E1" w:rsidP="006345E1">
      <w:pPr>
        <w:spacing w:after="0" w:line="240" w:lineRule="auto"/>
        <w:ind w:left="360"/>
        <w:jc w:val="both"/>
        <w:rPr>
          <w:rFonts w:ascii="Comic Sans MS" w:eastAsia="Times New Roman" w:hAnsi="Comic Sans MS" w:cs="Arial"/>
          <w:b/>
          <w:bCs/>
          <w:sz w:val="24"/>
          <w:szCs w:val="24"/>
          <w:lang w:eastAsia="en-GB"/>
        </w:rPr>
      </w:pPr>
      <w:r w:rsidRPr="005827E6">
        <w:rPr>
          <w:rFonts w:ascii="Comic Sans MS" w:eastAsia="Times New Roman" w:hAnsi="Comic Sans MS" w:cs="Arial"/>
          <w:b/>
          <w:bCs/>
          <w:sz w:val="24"/>
          <w:szCs w:val="24"/>
          <w:lang w:eastAsia="en-GB"/>
        </w:rPr>
        <w:t>Finance Committee:</w:t>
      </w:r>
    </w:p>
    <w:p w14:paraId="0A13D076" w14:textId="77777777" w:rsidR="006345E1" w:rsidRPr="005827E6" w:rsidRDefault="006345E1" w:rsidP="006345E1">
      <w:pPr>
        <w:spacing w:after="0" w:line="240" w:lineRule="auto"/>
        <w:ind w:left="360"/>
        <w:jc w:val="both"/>
        <w:rPr>
          <w:rFonts w:ascii="Comic Sans MS" w:eastAsia="Times New Roman" w:hAnsi="Comic Sans MS" w:cs="Arial"/>
          <w:b/>
          <w:bCs/>
          <w:sz w:val="24"/>
          <w:szCs w:val="24"/>
          <w:lang w:eastAsia="en-GB"/>
        </w:rPr>
      </w:pPr>
    </w:p>
    <w:p w14:paraId="5009E2FF" w14:textId="77777777" w:rsidR="00B20426" w:rsidRPr="005827E6" w:rsidRDefault="00B20426" w:rsidP="00B20426">
      <w:pPr>
        <w:spacing w:after="0" w:line="240" w:lineRule="auto"/>
        <w:ind w:left="360"/>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Governors on the Resources Committee have made a significant impact by ensuring the school’s financial health and compliance. Their work includes:</w:t>
      </w:r>
    </w:p>
    <w:p w14:paraId="4DA5481D" w14:textId="77777777" w:rsidR="00B20426" w:rsidRPr="005827E6" w:rsidRDefault="00B20426" w:rsidP="00B20426">
      <w:pPr>
        <w:spacing w:after="0" w:line="240" w:lineRule="auto"/>
        <w:ind w:left="360"/>
        <w:jc w:val="both"/>
        <w:rPr>
          <w:rFonts w:ascii="Comic Sans MS" w:eastAsia="Times New Roman" w:hAnsi="Comic Sans MS" w:cs="Arial"/>
          <w:sz w:val="24"/>
          <w:szCs w:val="24"/>
          <w:lang w:eastAsia="en-GB"/>
        </w:rPr>
      </w:pPr>
    </w:p>
    <w:p w14:paraId="26561DE4" w14:textId="77777777" w:rsidR="00B20426" w:rsidRPr="005827E6" w:rsidRDefault="00B20426" w:rsidP="00B20426">
      <w:pPr>
        <w:numPr>
          <w:ilvl w:val="0"/>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Holding the Headteacher to account</w:t>
      </w:r>
      <w:r w:rsidRPr="005827E6">
        <w:rPr>
          <w:rFonts w:ascii="Comic Sans MS" w:eastAsia="Times New Roman" w:hAnsi="Comic Sans MS" w:cs="Arial"/>
          <w:sz w:val="24"/>
          <w:szCs w:val="24"/>
          <w:lang w:eastAsia="en-GB"/>
        </w:rPr>
        <w:t xml:space="preserve"> for the financial performance of the school through regular scrutiny and challenge.</w:t>
      </w:r>
    </w:p>
    <w:p w14:paraId="50C571B8" w14:textId="77777777" w:rsidR="00B20426" w:rsidRPr="005827E6" w:rsidRDefault="00B20426" w:rsidP="00B20426">
      <w:pPr>
        <w:numPr>
          <w:ilvl w:val="0"/>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Bringing professional expertise</w:t>
      </w:r>
      <w:r w:rsidRPr="005827E6">
        <w:rPr>
          <w:rFonts w:ascii="Comic Sans MS" w:eastAsia="Times New Roman" w:hAnsi="Comic Sans MS" w:cs="Arial"/>
          <w:sz w:val="24"/>
          <w:szCs w:val="24"/>
          <w:lang w:eastAsia="en-GB"/>
        </w:rPr>
        <w:t xml:space="preserve"> to financial discussions, supporting effective budget management and long-term financial planning.</w:t>
      </w:r>
    </w:p>
    <w:p w14:paraId="41A87B08" w14:textId="658AAA6D" w:rsidR="00B20426" w:rsidRPr="005827E6" w:rsidRDefault="00B20426" w:rsidP="00B20426">
      <w:pPr>
        <w:numPr>
          <w:ilvl w:val="0"/>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Working collaboratively</w:t>
      </w:r>
      <w:r w:rsidRPr="005827E6">
        <w:rPr>
          <w:rFonts w:ascii="Comic Sans MS" w:eastAsia="Times New Roman" w:hAnsi="Comic Sans MS" w:cs="Arial"/>
          <w:sz w:val="24"/>
          <w:szCs w:val="24"/>
          <w:lang w:eastAsia="en-GB"/>
        </w:rPr>
        <w:t xml:space="preserve"> with the School Bu</w:t>
      </w:r>
      <w:r w:rsidR="008D2B41" w:rsidRPr="005827E6">
        <w:rPr>
          <w:rFonts w:ascii="Comic Sans MS" w:eastAsia="Times New Roman" w:hAnsi="Comic Sans MS" w:cs="Arial"/>
          <w:sz w:val="24"/>
          <w:szCs w:val="24"/>
          <w:lang w:eastAsia="en-GB"/>
        </w:rPr>
        <w:t>rsar</w:t>
      </w:r>
      <w:r w:rsidRPr="005827E6">
        <w:rPr>
          <w:rFonts w:ascii="Comic Sans MS" w:eastAsia="Times New Roman" w:hAnsi="Comic Sans MS" w:cs="Arial"/>
          <w:sz w:val="24"/>
          <w:szCs w:val="24"/>
          <w:lang w:eastAsia="en-GB"/>
        </w:rPr>
        <w:t xml:space="preserve"> and </w:t>
      </w:r>
      <w:r w:rsidR="007452D5" w:rsidRPr="005827E6">
        <w:rPr>
          <w:rFonts w:ascii="Comic Sans MS" w:eastAsia="Times New Roman" w:hAnsi="Comic Sans MS" w:cs="Arial"/>
          <w:sz w:val="24"/>
          <w:szCs w:val="24"/>
          <w:lang w:eastAsia="en-GB"/>
        </w:rPr>
        <w:t xml:space="preserve">the LA </w:t>
      </w:r>
      <w:r w:rsidR="008D2B41" w:rsidRPr="005827E6">
        <w:rPr>
          <w:rFonts w:ascii="Comic Sans MS" w:eastAsia="Times New Roman" w:hAnsi="Comic Sans MS" w:cs="Arial"/>
          <w:sz w:val="24"/>
          <w:szCs w:val="24"/>
          <w:lang w:eastAsia="en-GB"/>
        </w:rPr>
        <w:t>Finance Officer</w:t>
      </w:r>
      <w:r w:rsidR="007452D5" w:rsidRPr="005827E6">
        <w:rPr>
          <w:rFonts w:ascii="Comic Sans MS" w:eastAsia="Times New Roman" w:hAnsi="Comic Sans MS" w:cs="Arial"/>
          <w:sz w:val="24"/>
          <w:szCs w:val="24"/>
          <w:lang w:eastAsia="en-GB"/>
        </w:rPr>
        <w:t xml:space="preserve"> </w:t>
      </w:r>
      <w:r w:rsidRPr="005827E6">
        <w:rPr>
          <w:rFonts w:ascii="Comic Sans MS" w:eastAsia="Times New Roman" w:hAnsi="Comic Sans MS" w:cs="Arial"/>
          <w:sz w:val="24"/>
          <w:szCs w:val="24"/>
          <w:lang w:eastAsia="en-GB"/>
        </w:rPr>
        <w:t>to ensure robust financial oversight</w:t>
      </w:r>
      <w:r w:rsidR="008D2B41" w:rsidRPr="005827E6">
        <w:rPr>
          <w:rFonts w:ascii="Comic Sans MS" w:eastAsia="Times New Roman" w:hAnsi="Comic Sans MS" w:cs="Arial"/>
          <w:sz w:val="24"/>
          <w:szCs w:val="24"/>
          <w:lang w:eastAsia="en-GB"/>
        </w:rPr>
        <w:t xml:space="preserve">, including 6 review meetings each school year. </w:t>
      </w:r>
    </w:p>
    <w:p w14:paraId="7784BDEA" w14:textId="77777777" w:rsidR="00B20426" w:rsidRPr="005827E6" w:rsidRDefault="00B20426" w:rsidP="00B20426">
      <w:pPr>
        <w:numPr>
          <w:ilvl w:val="0"/>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Monitoring compliance</w:t>
      </w:r>
      <w:r w:rsidRPr="005827E6">
        <w:rPr>
          <w:rFonts w:ascii="Comic Sans MS" w:eastAsia="Times New Roman" w:hAnsi="Comic Sans MS" w:cs="Arial"/>
          <w:sz w:val="24"/>
          <w:szCs w:val="24"/>
          <w:lang w:eastAsia="en-GB"/>
        </w:rPr>
        <w:t xml:space="preserve"> with: </w:t>
      </w:r>
    </w:p>
    <w:p w14:paraId="3A76BC4F" w14:textId="77777777" w:rsidR="00B20426" w:rsidRPr="005827E6" w:rsidRDefault="00B20426" w:rsidP="00B20426">
      <w:pPr>
        <w:numPr>
          <w:ilvl w:val="1"/>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Local Authority financial regulations</w:t>
      </w:r>
    </w:p>
    <w:p w14:paraId="7822F7BD" w14:textId="77777777" w:rsidR="00B20426" w:rsidRPr="005827E6" w:rsidRDefault="00B20426" w:rsidP="00B20426">
      <w:pPr>
        <w:numPr>
          <w:ilvl w:val="1"/>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School finance policies and procurement codes</w:t>
      </w:r>
    </w:p>
    <w:p w14:paraId="70871414" w14:textId="77777777" w:rsidR="00B20426" w:rsidRPr="005827E6" w:rsidRDefault="00B20426" w:rsidP="00B20426">
      <w:pPr>
        <w:numPr>
          <w:ilvl w:val="1"/>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Department for Education (DfE) requirements</w:t>
      </w:r>
    </w:p>
    <w:p w14:paraId="091A3E60" w14:textId="77777777" w:rsidR="00B20426" w:rsidRPr="005827E6" w:rsidRDefault="00B20426" w:rsidP="00B20426">
      <w:pPr>
        <w:numPr>
          <w:ilvl w:val="1"/>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School’s Financial Value Standard (SFVS)</w:t>
      </w:r>
    </w:p>
    <w:p w14:paraId="4ED7AD22" w14:textId="77777777" w:rsidR="00B20426" w:rsidRPr="005827E6" w:rsidRDefault="00B20426" w:rsidP="00B20426">
      <w:pPr>
        <w:numPr>
          <w:ilvl w:val="0"/>
          <w:numId w:val="19"/>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Responding to audit findings</w:t>
      </w:r>
      <w:r w:rsidRPr="005827E6">
        <w:rPr>
          <w:rFonts w:ascii="Comic Sans MS" w:eastAsia="Times New Roman" w:hAnsi="Comic Sans MS" w:cs="Arial"/>
          <w:sz w:val="24"/>
          <w:szCs w:val="24"/>
          <w:lang w:eastAsia="en-GB"/>
        </w:rPr>
        <w:t xml:space="preserve"> and SFVS reviews, ensuring that any issues are addressed promptly and appropriately.</w:t>
      </w:r>
    </w:p>
    <w:p w14:paraId="465D2AEB" w14:textId="77777777" w:rsidR="002E4B7D" w:rsidRPr="005827E6" w:rsidRDefault="002E4B7D" w:rsidP="002E4B7D">
      <w:pPr>
        <w:spacing w:after="0" w:line="240" w:lineRule="auto"/>
        <w:jc w:val="both"/>
        <w:rPr>
          <w:rFonts w:ascii="Comic Sans MS" w:eastAsia="Times New Roman" w:hAnsi="Comic Sans MS" w:cs="Arial"/>
          <w:sz w:val="24"/>
          <w:szCs w:val="24"/>
          <w:lang w:eastAsia="en-GB"/>
        </w:rPr>
      </w:pPr>
    </w:p>
    <w:p w14:paraId="3443AA82" w14:textId="7459918A" w:rsidR="002E4B7D" w:rsidRPr="005827E6" w:rsidRDefault="002E4B7D" w:rsidP="002E4B7D">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 xml:space="preserve">Like many schools across </w:t>
      </w:r>
      <w:r w:rsidR="00F44199" w:rsidRPr="005827E6">
        <w:rPr>
          <w:rFonts w:ascii="Comic Sans MS" w:eastAsia="Times New Roman" w:hAnsi="Comic Sans MS" w:cs="Arial"/>
          <w:sz w:val="24"/>
          <w:szCs w:val="24"/>
          <w:lang w:eastAsia="en-GB"/>
        </w:rPr>
        <w:t>the authority</w:t>
      </w:r>
      <w:r w:rsidRPr="005827E6">
        <w:rPr>
          <w:rFonts w:ascii="Comic Sans MS" w:eastAsia="Times New Roman" w:hAnsi="Comic Sans MS" w:cs="Arial"/>
          <w:sz w:val="24"/>
          <w:szCs w:val="24"/>
          <w:lang w:eastAsia="en-GB"/>
        </w:rPr>
        <w:t xml:space="preserve"> and nationally, Saighton is facing financial pressures. In addition to their broad statutory duties, this year the governors have also:</w:t>
      </w:r>
    </w:p>
    <w:p w14:paraId="46D504E3" w14:textId="77777777" w:rsidR="00067071" w:rsidRPr="005827E6" w:rsidRDefault="00067071" w:rsidP="002E4B7D">
      <w:pPr>
        <w:spacing w:after="0" w:line="240" w:lineRule="auto"/>
        <w:jc w:val="both"/>
        <w:rPr>
          <w:rFonts w:ascii="Comic Sans MS" w:eastAsia="Times New Roman" w:hAnsi="Comic Sans MS" w:cs="Arial"/>
          <w:sz w:val="24"/>
          <w:szCs w:val="24"/>
          <w:lang w:eastAsia="en-GB"/>
        </w:rPr>
      </w:pPr>
    </w:p>
    <w:p w14:paraId="22F1162B" w14:textId="4FE22E01" w:rsidR="002E4B7D" w:rsidRPr="005827E6" w:rsidRDefault="00067071" w:rsidP="002E4B7D">
      <w:pPr>
        <w:numPr>
          <w:ilvl w:val="0"/>
          <w:numId w:val="20"/>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L</w:t>
      </w:r>
      <w:r w:rsidR="002E4B7D" w:rsidRPr="005827E6">
        <w:rPr>
          <w:rFonts w:ascii="Comic Sans MS" w:eastAsia="Times New Roman" w:hAnsi="Comic Sans MS" w:cs="Arial"/>
          <w:sz w:val="24"/>
          <w:szCs w:val="24"/>
          <w:lang w:eastAsia="en-GB"/>
        </w:rPr>
        <w:t>ed strategic discussions with the Local Authority regarding the school’s financial position;</w:t>
      </w:r>
    </w:p>
    <w:p w14:paraId="22893F89" w14:textId="63C135E8" w:rsidR="002E4B7D" w:rsidRPr="005827E6" w:rsidRDefault="00067071" w:rsidP="002E4B7D">
      <w:pPr>
        <w:numPr>
          <w:ilvl w:val="0"/>
          <w:numId w:val="20"/>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R</w:t>
      </w:r>
      <w:r w:rsidR="002E4B7D" w:rsidRPr="005827E6">
        <w:rPr>
          <w:rFonts w:ascii="Comic Sans MS" w:eastAsia="Times New Roman" w:hAnsi="Comic Sans MS" w:cs="Arial"/>
          <w:sz w:val="24"/>
          <w:szCs w:val="24"/>
          <w:lang w:eastAsia="en-GB"/>
        </w:rPr>
        <w:t>eviewed and approved recommendations on staffing options to help reduce the deficit;</w:t>
      </w:r>
    </w:p>
    <w:p w14:paraId="06573481" w14:textId="6FDF36C6" w:rsidR="002E4B7D" w:rsidRPr="005827E6" w:rsidRDefault="00067071" w:rsidP="002E4B7D">
      <w:pPr>
        <w:numPr>
          <w:ilvl w:val="0"/>
          <w:numId w:val="20"/>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 xml:space="preserve">Agreed on a </w:t>
      </w:r>
      <w:r w:rsidR="00204A6B" w:rsidRPr="005827E6">
        <w:rPr>
          <w:rFonts w:ascii="Comic Sans MS" w:eastAsia="Times New Roman" w:hAnsi="Comic Sans MS" w:cs="Arial"/>
          <w:sz w:val="24"/>
          <w:szCs w:val="24"/>
          <w:lang w:eastAsia="en-GB"/>
        </w:rPr>
        <w:t xml:space="preserve">change of PAN for the forthcoming year to increase funding </w:t>
      </w:r>
      <w:r w:rsidR="008D6968" w:rsidRPr="005827E6">
        <w:rPr>
          <w:rFonts w:ascii="Comic Sans MS" w:eastAsia="Times New Roman" w:hAnsi="Comic Sans MS" w:cs="Arial"/>
          <w:sz w:val="24"/>
          <w:szCs w:val="24"/>
          <w:lang w:eastAsia="en-GB"/>
        </w:rPr>
        <w:t>streams</w:t>
      </w:r>
      <w:r w:rsidR="00204A6B" w:rsidRPr="005827E6">
        <w:rPr>
          <w:rFonts w:ascii="Comic Sans MS" w:eastAsia="Times New Roman" w:hAnsi="Comic Sans MS" w:cs="Arial"/>
          <w:sz w:val="24"/>
          <w:szCs w:val="24"/>
          <w:lang w:eastAsia="en-GB"/>
        </w:rPr>
        <w:t xml:space="preserve"> into the school;</w:t>
      </w:r>
    </w:p>
    <w:p w14:paraId="5A85E226" w14:textId="5DA392A5" w:rsidR="002E4B7D" w:rsidRPr="005827E6" w:rsidRDefault="000D5570" w:rsidP="002E4B7D">
      <w:pPr>
        <w:numPr>
          <w:ilvl w:val="0"/>
          <w:numId w:val="20"/>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C</w:t>
      </w:r>
      <w:r w:rsidR="002E4B7D" w:rsidRPr="005827E6">
        <w:rPr>
          <w:rFonts w:ascii="Comic Sans MS" w:eastAsia="Times New Roman" w:hAnsi="Comic Sans MS" w:cs="Arial"/>
          <w:sz w:val="24"/>
          <w:szCs w:val="24"/>
          <w:lang w:eastAsia="en-GB"/>
        </w:rPr>
        <w:t xml:space="preserve">ollaborated with the Headteacher and School Business Manager on the </w:t>
      </w:r>
      <w:r w:rsidR="00F44117" w:rsidRPr="005827E6">
        <w:rPr>
          <w:rFonts w:ascii="Comic Sans MS" w:eastAsia="Times New Roman" w:hAnsi="Comic Sans MS" w:cs="Arial"/>
          <w:sz w:val="24"/>
          <w:szCs w:val="24"/>
          <w:lang w:eastAsia="en-GB"/>
        </w:rPr>
        <w:t>Note of Caution</w:t>
      </w:r>
      <w:r w:rsidR="002E4B7D" w:rsidRPr="005827E6">
        <w:rPr>
          <w:rFonts w:ascii="Comic Sans MS" w:eastAsia="Times New Roman" w:hAnsi="Comic Sans MS" w:cs="Arial"/>
          <w:sz w:val="24"/>
          <w:szCs w:val="24"/>
          <w:lang w:eastAsia="en-GB"/>
        </w:rPr>
        <w:t xml:space="preserve"> application to the Local Authority.</w:t>
      </w:r>
    </w:p>
    <w:p w14:paraId="7D9D54BD" w14:textId="77777777" w:rsidR="002E4B7D" w:rsidRPr="005827E6" w:rsidRDefault="002E4B7D" w:rsidP="002E4B7D">
      <w:pPr>
        <w:spacing w:after="0" w:line="240" w:lineRule="auto"/>
        <w:jc w:val="both"/>
        <w:rPr>
          <w:rFonts w:ascii="Comic Sans MS" w:eastAsia="Times New Roman" w:hAnsi="Comic Sans MS" w:cs="Arial"/>
          <w:sz w:val="24"/>
          <w:szCs w:val="24"/>
          <w:lang w:eastAsia="en-GB"/>
        </w:rPr>
      </w:pPr>
    </w:p>
    <w:p w14:paraId="33DBF3FA" w14:textId="6D3817CF" w:rsidR="006345E1" w:rsidRPr="005827E6" w:rsidRDefault="0099677D" w:rsidP="0099677D">
      <w:pPr>
        <w:spacing w:after="0" w:line="240" w:lineRule="auto"/>
        <w:ind w:left="360"/>
        <w:rPr>
          <w:rFonts w:ascii="Comic Sans MS" w:eastAsia="Times New Roman" w:hAnsi="Comic Sans MS" w:cs="Arial"/>
          <w:b/>
          <w:bCs/>
          <w:sz w:val="24"/>
          <w:szCs w:val="24"/>
          <w:lang w:eastAsia="en-GB"/>
        </w:rPr>
      </w:pPr>
      <w:r w:rsidRPr="005827E6">
        <w:rPr>
          <w:rFonts w:ascii="Comic Sans MS" w:eastAsia="Times New Roman" w:hAnsi="Comic Sans MS" w:cs="Arial"/>
          <w:b/>
          <w:bCs/>
          <w:sz w:val="24"/>
          <w:szCs w:val="24"/>
          <w:lang w:eastAsia="en-GB"/>
        </w:rPr>
        <w:t>Health</w:t>
      </w:r>
      <w:r w:rsidR="00633A7E" w:rsidRPr="005827E6">
        <w:rPr>
          <w:rFonts w:ascii="Comic Sans MS" w:eastAsia="Times New Roman" w:hAnsi="Comic Sans MS" w:cs="Arial"/>
          <w:b/>
          <w:bCs/>
          <w:sz w:val="24"/>
          <w:szCs w:val="24"/>
          <w:lang w:eastAsia="en-GB"/>
        </w:rPr>
        <w:t xml:space="preserve">, </w:t>
      </w:r>
      <w:r w:rsidRPr="005827E6">
        <w:rPr>
          <w:rFonts w:ascii="Comic Sans MS" w:eastAsia="Times New Roman" w:hAnsi="Comic Sans MS" w:cs="Arial"/>
          <w:b/>
          <w:bCs/>
          <w:sz w:val="24"/>
          <w:szCs w:val="24"/>
          <w:lang w:eastAsia="en-GB"/>
        </w:rPr>
        <w:t>Safety</w:t>
      </w:r>
      <w:r w:rsidR="00633A7E" w:rsidRPr="005827E6">
        <w:rPr>
          <w:rFonts w:ascii="Comic Sans MS" w:eastAsia="Times New Roman" w:hAnsi="Comic Sans MS" w:cs="Arial"/>
          <w:b/>
          <w:bCs/>
          <w:sz w:val="24"/>
          <w:szCs w:val="24"/>
          <w:lang w:eastAsia="en-GB"/>
        </w:rPr>
        <w:t xml:space="preserve"> and Safeguarding</w:t>
      </w:r>
      <w:r w:rsidRPr="005827E6">
        <w:rPr>
          <w:rFonts w:ascii="Comic Sans MS" w:eastAsia="Times New Roman" w:hAnsi="Comic Sans MS" w:cs="Arial"/>
          <w:b/>
          <w:bCs/>
          <w:sz w:val="24"/>
          <w:szCs w:val="24"/>
          <w:lang w:eastAsia="en-GB"/>
        </w:rPr>
        <w:t xml:space="preserve"> Committee:</w:t>
      </w:r>
    </w:p>
    <w:p w14:paraId="4EECA4AA" w14:textId="77777777" w:rsidR="00633A7E" w:rsidRPr="005827E6" w:rsidRDefault="00633A7E" w:rsidP="00633A7E">
      <w:pPr>
        <w:spacing w:after="0" w:line="240" w:lineRule="auto"/>
        <w:rPr>
          <w:rFonts w:ascii="Comic Sans MS" w:eastAsia="Times New Roman" w:hAnsi="Comic Sans MS" w:cs="Arial"/>
          <w:b/>
          <w:bCs/>
          <w:sz w:val="24"/>
          <w:szCs w:val="24"/>
          <w:lang w:eastAsia="en-GB"/>
        </w:rPr>
      </w:pPr>
    </w:p>
    <w:p w14:paraId="5360F5DE" w14:textId="1A0A6996" w:rsidR="005B3B7E" w:rsidRPr="005827E6" w:rsidRDefault="005B3B7E" w:rsidP="00633A7E">
      <w:pPr>
        <w:spacing w:after="0" w:line="240" w:lineRule="auto"/>
        <w:ind w:left="360"/>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 xml:space="preserve">The </w:t>
      </w:r>
      <w:r w:rsidR="00633A7E" w:rsidRPr="005827E6">
        <w:rPr>
          <w:rFonts w:ascii="Comic Sans MS" w:eastAsia="Times New Roman" w:hAnsi="Comic Sans MS" w:cs="Arial"/>
          <w:sz w:val="24"/>
          <w:szCs w:val="24"/>
          <w:lang w:eastAsia="en-GB"/>
        </w:rPr>
        <w:t xml:space="preserve">Health, Safety &amp; Safeguarding </w:t>
      </w:r>
      <w:r w:rsidRPr="005827E6">
        <w:rPr>
          <w:rFonts w:ascii="Comic Sans MS" w:eastAsia="Times New Roman" w:hAnsi="Comic Sans MS" w:cs="Arial"/>
          <w:sz w:val="24"/>
          <w:szCs w:val="24"/>
          <w:lang w:eastAsia="en-GB"/>
        </w:rPr>
        <w:t>committee ensures that the school adheres to all relevant health and safety legislation and internal policies. This includes verifying that staff, pupils, and visitors are not exposed to avoidable risks.</w:t>
      </w:r>
    </w:p>
    <w:p w14:paraId="2A1091FB" w14:textId="77777777" w:rsidR="00633A7E" w:rsidRPr="005827E6" w:rsidRDefault="00633A7E" w:rsidP="00633A7E">
      <w:pPr>
        <w:spacing w:after="0" w:line="240" w:lineRule="auto"/>
        <w:ind w:left="360"/>
        <w:rPr>
          <w:rFonts w:ascii="Comic Sans MS" w:eastAsia="Times New Roman" w:hAnsi="Comic Sans MS" w:cs="Arial"/>
          <w:sz w:val="24"/>
          <w:szCs w:val="24"/>
          <w:lang w:eastAsia="en-GB"/>
        </w:rPr>
      </w:pPr>
    </w:p>
    <w:p w14:paraId="49C5287B" w14:textId="6195AC85" w:rsidR="005B3B7E" w:rsidRPr="005827E6" w:rsidRDefault="005B3B7E" w:rsidP="005B3B7E">
      <w:pPr>
        <w:spacing w:after="0" w:line="240" w:lineRule="auto"/>
        <w:ind w:left="360"/>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Reviewing Risk Assessments</w:t>
      </w:r>
      <w:r w:rsidRPr="005827E6">
        <w:rPr>
          <w:rFonts w:ascii="Comic Sans MS" w:eastAsia="Times New Roman" w:hAnsi="Comic Sans MS" w:cs="Arial"/>
          <w:sz w:val="24"/>
          <w:szCs w:val="24"/>
          <w:lang w:eastAsia="en-GB"/>
        </w:rPr>
        <w:br/>
        <w:t>The committee reviews risk assessments carried out across the school. It ensures that significant findings are properly documented and that appropriate actions are taken to address any identified risks.</w:t>
      </w:r>
      <w:r w:rsidR="00633A7E" w:rsidRPr="005827E6">
        <w:rPr>
          <w:rFonts w:ascii="Comic Sans MS" w:eastAsia="Times New Roman" w:hAnsi="Comic Sans MS" w:cs="Arial"/>
          <w:sz w:val="24"/>
          <w:szCs w:val="24"/>
          <w:lang w:eastAsia="en-GB"/>
        </w:rPr>
        <w:t xml:space="preserve"> Governors have responsibility for:</w:t>
      </w:r>
    </w:p>
    <w:p w14:paraId="2BAEC091" w14:textId="3B32FE9B" w:rsidR="005B3B7E" w:rsidRPr="005827E6" w:rsidRDefault="005B3B7E" w:rsidP="005A483B">
      <w:pPr>
        <w:pStyle w:val="ListParagraph"/>
        <w:numPr>
          <w:ilvl w:val="0"/>
          <w:numId w:val="23"/>
        </w:numPr>
        <w:spacing w:after="0" w:line="240" w:lineRule="auto"/>
        <w:ind w:left="907"/>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Overseeing Risk Management</w:t>
      </w:r>
      <w:r w:rsidRPr="005827E6">
        <w:rPr>
          <w:rFonts w:ascii="Comic Sans MS" w:eastAsia="Times New Roman" w:hAnsi="Comic Sans MS" w:cs="Arial"/>
          <w:sz w:val="24"/>
          <w:szCs w:val="24"/>
          <w:lang w:eastAsia="en-GB"/>
        </w:rPr>
        <w:br/>
        <w:t>The committee supports the implementation and monitoring of effective risk management strategies. This includes introducing measures to mitigate risks and regularly evaluating their effectiveness.</w:t>
      </w:r>
    </w:p>
    <w:p w14:paraId="53425477" w14:textId="77777777" w:rsidR="00FB0C7E" w:rsidRPr="005827E6" w:rsidRDefault="00FB0C7E" w:rsidP="00FB0C7E">
      <w:pPr>
        <w:pStyle w:val="ListParagraph"/>
        <w:spacing w:after="0" w:line="240" w:lineRule="auto"/>
        <w:ind w:left="907"/>
        <w:rPr>
          <w:rFonts w:ascii="Comic Sans MS" w:eastAsia="Times New Roman" w:hAnsi="Comic Sans MS" w:cs="Arial"/>
          <w:sz w:val="24"/>
          <w:szCs w:val="24"/>
          <w:lang w:eastAsia="en-GB"/>
        </w:rPr>
      </w:pPr>
    </w:p>
    <w:p w14:paraId="6A1E31E5" w14:textId="2A153B85" w:rsidR="005B3B7E" w:rsidRPr="005827E6" w:rsidRDefault="005B3B7E" w:rsidP="005A483B">
      <w:pPr>
        <w:pStyle w:val="ListParagraph"/>
        <w:numPr>
          <w:ilvl w:val="0"/>
          <w:numId w:val="23"/>
        </w:numPr>
        <w:spacing w:after="0" w:line="240" w:lineRule="auto"/>
        <w:ind w:left="907"/>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lastRenderedPageBreak/>
        <w:t>Premises Management Oversight</w:t>
      </w:r>
      <w:r w:rsidRPr="005827E6">
        <w:rPr>
          <w:rFonts w:ascii="Comic Sans MS" w:eastAsia="Times New Roman" w:hAnsi="Comic Sans MS" w:cs="Arial"/>
          <w:sz w:val="24"/>
          <w:szCs w:val="24"/>
          <w:lang w:eastAsia="en-GB"/>
        </w:rPr>
        <w:br/>
        <w:t>The governing body is responsible for ensuring that the school premises are safe, secure, and well-maintained. This includes:</w:t>
      </w:r>
    </w:p>
    <w:p w14:paraId="236D1960" w14:textId="77777777" w:rsidR="005B3B7E" w:rsidRPr="005827E6" w:rsidRDefault="005B3B7E" w:rsidP="005A483B">
      <w:pPr>
        <w:numPr>
          <w:ilvl w:val="0"/>
          <w:numId w:val="24"/>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Monitoring the condition of buildings and grounds.</w:t>
      </w:r>
    </w:p>
    <w:p w14:paraId="2B734308" w14:textId="77777777" w:rsidR="005B3B7E" w:rsidRPr="005827E6" w:rsidRDefault="005B3B7E" w:rsidP="005A483B">
      <w:pPr>
        <w:numPr>
          <w:ilvl w:val="0"/>
          <w:numId w:val="24"/>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Ensuring statutory inspections and maintenance are carried out (</w:t>
      </w:r>
      <w:proofErr w:type="gramStart"/>
      <w:r w:rsidRPr="005827E6">
        <w:rPr>
          <w:rFonts w:ascii="Comic Sans MS" w:eastAsia="Times New Roman" w:hAnsi="Comic Sans MS" w:cs="Arial"/>
          <w:sz w:val="24"/>
          <w:szCs w:val="24"/>
          <w:lang w:eastAsia="en-GB"/>
        </w:rPr>
        <w:t>e.g.</w:t>
      </w:r>
      <w:proofErr w:type="gramEnd"/>
      <w:r w:rsidRPr="005827E6">
        <w:rPr>
          <w:rFonts w:ascii="Comic Sans MS" w:eastAsia="Times New Roman" w:hAnsi="Comic Sans MS" w:cs="Arial"/>
          <w:sz w:val="24"/>
          <w:szCs w:val="24"/>
          <w:lang w:eastAsia="en-GB"/>
        </w:rPr>
        <w:t xml:space="preserve"> fire safety, electrical testing, asbestos management).</w:t>
      </w:r>
    </w:p>
    <w:p w14:paraId="7FDF447F" w14:textId="77777777" w:rsidR="005B3B7E" w:rsidRPr="005827E6" w:rsidRDefault="005B3B7E" w:rsidP="005A483B">
      <w:pPr>
        <w:numPr>
          <w:ilvl w:val="0"/>
          <w:numId w:val="24"/>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Supporting strategic decisions around premises development and refurbishment.</w:t>
      </w:r>
    </w:p>
    <w:p w14:paraId="3353BDFD" w14:textId="77777777" w:rsidR="005B3B7E" w:rsidRPr="005827E6" w:rsidRDefault="005B3B7E" w:rsidP="005A483B">
      <w:pPr>
        <w:numPr>
          <w:ilvl w:val="0"/>
          <w:numId w:val="24"/>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Ensuring accessibility and compliance with relevant regulations (</w:t>
      </w:r>
      <w:proofErr w:type="gramStart"/>
      <w:r w:rsidRPr="005827E6">
        <w:rPr>
          <w:rFonts w:ascii="Comic Sans MS" w:eastAsia="Times New Roman" w:hAnsi="Comic Sans MS" w:cs="Arial"/>
          <w:sz w:val="24"/>
          <w:szCs w:val="24"/>
          <w:lang w:eastAsia="en-GB"/>
        </w:rPr>
        <w:t>e.g.</w:t>
      </w:r>
      <w:proofErr w:type="gramEnd"/>
      <w:r w:rsidRPr="005827E6">
        <w:rPr>
          <w:rFonts w:ascii="Comic Sans MS" w:eastAsia="Times New Roman" w:hAnsi="Comic Sans MS" w:cs="Arial"/>
          <w:sz w:val="24"/>
          <w:szCs w:val="24"/>
          <w:lang w:eastAsia="en-GB"/>
        </w:rPr>
        <w:t xml:space="preserve"> Equality Act 2010).</w:t>
      </w:r>
    </w:p>
    <w:p w14:paraId="0D40B730" w14:textId="77777777" w:rsidR="007042FB" w:rsidRPr="005827E6" w:rsidRDefault="007042FB" w:rsidP="005A483B">
      <w:pPr>
        <w:spacing w:after="0" w:line="240" w:lineRule="auto"/>
        <w:ind w:left="907"/>
        <w:rPr>
          <w:rFonts w:ascii="Comic Sans MS" w:eastAsia="Times New Roman" w:hAnsi="Comic Sans MS" w:cs="Arial"/>
          <w:sz w:val="24"/>
          <w:szCs w:val="24"/>
          <w:lang w:eastAsia="en-GB"/>
        </w:rPr>
      </w:pPr>
    </w:p>
    <w:p w14:paraId="2EAC6482" w14:textId="3DB726F1" w:rsidR="005B3B7E" w:rsidRPr="005827E6" w:rsidRDefault="005B3B7E" w:rsidP="005A483B">
      <w:pPr>
        <w:pStyle w:val="ListParagraph"/>
        <w:numPr>
          <w:ilvl w:val="0"/>
          <w:numId w:val="25"/>
        </w:numPr>
        <w:spacing w:after="0" w:line="240" w:lineRule="auto"/>
        <w:ind w:left="907"/>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Safeguarding Overview</w:t>
      </w:r>
      <w:r w:rsidRPr="005827E6">
        <w:rPr>
          <w:rFonts w:ascii="Comic Sans MS" w:eastAsia="Times New Roman" w:hAnsi="Comic Sans MS" w:cs="Arial"/>
          <w:sz w:val="24"/>
          <w:szCs w:val="24"/>
          <w:lang w:eastAsia="en-GB"/>
        </w:rPr>
        <w:br/>
        <w:t>The committee plays a key role in overseeing safeguarding arrangements within the school. This includes:</w:t>
      </w:r>
    </w:p>
    <w:p w14:paraId="2698A1A6" w14:textId="77777777" w:rsidR="005B3B7E" w:rsidRPr="005827E6" w:rsidRDefault="005B3B7E" w:rsidP="005A483B">
      <w:pPr>
        <w:numPr>
          <w:ilvl w:val="0"/>
          <w:numId w:val="26"/>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Ensuring that safeguarding policies and procedures are in place and regularly reviewed.</w:t>
      </w:r>
    </w:p>
    <w:p w14:paraId="487E2FA7" w14:textId="77777777" w:rsidR="005B3B7E" w:rsidRPr="005827E6" w:rsidRDefault="005B3B7E" w:rsidP="005A483B">
      <w:pPr>
        <w:numPr>
          <w:ilvl w:val="0"/>
          <w:numId w:val="26"/>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Monitoring staff training and awareness of safeguarding responsibilities.</w:t>
      </w:r>
    </w:p>
    <w:p w14:paraId="2BF6E50C" w14:textId="77777777" w:rsidR="005B3B7E" w:rsidRPr="005827E6" w:rsidRDefault="005B3B7E" w:rsidP="005A483B">
      <w:pPr>
        <w:numPr>
          <w:ilvl w:val="0"/>
          <w:numId w:val="26"/>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Reviewing safeguarding incidents and ensuring appropriate actions are taken.</w:t>
      </w:r>
    </w:p>
    <w:p w14:paraId="39BDCCDC" w14:textId="77777777" w:rsidR="005B3B7E" w:rsidRPr="005827E6" w:rsidRDefault="005B3B7E" w:rsidP="005A483B">
      <w:pPr>
        <w:numPr>
          <w:ilvl w:val="0"/>
          <w:numId w:val="26"/>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Ensuring that safer recruitment practices are followed.</w:t>
      </w:r>
    </w:p>
    <w:p w14:paraId="4168E30C" w14:textId="77777777" w:rsidR="005B3B7E" w:rsidRPr="005827E6" w:rsidRDefault="005B3B7E" w:rsidP="005A483B">
      <w:pPr>
        <w:numPr>
          <w:ilvl w:val="0"/>
          <w:numId w:val="26"/>
        </w:numPr>
        <w:spacing w:after="0" w:line="240" w:lineRule="auto"/>
        <w:ind w:left="1264" w:hanging="357"/>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Liaising with the designated safeguarding lead (DSL) to stay informed of current issues and trends.</w:t>
      </w:r>
    </w:p>
    <w:p w14:paraId="06E2529E" w14:textId="77777777" w:rsidR="00FB0C7E" w:rsidRPr="005827E6" w:rsidRDefault="00FB0C7E" w:rsidP="00FB0C7E">
      <w:pPr>
        <w:spacing w:after="0" w:line="240" w:lineRule="auto"/>
        <w:ind w:left="1264"/>
        <w:rPr>
          <w:rFonts w:ascii="Comic Sans MS" w:eastAsia="Times New Roman" w:hAnsi="Comic Sans MS" w:cs="Arial"/>
          <w:sz w:val="24"/>
          <w:szCs w:val="24"/>
          <w:lang w:eastAsia="en-GB"/>
        </w:rPr>
      </w:pPr>
    </w:p>
    <w:p w14:paraId="6FDB1601" w14:textId="5E3E9577" w:rsidR="005B3B7E" w:rsidRPr="005827E6" w:rsidRDefault="005B3B7E" w:rsidP="005A483B">
      <w:pPr>
        <w:pStyle w:val="ListParagraph"/>
        <w:numPr>
          <w:ilvl w:val="0"/>
          <w:numId w:val="25"/>
        </w:numPr>
        <w:spacing w:after="0" w:line="240" w:lineRule="auto"/>
        <w:ind w:left="907"/>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Reporting to the Full Governing Board</w:t>
      </w:r>
      <w:r w:rsidRPr="005827E6">
        <w:rPr>
          <w:rFonts w:ascii="Comic Sans MS" w:eastAsia="Times New Roman" w:hAnsi="Comic Sans MS" w:cs="Arial"/>
          <w:sz w:val="24"/>
          <w:szCs w:val="24"/>
          <w:lang w:eastAsia="en-GB"/>
        </w:rPr>
        <w:br/>
        <w:t>The committee provides regular updates to the governing board on health and safety, premises, and safeguarding matters. Reports include any issues identified, actions taken, achievements, and decisions made.</w:t>
      </w:r>
    </w:p>
    <w:p w14:paraId="019C5142" w14:textId="77777777" w:rsidR="00577624" w:rsidRPr="005827E6" w:rsidRDefault="00577624" w:rsidP="00DF2D03">
      <w:pPr>
        <w:spacing w:after="0" w:line="240" w:lineRule="auto"/>
        <w:jc w:val="both"/>
        <w:rPr>
          <w:rFonts w:ascii="Comic Sans MS" w:eastAsia="Times New Roman" w:hAnsi="Comic Sans MS" w:cs="Arial"/>
          <w:sz w:val="24"/>
          <w:szCs w:val="24"/>
          <w:lang w:val="en" w:eastAsia="en-GB"/>
        </w:rPr>
      </w:pPr>
    </w:p>
    <w:p w14:paraId="747F3B49" w14:textId="77777777" w:rsidR="008D2B41" w:rsidRPr="005827E6" w:rsidRDefault="00667266" w:rsidP="008D2B41">
      <w:pPr>
        <w:pStyle w:val="ListParagraph"/>
        <w:numPr>
          <w:ilvl w:val="0"/>
          <w:numId w:val="14"/>
        </w:numPr>
        <w:rPr>
          <w:rFonts w:ascii="Comic Sans MS" w:hAnsi="Comic Sans MS"/>
          <w:b/>
          <w:bCs/>
          <w:sz w:val="24"/>
          <w:szCs w:val="24"/>
          <w:u w:val="single"/>
        </w:rPr>
      </w:pPr>
      <w:r w:rsidRPr="005827E6">
        <w:rPr>
          <w:rFonts w:ascii="Comic Sans MS" w:hAnsi="Comic Sans MS"/>
          <w:b/>
          <w:bCs/>
          <w:sz w:val="24"/>
          <w:szCs w:val="24"/>
          <w:u w:val="single"/>
        </w:rPr>
        <w:t xml:space="preserve">School Development Plan </w:t>
      </w:r>
    </w:p>
    <w:p w14:paraId="3B1EB31F" w14:textId="54524DCB" w:rsidR="000B6232" w:rsidRPr="005827E6" w:rsidRDefault="000B6232" w:rsidP="008D2B41">
      <w:pPr>
        <w:rPr>
          <w:rFonts w:ascii="Comic Sans MS" w:hAnsi="Comic Sans MS"/>
          <w:b/>
          <w:bCs/>
          <w:sz w:val="24"/>
          <w:szCs w:val="24"/>
        </w:rPr>
      </w:pPr>
      <w:r w:rsidRPr="005827E6">
        <w:rPr>
          <w:rFonts w:ascii="Comic Sans MS" w:eastAsia="Times New Roman" w:hAnsi="Comic Sans MS" w:cs="Arial"/>
          <w:sz w:val="24"/>
          <w:szCs w:val="24"/>
          <w:lang w:eastAsia="en-GB"/>
        </w:rPr>
        <w:t>Governors maintain regular oversight of the School Development Plan (SDP) throughout the academic year. They receive detailed progress reports from the Headteacher during both full Governing Body (GB) meetings and relevant committee sessions.</w:t>
      </w:r>
    </w:p>
    <w:p w14:paraId="23CA8B1F" w14:textId="77777777" w:rsidR="000B6232" w:rsidRPr="005827E6" w:rsidRDefault="000B6232" w:rsidP="00EB64FF">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To evaluate progress toward the SDP’s strategic targets and goals, governors draw on a range of evidence, including:</w:t>
      </w:r>
    </w:p>
    <w:p w14:paraId="004F6906" w14:textId="77777777" w:rsidR="000B6232" w:rsidRPr="005827E6" w:rsidRDefault="000B6232" w:rsidP="00EB64FF">
      <w:pPr>
        <w:spacing w:after="0" w:line="240" w:lineRule="auto"/>
        <w:jc w:val="both"/>
        <w:rPr>
          <w:rFonts w:ascii="Comic Sans MS" w:eastAsia="Times New Roman" w:hAnsi="Comic Sans MS" w:cs="Arial"/>
          <w:sz w:val="24"/>
          <w:szCs w:val="24"/>
          <w:lang w:eastAsia="en-GB"/>
        </w:rPr>
      </w:pPr>
    </w:p>
    <w:p w14:paraId="2C47FC74" w14:textId="77777777" w:rsidR="000B6232" w:rsidRPr="005827E6" w:rsidRDefault="000B6232" w:rsidP="00EB64FF">
      <w:pPr>
        <w:numPr>
          <w:ilvl w:val="0"/>
          <w:numId w:val="2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Internal and external performance data</w:t>
      </w:r>
    </w:p>
    <w:p w14:paraId="60ACBFF6" w14:textId="77777777" w:rsidR="000B6232" w:rsidRPr="005827E6" w:rsidRDefault="000B6232" w:rsidP="00EB64FF">
      <w:pPr>
        <w:numPr>
          <w:ilvl w:val="0"/>
          <w:numId w:val="2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Discussions regarding pupil progress and attainment</w:t>
      </w:r>
    </w:p>
    <w:p w14:paraId="5E4D27B1" w14:textId="77777777" w:rsidR="000B6232" w:rsidRPr="005827E6" w:rsidRDefault="000B6232" w:rsidP="00EB64FF">
      <w:pPr>
        <w:numPr>
          <w:ilvl w:val="0"/>
          <w:numId w:val="27"/>
        </w:num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b/>
          <w:bCs/>
          <w:sz w:val="24"/>
          <w:szCs w:val="24"/>
          <w:lang w:eastAsia="en-GB"/>
        </w:rPr>
        <w:t>Findings from external validation processes</w:t>
      </w:r>
    </w:p>
    <w:p w14:paraId="26696A36" w14:textId="77777777" w:rsidR="000B6232" w:rsidRPr="005827E6" w:rsidRDefault="000B6232" w:rsidP="00EB64FF">
      <w:pPr>
        <w:spacing w:after="0" w:line="240" w:lineRule="auto"/>
        <w:ind w:left="720"/>
        <w:jc w:val="both"/>
        <w:rPr>
          <w:rFonts w:ascii="Comic Sans MS" w:eastAsia="Times New Roman" w:hAnsi="Comic Sans MS" w:cs="Arial"/>
          <w:sz w:val="24"/>
          <w:szCs w:val="24"/>
          <w:lang w:eastAsia="en-GB"/>
        </w:rPr>
      </w:pPr>
    </w:p>
    <w:p w14:paraId="50F89DA5" w14:textId="370F6C55" w:rsidR="00EA57F6" w:rsidRDefault="000B6232" w:rsidP="00EB64FF">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This comprehensive approach enables governors to assess the effectiveness of school initiatives and their own impact</w:t>
      </w:r>
      <w:r w:rsidR="002F1B88" w:rsidRPr="005827E6">
        <w:rPr>
          <w:rFonts w:ascii="Comic Sans MS" w:eastAsia="Times New Roman" w:hAnsi="Comic Sans MS" w:cs="Arial"/>
          <w:sz w:val="24"/>
          <w:szCs w:val="24"/>
          <w:lang w:eastAsia="en-GB"/>
        </w:rPr>
        <w:t>.</w:t>
      </w:r>
    </w:p>
    <w:p w14:paraId="4D259D46" w14:textId="11E51C84" w:rsidR="000B6232" w:rsidRDefault="000B6232" w:rsidP="00EA57F6">
      <w:pPr>
        <w:rPr>
          <w:rFonts w:ascii="Comic Sans MS" w:eastAsia="Times New Roman" w:hAnsi="Comic Sans MS" w:cs="Arial"/>
          <w:sz w:val="24"/>
          <w:szCs w:val="24"/>
          <w:lang w:eastAsia="en-GB"/>
        </w:rPr>
      </w:pPr>
    </w:p>
    <w:p w14:paraId="1D83B4B2" w14:textId="60B7C1BE" w:rsidR="00EA57F6" w:rsidRDefault="00EA57F6" w:rsidP="00EA57F6">
      <w:pPr>
        <w:rPr>
          <w:rFonts w:ascii="Comic Sans MS" w:eastAsia="Times New Roman" w:hAnsi="Comic Sans MS" w:cs="Arial"/>
          <w:sz w:val="24"/>
          <w:szCs w:val="24"/>
          <w:lang w:eastAsia="en-GB"/>
        </w:rPr>
      </w:pPr>
    </w:p>
    <w:p w14:paraId="04906EE4" w14:textId="77777777" w:rsidR="00EA57F6" w:rsidRPr="005827E6" w:rsidRDefault="00EA57F6" w:rsidP="00EA57F6">
      <w:pPr>
        <w:rPr>
          <w:rFonts w:ascii="Comic Sans MS" w:eastAsia="Times New Roman" w:hAnsi="Comic Sans MS" w:cs="Arial"/>
          <w:sz w:val="24"/>
          <w:szCs w:val="24"/>
          <w:lang w:eastAsia="en-GB"/>
        </w:rPr>
      </w:pPr>
    </w:p>
    <w:p w14:paraId="788ACD86" w14:textId="13B90D50" w:rsidR="000B6232" w:rsidRPr="005827E6" w:rsidRDefault="00191581">
      <w:pPr>
        <w:spacing w:after="0" w:line="240" w:lineRule="auto"/>
        <w:rPr>
          <w:rFonts w:ascii="Comic Sans MS" w:eastAsia="Times New Roman" w:hAnsi="Comic Sans MS" w:cs="Arial"/>
          <w:color w:val="000066"/>
          <w:sz w:val="24"/>
          <w:szCs w:val="24"/>
          <w:lang w:val="en" w:eastAsia="en-GB"/>
        </w:rPr>
      </w:pPr>
      <w:r w:rsidRPr="005827E6">
        <w:rPr>
          <w:rFonts w:ascii="Comic Sans MS" w:eastAsia="Times New Roman" w:hAnsi="Comic Sans MS" w:cs="Arial"/>
          <w:color w:val="000066"/>
          <w:sz w:val="24"/>
          <w:szCs w:val="24"/>
          <w:lang w:val="en" w:eastAsia="en-GB"/>
        </w:rPr>
        <w:t> </w:t>
      </w:r>
    </w:p>
    <w:p w14:paraId="3B290A65" w14:textId="68611F11" w:rsidR="00364B10" w:rsidRPr="005827E6" w:rsidRDefault="00B703D8" w:rsidP="00364B10">
      <w:pPr>
        <w:pStyle w:val="ListParagraph"/>
        <w:numPr>
          <w:ilvl w:val="0"/>
          <w:numId w:val="14"/>
        </w:numPr>
        <w:spacing w:after="0" w:line="240" w:lineRule="auto"/>
        <w:rPr>
          <w:rFonts w:ascii="Comic Sans MS" w:eastAsia="Times New Roman" w:hAnsi="Comic Sans MS" w:cs="Arial"/>
          <w:b/>
          <w:bCs/>
          <w:sz w:val="24"/>
          <w:szCs w:val="24"/>
          <w:u w:val="single"/>
          <w:lang w:val="en" w:eastAsia="en-GB"/>
        </w:rPr>
      </w:pPr>
      <w:r w:rsidRPr="005827E6">
        <w:rPr>
          <w:rFonts w:ascii="Comic Sans MS" w:eastAsia="Times New Roman" w:hAnsi="Comic Sans MS" w:cs="Arial"/>
          <w:b/>
          <w:bCs/>
          <w:sz w:val="24"/>
          <w:szCs w:val="24"/>
          <w:u w:val="single"/>
          <w:lang w:val="en" w:eastAsia="en-GB"/>
        </w:rPr>
        <w:lastRenderedPageBreak/>
        <w:t>Governor Attendance &amp; Involv</w:t>
      </w:r>
      <w:r w:rsidR="0011257A" w:rsidRPr="005827E6">
        <w:rPr>
          <w:rFonts w:ascii="Comic Sans MS" w:eastAsia="Times New Roman" w:hAnsi="Comic Sans MS" w:cs="Arial"/>
          <w:b/>
          <w:bCs/>
          <w:sz w:val="24"/>
          <w:szCs w:val="24"/>
          <w:u w:val="single"/>
          <w:lang w:val="en" w:eastAsia="en-GB"/>
        </w:rPr>
        <w:t>e</w:t>
      </w:r>
      <w:r w:rsidRPr="005827E6">
        <w:rPr>
          <w:rFonts w:ascii="Comic Sans MS" w:eastAsia="Times New Roman" w:hAnsi="Comic Sans MS" w:cs="Arial"/>
          <w:b/>
          <w:bCs/>
          <w:sz w:val="24"/>
          <w:szCs w:val="24"/>
          <w:u w:val="single"/>
          <w:lang w:val="en" w:eastAsia="en-GB"/>
        </w:rPr>
        <w:t>ment</w:t>
      </w:r>
    </w:p>
    <w:p w14:paraId="27CB66E9" w14:textId="77777777" w:rsidR="008D2B41" w:rsidRPr="005827E6" w:rsidRDefault="008D2B41" w:rsidP="00F86FEA">
      <w:pPr>
        <w:spacing w:after="0" w:line="240" w:lineRule="auto"/>
        <w:jc w:val="both"/>
        <w:rPr>
          <w:rFonts w:ascii="Comic Sans MS" w:eastAsia="Times New Roman" w:hAnsi="Comic Sans MS" w:cs="Arial"/>
          <w:sz w:val="24"/>
          <w:szCs w:val="24"/>
          <w:lang w:eastAsia="en-GB"/>
        </w:rPr>
      </w:pPr>
    </w:p>
    <w:p w14:paraId="47891403" w14:textId="60B8ACD6" w:rsidR="007625D0" w:rsidRPr="005827E6" w:rsidRDefault="007625D0" w:rsidP="00F86FEA">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 xml:space="preserve">Governor attendance at meetings remains consistently high, with all sessions throughout the year being quorate. </w:t>
      </w:r>
      <w:r w:rsidR="00F86FEA" w:rsidRPr="005827E6">
        <w:rPr>
          <w:rFonts w:ascii="Comic Sans MS" w:eastAsia="Times New Roman" w:hAnsi="Comic Sans MS" w:cs="Arial"/>
          <w:sz w:val="24"/>
          <w:szCs w:val="24"/>
          <w:lang w:eastAsia="en-GB"/>
        </w:rPr>
        <w:t>Governor a</w:t>
      </w:r>
      <w:r w:rsidRPr="005827E6">
        <w:rPr>
          <w:rFonts w:ascii="Comic Sans MS" w:eastAsia="Times New Roman" w:hAnsi="Comic Sans MS" w:cs="Arial"/>
          <w:sz w:val="24"/>
          <w:szCs w:val="24"/>
          <w:lang w:eastAsia="en-GB"/>
        </w:rPr>
        <w:t>ttendance records are published annually on the school website to ensure transparency and accountability.</w:t>
      </w:r>
    </w:p>
    <w:p w14:paraId="70D1890F" w14:textId="398FC2C2" w:rsidR="007625D0" w:rsidRPr="005827E6" w:rsidRDefault="007625D0" w:rsidP="00F86FEA">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Beyond their formal duties at Full Governing Body and committee meetings, Governors actively participate in the life of the school through a wide range of informal visits. These include attending worship</w:t>
      </w:r>
      <w:r w:rsidR="008D2B41" w:rsidRPr="005827E6">
        <w:rPr>
          <w:rFonts w:ascii="Comic Sans MS" w:eastAsia="Times New Roman" w:hAnsi="Comic Sans MS" w:cs="Arial"/>
          <w:sz w:val="24"/>
          <w:szCs w:val="24"/>
          <w:lang w:eastAsia="en-GB"/>
        </w:rPr>
        <w:t xml:space="preserve"> in school, church </w:t>
      </w:r>
      <w:r w:rsidRPr="005827E6">
        <w:rPr>
          <w:rFonts w:ascii="Comic Sans MS" w:eastAsia="Times New Roman" w:hAnsi="Comic Sans MS" w:cs="Arial"/>
          <w:sz w:val="24"/>
          <w:szCs w:val="24"/>
          <w:lang w:eastAsia="en-GB"/>
        </w:rPr>
        <w:t>services</w:t>
      </w:r>
      <w:r w:rsidR="008D2B41" w:rsidRPr="005827E6">
        <w:rPr>
          <w:rFonts w:ascii="Comic Sans MS" w:eastAsia="Times New Roman" w:hAnsi="Comic Sans MS" w:cs="Arial"/>
          <w:sz w:val="24"/>
          <w:szCs w:val="24"/>
          <w:lang w:eastAsia="en-GB"/>
        </w:rPr>
        <w:t xml:space="preserve"> at both of our Parish churches</w:t>
      </w:r>
      <w:r w:rsidRPr="005827E6">
        <w:rPr>
          <w:rFonts w:ascii="Comic Sans MS" w:eastAsia="Times New Roman" w:hAnsi="Comic Sans MS" w:cs="Arial"/>
          <w:sz w:val="24"/>
          <w:szCs w:val="24"/>
          <w:lang w:eastAsia="en-GB"/>
        </w:rPr>
        <w:t>, carol concerts, celebration assemblies, school productions, and fundraising events. Their involvement extends to supporting school trips and contributing to staff recruitment, often serving on interview panels.</w:t>
      </w:r>
    </w:p>
    <w:p w14:paraId="3183F9B7" w14:textId="77777777" w:rsidR="007625D0" w:rsidRPr="005827E6" w:rsidRDefault="007625D0" w:rsidP="00F86FEA">
      <w:pPr>
        <w:spacing w:after="0" w:line="240" w:lineRule="auto"/>
        <w:jc w:val="both"/>
        <w:rPr>
          <w:rFonts w:ascii="Comic Sans MS" w:eastAsia="Times New Roman" w:hAnsi="Comic Sans MS" w:cs="Arial"/>
          <w:sz w:val="24"/>
          <w:szCs w:val="24"/>
          <w:lang w:eastAsia="en-GB"/>
        </w:rPr>
      </w:pPr>
      <w:r w:rsidRPr="005827E6">
        <w:rPr>
          <w:rFonts w:ascii="Comic Sans MS" w:eastAsia="Times New Roman" w:hAnsi="Comic Sans MS" w:cs="Arial"/>
          <w:sz w:val="24"/>
          <w:szCs w:val="24"/>
          <w:lang w:eastAsia="en-GB"/>
        </w:rPr>
        <w:t>This ongoing commitment reflects the Governors’ dedication to fostering a strong, supportive school community and ensuring the best outcomes for pupils and staff alike.</w:t>
      </w:r>
    </w:p>
    <w:p w14:paraId="4210B196" w14:textId="77777777" w:rsidR="00667266" w:rsidRPr="005827E6" w:rsidRDefault="00667266">
      <w:pPr>
        <w:spacing w:after="0" w:line="240" w:lineRule="auto"/>
        <w:rPr>
          <w:rFonts w:ascii="Comic Sans MS" w:eastAsia="Times New Roman" w:hAnsi="Comic Sans MS" w:cs="Arial"/>
          <w:color w:val="000066"/>
          <w:sz w:val="24"/>
          <w:szCs w:val="24"/>
          <w:lang w:val="en" w:eastAsia="en-GB"/>
        </w:rPr>
      </w:pPr>
    </w:p>
    <w:p w14:paraId="1DBCA4C5" w14:textId="6FBDC4F6" w:rsidR="00B33572" w:rsidRPr="005827E6" w:rsidRDefault="00191581">
      <w:pPr>
        <w:spacing w:after="0" w:line="240" w:lineRule="auto"/>
        <w:jc w:val="center"/>
        <w:rPr>
          <w:rFonts w:ascii="Comic Sans MS" w:eastAsia="Times New Roman" w:hAnsi="Comic Sans MS" w:cs="Arial"/>
          <w:sz w:val="24"/>
          <w:szCs w:val="24"/>
          <w:lang w:val="en" w:eastAsia="en-GB"/>
        </w:rPr>
      </w:pPr>
      <w:r w:rsidRPr="005827E6">
        <w:rPr>
          <w:rFonts w:ascii="Comic Sans MS" w:eastAsia="Times New Roman" w:hAnsi="Comic Sans MS" w:cs="Arial"/>
          <w:sz w:val="24"/>
          <w:szCs w:val="24"/>
          <w:lang w:val="en" w:eastAsia="en-GB"/>
        </w:rPr>
        <w:t xml:space="preserve">If you wish to contact the governing board regarding any aspect of this impact </w:t>
      </w:r>
      <w:proofErr w:type="gramStart"/>
      <w:r w:rsidRPr="005827E6">
        <w:rPr>
          <w:rFonts w:ascii="Comic Sans MS" w:eastAsia="Times New Roman" w:hAnsi="Comic Sans MS" w:cs="Arial"/>
          <w:sz w:val="24"/>
          <w:szCs w:val="24"/>
          <w:lang w:val="en" w:eastAsia="en-GB"/>
        </w:rPr>
        <w:t>statement</w:t>
      </w:r>
      <w:proofErr w:type="gramEnd"/>
      <w:r w:rsidRPr="005827E6">
        <w:rPr>
          <w:rFonts w:ascii="Comic Sans MS" w:eastAsia="Times New Roman" w:hAnsi="Comic Sans MS" w:cs="Arial"/>
          <w:sz w:val="24"/>
          <w:szCs w:val="24"/>
          <w:lang w:val="en" w:eastAsia="en-GB"/>
        </w:rPr>
        <w:t xml:space="preserve"> pleas</w:t>
      </w:r>
      <w:r w:rsidR="00CB0B4C" w:rsidRPr="005827E6">
        <w:rPr>
          <w:rFonts w:ascii="Comic Sans MS" w:eastAsia="Times New Roman" w:hAnsi="Comic Sans MS" w:cs="Arial"/>
          <w:sz w:val="24"/>
          <w:szCs w:val="24"/>
          <w:lang w:val="en" w:eastAsia="en-GB"/>
        </w:rPr>
        <w:t xml:space="preserve">e direct all correspondence via </w:t>
      </w:r>
      <w:r w:rsidR="00776D80" w:rsidRPr="005827E6">
        <w:rPr>
          <w:rFonts w:ascii="Comic Sans MS" w:eastAsia="Times New Roman" w:hAnsi="Comic Sans MS" w:cs="Arial"/>
          <w:sz w:val="24"/>
          <w:szCs w:val="24"/>
          <w:lang w:val="en" w:eastAsia="en-GB"/>
        </w:rPr>
        <w:t>claire.russell</w:t>
      </w:r>
      <w:r w:rsidR="009B07ED" w:rsidRPr="005827E6">
        <w:rPr>
          <w:rFonts w:ascii="Comic Sans MS" w:eastAsia="Times New Roman" w:hAnsi="Comic Sans MS" w:cs="Arial"/>
          <w:sz w:val="24"/>
          <w:szCs w:val="24"/>
          <w:lang w:val="en" w:eastAsia="en-GB"/>
        </w:rPr>
        <w:t>@edsential.co.uk</w:t>
      </w:r>
    </w:p>
    <w:p w14:paraId="6909E611" w14:textId="77777777" w:rsidR="00B33572" w:rsidRPr="005827E6" w:rsidRDefault="00191581">
      <w:pPr>
        <w:spacing w:after="0" w:line="240" w:lineRule="auto"/>
        <w:rPr>
          <w:rFonts w:ascii="Comic Sans MS" w:eastAsia="Times New Roman" w:hAnsi="Comic Sans MS" w:cs="Arial"/>
          <w:color w:val="000066"/>
          <w:sz w:val="24"/>
          <w:szCs w:val="24"/>
          <w:lang w:val="en" w:eastAsia="en-GB"/>
        </w:rPr>
      </w:pPr>
      <w:r w:rsidRPr="005827E6">
        <w:rPr>
          <w:rFonts w:ascii="Comic Sans MS" w:eastAsia="Times New Roman" w:hAnsi="Comic Sans MS" w:cs="Arial"/>
          <w:color w:val="000066"/>
          <w:sz w:val="24"/>
          <w:szCs w:val="24"/>
          <w:lang w:val="en" w:eastAsia="en-GB"/>
        </w:rPr>
        <w:t> </w:t>
      </w:r>
    </w:p>
    <w:p w14:paraId="3BCC0579" w14:textId="77777777" w:rsidR="00B33572" w:rsidRPr="005827E6" w:rsidRDefault="00191581">
      <w:pPr>
        <w:spacing w:after="0" w:line="240" w:lineRule="auto"/>
        <w:rPr>
          <w:rFonts w:ascii="Comic Sans MS" w:eastAsia="Times New Roman" w:hAnsi="Comic Sans MS" w:cs="Arial"/>
          <w:color w:val="000066"/>
          <w:sz w:val="24"/>
          <w:szCs w:val="24"/>
          <w:lang w:val="en" w:eastAsia="en-GB"/>
        </w:rPr>
      </w:pPr>
      <w:r w:rsidRPr="005827E6">
        <w:rPr>
          <w:rFonts w:ascii="Comic Sans MS" w:eastAsia="Times New Roman" w:hAnsi="Comic Sans MS" w:cs="Arial"/>
          <w:color w:val="000066"/>
          <w:sz w:val="24"/>
          <w:szCs w:val="24"/>
          <w:lang w:val="en" w:eastAsia="en-GB"/>
        </w:rPr>
        <w:t> </w:t>
      </w:r>
    </w:p>
    <w:p w14:paraId="1CFAD0FF" w14:textId="77777777" w:rsidR="00B33572" w:rsidRPr="005827E6" w:rsidRDefault="00191581">
      <w:pPr>
        <w:spacing w:after="0" w:line="240" w:lineRule="auto"/>
        <w:rPr>
          <w:rFonts w:ascii="Comic Sans MS" w:eastAsia="Times New Roman" w:hAnsi="Comic Sans MS" w:cs="Arial"/>
          <w:color w:val="000066"/>
          <w:sz w:val="24"/>
          <w:szCs w:val="24"/>
          <w:lang w:val="en" w:eastAsia="en-GB"/>
        </w:rPr>
      </w:pPr>
      <w:r w:rsidRPr="005827E6">
        <w:rPr>
          <w:rFonts w:ascii="Comic Sans MS" w:eastAsia="Times New Roman" w:hAnsi="Comic Sans MS" w:cs="Arial"/>
          <w:color w:val="000066"/>
          <w:sz w:val="24"/>
          <w:szCs w:val="24"/>
          <w:lang w:val="en" w:eastAsia="en-GB"/>
        </w:rPr>
        <w:t> </w:t>
      </w:r>
    </w:p>
    <w:sectPr w:rsidR="00B33572" w:rsidRPr="005827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3650"/>
    <w:multiLevelType w:val="hybridMultilevel"/>
    <w:tmpl w:val="F0B88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247FB"/>
    <w:multiLevelType w:val="hybridMultilevel"/>
    <w:tmpl w:val="5166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B4453"/>
    <w:multiLevelType w:val="hybridMultilevel"/>
    <w:tmpl w:val="C2D60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C562F"/>
    <w:multiLevelType w:val="multilevel"/>
    <w:tmpl w:val="011A93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D1E4256"/>
    <w:multiLevelType w:val="multilevel"/>
    <w:tmpl w:val="41AC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83A66"/>
    <w:multiLevelType w:val="multilevel"/>
    <w:tmpl w:val="4D4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93878"/>
    <w:multiLevelType w:val="hybridMultilevel"/>
    <w:tmpl w:val="3FB8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01C36"/>
    <w:multiLevelType w:val="hybridMultilevel"/>
    <w:tmpl w:val="6818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C45F6"/>
    <w:multiLevelType w:val="multilevel"/>
    <w:tmpl w:val="662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A32BB5"/>
    <w:multiLevelType w:val="multilevel"/>
    <w:tmpl w:val="D374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303FA"/>
    <w:multiLevelType w:val="multilevel"/>
    <w:tmpl w:val="67CA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84372"/>
    <w:multiLevelType w:val="multilevel"/>
    <w:tmpl w:val="5A3C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0750E"/>
    <w:multiLevelType w:val="multilevel"/>
    <w:tmpl w:val="FAA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036AE"/>
    <w:multiLevelType w:val="hybridMultilevel"/>
    <w:tmpl w:val="30E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F76DC"/>
    <w:multiLevelType w:val="multilevel"/>
    <w:tmpl w:val="FC5A8E28"/>
    <w:lvl w:ilvl="0">
      <w:start w:val="1"/>
      <w:numFmt w:val="bullet"/>
      <w:lvlText w:val="o"/>
      <w:lvlJc w:val="left"/>
      <w:pPr>
        <w:tabs>
          <w:tab w:val="num" w:pos="1786"/>
        </w:tabs>
        <w:ind w:left="1786" w:hanging="360"/>
      </w:pPr>
      <w:rPr>
        <w:rFonts w:ascii="Courier New" w:hAnsi="Courier New" w:cs="Courier New" w:hint="default"/>
        <w:sz w:val="20"/>
      </w:rPr>
    </w:lvl>
    <w:lvl w:ilvl="1" w:tentative="1">
      <w:start w:val="1"/>
      <w:numFmt w:val="bullet"/>
      <w:lvlText w:val="o"/>
      <w:lvlJc w:val="left"/>
      <w:pPr>
        <w:tabs>
          <w:tab w:val="num" w:pos="2506"/>
        </w:tabs>
        <w:ind w:left="2506" w:hanging="360"/>
      </w:pPr>
      <w:rPr>
        <w:rFonts w:ascii="Courier New" w:hAnsi="Courier New" w:hint="default"/>
        <w:sz w:val="20"/>
      </w:rPr>
    </w:lvl>
    <w:lvl w:ilvl="2" w:tentative="1">
      <w:start w:val="1"/>
      <w:numFmt w:val="bullet"/>
      <w:lvlText w:val=""/>
      <w:lvlJc w:val="left"/>
      <w:pPr>
        <w:tabs>
          <w:tab w:val="num" w:pos="3226"/>
        </w:tabs>
        <w:ind w:left="3226" w:hanging="360"/>
      </w:pPr>
      <w:rPr>
        <w:rFonts w:ascii="Wingdings" w:hAnsi="Wingdings" w:hint="default"/>
        <w:sz w:val="20"/>
      </w:rPr>
    </w:lvl>
    <w:lvl w:ilvl="3" w:tentative="1">
      <w:start w:val="1"/>
      <w:numFmt w:val="bullet"/>
      <w:lvlText w:val=""/>
      <w:lvlJc w:val="left"/>
      <w:pPr>
        <w:tabs>
          <w:tab w:val="num" w:pos="3946"/>
        </w:tabs>
        <w:ind w:left="3946" w:hanging="360"/>
      </w:pPr>
      <w:rPr>
        <w:rFonts w:ascii="Wingdings" w:hAnsi="Wingdings" w:hint="default"/>
        <w:sz w:val="20"/>
      </w:rPr>
    </w:lvl>
    <w:lvl w:ilvl="4" w:tentative="1">
      <w:start w:val="1"/>
      <w:numFmt w:val="bullet"/>
      <w:lvlText w:val=""/>
      <w:lvlJc w:val="left"/>
      <w:pPr>
        <w:tabs>
          <w:tab w:val="num" w:pos="4666"/>
        </w:tabs>
        <w:ind w:left="4666" w:hanging="360"/>
      </w:pPr>
      <w:rPr>
        <w:rFonts w:ascii="Wingdings" w:hAnsi="Wingdings" w:hint="default"/>
        <w:sz w:val="20"/>
      </w:rPr>
    </w:lvl>
    <w:lvl w:ilvl="5" w:tentative="1">
      <w:start w:val="1"/>
      <w:numFmt w:val="bullet"/>
      <w:lvlText w:val=""/>
      <w:lvlJc w:val="left"/>
      <w:pPr>
        <w:tabs>
          <w:tab w:val="num" w:pos="5386"/>
        </w:tabs>
        <w:ind w:left="5386" w:hanging="360"/>
      </w:pPr>
      <w:rPr>
        <w:rFonts w:ascii="Wingdings" w:hAnsi="Wingdings" w:hint="default"/>
        <w:sz w:val="20"/>
      </w:rPr>
    </w:lvl>
    <w:lvl w:ilvl="6" w:tentative="1">
      <w:start w:val="1"/>
      <w:numFmt w:val="bullet"/>
      <w:lvlText w:val=""/>
      <w:lvlJc w:val="left"/>
      <w:pPr>
        <w:tabs>
          <w:tab w:val="num" w:pos="6106"/>
        </w:tabs>
        <w:ind w:left="6106" w:hanging="360"/>
      </w:pPr>
      <w:rPr>
        <w:rFonts w:ascii="Wingdings" w:hAnsi="Wingdings" w:hint="default"/>
        <w:sz w:val="20"/>
      </w:rPr>
    </w:lvl>
    <w:lvl w:ilvl="7" w:tentative="1">
      <w:start w:val="1"/>
      <w:numFmt w:val="bullet"/>
      <w:lvlText w:val=""/>
      <w:lvlJc w:val="left"/>
      <w:pPr>
        <w:tabs>
          <w:tab w:val="num" w:pos="6826"/>
        </w:tabs>
        <w:ind w:left="6826" w:hanging="360"/>
      </w:pPr>
      <w:rPr>
        <w:rFonts w:ascii="Wingdings" w:hAnsi="Wingdings" w:hint="default"/>
        <w:sz w:val="20"/>
      </w:rPr>
    </w:lvl>
    <w:lvl w:ilvl="8" w:tentative="1">
      <w:start w:val="1"/>
      <w:numFmt w:val="bullet"/>
      <w:lvlText w:val=""/>
      <w:lvlJc w:val="left"/>
      <w:pPr>
        <w:tabs>
          <w:tab w:val="num" w:pos="7546"/>
        </w:tabs>
        <w:ind w:left="7546" w:hanging="360"/>
      </w:pPr>
      <w:rPr>
        <w:rFonts w:ascii="Wingdings" w:hAnsi="Wingdings" w:hint="default"/>
        <w:sz w:val="20"/>
      </w:rPr>
    </w:lvl>
  </w:abstractNum>
  <w:abstractNum w:abstractNumId="15" w15:restartNumberingAfterBreak="0">
    <w:nsid w:val="4E6707D7"/>
    <w:multiLevelType w:val="multilevel"/>
    <w:tmpl w:val="0666C17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84D4227"/>
    <w:multiLevelType w:val="multilevel"/>
    <w:tmpl w:val="39B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62EDA"/>
    <w:multiLevelType w:val="multilevel"/>
    <w:tmpl w:val="29F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A44FF"/>
    <w:multiLevelType w:val="hybridMultilevel"/>
    <w:tmpl w:val="99C2176E"/>
    <w:lvl w:ilvl="0" w:tplc="EBFCC5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D0682"/>
    <w:multiLevelType w:val="multilevel"/>
    <w:tmpl w:val="AA6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51A01"/>
    <w:multiLevelType w:val="multilevel"/>
    <w:tmpl w:val="A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13D90"/>
    <w:multiLevelType w:val="multilevel"/>
    <w:tmpl w:val="E1807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E0DB0"/>
    <w:multiLevelType w:val="multilevel"/>
    <w:tmpl w:val="A95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E356E8"/>
    <w:multiLevelType w:val="multilevel"/>
    <w:tmpl w:val="9F0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206D19"/>
    <w:multiLevelType w:val="multilevel"/>
    <w:tmpl w:val="558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A5152"/>
    <w:multiLevelType w:val="multilevel"/>
    <w:tmpl w:val="FA18EE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94B73B0"/>
    <w:multiLevelType w:val="hybridMultilevel"/>
    <w:tmpl w:val="0670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4"/>
  </w:num>
  <w:num w:numId="4">
    <w:abstractNumId w:val="19"/>
  </w:num>
  <w:num w:numId="5">
    <w:abstractNumId w:val="16"/>
  </w:num>
  <w:num w:numId="6">
    <w:abstractNumId w:val="23"/>
  </w:num>
  <w:num w:numId="7">
    <w:abstractNumId w:val="10"/>
  </w:num>
  <w:num w:numId="8">
    <w:abstractNumId w:val="22"/>
  </w:num>
  <w:num w:numId="9">
    <w:abstractNumId w:val="26"/>
  </w:num>
  <w:num w:numId="10">
    <w:abstractNumId w:val="1"/>
  </w:num>
  <w:num w:numId="11">
    <w:abstractNumId w:val="2"/>
  </w:num>
  <w:num w:numId="12">
    <w:abstractNumId w:val="13"/>
  </w:num>
  <w:num w:numId="13">
    <w:abstractNumId w:val="8"/>
  </w:num>
  <w:num w:numId="14">
    <w:abstractNumId w:val="7"/>
  </w:num>
  <w:num w:numId="15">
    <w:abstractNumId w:val="18"/>
  </w:num>
  <w:num w:numId="16">
    <w:abstractNumId w:val="21"/>
  </w:num>
  <w:num w:numId="17">
    <w:abstractNumId w:val="12"/>
  </w:num>
  <w:num w:numId="18">
    <w:abstractNumId w:val="5"/>
  </w:num>
  <w:num w:numId="19">
    <w:abstractNumId w:val="11"/>
  </w:num>
  <w:num w:numId="20">
    <w:abstractNumId w:val="20"/>
  </w:num>
  <w:num w:numId="21">
    <w:abstractNumId w:val="3"/>
  </w:num>
  <w:num w:numId="22">
    <w:abstractNumId w:val="25"/>
  </w:num>
  <w:num w:numId="23">
    <w:abstractNumId w:val="0"/>
  </w:num>
  <w:num w:numId="24">
    <w:abstractNumId w:val="14"/>
  </w:num>
  <w:num w:numId="25">
    <w:abstractNumId w:val="6"/>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72"/>
    <w:rsid w:val="000370EE"/>
    <w:rsid w:val="00067071"/>
    <w:rsid w:val="00081BEF"/>
    <w:rsid w:val="000A786C"/>
    <w:rsid w:val="000B6232"/>
    <w:rsid w:val="000B7737"/>
    <w:rsid w:val="000D5570"/>
    <w:rsid w:val="000E2E20"/>
    <w:rsid w:val="0011257A"/>
    <w:rsid w:val="00151133"/>
    <w:rsid w:val="00191581"/>
    <w:rsid w:val="002004D9"/>
    <w:rsid w:val="002035F1"/>
    <w:rsid w:val="00204A6B"/>
    <w:rsid w:val="00205E31"/>
    <w:rsid w:val="00226697"/>
    <w:rsid w:val="002453BA"/>
    <w:rsid w:val="002D3943"/>
    <w:rsid w:val="002E4B7D"/>
    <w:rsid w:val="002F1B88"/>
    <w:rsid w:val="00320308"/>
    <w:rsid w:val="00330EA3"/>
    <w:rsid w:val="00353F0D"/>
    <w:rsid w:val="00364B10"/>
    <w:rsid w:val="003B32DD"/>
    <w:rsid w:val="00430077"/>
    <w:rsid w:val="00445F1B"/>
    <w:rsid w:val="004B49DB"/>
    <w:rsid w:val="004C625C"/>
    <w:rsid w:val="004C64FC"/>
    <w:rsid w:val="0050370D"/>
    <w:rsid w:val="005047A2"/>
    <w:rsid w:val="005224A6"/>
    <w:rsid w:val="00551613"/>
    <w:rsid w:val="00577624"/>
    <w:rsid w:val="005827E6"/>
    <w:rsid w:val="00592201"/>
    <w:rsid w:val="005A483B"/>
    <w:rsid w:val="005B18A0"/>
    <w:rsid w:val="005B3B7E"/>
    <w:rsid w:val="005E5EEF"/>
    <w:rsid w:val="00633A7E"/>
    <w:rsid w:val="006345E1"/>
    <w:rsid w:val="00667266"/>
    <w:rsid w:val="0067446E"/>
    <w:rsid w:val="006824E3"/>
    <w:rsid w:val="00692994"/>
    <w:rsid w:val="006B7187"/>
    <w:rsid w:val="007042FB"/>
    <w:rsid w:val="007452D5"/>
    <w:rsid w:val="00752E04"/>
    <w:rsid w:val="007625D0"/>
    <w:rsid w:val="00765365"/>
    <w:rsid w:val="00776D80"/>
    <w:rsid w:val="00782863"/>
    <w:rsid w:val="007F466D"/>
    <w:rsid w:val="007F626C"/>
    <w:rsid w:val="00800DE9"/>
    <w:rsid w:val="00833582"/>
    <w:rsid w:val="00842F1A"/>
    <w:rsid w:val="008D2B41"/>
    <w:rsid w:val="008D6968"/>
    <w:rsid w:val="009865C0"/>
    <w:rsid w:val="00995861"/>
    <w:rsid w:val="0099677D"/>
    <w:rsid w:val="009A3923"/>
    <w:rsid w:val="009A4A3D"/>
    <w:rsid w:val="009B07ED"/>
    <w:rsid w:val="009D5F4E"/>
    <w:rsid w:val="009E61AC"/>
    <w:rsid w:val="00A76F3C"/>
    <w:rsid w:val="00A7735F"/>
    <w:rsid w:val="00AB13E0"/>
    <w:rsid w:val="00AB4E47"/>
    <w:rsid w:val="00AC120F"/>
    <w:rsid w:val="00B06316"/>
    <w:rsid w:val="00B117A8"/>
    <w:rsid w:val="00B20426"/>
    <w:rsid w:val="00B25B3B"/>
    <w:rsid w:val="00B33572"/>
    <w:rsid w:val="00B370D3"/>
    <w:rsid w:val="00B703D8"/>
    <w:rsid w:val="00B857B9"/>
    <w:rsid w:val="00BB2536"/>
    <w:rsid w:val="00BC05B7"/>
    <w:rsid w:val="00BF040E"/>
    <w:rsid w:val="00C2720B"/>
    <w:rsid w:val="00C32C02"/>
    <w:rsid w:val="00C50E58"/>
    <w:rsid w:val="00CB0B4C"/>
    <w:rsid w:val="00CE56C4"/>
    <w:rsid w:val="00CE59A1"/>
    <w:rsid w:val="00CF7CC0"/>
    <w:rsid w:val="00D23420"/>
    <w:rsid w:val="00D94881"/>
    <w:rsid w:val="00DB1BD0"/>
    <w:rsid w:val="00DC6814"/>
    <w:rsid w:val="00DE6016"/>
    <w:rsid w:val="00DF2D03"/>
    <w:rsid w:val="00E16650"/>
    <w:rsid w:val="00E41471"/>
    <w:rsid w:val="00E43537"/>
    <w:rsid w:val="00E66A09"/>
    <w:rsid w:val="00E962B6"/>
    <w:rsid w:val="00EA57F6"/>
    <w:rsid w:val="00EB64FF"/>
    <w:rsid w:val="00EE4FFF"/>
    <w:rsid w:val="00F44117"/>
    <w:rsid w:val="00F44199"/>
    <w:rsid w:val="00F8277E"/>
    <w:rsid w:val="00F8437E"/>
    <w:rsid w:val="00F86FEA"/>
    <w:rsid w:val="00FB0C7E"/>
    <w:rsid w:val="00FC5EE9"/>
    <w:rsid w:val="00FE0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26F0"/>
  <w15:docId w15:val="{6CEA69AA-6B6C-4D79-9831-EEE69AC5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63"/>
      <w:szCs w:val="6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63"/>
      <w:szCs w:val="63"/>
      <w:lang w:eastAsia="en-GB"/>
    </w:rPr>
  </w:style>
  <w:style w:type="character" w:styleId="Hyperlink">
    <w:name w:val="Hyperlink"/>
    <w:basedOn w:val="DefaultParagraphFont"/>
    <w:uiPriority w:val="99"/>
    <w:unhideWhenUsed/>
    <w:rPr>
      <w:strike w:val="0"/>
      <w:dstrike w:val="0"/>
      <w:color w:val="CC0000"/>
      <w:u w:val="none"/>
      <w:effect w:val="none"/>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customStyle="1" w:styleId="ListParagraphChar">
    <w:name w:val="List Paragraph Char"/>
    <w:link w:val="ListParagraph"/>
    <w:uiPriority w:val="34"/>
    <w:lock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sid w:val="00C27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76390">
      <w:bodyDiv w:val="1"/>
      <w:marLeft w:val="0"/>
      <w:marRight w:val="0"/>
      <w:marTop w:val="0"/>
      <w:marBottom w:val="0"/>
      <w:divBdr>
        <w:top w:val="none" w:sz="0" w:space="0" w:color="auto"/>
        <w:left w:val="none" w:sz="0" w:space="0" w:color="auto"/>
        <w:bottom w:val="none" w:sz="0" w:space="0" w:color="auto"/>
        <w:right w:val="none" w:sz="0" w:space="0" w:color="auto"/>
      </w:divBdr>
      <w:divsChild>
        <w:div w:id="697660418">
          <w:marLeft w:val="0"/>
          <w:marRight w:val="0"/>
          <w:marTop w:val="0"/>
          <w:marBottom w:val="0"/>
          <w:divBdr>
            <w:top w:val="none" w:sz="0" w:space="0" w:color="auto"/>
            <w:left w:val="none" w:sz="0" w:space="0" w:color="auto"/>
            <w:bottom w:val="none" w:sz="0" w:space="0" w:color="auto"/>
            <w:right w:val="none" w:sz="0" w:space="0" w:color="auto"/>
          </w:divBdr>
          <w:divsChild>
            <w:div w:id="1952587235">
              <w:marLeft w:val="0"/>
              <w:marRight w:val="0"/>
              <w:marTop w:val="0"/>
              <w:marBottom w:val="0"/>
              <w:divBdr>
                <w:top w:val="none" w:sz="0" w:space="0" w:color="auto"/>
                <w:left w:val="none" w:sz="0" w:space="0" w:color="auto"/>
                <w:bottom w:val="none" w:sz="0" w:space="0" w:color="auto"/>
                <w:right w:val="none" w:sz="0" w:space="0" w:color="auto"/>
              </w:divBdr>
              <w:divsChild>
                <w:div w:id="1033842891">
                  <w:marLeft w:val="0"/>
                  <w:marRight w:val="0"/>
                  <w:marTop w:val="0"/>
                  <w:marBottom w:val="0"/>
                  <w:divBdr>
                    <w:top w:val="none" w:sz="0" w:space="0" w:color="auto"/>
                    <w:left w:val="none" w:sz="0" w:space="0" w:color="auto"/>
                    <w:bottom w:val="none" w:sz="0" w:space="0" w:color="auto"/>
                    <w:right w:val="none" w:sz="0" w:space="0" w:color="auto"/>
                  </w:divBdr>
                  <w:divsChild>
                    <w:div w:id="844593786">
                      <w:marLeft w:val="0"/>
                      <w:marRight w:val="0"/>
                      <w:marTop w:val="0"/>
                      <w:marBottom w:val="0"/>
                      <w:divBdr>
                        <w:top w:val="none" w:sz="0" w:space="0" w:color="auto"/>
                        <w:left w:val="none" w:sz="0" w:space="0" w:color="auto"/>
                        <w:bottom w:val="none" w:sz="0" w:space="0" w:color="auto"/>
                        <w:right w:val="none" w:sz="0" w:space="0" w:color="auto"/>
                      </w:divBdr>
                      <w:divsChild>
                        <w:div w:id="357976347">
                          <w:marLeft w:val="0"/>
                          <w:marRight w:val="0"/>
                          <w:marTop w:val="0"/>
                          <w:marBottom w:val="0"/>
                          <w:divBdr>
                            <w:top w:val="none" w:sz="0" w:space="0" w:color="auto"/>
                            <w:left w:val="none" w:sz="0" w:space="0" w:color="auto"/>
                            <w:bottom w:val="none" w:sz="0" w:space="0" w:color="auto"/>
                            <w:right w:val="none" w:sz="0" w:space="0" w:color="auto"/>
                          </w:divBdr>
                          <w:divsChild>
                            <w:div w:id="15867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2595543895512282135633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Cheshire West and Chester Council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Newton</dc:creator>
  <cp:lastModifiedBy>Saighton CofE Primary SBM</cp:lastModifiedBy>
  <cp:revision>2</cp:revision>
  <dcterms:created xsi:type="dcterms:W3CDTF">2025-09-25T12:10:00Z</dcterms:created>
  <dcterms:modified xsi:type="dcterms:W3CDTF">2025-09-25T12:10:00Z</dcterms:modified>
</cp:coreProperties>
</file>