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89"/>
        <w:tblW w:w="14573" w:type="dxa"/>
        <w:tblLook w:val="04A0" w:firstRow="1" w:lastRow="0" w:firstColumn="1" w:lastColumn="0" w:noHBand="0" w:noVBand="1"/>
      </w:tblPr>
      <w:tblGrid>
        <w:gridCol w:w="1413"/>
        <w:gridCol w:w="850"/>
        <w:gridCol w:w="1560"/>
        <w:gridCol w:w="2581"/>
        <w:gridCol w:w="1560"/>
        <w:gridCol w:w="1055"/>
        <w:gridCol w:w="1134"/>
        <w:gridCol w:w="1156"/>
        <w:gridCol w:w="2011"/>
        <w:gridCol w:w="1253"/>
      </w:tblGrid>
      <w:tr w:rsidR="00473783" w:rsidRPr="00812C67" w:rsidTr="006D5C8E">
        <w:trPr>
          <w:trHeight w:val="1125"/>
        </w:trPr>
        <w:tc>
          <w:tcPr>
            <w:tcW w:w="1413" w:type="dxa"/>
          </w:tcPr>
          <w:p w:rsidR="008E2655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Year 3</w:t>
            </w:r>
          </w:p>
          <w:p w:rsidR="00714E95" w:rsidRPr="00473783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Robin</w:t>
            </w:r>
            <w:r w:rsidR="00812C67" w:rsidRPr="00812C67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850" w:type="dxa"/>
          </w:tcPr>
          <w:p w:rsidR="00714E95" w:rsidRPr="00812C67" w:rsidRDefault="00714E95" w:rsidP="00473783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9:00 – 10:00</w:t>
            </w:r>
          </w:p>
        </w:tc>
        <w:tc>
          <w:tcPr>
            <w:tcW w:w="2581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10:00-11:00</w:t>
            </w:r>
          </w:p>
        </w:tc>
        <w:tc>
          <w:tcPr>
            <w:tcW w:w="156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11:00-12:00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714E95" w:rsidRPr="00473783" w:rsidRDefault="00473783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 – 12.30</w:t>
            </w:r>
          </w:p>
        </w:tc>
        <w:tc>
          <w:tcPr>
            <w:tcW w:w="1134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12:30 – 1.00</w:t>
            </w:r>
          </w:p>
        </w:tc>
        <w:tc>
          <w:tcPr>
            <w:tcW w:w="1156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1:00 – 2:00</w:t>
            </w:r>
          </w:p>
        </w:tc>
        <w:tc>
          <w:tcPr>
            <w:tcW w:w="2011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2:00 – 3:15</w:t>
            </w:r>
          </w:p>
        </w:tc>
        <w:tc>
          <w:tcPr>
            <w:tcW w:w="1253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3.15 – 4:00</w:t>
            </w: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850" w:type="dxa"/>
            <w:vMerge w:val="restart"/>
            <w:shd w:val="clear" w:color="auto" w:fill="92D050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Eat breakfast, make y</w:t>
            </w:r>
            <w:r>
              <w:rPr>
                <w:sz w:val="20"/>
                <w:szCs w:val="20"/>
              </w:rPr>
              <w:t>our bed, get washed and dressed and put</w:t>
            </w:r>
            <w:r w:rsidRPr="00812C67">
              <w:rPr>
                <w:sz w:val="20"/>
                <w:szCs w:val="20"/>
              </w:rPr>
              <w:t xml:space="preserve"> any laundry in the basket. </w:t>
            </w:r>
          </w:p>
        </w:tc>
        <w:tc>
          <w:tcPr>
            <w:tcW w:w="1560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walk (with the dog - </w:t>
            </w:r>
            <w:r w:rsidRPr="00812C67">
              <w:rPr>
                <w:sz w:val="20"/>
                <w:szCs w:val="20"/>
              </w:rPr>
              <w:t xml:space="preserve">if you have got one!) </w:t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Five-a-day/indoor exercises/indoor yoga if wet.</w:t>
            </w:r>
            <w:r w:rsidRPr="00812C67">
              <w:rPr>
                <w:sz w:val="20"/>
                <w:szCs w:val="20"/>
              </w:rPr>
              <w:t xml:space="preserve"> </w:t>
            </w:r>
          </w:p>
          <w:p w:rsidR="00473783" w:rsidRDefault="001A33EB" w:rsidP="00473783">
            <w:pPr>
              <w:ind w:left="113" w:right="113"/>
              <w:rPr>
                <w:rStyle w:val="Hyperlink"/>
              </w:rPr>
            </w:pPr>
            <w:hyperlink r:id="rId6" w:history="1">
              <w:r w:rsidR="00473783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473783" w:rsidRDefault="001A33EB" w:rsidP="00473783">
            <w:pPr>
              <w:ind w:left="113" w:right="113"/>
            </w:pPr>
            <w:hyperlink r:id="rId7" w:history="1">
              <w:r w:rsidR="00473783">
                <w:rPr>
                  <w:rStyle w:val="Hyperlink"/>
                </w:rPr>
                <w:t>https://www.gonoodle.com/</w:t>
              </w:r>
            </w:hyperlink>
          </w:p>
          <w:p w:rsidR="00473783" w:rsidRPr="00812C67" w:rsidRDefault="001A33EB" w:rsidP="00473783">
            <w:pPr>
              <w:ind w:left="113" w:right="113"/>
              <w:rPr>
                <w:sz w:val="20"/>
                <w:szCs w:val="20"/>
              </w:rPr>
            </w:pPr>
            <w:hyperlink r:id="rId8" w:history="1">
              <w:r w:rsidR="00473783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2581" w:type="dxa"/>
            <w:vMerge w:val="restart"/>
            <w:shd w:val="clear" w:color="auto" w:fill="FFD966" w:themeFill="accent4" w:themeFillTint="99"/>
            <w:textDirection w:val="btLr"/>
          </w:tcPr>
          <w:p w:rsidR="00473783" w:rsidRDefault="0013730A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Maths/Writing w</w:t>
            </w:r>
            <w:r w:rsidR="00473783">
              <w:rPr>
                <w:sz w:val="20"/>
                <w:szCs w:val="20"/>
              </w:rPr>
              <w:t>ork from the packs</w:t>
            </w:r>
            <w:r w:rsidR="00235CDA">
              <w:rPr>
                <w:sz w:val="20"/>
                <w:szCs w:val="20"/>
              </w:rPr>
              <w:t>, blogs</w:t>
            </w:r>
            <w:r w:rsidR="00473783">
              <w:rPr>
                <w:sz w:val="20"/>
                <w:szCs w:val="20"/>
              </w:rPr>
              <w:t xml:space="preserve"> </w:t>
            </w:r>
            <w:r w:rsidR="00235CDA">
              <w:rPr>
                <w:sz w:val="20"/>
                <w:szCs w:val="20"/>
              </w:rPr>
              <w:t>or any of the following links:</w:t>
            </w:r>
          </w:p>
          <w:p w:rsidR="00235CDA" w:rsidRDefault="00473783" w:rsidP="00473783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9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235CDA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White Rose -</w:t>
            </w:r>
            <w:r>
              <w:rPr>
                <w:color w:val="0000FF"/>
                <w:u w:val="single"/>
              </w:rPr>
              <w:t xml:space="preserve"> </w:t>
            </w:r>
            <w:hyperlink r:id="rId10" w:history="1">
              <w:r w:rsidRPr="00CD2AC3">
                <w:rPr>
                  <w:rStyle w:val="Hyperlink"/>
                </w:rPr>
                <w:t>https://whiterosemaths.com/homelearning/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  <w:p w:rsidR="00235CDA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I see reasoning -</w:t>
            </w:r>
            <w:r>
              <w:rPr>
                <w:color w:val="0000FF"/>
                <w:u w:val="single"/>
              </w:rPr>
              <w:t xml:space="preserve"> </w:t>
            </w:r>
            <w:r w:rsidRPr="00235CDA">
              <w:rPr>
                <w:color w:val="0000FF"/>
                <w:u w:val="single"/>
              </w:rPr>
              <w:t xml:space="preserve"> </w:t>
            </w:r>
            <w:hyperlink r:id="rId11" w:history="1">
              <w:r w:rsidRPr="00CD2AC3">
                <w:rPr>
                  <w:rStyle w:val="Hyperlink"/>
                </w:rPr>
                <w:t>http://www.iseemaths.com/home-lessons/</w:t>
              </w:r>
            </w:hyperlink>
          </w:p>
          <w:p w:rsidR="00235CDA" w:rsidRDefault="00235CDA" w:rsidP="00473783">
            <w:pPr>
              <w:ind w:left="113" w:right="113"/>
              <w:rPr>
                <w:rStyle w:val="Hyperlink"/>
              </w:rPr>
            </w:pPr>
            <w:r>
              <w:rPr>
                <w:sz w:val="20"/>
                <w:szCs w:val="20"/>
              </w:rPr>
              <w:t>The literacy company -</w:t>
            </w:r>
            <w:r>
              <w:rPr>
                <w:color w:val="0000FF"/>
                <w:u w:val="single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http://www.theliteracycompany.co.uk/free-resources/</w:t>
              </w:r>
            </w:hyperlink>
          </w:p>
          <w:p w:rsidR="003C095C" w:rsidRDefault="003C095C" w:rsidP="00473783">
            <w:pPr>
              <w:ind w:left="113" w:right="113"/>
              <w:rPr>
                <w:color w:val="0000FF"/>
                <w:u w:val="single"/>
              </w:rPr>
            </w:pPr>
            <w:r w:rsidRPr="003C095C">
              <w:rPr>
                <w:sz w:val="20"/>
              </w:rPr>
              <w:t xml:space="preserve">Oak National Academy </w:t>
            </w:r>
            <w:r>
              <w:t xml:space="preserve">- </w:t>
            </w:r>
            <w:hyperlink r:id="rId13" w:history="1">
              <w:r>
                <w:rPr>
                  <w:rStyle w:val="Hyperlink"/>
                </w:rPr>
                <w:t>https://www.thenational.academy/online-classroom/year-3/</w:t>
              </w:r>
            </w:hyperlink>
          </w:p>
          <w:p w:rsidR="003C095C" w:rsidRPr="005E4610" w:rsidRDefault="003C095C" w:rsidP="00473783">
            <w:pPr>
              <w:ind w:left="113" w:right="113"/>
              <w:rPr>
                <w:color w:val="0000FF"/>
                <w:u w:val="single"/>
              </w:rPr>
            </w:pPr>
          </w:p>
          <w:p w:rsidR="00473783" w:rsidRPr="00812C67" w:rsidRDefault="00473783" w:rsidP="00473783">
            <w:pPr>
              <w:ind w:left="113" w:right="113"/>
            </w:pPr>
          </w:p>
        </w:tc>
        <w:tc>
          <w:tcPr>
            <w:tcW w:w="1560" w:type="dxa"/>
            <w:vMerge w:val="restart"/>
            <w:shd w:val="clear" w:color="auto" w:fill="F4B083" w:themeFill="accent2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473783" w:rsidRDefault="00473783" w:rsidP="00473783">
            <w:pPr>
              <w:ind w:left="113" w:right="113"/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14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t xml:space="preserve">               </w:t>
            </w:r>
            <w:hyperlink r:id="rId15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1055" w:type="dxa"/>
            <w:vMerge w:val="restart"/>
            <w:shd w:val="clear" w:color="auto" w:fill="FF0000"/>
            <w:textDirection w:val="btLr"/>
            <w:vAlign w:val="center"/>
          </w:tcPr>
          <w:p w:rsidR="00473783" w:rsidRPr="00812C67" w:rsidRDefault="00473783" w:rsidP="0047378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Lunchtime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lounge.</w:t>
            </w:r>
          </w:p>
        </w:tc>
        <w:tc>
          <w:tcPr>
            <w:tcW w:w="1156" w:type="dxa"/>
            <w:vMerge w:val="restart"/>
            <w:shd w:val="clear" w:color="auto" w:fill="FFD966" w:themeFill="accent4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2011" w:type="dxa"/>
            <w:shd w:val="clear" w:color="auto" w:fill="FFD966" w:themeFill="accent4" w:themeFillTint="99"/>
          </w:tcPr>
          <w:p w:rsidR="006D08BE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6D08BE" w:rsidRDefault="006D08BE" w:rsidP="00235CDA">
            <w:pPr>
              <w:rPr>
                <w:i/>
                <w:sz w:val="16"/>
                <w:szCs w:val="20"/>
              </w:rPr>
            </w:pPr>
            <w:r w:rsidRPr="006D08BE">
              <w:rPr>
                <w:i/>
                <w:sz w:val="16"/>
                <w:szCs w:val="20"/>
              </w:rPr>
              <w:t xml:space="preserve">(See </w:t>
            </w:r>
            <w:r w:rsidR="00235CDA">
              <w:rPr>
                <w:i/>
                <w:sz w:val="16"/>
                <w:szCs w:val="20"/>
              </w:rPr>
              <w:t>tasks on the next page)</w:t>
            </w:r>
          </w:p>
        </w:tc>
        <w:tc>
          <w:tcPr>
            <w:tcW w:w="1253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473783" w:rsidRPr="00812C67" w:rsidRDefault="00473783" w:rsidP="00473783">
            <w:pPr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3170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235CDA" w:rsidP="00473783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812C67" w:rsidRDefault="00235CDA" w:rsidP="00235CD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235CDA" w:rsidP="00235CD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RE</w:t>
            </w:r>
          </w:p>
          <w:p w:rsidR="00473783" w:rsidRPr="00812C67" w:rsidRDefault="00235CDA" w:rsidP="00473783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CB04D5" wp14:editId="0E853447">
            <wp:simplePos x="0" y="0"/>
            <wp:positionH relativeFrom="page">
              <wp:posOffset>676795</wp:posOffset>
            </wp:positionH>
            <wp:positionV relativeFrom="paragraph">
              <wp:posOffset>72390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3C095C" w:rsidRPr="003C095C" w:rsidRDefault="003C095C" w:rsidP="004F7450">
      <w:pPr>
        <w:rPr>
          <w:b/>
          <w:szCs w:val="20"/>
        </w:rPr>
      </w:pPr>
      <w:r w:rsidRPr="003C095C">
        <w:rPr>
          <w:b/>
          <w:szCs w:val="20"/>
        </w:rPr>
        <w:t xml:space="preserve">Under the timetable and suggested task list, I will also include a long list of free resources and websites that you may wish to use. </w:t>
      </w:r>
    </w:p>
    <w:p w:rsidR="003C095C" w:rsidRDefault="003C095C" w:rsidP="003C095C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hyperlink r:id="rId17" w:history="1">
        <w:r w:rsidRPr="009D7E54">
          <w:rPr>
            <w:rStyle w:val="Hyperlink"/>
            <w:b/>
            <w:sz w:val="20"/>
            <w:szCs w:val="20"/>
          </w:rPr>
          <w:t>admin@lostockgralam.cheshire.sch.uk</w:t>
        </w:r>
      </w:hyperlink>
    </w:p>
    <w:p w:rsidR="00FC15D4" w:rsidRDefault="00FC15D4">
      <w:pPr>
        <w:rPr>
          <w:b/>
          <w:sz w:val="20"/>
          <w:szCs w:val="20"/>
        </w:rPr>
      </w:pPr>
    </w:p>
    <w:p w:rsidR="00A8602D" w:rsidRDefault="00A8602D" w:rsidP="00A8602D"/>
    <w:p w:rsidR="00A8602D" w:rsidRDefault="00A8602D" w:rsidP="00A8602D"/>
    <w:p w:rsidR="008E0574" w:rsidRDefault="008E0574" w:rsidP="007003CB">
      <w:pPr>
        <w:jc w:val="center"/>
        <w:rPr>
          <w:b/>
          <w:sz w:val="24"/>
        </w:rPr>
      </w:pPr>
    </w:p>
    <w:p w:rsidR="008E0574" w:rsidRPr="008E0574" w:rsidRDefault="008E0574" w:rsidP="008E0574">
      <w:pPr>
        <w:rPr>
          <w:b/>
          <w:sz w:val="4"/>
          <w:u w:val="single"/>
        </w:rPr>
      </w:pPr>
    </w:p>
    <w:p w:rsidR="008138B4" w:rsidRDefault="00681A1A" w:rsidP="008138B4">
      <w:pPr>
        <w:rPr>
          <w:b/>
          <w:sz w:val="36"/>
          <w:u w:val="single"/>
        </w:rPr>
      </w:pPr>
      <w:r>
        <w:rPr>
          <w:b/>
          <w:sz w:val="36"/>
          <w:u w:val="single"/>
        </w:rPr>
        <w:t>Weeks commencing 1</w:t>
      </w:r>
      <w:r w:rsidR="0038358F">
        <w:rPr>
          <w:b/>
          <w:sz w:val="36"/>
          <w:u w:val="single"/>
        </w:rPr>
        <w:t>.06</w:t>
      </w:r>
      <w:r w:rsidR="008F1021">
        <w:rPr>
          <w:b/>
          <w:sz w:val="36"/>
          <w:u w:val="single"/>
        </w:rPr>
        <w:t>.20</w:t>
      </w:r>
      <w:r>
        <w:rPr>
          <w:b/>
          <w:sz w:val="36"/>
          <w:u w:val="single"/>
        </w:rPr>
        <w:t xml:space="preserve"> and 8</w:t>
      </w:r>
      <w:r w:rsidR="0038358F">
        <w:rPr>
          <w:b/>
          <w:sz w:val="36"/>
          <w:u w:val="single"/>
        </w:rPr>
        <w:t>.06</w:t>
      </w:r>
      <w:r w:rsidR="00D86930">
        <w:rPr>
          <w:b/>
          <w:sz w:val="36"/>
          <w:u w:val="single"/>
        </w:rPr>
        <w:t>.20</w:t>
      </w:r>
      <w:r w:rsidR="008F1021">
        <w:rPr>
          <w:b/>
          <w:sz w:val="36"/>
          <w:u w:val="single"/>
        </w:rPr>
        <w:t>:</w:t>
      </w:r>
    </w:p>
    <w:p w:rsidR="008138B4" w:rsidRPr="00907635" w:rsidRDefault="008138B4" w:rsidP="00907635">
      <w:pPr>
        <w:rPr>
          <w:b/>
          <w:sz w:val="34"/>
          <w:szCs w:val="34"/>
          <w:u w:val="single"/>
        </w:rPr>
      </w:pPr>
      <w:r w:rsidRPr="008138B4">
        <w:rPr>
          <w:sz w:val="34"/>
          <w:szCs w:val="34"/>
        </w:rPr>
        <w:t xml:space="preserve">Remember these projects will take you multiple days to complete – just do a little bit at a time </w:t>
      </w:r>
      <w:r w:rsidRPr="008138B4">
        <w:rPr>
          <w:sz w:val="34"/>
          <w:szCs w:val="34"/>
        </w:rPr>
        <w:sym w:font="Wingdings" w:char="F04A"/>
      </w:r>
    </w:p>
    <w:tbl>
      <w:tblPr>
        <w:tblStyle w:val="TableGrid"/>
        <w:tblpPr w:leftFromText="180" w:rightFromText="180" w:vertAnchor="page" w:horzAnchor="margin" w:tblpXSpec="center" w:tblpY="2899"/>
        <w:tblW w:w="14873" w:type="dxa"/>
        <w:tblLook w:val="04A0" w:firstRow="1" w:lastRow="0" w:firstColumn="1" w:lastColumn="0" w:noHBand="0" w:noVBand="1"/>
      </w:tblPr>
      <w:tblGrid>
        <w:gridCol w:w="1672"/>
        <w:gridCol w:w="8529"/>
        <w:gridCol w:w="4672"/>
      </w:tblGrid>
      <w:tr w:rsidR="002F1588" w:rsidRPr="00934C1C" w:rsidTr="002F1588">
        <w:trPr>
          <w:trHeight w:val="1506"/>
        </w:trPr>
        <w:tc>
          <w:tcPr>
            <w:tcW w:w="1672" w:type="dxa"/>
            <w:vAlign w:val="center"/>
          </w:tcPr>
          <w:p w:rsidR="002F1588" w:rsidRPr="00934C1C" w:rsidRDefault="002F1588" w:rsidP="008F1021">
            <w:pPr>
              <w:jc w:val="center"/>
              <w:rPr>
                <w:b/>
                <w:sz w:val="32"/>
                <w:szCs w:val="32"/>
              </w:rPr>
            </w:pPr>
          </w:p>
          <w:p w:rsidR="002F1588" w:rsidRDefault="002F1588" w:rsidP="008F10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History and Geography</w:t>
            </w:r>
          </w:p>
          <w:p w:rsidR="002F1588" w:rsidRPr="00934C1C" w:rsidRDefault="002F1588" w:rsidP="008F10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(Art Link)</w:t>
            </w:r>
          </w:p>
          <w:p w:rsidR="002F1588" w:rsidRPr="00934C1C" w:rsidRDefault="002F1588" w:rsidP="008F1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29" w:type="dxa"/>
          </w:tcPr>
          <w:p w:rsidR="002F1588" w:rsidRPr="001A33EB" w:rsidRDefault="002F1588" w:rsidP="008F1021">
            <w:pPr>
              <w:rPr>
                <w:b/>
              </w:rPr>
            </w:pPr>
            <w:r w:rsidRPr="001A33EB">
              <w:rPr>
                <w:b/>
              </w:rPr>
              <w:t>History/Geography Projects – Ancient Civilisations continued (Art Link)</w:t>
            </w:r>
          </w:p>
          <w:p w:rsidR="002F1588" w:rsidRPr="001A33EB" w:rsidRDefault="002F1588" w:rsidP="00D86930">
            <w:pPr>
              <w:rPr>
                <w:sz w:val="8"/>
                <w:highlight w:val="yellow"/>
              </w:rPr>
            </w:pPr>
          </w:p>
          <w:p w:rsidR="002F1588" w:rsidRDefault="002F1588" w:rsidP="00F921B3">
            <w:pPr>
              <w:pStyle w:val="ListParagraph"/>
              <w:numPr>
                <w:ilvl w:val="0"/>
                <w:numId w:val="15"/>
              </w:numPr>
            </w:pPr>
            <w:r>
              <w:t>I would like you to create a piece of art l</w:t>
            </w:r>
            <w:r w:rsidRPr="001F3CD0">
              <w:t xml:space="preserve">inked to </w:t>
            </w:r>
            <w:r>
              <w:t xml:space="preserve">Ancient Egypt and the burial masks they used. </w:t>
            </w:r>
          </w:p>
          <w:p w:rsidR="002F1588" w:rsidRDefault="002F1588" w:rsidP="00F921B3">
            <w:pPr>
              <w:pStyle w:val="ListParagraph"/>
              <w:numPr>
                <w:ilvl w:val="0"/>
                <w:numId w:val="15"/>
              </w:numPr>
            </w:pPr>
            <w:r>
              <w:t xml:space="preserve">Look at this slideshow to learn more about Ancient Egyptian burial masks:                                              </w:t>
            </w:r>
            <w:hyperlink r:id="rId18" w:history="1">
              <w:r>
                <w:rPr>
                  <w:rStyle w:val="Hyperlink"/>
                </w:rPr>
                <w:t>https://www.slideshare.net/LRoseH/egyptian-burial-masks</w:t>
              </w:r>
            </w:hyperlink>
          </w:p>
          <w:p w:rsidR="002F1588" w:rsidRDefault="002F1588" w:rsidP="00F921B3">
            <w:pPr>
              <w:pStyle w:val="ListParagraph"/>
              <w:numPr>
                <w:ilvl w:val="0"/>
                <w:numId w:val="15"/>
              </w:numPr>
            </w:pPr>
            <w:r>
              <w:t xml:space="preserve">Before we make our own burial mask, you could sketch out your design, using the above PowerPoint as inspiration. </w:t>
            </w:r>
          </w:p>
          <w:p w:rsidR="002F1588" w:rsidRDefault="002F1588" w:rsidP="002F1588">
            <w:pPr>
              <w:pStyle w:val="ListParagraph"/>
              <w:numPr>
                <w:ilvl w:val="0"/>
                <w:numId w:val="15"/>
              </w:numPr>
            </w:pPr>
            <w:r>
              <w:t xml:space="preserve">Here are some YouTube Tutorials and step by step guides on how to draw </w:t>
            </w:r>
            <w:r w:rsidRPr="002F1588">
              <w:t>Tutankhamun</w:t>
            </w:r>
            <w:r>
              <w:t>’s mask:</w:t>
            </w:r>
          </w:p>
          <w:p w:rsidR="002F1588" w:rsidRDefault="002F1588" w:rsidP="002F1588">
            <w:pPr>
              <w:ind w:left="720"/>
            </w:pPr>
            <w:hyperlink r:id="rId19" w:history="1">
              <w:r>
                <w:rPr>
                  <w:rStyle w:val="Hyperlink"/>
                </w:rPr>
                <w:t>https://www.youtube.com/watch?v=hBQW27Sdxxk</w:t>
              </w:r>
            </w:hyperlink>
          </w:p>
          <w:p w:rsidR="002F1588" w:rsidRDefault="002F1588" w:rsidP="002F1588">
            <w:pPr>
              <w:ind w:left="720"/>
            </w:pPr>
            <w:hyperlink r:id="rId20" w:history="1">
              <w:r>
                <w:rPr>
                  <w:rStyle w:val="Hyperlink"/>
                </w:rPr>
                <w:t>https://www.youtube.com/watch?v=Ecg96d_MkMg</w:t>
              </w:r>
            </w:hyperlink>
          </w:p>
          <w:p w:rsidR="002F1588" w:rsidRDefault="002F1588" w:rsidP="002F1588">
            <w:pPr>
              <w:ind w:left="720"/>
              <w:rPr>
                <w:i/>
              </w:rPr>
            </w:pPr>
            <w:r>
              <w:rPr>
                <w:i/>
              </w:rPr>
              <w:t>(Or of course you could design your own unique mask instead)</w:t>
            </w:r>
          </w:p>
          <w:p w:rsidR="002F1588" w:rsidRPr="002F1588" w:rsidRDefault="002F1588" w:rsidP="002F1588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>
              <w:t xml:space="preserve">When you are happy with your design, you can now bring your mask to life. </w:t>
            </w:r>
          </w:p>
          <w:p w:rsidR="002F1588" w:rsidRPr="002F1588" w:rsidRDefault="002F1588" w:rsidP="002F1588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>
              <w:t xml:space="preserve">Using, cardboard, newspaper, </w:t>
            </w:r>
            <w:proofErr w:type="spellStart"/>
            <w:r>
              <w:t>p</w:t>
            </w:r>
            <w:r w:rsidRPr="002F1588">
              <w:t>apier</w:t>
            </w:r>
            <w:proofErr w:type="spellEnd"/>
            <w:r w:rsidRPr="002F1588">
              <w:t xml:space="preserve"> </w:t>
            </w:r>
            <w:proofErr w:type="spellStart"/>
            <w:r w:rsidRPr="002F1588">
              <w:t>mache</w:t>
            </w:r>
            <w:proofErr w:type="spellEnd"/>
            <w:r w:rsidR="001A33EB">
              <w:t>, paint, etc. you</w:t>
            </w:r>
            <w:r>
              <w:t xml:space="preserve"> could make your design into a 3D </w:t>
            </w:r>
            <w:r w:rsidR="001A33EB">
              <w:t>mask. I have included links to demonstration videos below:</w:t>
            </w:r>
          </w:p>
          <w:p w:rsidR="001A33EB" w:rsidRDefault="001A33EB" w:rsidP="001A33EB">
            <w:pPr>
              <w:ind w:left="720"/>
            </w:pPr>
            <w:hyperlink r:id="rId21" w:history="1">
              <w:r>
                <w:rPr>
                  <w:rStyle w:val="Hyperlink"/>
                </w:rPr>
                <w:t>https://www.youtube.com/watch?v=5rbSh30Fhls</w:t>
              </w:r>
            </w:hyperlink>
          </w:p>
          <w:p w:rsidR="002F1588" w:rsidRDefault="002F1588" w:rsidP="001A33EB">
            <w:pPr>
              <w:ind w:left="720"/>
            </w:pPr>
            <w:hyperlink r:id="rId22" w:history="1">
              <w:r>
                <w:rPr>
                  <w:rStyle w:val="Hyperlink"/>
                </w:rPr>
                <w:t>https://www.youtube.com/watch?v=JXU3Vd-c5sk</w:t>
              </w:r>
            </w:hyperlink>
          </w:p>
          <w:p w:rsidR="001A33EB" w:rsidRDefault="001A33EB" w:rsidP="001A33EB">
            <w:pPr>
              <w:ind w:left="720"/>
            </w:pPr>
            <w:hyperlink r:id="rId23" w:history="1">
              <w:r>
                <w:rPr>
                  <w:rStyle w:val="Hyperlink"/>
                </w:rPr>
                <w:t>https://www.youtube.com/watch?v=ttp1B6E1BaU&amp;t=5s</w:t>
              </w:r>
            </w:hyperlink>
          </w:p>
          <w:p w:rsidR="001A33EB" w:rsidRPr="001A33EB" w:rsidRDefault="001A33EB" w:rsidP="001A33EB">
            <w:pPr>
              <w:ind w:left="720"/>
              <w:rPr>
                <w:sz w:val="16"/>
              </w:rPr>
            </w:pPr>
          </w:p>
          <w:p w:rsidR="001A33EB" w:rsidRPr="001A33EB" w:rsidRDefault="001A33EB" w:rsidP="001A33EB">
            <w:pPr>
              <w:ind w:left="720"/>
              <w:rPr>
                <w:b/>
                <w:highlight w:val="yellow"/>
              </w:rPr>
            </w:pPr>
            <w:r w:rsidRPr="001A33EB">
              <w:rPr>
                <w:b/>
              </w:rPr>
              <w:t xml:space="preserve">Please share your creations with me on Twitter!! I can’t wait to see them </w:t>
            </w:r>
            <w:r w:rsidRPr="001A33EB">
              <w:rPr>
                <w:b/>
              </w:rPr>
              <w:sym w:font="Wingdings" w:char="F04A"/>
            </w:r>
          </w:p>
          <w:p w:rsidR="002F1588" w:rsidRPr="001A33EB" w:rsidRDefault="002F1588" w:rsidP="001A33EB">
            <w:pPr>
              <w:rPr>
                <w:sz w:val="16"/>
              </w:rPr>
            </w:pPr>
          </w:p>
        </w:tc>
        <w:tc>
          <w:tcPr>
            <w:tcW w:w="4672" w:type="dxa"/>
          </w:tcPr>
          <w:p w:rsidR="002F1588" w:rsidRDefault="002F1588" w:rsidP="009378FF">
            <w:pPr>
              <w:rPr>
                <w:sz w:val="20"/>
                <w:szCs w:val="20"/>
                <w:highlight w:val="yellow"/>
              </w:rPr>
            </w:pPr>
          </w:p>
          <w:p w:rsidR="002F1588" w:rsidRDefault="001A33EB" w:rsidP="009378FF">
            <w:pPr>
              <w:rPr>
                <w:sz w:val="20"/>
                <w:szCs w:val="20"/>
                <w:highlight w:val="yellow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C1CE8E" wp14:editId="4E1DFCD2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27305</wp:posOffset>
                  </wp:positionV>
                  <wp:extent cx="2680335" cy="3295650"/>
                  <wp:effectExtent l="0" t="0" r="5715" b="0"/>
                  <wp:wrapNone/>
                  <wp:docPr id="1" name="Picture 1" descr="How To Draw King Tut · Art Projects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Draw King Tut · Art Projects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1588" w:rsidRPr="0038358F" w:rsidRDefault="002F1588" w:rsidP="009378FF">
            <w:pPr>
              <w:rPr>
                <w:sz w:val="20"/>
                <w:szCs w:val="20"/>
                <w:highlight w:val="yellow"/>
              </w:rPr>
            </w:pPr>
          </w:p>
        </w:tc>
      </w:tr>
      <w:tr w:rsidR="00A8602D" w:rsidRPr="00934C1C" w:rsidTr="00961956">
        <w:trPr>
          <w:trHeight w:val="1125"/>
        </w:trPr>
        <w:tc>
          <w:tcPr>
            <w:tcW w:w="1672" w:type="dxa"/>
            <w:vAlign w:val="center"/>
          </w:tcPr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Science</w:t>
            </w: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  <w:gridSpan w:val="2"/>
          </w:tcPr>
          <w:p w:rsidR="008B55E2" w:rsidRDefault="00A8602D" w:rsidP="008F1021">
            <w:pPr>
              <w:rPr>
                <w:b/>
              </w:rPr>
            </w:pPr>
            <w:r w:rsidRPr="004D75F4">
              <w:rPr>
                <w:b/>
              </w:rPr>
              <w:t xml:space="preserve">Science Projects – </w:t>
            </w:r>
            <w:r w:rsidR="00B27B2E" w:rsidRPr="004D75F4">
              <w:rPr>
                <w:b/>
              </w:rPr>
              <w:t>Rocks and Soils (We have already covered this topic in school so let’s see what you remember)</w:t>
            </w:r>
          </w:p>
          <w:p w:rsidR="004D75F4" w:rsidRPr="004D75F4" w:rsidRDefault="004D75F4" w:rsidP="008F1021">
            <w:pPr>
              <w:rPr>
                <w:b/>
                <w:i/>
                <w:color w:val="FF0000"/>
              </w:rPr>
            </w:pPr>
            <w:r w:rsidRPr="004D75F4">
              <w:rPr>
                <w:b/>
                <w:i/>
                <w:color w:val="FF0000"/>
              </w:rPr>
              <w:t>We will focus on fossils and how they are made next week.</w:t>
            </w:r>
          </w:p>
          <w:p w:rsidR="00B27B2E" w:rsidRPr="004D75F4" w:rsidRDefault="00B27B2E" w:rsidP="008F1021">
            <w:pPr>
              <w:rPr>
                <w:b/>
                <w:sz w:val="14"/>
              </w:rPr>
            </w:pPr>
          </w:p>
          <w:p w:rsidR="008F1021" w:rsidRPr="004D75F4" w:rsidRDefault="00B27B2E" w:rsidP="008F1021">
            <w:pPr>
              <w:rPr>
                <w:b/>
              </w:rPr>
            </w:pPr>
            <w:r w:rsidRPr="004D75F4">
              <w:rPr>
                <w:b/>
              </w:rPr>
              <w:t xml:space="preserve">There is a lesson on the STEM website </w:t>
            </w:r>
            <w:r w:rsidR="00C02E1F" w:rsidRPr="004D75F4">
              <w:rPr>
                <w:b/>
              </w:rPr>
              <w:t>entitled</w:t>
            </w:r>
            <w:r w:rsidRPr="004D75F4">
              <w:rPr>
                <w:b/>
              </w:rPr>
              <w:t xml:space="preserve"> ‘Rocks and Soils’ which includes a PowerPoint presentation and worksheet/activities.</w:t>
            </w:r>
          </w:p>
          <w:p w:rsidR="00B27B2E" w:rsidRDefault="001A33EB" w:rsidP="00716AC3">
            <w:hyperlink r:id="rId25" w:history="1">
              <w:r w:rsidR="00B27B2E" w:rsidRPr="004D75F4">
                <w:rPr>
                  <w:rStyle w:val="Hyperlink"/>
                </w:rPr>
                <w:t>https://www.stem.org.uk/remote-lessons/key-stage-2</w:t>
              </w:r>
            </w:hyperlink>
          </w:p>
          <w:p w:rsidR="004D75F4" w:rsidRPr="004D75F4" w:rsidRDefault="004D75F4" w:rsidP="00716AC3">
            <w:pPr>
              <w:rPr>
                <w:sz w:val="14"/>
              </w:rPr>
            </w:pPr>
          </w:p>
          <w:p w:rsidR="00C02E1F" w:rsidRPr="004D75F4" w:rsidRDefault="00B27B2E" w:rsidP="00C02E1F">
            <w:pPr>
              <w:pStyle w:val="ListParagraph"/>
              <w:numPr>
                <w:ilvl w:val="0"/>
                <w:numId w:val="11"/>
              </w:numPr>
            </w:pPr>
            <w:r w:rsidRPr="004D75F4">
              <w:t>What is a rock? What is soil?</w:t>
            </w:r>
          </w:p>
          <w:p w:rsidR="00C02E1F" w:rsidRPr="004D75F4" w:rsidRDefault="00C02E1F" w:rsidP="00C02E1F">
            <w:pPr>
              <w:pStyle w:val="ListParagraph"/>
              <w:numPr>
                <w:ilvl w:val="0"/>
                <w:numId w:val="11"/>
              </w:numPr>
            </w:pPr>
            <w:r w:rsidRPr="004D75F4">
              <w:t>You could go on a rock hunt around your local area (e.g. gravestones, old buildings, stones in your garden, rocks on the beach)</w:t>
            </w:r>
          </w:p>
          <w:p w:rsidR="00C02E1F" w:rsidRPr="004D75F4" w:rsidRDefault="00C02E1F" w:rsidP="00C02E1F">
            <w:pPr>
              <w:pStyle w:val="ListParagraph"/>
              <w:numPr>
                <w:ilvl w:val="0"/>
                <w:numId w:val="11"/>
              </w:numPr>
            </w:pPr>
            <w:r w:rsidRPr="004D75F4">
              <w:t xml:space="preserve">Can you remember any specific names of rocks and soils? What are the 3 different types of rocks? </w:t>
            </w:r>
          </w:p>
          <w:p w:rsidR="00C02E1F" w:rsidRPr="004D75F4" w:rsidRDefault="00C02E1F" w:rsidP="00C02E1F">
            <w:pPr>
              <w:pStyle w:val="ListParagraph"/>
              <w:numPr>
                <w:ilvl w:val="0"/>
                <w:numId w:val="11"/>
              </w:numPr>
            </w:pPr>
            <w:r w:rsidRPr="004D75F4">
              <w:t>Can you group rocks based on their properties (e.g. colour, texture, size, weight, etc.)?</w:t>
            </w:r>
          </w:p>
          <w:p w:rsidR="004D75F4" w:rsidRPr="004D75F4" w:rsidRDefault="004D75F4" w:rsidP="004D75F4">
            <w:pPr>
              <w:pStyle w:val="ListParagraph"/>
              <w:rPr>
                <w:sz w:val="12"/>
              </w:rPr>
            </w:pPr>
          </w:p>
          <w:p w:rsidR="00C02E1F" w:rsidRPr="004D75F4" w:rsidRDefault="004D75F4" w:rsidP="004D75F4">
            <w:pPr>
              <w:pStyle w:val="ListParagraph"/>
              <w:ind w:left="0"/>
            </w:pPr>
            <w:r w:rsidRPr="004D75F4">
              <w:rPr>
                <w:b/>
                <w:u w:val="single"/>
              </w:rPr>
              <w:t>Task:</w:t>
            </w:r>
            <w:r w:rsidRPr="004D75F4">
              <w:t xml:space="preserve"> Can you become a rock detective and</w:t>
            </w:r>
            <w:r>
              <w:t xml:space="preserve"> create a Rock Guide for others?</w:t>
            </w:r>
            <w:r w:rsidRPr="004D75F4">
              <w:t xml:space="preserve"> </w:t>
            </w:r>
            <w:r w:rsidR="00C02E1F" w:rsidRPr="004D75F4">
              <w:t xml:space="preserve">You could draw and annotate some rocks describing their properties </w:t>
            </w:r>
            <w:r w:rsidRPr="004D75F4">
              <w:t>and where they can be found</w:t>
            </w:r>
            <w:r>
              <w:t>.</w:t>
            </w:r>
          </w:p>
          <w:p w:rsidR="00B27B2E" w:rsidRPr="004D75F4" w:rsidRDefault="00B27B2E" w:rsidP="00716AC3">
            <w:pPr>
              <w:rPr>
                <w:sz w:val="14"/>
              </w:rPr>
            </w:pPr>
          </w:p>
          <w:p w:rsidR="00A8602D" w:rsidRDefault="00A8602D" w:rsidP="008F1021">
            <w:pPr>
              <w:rPr>
                <w:b/>
              </w:rPr>
            </w:pPr>
            <w:r w:rsidRPr="004D75F4">
              <w:rPr>
                <w:b/>
              </w:rPr>
              <w:lastRenderedPageBreak/>
              <w:t xml:space="preserve">Useful Websites – </w:t>
            </w:r>
          </w:p>
          <w:p w:rsidR="004D75F4" w:rsidRDefault="001A33EB" w:rsidP="008F1021">
            <w:pPr>
              <w:rPr>
                <w:b/>
              </w:rPr>
            </w:pPr>
            <w:hyperlink r:id="rId26" w:history="1">
              <w:r w:rsidR="004D75F4">
                <w:rPr>
                  <w:rStyle w:val="Hyperlink"/>
                </w:rPr>
                <w:t>https://geology.com/rocks/</w:t>
              </w:r>
            </w:hyperlink>
            <w:r w:rsidR="004D75F4">
              <w:t xml:space="preserve"> - Rock Classification Guide</w:t>
            </w:r>
          </w:p>
          <w:p w:rsidR="004D75F4" w:rsidRDefault="001A33EB" w:rsidP="008F1021">
            <w:hyperlink r:id="rId27" w:history="1">
              <w:r w:rsidR="004D75F4">
                <w:rPr>
                  <w:rStyle w:val="Hyperlink"/>
                </w:rPr>
                <w:t>https://www.stem.org.uk/resources/community/collection/12367/year-3-rocks</w:t>
              </w:r>
            </w:hyperlink>
          </w:p>
          <w:p w:rsidR="004D75F4" w:rsidRDefault="001A33EB" w:rsidP="008F1021">
            <w:hyperlink r:id="rId28" w:history="1">
              <w:r w:rsidR="004D75F4">
                <w:rPr>
                  <w:rStyle w:val="Hyperlink"/>
                </w:rPr>
                <w:t>https://www.theschoolrun.com/what-are-igneous-sedimentary-and-metamorphic-rocks</w:t>
              </w:r>
            </w:hyperlink>
          </w:p>
          <w:p w:rsidR="004D75F4" w:rsidRDefault="001A33EB" w:rsidP="008F1021">
            <w:hyperlink r:id="rId29" w:history="1">
              <w:r w:rsidR="004D75F4">
                <w:rPr>
                  <w:rStyle w:val="Hyperlink"/>
                </w:rPr>
                <w:t>https://www.bbc.co.uk/bitesize/topics/z9bbkqt</w:t>
              </w:r>
            </w:hyperlink>
          </w:p>
          <w:p w:rsidR="008F1021" w:rsidRDefault="001A33EB" w:rsidP="00B27B2E">
            <w:pPr>
              <w:rPr>
                <w:rStyle w:val="Hyperlink"/>
              </w:rPr>
            </w:pPr>
            <w:hyperlink r:id="rId30" w:history="1">
              <w:r w:rsidR="004D75F4">
                <w:rPr>
                  <w:rStyle w:val="Hyperlink"/>
                </w:rPr>
                <w:t>https://www.ducksters.com/science/rocks.php</w:t>
              </w:r>
            </w:hyperlink>
          </w:p>
          <w:p w:rsidR="001A33EB" w:rsidRPr="00961956" w:rsidRDefault="001A33EB" w:rsidP="00B27B2E">
            <w:bookmarkStart w:id="0" w:name="_GoBack"/>
            <w:bookmarkEnd w:id="0"/>
          </w:p>
        </w:tc>
      </w:tr>
      <w:tr w:rsidR="00A8602D" w:rsidRPr="00934C1C" w:rsidTr="008F1021">
        <w:trPr>
          <w:trHeight w:val="1506"/>
        </w:trPr>
        <w:tc>
          <w:tcPr>
            <w:tcW w:w="1672" w:type="dxa"/>
            <w:vAlign w:val="center"/>
          </w:tcPr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</w:t>
            </w: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  <w:gridSpan w:val="2"/>
          </w:tcPr>
          <w:p w:rsidR="00334D94" w:rsidRPr="00C00F6C" w:rsidRDefault="00A8602D" w:rsidP="008F1021">
            <w:pPr>
              <w:rPr>
                <w:b/>
              </w:rPr>
            </w:pPr>
            <w:r w:rsidRPr="00C00F6C">
              <w:rPr>
                <w:b/>
              </w:rPr>
              <w:t xml:space="preserve">RE Projects – </w:t>
            </w:r>
            <w:r w:rsidR="00334D94" w:rsidRPr="00C00F6C">
              <w:rPr>
                <w:b/>
              </w:rPr>
              <w:t xml:space="preserve">Islam </w:t>
            </w:r>
          </w:p>
          <w:p w:rsidR="00334D94" w:rsidRPr="00C00F6C" w:rsidRDefault="00334D94" w:rsidP="008F1021">
            <w:pPr>
              <w:rPr>
                <w:b/>
                <w:sz w:val="14"/>
              </w:rPr>
            </w:pPr>
          </w:p>
          <w:p w:rsidR="008F1021" w:rsidRPr="00C00F6C" w:rsidRDefault="00334D94" w:rsidP="008F1021">
            <w:r w:rsidRPr="00C00F6C">
              <w:rPr>
                <w:b/>
              </w:rPr>
              <w:t>Recap:</w:t>
            </w:r>
            <w:r w:rsidRPr="00C00F6C">
              <w:t xml:space="preserve"> </w:t>
            </w:r>
            <w:r w:rsidR="00BB6109" w:rsidRPr="00C00F6C">
              <w:t xml:space="preserve">What can you remember from our first Islam topic? Who follows Islam? Who is Allah? </w:t>
            </w:r>
          </w:p>
          <w:p w:rsidR="008F1021" w:rsidRPr="00C00F6C" w:rsidRDefault="008F1021" w:rsidP="006A47C8">
            <w:pPr>
              <w:rPr>
                <w:sz w:val="14"/>
              </w:rPr>
            </w:pPr>
          </w:p>
          <w:p w:rsidR="006A47C8" w:rsidRPr="00C00F6C" w:rsidRDefault="004B0DB9" w:rsidP="00BB6109">
            <w:pPr>
              <w:pStyle w:val="ListParagraph"/>
              <w:numPr>
                <w:ilvl w:val="0"/>
                <w:numId w:val="12"/>
              </w:numPr>
            </w:pPr>
            <w:r w:rsidRPr="00C00F6C">
              <w:t>Think about your personal items that are special to you – How do you treat them and how would you like others to treat them?</w:t>
            </w:r>
          </w:p>
          <w:p w:rsidR="004B0DB9" w:rsidRPr="00C00F6C" w:rsidRDefault="004B0DB9" w:rsidP="004B0DB9">
            <w:pPr>
              <w:pStyle w:val="ListParagraph"/>
              <w:numPr>
                <w:ilvl w:val="0"/>
                <w:numId w:val="12"/>
              </w:numPr>
            </w:pPr>
            <w:r w:rsidRPr="00C00F6C">
              <w:t xml:space="preserve">Christians believe the bible is very special and should be treated with respect. </w:t>
            </w:r>
            <w:r w:rsidRPr="00C00F6C">
              <w:rPr>
                <w:i/>
              </w:rPr>
              <w:t>What is the Muslim Holy Book called?</w:t>
            </w:r>
          </w:p>
          <w:p w:rsidR="006A47C8" w:rsidRPr="00C00F6C" w:rsidRDefault="004B0DB9" w:rsidP="006A47C8">
            <w:pPr>
              <w:pStyle w:val="ListParagraph"/>
              <w:numPr>
                <w:ilvl w:val="0"/>
                <w:numId w:val="12"/>
              </w:numPr>
            </w:pPr>
            <w:r w:rsidRPr="00C00F6C">
              <w:t>Watch these short video clips about a man named Muhammad:</w:t>
            </w:r>
          </w:p>
          <w:p w:rsidR="004B0DB9" w:rsidRPr="00C00F6C" w:rsidRDefault="001A33EB" w:rsidP="004B0DB9">
            <w:pPr>
              <w:pStyle w:val="ListParagraph"/>
            </w:pPr>
            <w:hyperlink r:id="rId31" w:history="1">
              <w:r w:rsidR="004B0DB9" w:rsidRPr="00C00F6C">
                <w:rPr>
                  <w:rStyle w:val="Hyperlink"/>
                </w:rPr>
                <w:t>https://www.bbc.co.uk/bitesize/clips/zympvcw</w:t>
              </w:r>
            </w:hyperlink>
          </w:p>
          <w:p w:rsidR="004B0DB9" w:rsidRPr="00C00F6C" w:rsidRDefault="001A33EB" w:rsidP="00C00F6C">
            <w:pPr>
              <w:pStyle w:val="ListParagraph"/>
            </w:pPr>
            <w:hyperlink r:id="rId32" w:history="1">
              <w:r w:rsidR="004B0DB9" w:rsidRPr="00C00F6C">
                <w:rPr>
                  <w:rStyle w:val="Hyperlink"/>
                </w:rPr>
                <w:t>https://www.bbc.co.uk/bitesize/clips/zv6sb9q</w:t>
              </w:r>
            </w:hyperlink>
          </w:p>
          <w:p w:rsidR="0023104E" w:rsidRPr="00C00F6C" w:rsidRDefault="0023104E" w:rsidP="00C00F6C">
            <w:pPr>
              <w:pStyle w:val="ListParagraph"/>
              <w:numPr>
                <w:ilvl w:val="0"/>
                <w:numId w:val="12"/>
              </w:numPr>
            </w:pPr>
            <w:r w:rsidRPr="00C00F6C">
              <w:t xml:space="preserve">So Muslims believe that the Qur’an is also a very special book because it is believed to be the words of Allah. </w:t>
            </w:r>
          </w:p>
          <w:p w:rsidR="00C00F6C" w:rsidRDefault="0023104E" w:rsidP="00C00F6C">
            <w:pPr>
              <w:pStyle w:val="ListParagraph"/>
              <w:numPr>
                <w:ilvl w:val="0"/>
                <w:numId w:val="12"/>
              </w:numPr>
            </w:pPr>
            <w:r w:rsidRPr="00C00F6C">
              <w:t xml:space="preserve">Can you use the following video and website to help you describe how Muslims treat the </w:t>
            </w:r>
            <w:proofErr w:type="spellStart"/>
            <w:r w:rsidRPr="00C00F6C">
              <w:t>Qu’ran</w:t>
            </w:r>
            <w:proofErr w:type="spellEnd"/>
            <w:r w:rsidRPr="00C00F6C">
              <w:t>? – What do they do before reading</w:t>
            </w:r>
            <w:r w:rsidR="00C00F6C" w:rsidRPr="00C00F6C">
              <w:t xml:space="preserve"> it? Where is it stored? How do they show respect towards it? </w:t>
            </w:r>
          </w:p>
          <w:p w:rsidR="0023104E" w:rsidRPr="00C00F6C" w:rsidRDefault="00C00F6C" w:rsidP="00C00F6C">
            <w:pPr>
              <w:pStyle w:val="ListParagraph"/>
              <w:numPr>
                <w:ilvl w:val="0"/>
                <w:numId w:val="12"/>
              </w:numPr>
            </w:pPr>
            <w:r w:rsidRPr="00C00F6C">
              <w:t xml:space="preserve">You could draw a picture of a </w:t>
            </w:r>
            <w:proofErr w:type="spellStart"/>
            <w:r w:rsidRPr="00C00F6C">
              <w:t>Qu’ran</w:t>
            </w:r>
            <w:proofErr w:type="spellEnd"/>
            <w:r w:rsidRPr="00C00F6C">
              <w:t xml:space="preserve"> in the middle of your page and </w:t>
            </w:r>
            <w:proofErr w:type="spellStart"/>
            <w:r w:rsidRPr="00C00F6C">
              <w:t>annote</w:t>
            </w:r>
            <w:proofErr w:type="spellEnd"/>
            <w:r w:rsidRPr="00C00F6C">
              <w:t xml:space="preserve"> how Muslims treat</w:t>
            </w:r>
            <w:r>
              <w:t xml:space="preserve"> it and show respect towards it around it.</w:t>
            </w:r>
          </w:p>
          <w:p w:rsidR="004B0DB9" w:rsidRPr="00C00F6C" w:rsidRDefault="001A33EB" w:rsidP="00C00F6C">
            <w:pPr>
              <w:ind w:left="720"/>
            </w:pPr>
            <w:hyperlink r:id="rId33" w:history="1">
              <w:r w:rsidR="004B0DB9" w:rsidRPr="00C00F6C">
                <w:rPr>
                  <w:rStyle w:val="Hyperlink"/>
                </w:rPr>
                <w:t>https://www.bbc.co.uk/programmes/b05pc1c9</w:t>
              </w:r>
            </w:hyperlink>
          </w:p>
          <w:p w:rsidR="00A416F8" w:rsidRPr="00C00F6C" w:rsidRDefault="001A33EB" w:rsidP="00C00F6C">
            <w:pPr>
              <w:ind w:left="720"/>
            </w:pPr>
            <w:hyperlink r:id="rId34" w:history="1">
              <w:r w:rsidR="0023104E" w:rsidRPr="00C00F6C">
                <w:rPr>
                  <w:rStyle w:val="Hyperlink"/>
                </w:rPr>
                <w:t>https://www.bbc.co.uk/bitesize/guides/zpmm97h/revision/3</w:t>
              </w:r>
            </w:hyperlink>
          </w:p>
          <w:p w:rsidR="006A47C8" w:rsidRPr="00C00F6C" w:rsidRDefault="006A47C8" w:rsidP="006A47C8"/>
          <w:p w:rsidR="006A47C8" w:rsidRPr="00C00F6C" w:rsidRDefault="006A47C8" w:rsidP="006A47C8">
            <w:pPr>
              <w:rPr>
                <w:sz w:val="10"/>
                <w:szCs w:val="20"/>
              </w:rPr>
            </w:pPr>
          </w:p>
        </w:tc>
      </w:tr>
    </w:tbl>
    <w:p w:rsidR="00FC15D4" w:rsidRDefault="00FC15D4" w:rsidP="00473783">
      <w:pPr>
        <w:rPr>
          <w:sz w:val="2"/>
          <w:szCs w:val="32"/>
        </w:rPr>
      </w:pPr>
    </w:p>
    <w:p w:rsidR="008F1021" w:rsidRDefault="008F1021" w:rsidP="00965E18">
      <w:pPr>
        <w:rPr>
          <w:b/>
          <w:sz w:val="32"/>
          <w:szCs w:val="32"/>
          <w:u w:val="single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 xml:space="preserve">Online classrooms: 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https://www.thenational.academy/online-classroom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https://www.bbc.co.uk/bitesize/dailylessons</w:t>
      </w:r>
    </w:p>
    <w:p w:rsidR="00965E18" w:rsidRPr="00965E18" w:rsidRDefault="00965E18" w:rsidP="00965E18">
      <w:pPr>
        <w:rPr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Maths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https://whiterosemaths.com/homelearning/year-3/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http://www.iseemaths.com/home-lessons/</w:t>
      </w:r>
    </w:p>
    <w:p w:rsidR="00965E18" w:rsidRPr="00965E18" w:rsidRDefault="00965E18" w:rsidP="00965E18">
      <w:pPr>
        <w:rPr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lastRenderedPageBreak/>
        <w:t>Times Tables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https://ttrockstars.com/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https://www.topmarks.co.uk/maths-games/hit-the-button</w:t>
      </w:r>
    </w:p>
    <w:p w:rsidR="00965E18" w:rsidRPr="00965E18" w:rsidRDefault="00965E18" w:rsidP="00965E18">
      <w:pPr>
        <w:rPr>
          <w:b/>
          <w:szCs w:val="32"/>
          <w:u w:val="single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Spellings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https://spellingframe.co.uk/</w:t>
      </w:r>
    </w:p>
    <w:p w:rsidR="00965E18" w:rsidRPr="00965E18" w:rsidRDefault="00965E18" w:rsidP="00965E18">
      <w:pPr>
        <w:rPr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PE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https://www.youtube.com/watch?v=X655B4ISakg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https://www.youtube.com/user/CosmicKidsYoga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https://www.gonoodle.com/</w:t>
      </w:r>
    </w:p>
    <w:p w:rsidR="00965E18" w:rsidRPr="00965E18" w:rsidRDefault="00965E18" w:rsidP="00473783">
      <w:pPr>
        <w:rPr>
          <w:sz w:val="32"/>
          <w:szCs w:val="32"/>
        </w:rPr>
      </w:pPr>
      <w:r w:rsidRPr="00965E18">
        <w:rPr>
          <w:sz w:val="32"/>
          <w:szCs w:val="32"/>
        </w:rPr>
        <w:t>https://www.nhs.uk/10-minute-shake-up/shake-ups</w:t>
      </w:r>
    </w:p>
    <w:sectPr w:rsidR="00965E18" w:rsidRPr="00965E18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6EFB"/>
    <w:multiLevelType w:val="hybridMultilevel"/>
    <w:tmpl w:val="B1CEE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C4123"/>
    <w:multiLevelType w:val="hybridMultilevel"/>
    <w:tmpl w:val="2A208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C5643"/>
    <w:multiLevelType w:val="hybridMultilevel"/>
    <w:tmpl w:val="2CD4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026D7"/>
    <w:multiLevelType w:val="hybridMultilevel"/>
    <w:tmpl w:val="8E22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316E1"/>
    <w:multiLevelType w:val="hybridMultilevel"/>
    <w:tmpl w:val="7B0E5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6AAA"/>
    <w:multiLevelType w:val="hybridMultilevel"/>
    <w:tmpl w:val="7128A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D57BE"/>
    <w:multiLevelType w:val="hybridMultilevel"/>
    <w:tmpl w:val="D89A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C4B9F"/>
    <w:multiLevelType w:val="hybridMultilevel"/>
    <w:tmpl w:val="71D47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33D33"/>
    <w:multiLevelType w:val="hybridMultilevel"/>
    <w:tmpl w:val="2050E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0319D"/>
    <w:multiLevelType w:val="hybridMultilevel"/>
    <w:tmpl w:val="4E52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67B97"/>
    <w:multiLevelType w:val="hybridMultilevel"/>
    <w:tmpl w:val="622A4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55513"/>
    <w:multiLevelType w:val="hybridMultilevel"/>
    <w:tmpl w:val="C5D4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171EC"/>
    <w:multiLevelType w:val="hybridMultilevel"/>
    <w:tmpl w:val="2BDAC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9547A"/>
    <w:multiLevelType w:val="hybridMultilevel"/>
    <w:tmpl w:val="47920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82822"/>
    <w:multiLevelType w:val="hybridMultilevel"/>
    <w:tmpl w:val="C42A0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13"/>
  </w:num>
  <w:num w:numId="8">
    <w:abstractNumId w:val="5"/>
  </w:num>
  <w:num w:numId="9">
    <w:abstractNumId w:val="11"/>
  </w:num>
  <w:num w:numId="10">
    <w:abstractNumId w:val="2"/>
  </w:num>
  <w:num w:numId="11">
    <w:abstractNumId w:val="0"/>
  </w:num>
  <w:num w:numId="12">
    <w:abstractNumId w:val="7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66D5D"/>
    <w:rsid w:val="000B4B5F"/>
    <w:rsid w:val="000D20A9"/>
    <w:rsid w:val="00136D6D"/>
    <w:rsid w:val="0013730A"/>
    <w:rsid w:val="00180C15"/>
    <w:rsid w:val="001A33EB"/>
    <w:rsid w:val="0023104E"/>
    <w:rsid w:val="00235CDA"/>
    <w:rsid w:val="00236B51"/>
    <w:rsid w:val="002660A6"/>
    <w:rsid w:val="002C1A4F"/>
    <w:rsid w:val="002E1024"/>
    <w:rsid w:val="002E7911"/>
    <w:rsid w:val="002F1588"/>
    <w:rsid w:val="0033206A"/>
    <w:rsid w:val="00334D94"/>
    <w:rsid w:val="00336456"/>
    <w:rsid w:val="00345F6D"/>
    <w:rsid w:val="00364978"/>
    <w:rsid w:val="0038140F"/>
    <w:rsid w:val="0038358F"/>
    <w:rsid w:val="003A1C69"/>
    <w:rsid w:val="003C095C"/>
    <w:rsid w:val="003E27B5"/>
    <w:rsid w:val="00405900"/>
    <w:rsid w:val="004130C2"/>
    <w:rsid w:val="00461FC6"/>
    <w:rsid w:val="00471880"/>
    <w:rsid w:val="00473783"/>
    <w:rsid w:val="0049660A"/>
    <w:rsid w:val="004A4126"/>
    <w:rsid w:val="004B0DB9"/>
    <w:rsid w:val="004B6569"/>
    <w:rsid w:val="004C0DAF"/>
    <w:rsid w:val="004D75F4"/>
    <w:rsid w:val="004F7450"/>
    <w:rsid w:val="00516BEB"/>
    <w:rsid w:val="00565FBF"/>
    <w:rsid w:val="00567EE6"/>
    <w:rsid w:val="005733F1"/>
    <w:rsid w:val="005E4610"/>
    <w:rsid w:val="005F2CB5"/>
    <w:rsid w:val="00646C74"/>
    <w:rsid w:val="006754CA"/>
    <w:rsid w:val="00681A1A"/>
    <w:rsid w:val="006A47C8"/>
    <w:rsid w:val="006A77D6"/>
    <w:rsid w:val="006D08BE"/>
    <w:rsid w:val="006D5C8E"/>
    <w:rsid w:val="007003CB"/>
    <w:rsid w:val="00714E95"/>
    <w:rsid w:val="00716AC3"/>
    <w:rsid w:val="007471F7"/>
    <w:rsid w:val="00763E7E"/>
    <w:rsid w:val="007E2FC5"/>
    <w:rsid w:val="00812C67"/>
    <w:rsid w:val="008138B4"/>
    <w:rsid w:val="008148ED"/>
    <w:rsid w:val="00847E70"/>
    <w:rsid w:val="008B55E2"/>
    <w:rsid w:val="008B5B5E"/>
    <w:rsid w:val="008E0574"/>
    <w:rsid w:val="008E2655"/>
    <w:rsid w:val="008F1021"/>
    <w:rsid w:val="0090014D"/>
    <w:rsid w:val="0090739B"/>
    <w:rsid w:val="00907635"/>
    <w:rsid w:val="00934C1C"/>
    <w:rsid w:val="009378FF"/>
    <w:rsid w:val="00961956"/>
    <w:rsid w:val="009628D3"/>
    <w:rsid w:val="00965E18"/>
    <w:rsid w:val="0097745F"/>
    <w:rsid w:val="009B0B8E"/>
    <w:rsid w:val="00A0368B"/>
    <w:rsid w:val="00A05C12"/>
    <w:rsid w:val="00A20BEE"/>
    <w:rsid w:val="00A365E5"/>
    <w:rsid w:val="00A416F8"/>
    <w:rsid w:val="00A4290E"/>
    <w:rsid w:val="00A746BD"/>
    <w:rsid w:val="00A8602D"/>
    <w:rsid w:val="00A9425F"/>
    <w:rsid w:val="00AB56F2"/>
    <w:rsid w:val="00B10C14"/>
    <w:rsid w:val="00B27B2E"/>
    <w:rsid w:val="00BA6371"/>
    <w:rsid w:val="00BB6109"/>
    <w:rsid w:val="00BB6B38"/>
    <w:rsid w:val="00C00F6C"/>
    <w:rsid w:val="00C02E1F"/>
    <w:rsid w:val="00C71912"/>
    <w:rsid w:val="00C8027D"/>
    <w:rsid w:val="00CC7F94"/>
    <w:rsid w:val="00D13DAB"/>
    <w:rsid w:val="00D17B71"/>
    <w:rsid w:val="00D2656D"/>
    <w:rsid w:val="00D57521"/>
    <w:rsid w:val="00D714A8"/>
    <w:rsid w:val="00D86930"/>
    <w:rsid w:val="00DA0677"/>
    <w:rsid w:val="00E1188A"/>
    <w:rsid w:val="00EF4B51"/>
    <w:rsid w:val="00F10A24"/>
    <w:rsid w:val="00F30C4C"/>
    <w:rsid w:val="00F31FB2"/>
    <w:rsid w:val="00F4462E"/>
    <w:rsid w:val="00F921B3"/>
    <w:rsid w:val="00F958DB"/>
    <w:rsid w:val="00FA3F70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94C19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88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0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10-minute-shake-up/shake-ups" TargetMode="External"/><Relationship Id="rId13" Type="http://schemas.openxmlformats.org/officeDocument/2006/relationships/hyperlink" Target="https://www.thenational.academy/online-classroom/year-3/" TargetMode="External"/><Relationship Id="rId18" Type="http://schemas.openxmlformats.org/officeDocument/2006/relationships/hyperlink" Target="https://www.slideshare.net/LRoseH/egyptian-burial-masks" TargetMode="External"/><Relationship Id="rId26" Type="http://schemas.openxmlformats.org/officeDocument/2006/relationships/hyperlink" Target="https://geology.com/rock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5rbSh30Fhls" TargetMode="External"/><Relationship Id="rId34" Type="http://schemas.openxmlformats.org/officeDocument/2006/relationships/hyperlink" Target="https://www.bbc.co.uk/bitesize/guides/zpmm97h/revision/3" TargetMode="External"/><Relationship Id="rId7" Type="http://schemas.openxmlformats.org/officeDocument/2006/relationships/hyperlink" Target="https://www.gonoodle.com/" TargetMode="External"/><Relationship Id="rId12" Type="http://schemas.openxmlformats.org/officeDocument/2006/relationships/hyperlink" Target="http://www.theliteracycompany.co.uk/free-resources/" TargetMode="External"/><Relationship Id="rId17" Type="http://schemas.openxmlformats.org/officeDocument/2006/relationships/hyperlink" Target="mailto:admin@lostockgralam.cheshire.sch.uk" TargetMode="External"/><Relationship Id="rId25" Type="http://schemas.openxmlformats.org/officeDocument/2006/relationships/hyperlink" Target="https://www.stem.org.uk/remote-lessons/key-stage-2" TargetMode="External"/><Relationship Id="rId33" Type="http://schemas.openxmlformats.org/officeDocument/2006/relationships/hyperlink" Target="https://www.bbc.co.uk/programmes/b05pc1c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s://www.youtube.com/watch?v=Ecg96d_MkMg" TargetMode="External"/><Relationship Id="rId29" Type="http://schemas.openxmlformats.org/officeDocument/2006/relationships/hyperlink" Target="https://www.bbc.co.uk/bitesize/topics/z9bbkqt" TargetMode="External"/><Relationship Id="rId1" Type="http://schemas.microsoft.com/office/2006/relationships/keyMapCustomizations" Target="customizations.xml"/><Relationship Id="rId6" Type="http://schemas.openxmlformats.org/officeDocument/2006/relationships/hyperlink" Target="https://www.youtube.com/user/CosmicKidsYoga" TargetMode="External"/><Relationship Id="rId11" Type="http://schemas.openxmlformats.org/officeDocument/2006/relationships/hyperlink" Target="http://www.iseemaths.com/home-lessons/" TargetMode="External"/><Relationship Id="rId24" Type="http://schemas.openxmlformats.org/officeDocument/2006/relationships/image" Target="media/image2.jpeg"/><Relationship Id="rId32" Type="http://schemas.openxmlformats.org/officeDocument/2006/relationships/hyperlink" Target="https://www.bbc.co.uk/bitesize/clips/zv6sb9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de.org/" TargetMode="External"/><Relationship Id="rId23" Type="http://schemas.openxmlformats.org/officeDocument/2006/relationships/hyperlink" Target="https://www.youtube.com/watch?v=ttp1B6E1BaU&amp;t=5s" TargetMode="External"/><Relationship Id="rId28" Type="http://schemas.openxmlformats.org/officeDocument/2006/relationships/hyperlink" Target="https://www.theschoolrun.com/what-are-igneous-sedimentary-and-metamorphic-rock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hiterosemaths.com/homelearning/" TargetMode="External"/><Relationship Id="rId19" Type="http://schemas.openxmlformats.org/officeDocument/2006/relationships/hyperlink" Target="https://www.youtube.com/watch?v=hBQW27Sdxxk" TargetMode="External"/><Relationship Id="rId31" Type="http://schemas.openxmlformats.org/officeDocument/2006/relationships/hyperlink" Target="https://www.bbc.co.uk/bitesize/clips/zympvc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ttrockstars.com/auth/school" TargetMode="External"/><Relationship Id="rId14" Type="http://schemas.openxmlformats.org/officeDocument/2006/relationships/hyperlink" Target="https://www.scratchjr.org/" TargetMode="External"/><Relationship Id="rId22" Type="http://schemas.openxmlformats.org/officeDocument/2006/relationships/hyperlink" Target="https://www.youtube.com/watch?v=JXU3Vd-c5sk" TargetMode="External"/><Relationship Id="rId27" Type="http://schemas.openxmlformats.org/officeDocument/2006/relationships/hyperlink" Target="https://www.stem.org.uk/resources/community/collection/12367/year-3-rocks" TargetMode="External"/><Relationship Id="rId30" Type="http://schemas.openxmlformats.org/officeDocument/2006/relationships/hyperlink" Target="https://www.ducksters.com/science/rocks.php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31</cp:revision>
  <cp:lastPrinted>2020-03-16T10:41:00Z</cp:lastPrinted>
  <dcterms:created xsi:type="dcterms:W3CDTF">2020-03-18T20:37:00Z</dcterms:created>
  <dcterms:modified xsi:type="dcterms:W3CDTF">2020-05-22T15:54:00Z</dcterms:modified>
</cp:coreProperties>
</file>