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735"/>
        <w:tblW w:w="15696" w:type="dxa"/>
        <w:tblLayout w:type="fixed"/>
        <w:tblLook w:val="04A0" w:firstRow="1" w:lastRow="0" w:firstColumn="1" w:lastColumn="0" w:noHBand="0" w:noVBand="1"/>
      </w:tblPr>
      <w:tblGrid>
        <w:gridCol w:w="1707"/>
        <w:gridCol w:w="2229"/>
        <w:gridCol w:w="2165"/>
        <w:gridCol w:w="2268"/>
        <w:gridCol w:w="2268"/>
        <w:gridCol w:w="2552"/>
        <w:gridCol w:w="2507"/>
      </w:tblGrid>
      <w:tr w:rsidR="00617143" w:rsidTr="00E20E58">
        <w:trPr>
          <w:trHeight w:val="616"/>
        </w:trPr>
        <w:tc>
          <w:tcPr>
            <w:tcW w:w="1707" w:type="dxa"/>
          </w:tcPr>
          <w:p w:rsidR="00617143" w:rsidRPr="00FE7B79" w:rsidRDefault="00617143" w:rsidP="00EC0BC8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</w:tc>
        <w:tc>
          <w:tcPr>
            <w:tcW w:w="2229" w:type="dxa"/>
            <w:vAlign w:val="center"/>
          </w:tcPr>
          <w:p w:rsidR="00617143" w:rsidRPr="00EC0BC8" w:rsidRDefault="00617143" w:rsidP="00EC0BC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EC0BC8">
              <w:rPr>
                <w:rFonts w:ascii="Comic Sans MS" w:hAnsi="Comic Sans MS"/>
                <w:b/>
                <w:color w:val="FF0000"/>
              </w:rPr>
              <w:t>Autumn 1</w:t>
            </w:r>
          </w:p>
        </w:tc>
        <w:tc>
          <w:tcPr>
            <w:tcW w:w="2165" w:type="dxa"/>
            <w:vAlign w:val="center"/>
          </w:tcPr>
          <w:p w:rsidR="00617143" w:rsidRPr="00EC0BC8" w:rsidRDefault="00617143" w:rsidP="00EC0BC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EC0BC8">
              <w:rPr>
                <w:rFonts w:ascii="Comic Sans MS" w:hAnsi="Comic Sans MS"/>
                <w:b/>
                <w:color w:val="FF0000"/>
              </w:rPr>
              <w:t>Autumn 2</w:t>
            </w:r>
          </w:p>
        </w:tc>
        <w:tc>
          <w:tcPr>
            <w:tcW w:w="2268" w:type="dxa"/>
            <w:vAlign w:val="center"/>
          </w:tcPr>
          <w:p w:rsidR="00617143" w:rsidRPr="00EC0BC8" w:rsidRDefault="00617143" w:rsidP="00EC0BC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EC0BC8">
              <w:rPr>
                <w:rFonts w:ascii="Comic Sans MS" w:hAnsi="Comic Sans MS"/>
                <w:b/>
                <w:color w:val="FF0000"/>
              </w:rPr>
              <w:t>Spring 1</w:t>
            </w:r>
          </w:p>
        </w:tc>
        <w:tc>
          <w:tcPr>
            <w:tcW w:w="2268" w:type="dxa"/>
            <w:vAlign w:val="center"/>
          </w:tcPr>
          <w:p w:rsidR="00617143" w:rsidRPr="00EC0BC8" w:rsidRDefault="00617143" w:rsidP="00EC0BC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EC0BC8">
              <w:rPr>
                <w:rFonts w:ascii="Comic Sans MS" w:hAnsi="Comic Sans MS"/>
                <w:b/>
                <w:color w:val="FF0000"/>
              </w:rPr>
              <w:t>Spring 2</w:t>
            </w:r>
          </w:p>
        </w:tc>
        <w:tc>
          <w:tcPr>
            <w:tcW w:w="2552" w:type="dxa"/>
            <w:vAlign w:val="center"/>
          </w:tcPr>
          <w:p w:rsidR="00617143" w:rsidRPr="00EC0BC8" w:rsidRDefault="00617143" w:rsidP="00EC0BC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EC0BC8">
              <w:rPr>
                <w:rFonts w:ascii="Comic Sans MS" w:hAnsi="Comic Sans MS"/>
                <w:b/>
                <w:color w:val="FF0000"/>
              </w:rPr>
              <w:t>Summer 1</w:t>
            </w:r>
          </w:p>
        </w:tc>
        <w:tc>
          <w:tcPr>
            <w:tcW w:w="2507" w:type="dxa"/>
            <w:vAlign w:val="center"/>
          </w:tcPr>
          <w:p w:rsidR="00617143" w:rsidRPr="00EC0BC8" w:rsidRDefault="00617143" w:rsidP="00EC0BC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EC0BC8">
              <w:rPr>
                <w:rFonts w:ascii="Comic Sans MS" w:hAnsi="Comic Sans MS"/>
                <w:b/>
                <w:color w:val="FF0000"/>
              </w:rPr>
              <w:t>Summer 2</w:t>
            </w:r>
          </w:p>
        </w:tc>
      </w:tr>
      <w:tr w:rsidR="00617143" w:rsidTr="00EC0BC8">
        <w:trPr>
          <w:trHeight w:val="1222"/>
        </w:trPr>
        <w:tc>
          <w:tcPr>
            <w:tcW w:w="1707" w:type="dxa"/>
            <w:vAlign w:val="center"/>
          </w:tcPr>
          <w:p w:rsidR="00617143" w:rsidRPr="00EC0BC8" w:rsidRDefault="00617143" w:rsidP="00EC0BC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C0BC8">
              <w:rPr>
                <w:rFonts w:ascii="Comic Sans MS" w:hAnsi="Comic Sans MS"/>
                <w:b/>
                <w:color w:val="0070C0"/>
              </w:rPr>
              <w:t>Year 1</w:t>
            </w:r>
          </w:p>
        </w:tc>
        <w:tc>
          <w:tcPr>
            <w:tcW w:w="4394" w:type="dxa"/>
            <w:gridSpan w:val="2"/>
            <w:vAlign w:val="center"/>
          </w:tcPr>
          <w:p w:rsidR="00617143" w:rsidRPr="00EC0BC8" w:rsidRDefault="00EC0BC8" w:rsidP="00EC0BC8">
            <w:pPr>
              <w:jc w:val="center"/>
              <w:rPr>
                <w:rFonts w:ascii="Comic Sans MS" w:hAnsi="Comic Sans MS"/>
                <w:highlight w:val="yellow"/>
              </w:rPr>
            </w:pPr>
            <w:r w:rsidRPr="00EC0BC8">
              <w:rPr>
                <w:rFonts w:ascii="Comic Sans MS" w:hAnsi="Comic Sans MS"/>
              </w:rPr>
              <w:t xml:space="preserve">Plants and </w:t>
            </w:r>
            <w:r w:rsidR="00617143" w:rsidRPr="00EC0BC8">
              <w:rPr>
                <w:rFonts w:ascii="Comic Sans MS" w:hAnsi="Comic Sans MS"/>
              </w:rPr>
              <w:t>Seasonal Changes</w:t>
            </w:r>
          </w:p>
        </w:tc>
        <w:tc>
          <w:tcPr>
            <w:tcW w:w="4536" w:type="dxa"/>
            <w:gridSpan w:val="2"/>
            <w:vAlign w:val="center"/>
          </w:tcPr>
          <w:p w:rsidR="00617143" w:rsidRPr="00EC0BC8" w:rsidRDefault="00617143" w:rsidP="00EC0BC8">
            <w:pPr>
              <w:jc w:val="center"/>
              <w:rPr>
                <w:rFonts w:ascii="Comic Sans MS" w:hAnsi="Comic Sans MS"/>
                <w:highlight w:val="yellow"/>
              </w:rPr>
            </w:pPr>
            <w:r w:rsidRPr="00EC0BC8">
              <w:rPr>
                <w:rFonts w:ascii="Comic Sans MS" w:hAnsi="Comic Sans MS"/>
              </w:rPr>
              <w:t>Animals, including humans</w:t>
            </w:r>
          </w:p>
        </w:tc>
        <w:tc>
          <w:tcPr>
            <w:tcW w:w="5059" w:type="dxa"/>
            <w:gridSpan w:val="2"/>
            <w:vAlign w:val="center"/>
          </w:tcPr>
          <w:p w:rsidR="00617143" w:rsidRPr="00EC0BC8" w:rsidRDefault="00617143" w:rsidP="00EC0BC8">
            <w:pPr>
              <w:jc w:val="center"/>
              <w:rPr>
                <w:rFonts w:ascii="Comic Sans MS" w:hAnsi="Comic Sans MS"/>
                <w:highlight w:val="yellow"/>
              </w:rPr>
            </w:pPr>
            <w:r w:rsidRPr="00EC0BC8">
              <w:rPr>
                <w:rFonts w:ascii="Comic Sans MS" w:hAnsi="Comic Sans MS"/>
              </w:rPr>
              <w:t>Everyday Materials</w:t>
            </w:r>
          </w:p>
        </w:tc>
      </w:tr>
      <w:tr w:rsidR="00E20E58" w:rsidTr="00895242">
        <w:trPr>
          <w:trHeight w:val="1222"/>
        </w:trPr>
        <w:tc>
          <w:tcPr>
            <w:tcW w:w="1707" w:type="dxa"/>
            <w:vAlign w:val="center"/>
          </w:tcPr>
          <w:p w:rsidR="00E20E58" w:rsidRPr="00EC0BC8" w:rsidRDefault="00E20E58" w:rsidP="00EC0BC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C0BC8">
              <w:rPr>
                <w:rFonts w:ascii="Comic Sans MS" w:hAnsi="Comic Sans MS"/>
                <w:b/>
                <w:color w:val="0070C0"/>
              </w:rPr>
              <w:t>Year 2</w:t>
            </w:r>
          </w:p>
        </w:tc>
        <w:tc>
          <w:tcPr>
            <w:tcW w:w="4394" w:type="dxa"/>
            <w:gridSpan w:val="2"/>
            <w:vAlign w:val="center"/>
          </w:tcPr>
          <w:p w:rsidR="00E20E58" w:rsidRPr="00EC0BC8" w:rsidRDefault="00E20E58" w:rsidP="00EC0BC8">
            <w:pPr>
              <w:jc w:val="center"/>
              <w:rPr>
                <w:rFonts w:ascii="Comic Sans MS" w:hAnsi="Comic Sans MS"/>
                <w:highlight w:val="yellow"/>
              </w:rPr>
            </w:pPr>
            <w:r w:rsidRPr="00EC0BC8">
              <w:rPr>
                <w:rFonts w:ascii="Comic Sans MS" w:hAnsi="Comic Sans MS"/>
              </w:rPr>
              <w:t>Everyday Materials</w:t>
            </w:r>
          </w:p>
        </w:tc>
        <w:tc>
          <w:tcPr>
            <w:tcW w:w="2268" w:type="dxa"/>
            <w:vAlign w:val="center"/>
          </w:tcPr>
          <w:p w:rsidR="00E20E58" w:rsidRPr="00EC0BC8" w:rsidRDefault="00E20E58" w:rsidP="00EC0BC8">
            <w:pPr>
              <w:jc w:val="center"/>
              <w:rPr>
                <w:rFonts w:ascii="Comic Sans MS" w:hAnsi="Comic Sans MS"/>
              </w:rPr>
            </w:pPr>
            <w:r w:rsidRPr="00EC0BC8">
              <w:rPr>
                <w:rFonts w:ascii="Comic Sans MS" w:hAnsi="Comic Sans MS"/>
              </w:rPr>
              <w:t>Living things and their habitats</w:t>
            </w:r>
          </w:p>
        </w:tc>
        <w:tc>
          <w:tcPr>
            <w:tcW w:w="2268" w:type="dxa"/>
            <w:vAlign w:val="center"/>
          </w:tcPr>
          <w:p w:rsidR="00E20E58" w:rsidRPr="00EC0BC8" w:rsidRDefault="00E20E58" w:rsidP="00EC0B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Plants</w:t>
            </w:r>
          </w:p>
        </w:tc>
        <w:tc>
          <w:tcPr>
            <w:tcW w:w="5059" w:type="dxa"/>
            <w:gridSpan w:val="2"/>
            <w:vAlign w:val="center"/>
          </w:tcPr>
          <w:p w:rsidR="00E20E58" w:rsidRPr="00EC0BC8" w:rsidRDefault="00E20E58" w:rsidP="00EC0BC8">
            <w:pPr>
              <w:jc w:val="center"/>
              <w:rPr>
                <w:rFonts w:ascii="Comic Sans MS" w:hAnsi="Comic Sans MS"/>
              </w:rPr>
            </w:pPr>
            <w:r w:rsidRPr="00EC0BC8">
              <w:rPr>
                <w:rFonts w:ascii="Comic Sans MS" w:hAnsi="Comic Sans MS"/>
              </w:rPr>
              <w:t>Animals, including humans</w:t>
            </w:r>
          </w:p>
        </w:tc>
      </w:tr>
      <w:tr w:rsidR="00EC0BC8" w:rsidTr="00E20E58">
        <w:trPr>
          <w:trHeight w:val="1222"/>
        </w:trPr>
        <w:tc>
          <w:tcPr>
            <w:tcW w:w="1707" w:type="dxa"/>
            <w:vAlign w:val="center"/>
          </w:tcPr>
          <w:p w:rsidR="00EC0BC8" w:rsidRPr="00EC0BC8" w:rsidRDefault="00EC0BC8" w:rsidP="00EC0BC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C0BC8">
              <w:rPr>
                <w:rFonts w:ascii="Comic Sans MS" w:hAnsi="Comic Sans MS"/>
                <w:b/>
                <w:color w:val="0070C0"/>
              </w:rPr>
              <w:t>Year 3</w:t>
            </w:r>
          </w:p>
        </w:tc>
        <w:tc>
          <w:tcPr>
            <w:tcW w:w="2229" w:type="dxa"/>
            <w:vAlign w:val="center"/>
          </w:tcPr>
          <w:p w:rsidR="00EC0BC8" w:rsidRPr="00EC0BC8" w:rsidRDefault="00EC0BC8" w:rsidP="00EC0BC8">
            <w:pPr>
              <w:jc w:val="center"/>
              <w:rPr>
                <w:rFonts w:ascii="Comic Sans MS" w:hAnsi="Comic Sans MS"/>
              </w:rPr>
            </w:pPr>
            <w:r w:rsidRPr="00EC0BC8">
              <w:rPr>
                <w:rFonts w:ascii="Comic Sans MS" w:hAnsi="Comic Sans MS"/>
              </w:rPr>
              <w:t>Light</w:t>
            </w:r>
          </w:p>
        </w:tc>
        <w:tc>
          <w:tcPr>
            <w:tcW w:w="2165" w:type="dxa"/>
            <w:vAlign w:val="center"/>
          </w:tcPr>
          <w:p w:rsidR="00EC0BC8" w:rsidRPr="00EC0BC8" w:rsidRDefault="00EC0BC8" w:rsidP="00EC0BC8">
            <w:pPr>
              <w:jc w:val="center"/>
              <w:rPr>
                <w:rFonts w:ascii="Comic Sans MS" w:hAnsi="Comic Sans MS"/>
              </w:rPr>
            </w:pPr>
            <w:r w:rsidRPr="00EC0BC8">
              <w:rPr>
                <w:rFonts w:ascii="Comic Sans MS" w:hAnsi="Comic Sans MS"/>
              </w:rPr>
              <w:t>Rocks</w:t>
            </w:r>
          </w:p>
        </w:tc>
        <w:tc>
          <w:tcPr>
            <w:tcW w:w="2268" w:type="dxa"/>
            <w:vAlign w:val="center"/>
          </w:tcPr>
          <w:p w:rsidR="00EC0BC8" w:rsidRPr="00EC0BC8" w:rsidRDefault="00EC0BC8" w:rsidP="00EC0BC8">
            <w:pPr>
              <w:jc w:val="center"/>
              <w:rPr>
                <w:rFonts w:ascii="Comic Sans MS" w:hAnsi="Comic Sans MS"/>
                <w:highlight w:val="yellow"/>
              </w:rPr>
            </w:pPr>
            <w:r w:rsidRPr="00EC0BC8">
              <w:rPr>
                <w:rFonts w:ascii="Comic Sans MS" w:hAnsi="Comic Sans MS"/>
              </w:rPr>
              <w:t>Animals, including humans</w:t>
            </w:r>
          </w:p>
        </w:tc>
        <w:tc>
          <w:tcPr>
            <w:tcW w:w="4820" w:type="dxa"/>
            <w:gridSpan w:val="2"/>
            <w:vAlign w:val="center"/>
          </w:tcPr>
          <w:p w:rsidR="00EC0BC8" w:rsidRPr="00EC0BC8" w:rsidRDefault="00EC0BC8" w:rsidP="00EC0BC8">
            <w:pPr>
              <w:jc w:val="center"/>
              <w:rPr>
                <w:rFonts w:ascii="Comic Sans MS" w:hAnsi="Comic Sans MS"/>
              </w:rPr>
            </w:pPr>
            <w:r w:rsidRPr="00EC0BC8">
              <w:rPr>
                <w:rFonts w:ascii="Comic Sans MS" w:hAnsi="Comic Sans MS"/>
              </w:rPr>
              <w:t>Plants</w:t>
            </w:r>
          </w:p>
        </w:tc>
        <w:tc>
          <w:tcPr>
            <w:tcW w:w="2507" w:type="dxa"/>
            <w:vAlign w:val="center"/>
          </w:tcPr>
          <w:p w:rsidR="00EC0BC8" w:rsidRPr="00EC0BC8" w:rsidRDefault="00EC0BC8" w:rsidP="00EC0BC8">
            <w:pPr>
              <w:jc w:val="center"/>
              <w:rPr>
                <w:rFonts w:ascii="Comic Sans MS" w:hAnsi="Comic Sans MS"/>
              </w:rPr>
            </w:pPr>
            <w:r w:rsidRPr="00EC0BC8">
              <w:rPr>
                <w:rFonts w:ascii="Comic Sans MS" w:hAnsi="Comic Sans MS"/>
              </w:rPr>
              <w:t>Forces</w:t>
            </w:r>
            <w:r w:rsidR="00E20E58">
              <w:rPr>
                <w:rFonts w:ascii="Comic Sans MS" w:hAnsi="Comic Sans MS"/>
              </w:rPr>
              <w:t xml:space="preserve"> and Magnets</w:t>
            </w:r>
          </w:p>
        </w:tc>
      </w:tr>
      <w:tr w:rsidR="00617143" w:rsidTr="00EC0BC8">
        <w:trPr>
          <w:trHeight w:val="1222"/>
        </w:trPr>
        <w:tc>
          <w:tcPr>
            <w:tcW w:w="1707" w:type="dxa"/>
            <w:vAlign w:val="center"/>
          </w:tcPr>
          <w:p w:rsidR="00617143" w:rsidRPr="00EC0BC8" w:rsidRDefault="00617143" w:rsidP="00EC0BC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C0BC8">
              <w:rPr>
                <w:rFonts w:ascii="Comic Sans MS" w:hAnsi="Comic Sans MS"/>
                <w:b/>
                <w:color w:val="0070C0"/>
              </w:rPr>
              <w:t>Year 4</w:t>
            </w:r>
          </w:p>
        </w:tc>
        <w:tc>
          <w:tcPr>
            <w:tcW w:w="4394" w:type="dxa"/>
            <w:gridSpan w:val="2"/>
            <w:vAlign w:val="center"/>
          </w:tcPr>
          <w:p w:rsidR="00617143" w:rsidRPr="00EC0BC8" w:rsidRDefault="00617143" w:rsidP="00EC0BC8">
            <w:pPr>
              <w:jc w:val="center"/>
              <w:rPr>
                <w:rFonts w:ascii="Comic Sans MS" w:hAnsi="Comic Sans MS"/>
              </w:rPr>
            </w:pPr>
            <w:r w:rsidRPr="00EC0BC8">
              <w:rPr>
                <w:rFonts w:ascii="Comic Sans MS" w:hAnsi="Comic Sans MS"/>
              </w:rPr>
              <w:t>Animals including humans</w:t>
            </w:r>
          </w:p>
        </w:tc>
        <w:tc>
          <w:tcPr>
            <w:tcW w:w="2268" w:type="dxa"/>
            <w:vAlign w:val="center"/>
          </w:tcPr>
          <w:p w:rsidR="00617143" w:rsidRPr="00EC0BC8" w:rsidRDefault="00617143" w:rsidP="00EC0BC8">
            <w:pPr>
              <w:jc w:val="center"/>
              <w:rPr>
                <w:rFonts w:ascii="Comic Sans MS" w:hAnsi="Comic Sans MS"/>
              </w:rPr>
            </w:pPr>
            <w:r w:rsidRPr="00EC0BC8">
              <w:rPr>
                <w:rFonts w:ascii="Comic Sans MS" w:hAnsi="Comic Sans MS"/>
              </w:rPr>
              <w:t>Sound</w:t>
            </w:r>
          </w:p>
        </w:tc>
        <w:tc>
          <w:tcPr>
            <w:tcW w:w="2268" w:type="dxa"/>
            <w:vAlign w:val="center"/>
          </w:tcPr>
          <w:p w:rsidR="00617143" w:rsidRPr="00EC0BC8" w:rsidRDefault="00617143" w:rsidP="00EC0BC8">
            <w:pPr>
              <w:jc w:val="center"/>
              <w:rPr>
                <w:rFonts w:ascii="Comic Sans MS" w:hAnsi="Comic Sans MS"/>
                <w:highlight w:val="yellow"/>
              </w:rPr>
            </w:pPr>
            <w:r w:rsidRPr="00EC0BC8">
              <w:rPr>
                <w:rFonts w:ascii="Comic Sans MS" w:hAnsi="Comic Sans MS"/>
              </w:rPr>
              <w:t>Electricity</w:t>
            </w:r>
          </w:p>
        </w:tc>
        <w:tc>
          <w:tcPr>
            <w:tcW w:w="2552" w:type="dxa"/>
            <w:vAlign w:val="center"/>
          </w:tcPr>
          <w:p w:rsidR="00617143" w:rsidRPr="00EC0BC8" w:rsidRDefault="00EC0BC8" w:rsidP="00EC0BC8">
            <w:pPr>
              <w:jc w:val="center"/>
              <w:rPr>
                <w:rFonts w:ascii="Comic Sans MS" w:hAnsi="Comic Sans MS"/>
              </w:rPr>
            </w:pPr>
            <w:r w:rsidRPr="00EC0BC8">
              <w:rPr>
                <w:rFonts w:ascii="Comic Sans MS" w:hAnsi="Comic Sans MS"/>
              </w:rPr>
              <w:t>Living things and their habitats</w:t>
            </w:r>
          </w:p>
        </w:tc>
        <w:tc>
          <w:tcPr>
            <w:tcW w:w="2507" w:type="dxa"/>
            <w:vAlign w:val="center"/>
          </w:tcPr>
          <w:p w:rsidR="00617143" w:rsidRPr="00EC0BC8" w:rsidRDefault="00EC0BC8" w:rsidP="00EC0BC8">
            <w:pPr>
              <w:jc w:val="center"/>
              <w:rPr>
                <w:rFonts w:ascii="Comic Sans MS" w:hAnsi="Comic Sans MS"/>
              </w:rPr>
            </w:pPr>
            <w:r w:rsidRPr="00EC0BC8">
              <w:rPr>
                <w:rFonts w:ascii="Comic Sans MS" w:hAnsi="Comic Sans MS"/>
              </w:rPr>
              <w:t>States of Matter</w:t>
            </w:r>
          </w:p>
        </w:tc>
      </w:tr>
      <w:tr w:rsidR="00EC0BC8" w:rsidTr="00816FA4">
        <w:trPr>
          <w:trHeight w:val="1222"/>
        </w:trPr>
        <w:tc>
          <w:tcPr>
            <w:tcW w:w="1707" w:type="dxa"/>
            <w:vAlign w:val="center"/>
          </w:tcPr>
          <w:p w:rsidR="00EC0BC8" w:rsidRPr="00EC0BC8" w:rsidRDefault="00EC0BC8" w:rsidP="00EC0BC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C0BC8">
              <w:rPr>
                <w:rFonts w:ascii="Comic Sans MS" w:hAnsi="Comic Sans MS"/>
                <w:b/>
                <w:color w:val="0070C0"/>
              </w:rPr>
              <w:t>Year 5</w:t>
            </w:r>
          </w:p>
        </w:tc>
        <w:tc>
          <w:tcPr>
            <w:tcW w:w="4394" w:type="dxa"/>
            <w:gridSpan w:val="2"/>
            <w:vAlign w:val="center"/>
          </w:tcPr>
          <w:p w:rsidR="00EC0BC8" w:rsidRPr="00EC0BC8" w:rsidRDefault="00EC0BC8" w:rsidP="00EC0BC8">
            <w:pPr>
              <w:jc w:val="center"/>
              <w:rPr>
                <w:rFonts w:ascii="Comic Sans MS" w:hAnsi="Comic Sans MS"/>
              </w:rPr>
            </w:pPr>
            <w:r w:rsidRPr="00EC0BC8">
              <w:rPr>
                <w:rFonts w:ascii="Comic Sans MS" w:hAnsi="Comic Sans MS"/>
              </w:rPr>
              <w:t>Properties and changes of materials</w:t>
            </w:r>
          </w:p>
        </w:tc>
        <w:tc>
          <w:tcPr>
            <w:tcW w:w="2268" w:type="dxa"/>
            <w:vAlign w:val="center"/>
          </w:tcPr>
          <w:p w:rsidR="00EC0BC8" w:rsidRPr="00EC0BC8" w:rsidRDefault="00EC0BC8" w:rsidP="00EC0BC8">
            <w:pPr>
              <w:jc w:val="center"/>
              <w:rPr>
                <w:rFonts w:ascii="Comic Sans MS" w:hAnsi="Comic Sans MS"/>
              </w:rPr>
            </w:pPr>
            <w:r w:rsidRPr="00EC0BC8">
              <w:rPr>
                <w:rFonts w:ascii="Comic Sans MS" w:hAnsi="Comic Sans MS"/>
              </w:rPr>
              <w:t>Living things and their habitats</w:t>
            </w:r>
          </w:p>
        </w:tc>
        <w:tc>
          <w:tcPr>
            <w:tcW w:w="2268" w:type="dxa"/>
            <w:vAlign w:val="center"/>
          </w:tcPr>
          <w:p w:rsidR="00EC0BC8" w:rsidRPr="00EC0BC8" w:rsidRDefault="00EC0BC8" w:rsidP="00EC0BC8">
            <w:pPr>
              <w:jc w:val="center"/>
              <w:rPr>
                <w:rFonts w:ascii="Comic Sans MS" w:hAnsi="Comic Sans MS"/>
              </w:rPr>
            </w:pPr>
            <w:r w:rsidRPr="00EC0BC8">
              <w:rPr>
                <w:rFonts w:ascii="Comic Sans MS" w:hAnsi="Comic Sans MS"/>
              </w:rPr>
              <w:t>Animals, including humans</w:t>
            </w:r>
          </w:p>
        </w:tc>
        <w:tc>
          <w:tcPr>
            <w:tcW w:w="2552" w:type="dxa"/>
            <w:vAlign w:val="center"/>
          </w:tcPr>
          <w:p w:rsidR="00EC0BC8" w:rsidRPr="00EC0BC8" w:rsidRDefault="00EC0BC8" w:rsidP="00EC0BC8">
            <w:pPr>
              <w:jc w:val="center"/>
              <w:rPr>
                <w:rFonts w:ascii="Comic Sans MS" w:hAnsi="Comic Sans MS"/>
              </w:rPr>
            </w:pPr>
            <w:r w:rsidRPr="00EC0BC8">
              <w:rPr>
                <w:rFonts w:ascii="Comic Sans MS" w:hAnsi="Comic Sans MS"/>
              </w:rPr>
              <w:t>Earth and Space</w:t>
            </w:r>
          </w:p>
        </w:tc>
        <w:tc>
          <w:tcPr>
            <w:tcW w:w="2507" w:type="dxa"/>
            <w:vAlign w:val="center"/>
          </w:tcPr>
          <w:p w:rsidR="00EC0BC8" w:rsidRPr="00EC0BC8" w:rsidRDefault="00EC0BC8" w:rsidP="00EC0BC8">
            <w:pPr>
              <w:jc w:val="center"/>
              <w:rPr>
                <w:rFonts w:ascii="Comic Sans MS" w:hAnsi="Comic Sans MS"/>
              </w:rPr>
            </w:pPr>
            <w:r w:rsidRPr="00EC0BC8">
              <w:rPr>
                <w:rFonts w:ascii="Comic Sans MS" w:hAnsi="Comic Sans MS"/>
              </w:rPr>
              <w:t>Forces</w:t>
            </w:r>
          </w:p>
        </w:tc>
      </w:tr>
      <w:tr w:rsidR="00617143" w:rsidTr="00E20E58">
        <w:trPr>
          <w:trHeight w:val="1222"/>
        </w:trPr>
        <w:tc>
          <w:tcPr>
            <w:tcW w:w="1707" w:type="dxa"/>
            <w:vAlign w:val="center"/>
          </w:tcPr>
          <w:p w:rsidR="00617143" w:rsidRPr="00EC0BC8" w:rsidRDefault="00617143" w:rsidP="00EC0BC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C0BC8">
              <w:rPr>
                <w:rFonts w:ascii="Comic Sans MS" w:hAnsi="Comic Sans MS"/>
                <w:b/>
                <w:color w:val="0070C0"/>
              </w:rPr>
              <w:t>Year 6</w:t>
            </w:r>
          </w:p>
        </w:tc>
        <w:tc>
          <w:tcPr>
            <w:tcW w:w="2229" w:type="dxa"/>
            <w:vAlign w:val="center"/>
          </w:tcPr>
          <w:p w:rsidR="00617143" w:rsidRPr="00EC0BC8" w:rsidRDefault="00617143" w:rsidP="00EC0BC8">
            <w:pPr>
              <w:jc w:val="center"/>
              <w:rPr>
                <w:rFonts w:ascii="Comic Sans MS" w:hAnsi="Comic Sans MS"/>
              </w:rPr>
            </w:pPr>
            <w:r w:rsidRPr="00EC0BC8">
              <w:rPr>
                <w:rFonts w:ascii="Comic Sans MS" w:hAnsi="Comic Sans MS"/>
              </w:rPr>
              <w:t>Light</w:t>
            </w:r>
          </w:p>
        </w:tc>
        <w:tc>
          <w:tcPr>
            <w:tcW w:w="2165" w:type="dxa"/>
            <w:vAlign w:val="center"/>
          </w:tcPr>
          <w:p w:rsidR="00617143" w:rsidRPr="00EC0BC8" w:rsidRDefault="00617143" w:rsidP="00EC0BC8">
            <w:pPr>
              <w:jc w:val="center"/>
              <w:rPr>
                <w:rFonts w:ascii="Comic Sans MS" w:hAnsi="Comic Sans MS"/>
              </w:rPr>
            </w:pPr>
            <w:r w:rsidRPr="00EC0BC8">
              <w:rPr>
                <w:rFonts w:ascii="Comic Sans MS" w:hAnsi="Comic Sans MS"/>
              </w:rPr>
              <w:t>Electricity</w:t>
            </w:r>
          </w:p>
        </w:tc>
        <w:tc>
          <w:tcPr>
            <w:tcW w:w="4536" w:type="dxa"/>
            <w:gridSpan w:val="2"/>
            <w:vAlign w:val="center"/>
          </w:tcPr>
          <w:p w:rsidR="00617143" w:rsidRPr="00EC0BC8" w:rsidRDefault="00EC0BC8" w:rsidP="00EC0BC8">
            <w:pPr>
              <w:jc w:val="center"/>
              <w:rPr>
                <w:rFonts w:ascii="Comic Sans MS" w:hAnsi="Comic Sans MS"/>
                <w:highlight w:val="yellow"/>
              </w:rPr>
            </w:pPr>
            <w:r w:rsidRPr="00EC0BC8">
              <w:rPr>
                <w:rFonts w:ascii="Comic Sans MS" w:hAnsi="Comic Sans MS"/>
              </w:rPr>
              <w:t xml:space="preserve">Living things and their habitats </w:t>
            </w:r>
          </w:p>
        </w:tc>
        <w:tc>
          <w:tcPr>
            <w:tcW w:w="2552" w:type="dxa"/>
            <w:vAlign w:val="center"/>
          </w:tcPr>
          <w:p w:rsidR="00617143" w:rsidRPr="00EC0BC8" w:rsidRDefault="00617143" w:rsidP="00EC0BC8">
            <w:pPr>
              <w:jc w:val="center"/>
              <w:rPr>
                <w:rFonts w:ascii="Comic Sans MS" w:hAnsi="Comic Sans MS"/>
                <w:highlight w:val="yellow"/>
              </w:rPr>
            </w:pPr>
            <w:r w:rsidRPr="00EC0BC8">
              <w:rPr>
                <w:rFonts w:ascii="Comic Sans MS" w:hAnsi="Comic Sans MS"/>
              </w:rPr>
              <w:t>Evolution and inheritance</w:t>
            </w:r>
          </w:p>
        </w:tc>
        <w:tc>
          <w:tcPr>
            <w:tcW w:w="2507" w:type="dxa"/>
            <w:vAlign w:val="center"/>
          </w:tcPr>
          <w:p w:rsidR="00617143" w:rsidRPr="00EC0BC8" w:rsidRDefault="00EC0BC8" w:rsidP="00EC0BC8">
            <w:pPr>
              <w:jc w:val="center"/>
              <w:rPr>
                <w:rFonts w:ascii="Comic Sans MS" w:hAnsi="Comic Sans MS"/>
                <w:highlight w:val="yellow"/>
              </w:rPr>
            </w:pPr>
            <w:r w:rsidRPr="00EC0BC8">
              <w:rPr>
                <w:rFonts w:ascii="Comic Sans MS" w:hAnsi="Comic Sans MS"/>
              </w:rPr>
              <w:t>Animals, including humans</w:t>
            </w:r>
          </w:p>
        </w:tc>
      </w:tr>
    </w:tbl>
    <w:p w:rsidR="00202D78" w:rsidRDefault="0043487A"/>
    <w:sectPr w:rsidR="00202D78" w:rsidSect="00675D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B5"/>
    <w:rsid w:val="0043487A"/>
    <w:rsid w:val="004734B5"/>
    <w:rsid w:val="00617143"/>
    <w:rsid w:val="00675DFC"/>
    <w:rsid w:val="0098248A"/>
    <w:rsid w:val="00C23D5E"/>
    <w:rsid w:val="00C36DC9"/>
    <w:rsid w:val="00E15F72"/>
    <w:rsid w:val="00E20E58"/>
    <w:rsid w:val="00EC0BC8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FD42A6-431E-45E3-8E13-1CA23594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Lyndsay Campion</dc:creator>
  <cp:lastModifiedBy>Rachel Beattie</cp:lastModifiedBy>
  <cp:revision>2</cp:revision>
  <dcterms:created xsi:type="dcterms:W3CDTF">2021-01-01T21:45:00Z</dcterms:created>
  <dcterms:modified xsi:type="dcterms:W3CDTF">2021-01-01T21:45:00Z</dcterms:modified>
</cp:coreProperties>
</file>