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0D1C01" w14:paraId="3CC811FE" w14:textId="77777777">
        <w:trPr>
          <w:trHeight w:hRule="exact" w:val="195"/>
        </w:trPr>
        <w:tc>
          <w:tcPr>
            <w:tcW w:w="270" w:type="dxa"/>
          </w:tcPr>
          <w:p w14:paraId="6EA41784" w14:textId="77777777" w:rsidR="000D1C01" w:rsidRDefault="000D1C01"/>
        </w:tc>
        <w:tc>
          <w:tcPr>
            <w:tcW w:w="11055" w:type="dxa"/>
          </w:tcPr>
          <w:p w14:paraId="2827161F" w14:textId="77777777" w:rsidR="000D1C01" w:rsidRDefault="000D1C01"/>
        </w:tc>
        <w:tc>
          <w:tcPr>
            <w:tcW w:w="2790" w:type="dxa"/>
          </w:tcPr>
          <w:p w14:paraId="7E885DC7" w14:textId="77777777" w:rsidR="000D1C01" w:rsidRDefault="000D1C01"/>
        </w:tc>
        <w:tc>
          <w:tcPr>
            <w:tcW w:w="345" w:type="dxa"/>
          </w:tcPr>
          <w:p w14:paraId="5082962D" w14:textId="77777777" w:rsidR="000D1C01" w:rsidRDefault="000D1C01"/>
        </w:tc>
      </w:tr>
      <w:tr w:rsidR="00BB0EDA" w14:paraId="07CA2A4A" w14:textId="77777777" w:rsidTr="00BB0EDA">
        <w:trPr>
          <w:trHeight w:hRule="exact" w:val="1110"/>
        </w:trPr>
        <w:tc>
          <w:tcPr>
            <w:tcW w:w="270" w:type="dxa"/>
          </w:tcPr>
          <w:p w14:paraId="6267085A" w14:textId="77777777" w:rsidR="000D1C01" w:rsidRDefault="000D1C01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25B83EB0" w14:textId="77777777" w:rsidR="000D1C01" w:rsidRDefault="00BB0EDA">
            <w:r>
              <w:rPr>
                <w:rFonts w:ascii="Arial" w:eastAsia="Arial" w:hAnsi="Arial" w:cs="Arial"/>
                <w:color w:val="000000"/>
                <w:sz w:val="40"/>
              </w:rPr>
              <w:t>Wharton CofE Primary School</w:t>
            </w:r>
          </w:p>
          <w:p w14:paraId="28499F2F" w14:textId="14E3DE98" w:rsidR="000D1C01" w:rsidRDefault="00BB0EDA">
            <w:r>
              <w:rPr>
                <w:rFonts w:ascii="Arial" w:eastAsia="Arial" w:hAnsi="Arial" w:cs="Arial"/>
                <w:color w:val="696969"/>
                <w:sz w:val="36"/>
              </w:rPr>
              <w:t xml:space="preserve">Governor </w:t>
            </w:r>
            <w:r>
              <w:rPr>
                <w:rFonts w:ascii="Arial" w:eastAsia="Arial" w:hAnsi="Arial" w:cs="Arial"/>
                <w:color w:val="696969"/>
                <w:sz w:val="36"/>
              </w:rPr>
              <w:t>Attendance 2024-25</w:t>
            </w:r>
          </w:p>
        </w:tc>
        <w:tc>
          <w:tcPr>
            <w:tcW w:w="345" w:type="dxa"/>
          </w:tcPr>
          <w:p w14:paraId="01251CB0" w14:textId="77777777" w:rsidR="000D1C01" w:rsidRDefault="000D1C01"/>
        </w:tc>
      </w:tr>
      <w:tr w:rsidR="000D1C01" w14:paraId="3D3C847B" w14:textId="77777777">
        <w:trPr>
          <w:trHeight w:hRule="exact" w:val="105"/>
        </w:trPr>
        <w:tc>
          <w:tcPr>
            <w:tcW w:w="270" w:type="dxa"/>
          </w:tcPr>
          <w:p w14:paraId="71C4FBA6" w14:textId="77777777" w:rsidR="000D1C01" w:rsidRDefault="000D1C01"/>
        </w:tc>
        <w:tc>
          <w:tcPr>
            <w:tcW w:w="11055" w:type="dxa"/>
          </w:tcPr>
          <w:p w14:paraId="2CF6FF70" w14:textId="77777777" w:rsidR="000D1C01" w:rsidRDefault="000D1C01"/>
        </w:tc>
        <w:tc>
          <w:tcPr>
            <w:tcW w:w="2790" w:type="dxa"/>
          </w:tcPr>
          <w:p w14:paraId="1AB22BC1" w14:textId="77777777" w:rsidR="000D1C01" w:rsidRDefault="000D1C01"/>
        </w:tc>
        <w:tc>
          <w:tcPr>
            <w:tcW w:w="345" w:type="dxa"/>
          </w:tcPr>
          <w:p w14:paraId="40454A34" w14:textId="77777777" w:rsidR="000D1C01" w:rsidRDefault="000D1C01"/>
        </w:tc>
      </w:tr>
      <w:tr w:rsidR="00BB0EDA" w14:paraId="6AEC9BDF" w14:textId="77777777" w:rsidTr="00BB0EDA">
        <w:trPr>
          <w:trHeight w:hRule="exact" w:val="780"/>
        </w:trPr>
        <w:tc>
          <w:tcPr>
            <w:tcW w:w="270" w:type="dxa"/>
          </w:tcPr>
          <w:p w14:paraId="55B3497C" w14:textId="77777777" w:rsidR="000D1C01" w:rsidRDefault="000D1C01"/>
        </w:tc>
        <w:tc>
          <w:tcPr>
            <w:tcW w:w="13845" w:type="dxa"/>
            <w:gridSpan w:val="2"/>
          </w:tcPr>
          <w:p w14:paraId="5A16FBFA" w14:textId="77777777" w:rsidR="000D1C01" w:rsidRDefault="00BB0EDA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3ECD8F2B" w14:textId="77777777" w:rsidR="000D1C01" w:rsidRDefault="00BB0EDA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13742CF0" w14:textId="77777777" w:rsidR="000D1C01" w:rsidRDefault="000D1C01"/>
        </w:tc>
      </w:tr>
      <w:tr w:rsidR="000D1C01" w14:paraId="63761644" w14:textId="77777777">
        <w:trPr>
          <w:trHeight w:hRule="exact" w:val="105"/>
        </w:trPr>
        <w:tc>
          <w:tcPr>
            <w:tcW w:w="270" w:type="dxa"/>
          </w:tcPr>
          <w:p w14:paraId="1224AC0E" w14:textId="77777777" w:rsidR="000D1C01" w:rsidRDefault="000D1C01"/>
        </w:tc>
        <w:tc>
          <w:tcPr>
            <w:tcW w:w="11055" w:type="dxa"/>
          </w:tcPr>
          <w:p w14:paraId="23E95A3F" w14:textId="77777777" w:rsidR="000D1C01" w:rsidRDefault="000D1C01"/>
        </w:tc>
        <w:tc>
          <w:tcPr>
            <w:tcW w:w="2790" w:type="dxa"/>
          </w:tcPr>
          <w:p w14:paraId="4A37EF77" w14:textId="77777777" w:rsidR="000D1C01" w:rsidRDefault="000D1C01"/>
        </w:tc>
        <w:tc>
          <w:tcPr>
            <w:tcW w:w="345" w:type="dxa"/>
          </w:tcPr>
          <w:p w14:paraId="5EEA7422" w14:textId="77777777" w:rsidR="000D1C01" w:rsidRDefault="000D1C01"/>
        </w:tc>
      </w:tr>
      <w:tr w:rsidR="000D1C01" w14:paraId="12F8A36D" w14:textId="77777777">
        <w:tc>
          <w:tcPr>
            <w:tcW w:w="270" w:type="dxa"/>
          </w:tcPr>
          <w:p w14:paraId="44410758" w14:textId="77777777" w:rsidR="000D1C01" w:rsidRDefault="000D1C01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0D1C01" w14:paraId="68614D9B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0DC3903E" w14:textId="77777777" w:rsidR="000D1C01" w:rsidRDefault="000D1C01"/>
              </w:tc>
              <w:tc>
                <w:tcPr>
                  <w:tcW w:w="2475" w:type="dxa"/>
                </w:tcPr>
                <w:p w14:paraId="228142C3" w14:textId="77777777" w:rsidR="000D1C01" w:rsidRDefault="000D1C0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EAFB12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AEBF45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Children, Curriculum and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2ECC32F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08CB80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Finance, Premises and Staffing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73B6C7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Children, Curriculum and Standards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37E2DB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 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06E159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FFFDB7E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Children, Curriculum and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94212E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Premises and Staffing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EC9A23A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</w:tr>
            <w:tr w:rsidR="000D1C01" w14:paraId="2BF94851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77EB1889" w14:textId="77777777" w:rsidR="000D1C01" w:rsidRDefault="00BB0ED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11928D2" w14:textId="77777777" w:rsidR="000D1C01" w:rsidRDefault="00BB0EDA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D3FCD3E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B18BE7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510897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8C3635F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C7F72D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4622DA7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57E0AE7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751258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94D65F4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4D0D05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Jun 2025</w:t>
                  </w:r>
                </w:p>
              </w:tc>
            </w:tr>
            <w:tr w:rsidR="000D1C01" w14:paraId="55CEF18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581A8E" w14:textId="77777777" w:rsidR="000D1C01" w:rsidRDefault="00BB0ED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Mark Aspden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FF65DE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F3DCE7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E4915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F6892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F9D91E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0B3648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2E2E9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BE26CE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E37F7C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9E78E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924E34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5A3A965B" w14:textId="77777777" w:rsidTr="00BB0E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141982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Rachel Caldwell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239826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0D90B077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02CE83BA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47A0166A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6388C1EA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423F3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63D102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56084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766E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82813C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A496D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4D7979D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A71760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Liz Greenwood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386A15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4A87EA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4CDF25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195EB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27463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47A367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46B0E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9BD14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B763E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19FF1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1AB67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57C3C7D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4FF42" w14:textId="77777777" w:rsidR="000D1C01" w:rsidRDefault="00BB0ED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Julie Maloney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15701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73748A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AAE4C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0D5D1E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BA3AFE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75D5C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5F86C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8209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B86859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881073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EBD7D5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2BAEDE8B" w14:textId="77777777" w:rsidTr="00BB0E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D7600D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Sue Mills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8C8261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52728ACB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0F43797F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2A98B842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3FE17B84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484C51FE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32F24B5A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14417984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2EDF6AD0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4C116755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B6037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5DBAD5A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9C41D3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Christopher Pierce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638DB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10177A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618F24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D4088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15CF9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8A5CF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3DB882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DC49E9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0C650F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DBC2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7702F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59E530C7" w14:textId="77777777" w:rsidTr="00BB0E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A2C8B9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Siân Summers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FB3A5E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1EFB2E33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25280C5B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0C6ED0E2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12502F11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292A6529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5A77A265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3A9DE7FD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56D9B2F2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78B2C62D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69AB7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0A8DAC9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8D360F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Wendy Sutton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FA946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DDBBD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3BE7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FE9F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0D00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786D35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0288F5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4CFED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D93DCC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247DB8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F7E80A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361E082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21DD7C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Natalie Tomlinson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AE1B2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F1490C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8C33F7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B2661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02842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3935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878682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FFB4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97824B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E7D97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D4FDEB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76D2B811" w14:textId="77777777" w:rsidTr="00BB0EDA">
              <w:trPr>
                <w:trHeight w:hRule="exact" w:val="399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2B634F" w14:textId="77777777" w:rsidR="000D1C01" w:rsidRDefault="00BB0ED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Sue Tomlinson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8DAECE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77FE42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62199F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7DB4F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943728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14C1B0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753B4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330744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AAA49A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798D2C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29BA08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4AFEE8F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EC6B5A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Elaine Wareing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DF02E2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7E71DD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E31C5A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C3863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006D1B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66741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802A3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038A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E9384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1FDF32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C259E1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D1C01" w14:paraId="446D0455" w14:textId="77777777" w:rsidTr="00BB0EDA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C894D" w14:textId="77777777" w:rsidR="000D1C01" w:rsidRDefault="00BB0EDA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Shane Weston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6C1795" w14:textId="77777777" w:rsidR="000D1C01" w:rsidRDefault="000D1C0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D162FA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F0556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0C7906" w14:textId="77777777" w:rsidR="000D1C01" w:rsidRDefault="00BB0EDA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378BD1A4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09F66117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4BF76108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6C525A27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2E5979BD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39A00CF8" w14:textId="77777777" w:rsidR="000D1C01" w:rsidRDefault="000D1C0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767171" w:themeFill="background2" w:themeFillShade="80"/>
                </w:tcPr>
                <w:p w14:paraId="4C1E609B" w14:textId="77777777" w:rsidR="000D1C01" w:rsidRDefault="000D1C01">
                  <w:pPr>
                    <w:jc w:val="center"/>
                  </w:pPr>
                </w:p>
              </w:tc>
            </w:tr>
          </w:tbl>
          <w:p w14:paraId="254C0B8B" w14:textId="77777777" w:rsidR="000D1C01" w:rsidRDefault="000D1C01"/>
        </w:tc>
        <w:tc>
          <w:tcPr>
            <w:tcW w:w="2790" w:type="dxa"/>
          </w:tcPr>
          <w:p w14:paraId="7163A517" w14:textId="77777777" w:rsidR="000D1C01" w:rsidRDefault="000D1C01"/>
        </w:tc>
        <w:tc>
          <w:tcPr>
            <w:tcW w:w="345" w:type="dxa"/>
          </w:tcPr>
          <w:p w14:paraId="16C15C25" w14:textId="77777777" w:rsidR="000D1C01" w:rsidRDefault="000D1C01"/>
        </w:tc>
      </w:tr>
      <w:tr w:rsidR="000D1C01" w14:paraId="19DEA1EC" w14:textId="77777777">
        <w:trPr>
          <w:trHeight w:hRule="exact" w:val="472"/>
        </w:trPr>
        <w:tc>
          <w:tcPr>
            <w:tcW w:w="270" w:type="dxa"/>
          </w:tcPr>
          <w:p w14:paraId="67A257F9" w14:textId="77777777" w:rsidR="000D1C01" w:rsidRDefault="000D1C01"/>
        </w:tc>
        <w:tc>
          <w:tcPr>
            <w:tcW w:w="11055" w:type="dxa"/>
          </w:tcPr>
          <w:p w14:paraId="5A15E151" w14:textId="77777777" w:rsidR="000D1C01" w:rsidRDefault="000D1C01"/>
        </w:tc>
        <w:tc>
          <w:tcPr>
            <w:tcW w:w="2790" w:type="dxa"/>
          </w:tcPr>
          <w:p w14:paraId="1471D5EB" w14:textId="77777777" w:rsidR="000D1C01" w:rsidRDefault="000D1C01"/>
        </w:tc>
        <w:tc>
          <w:tcPr>
            <w:tcW w:w="345" w:type="dxa"/>
          </w:tcPr>
          <w:p w14:paraId="6E2844A7" w14:textId="77777777" w:rsidR="000D1C01" w:rsidRDefault="000D1C01"/>
        </w:tc>
      </w:tr>
    </w:tbl>
    <w:p w14:paraId="0CF699E7" w14:textId="77777777" w:rsidR="000D1C01" w:rsidRDefault="000D1C01"/>
    <w:sectPr w:rsidR="000D1C01" w:rsidSect="00BB0EDA">
      <w:pgSz w:w="16838" w:h="11906" w:orient="landscape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01"/>
    <w:rsid w:val="000D1C01"/>
    <w:rsid w:val="00390D71"/>
    <w:rsid w:val="00B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4037"/>
  <w15:docId w15:val="{1A0297A7-2301-4244-BF9B-37988DEF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Sue Knight</cp:lastModifiedBy>
  <cp:revision>2</cp:revision>
  <dcterms:created xsi:type="dcterms:W3CDTF">2025-07-22T07:55:00Z</dcterms:created>
  <dcterms:modified xsi:type="dcterms:W3CDTF">2025-07-22T07:55:00Z</dcterms:modified>
</cp:coreProperties>
</file>