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978" w:rsidRDefault="004A6978" w:rsidP="004A6978">
      <w:pPr>
        <w:pStyle w:val="Default"/>
        <w:spacing w:line="276" w:lineRule="auto"/>
        <w:rPr>
          <w:bCs/>
        </w:rPr>
      </w:pPr>
      <w:r>
        <w:rPr>
          <w:noProof/>
          <w:lang w:eastAsia="en-GB"/>
        </w:rPr>
        <w:drawing>
          <wp:inline distT="0" distB="0" distL="0" distR="0">
            <wp:extent cx="1092835" cy="1139825"/>
            <wp:effectExtent l="0" t="0" r="0" b="3175"/>
            <wp:docPr id="1" name="Picture 1" descr="gc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2835" cy="1139825"/>
                    </a:xfrm>
                    <a:prstGeom prst="rect">
                      <a:avLst/>
                    </a:prstGeom>
                    <a:noFill/>
                    <a:ln>
                      <a:noFill/>
                    </a:ln>
                  </pic:spPr>
                </pic:pic>
              </a:graphicData>
            </a:graphic>
          </wp:inline>
        </w:drawing>
      </w:r>
    </w:p>
    <w:p w:rsidR="004A6978" w:rsidRDefault="004A6978" w:rsidP="004A6978">
      <w:pPr>
        <w:pStyle w:val="Default"/>
        <w:spacing w:line="276" w:lineRule="auto"/>
        <w:rPr>
          <w:bCs/>
        </w:rPr>
      </w:pPr>
    </w:p>
    <w:p w:rsidR="004A6978" w:rsidRDefault="004A6978" w:rsidP="004A6978">
      <w:pPr>
        <w:pStyle w:val="Default"/>
        <w:spacing w:line="276" w:lineRule="auto"/>
        <w:rPr>
          <w:b/>
          <w:bCs/>
          <w:sz w:val="32"/>
          <w:szCs w:val="32"/>
        </w:rPr>
      </w:pPr>
      <w:r>
        <w:rPr>
          <w:b/>
          <w:bCs/>
          <w:sz w:val="32"/>
          <w:szCs w:val="32"/>
        </w:rPr>
        <w:t>Goostrey Community Primary School</w:t>
      </w:r>
    </w:p>
    <w:p w:rsidR="00195C65" w:rsidRPr="00B83F13" w:rsidRDefault="00195C65" w:rsidP="00195C65">
      <w:pPr>
        <w:rPr>
          <w:rFonts w:ascii="Arial" w:hAnsi="Arial" w:cs="Arial"/>
          <w:b/>
        </w:rPr>
      </w:pPr>
      <w:bookmarkStart w:id="0" w:name="_GoBack"/>
      <w:bookmarkEnd w:id="0"/>
      <w:r w:rsidRPr="00B83F13">
        <w:rPr>
          <w:rFonts w:ascii="Arial" w:hAnsi="Arial" w:cs="Arial"/>
          <w:b/>
          <w:u w:val="single"/>
        </w:rPr>
        <w:t>Design and Technology</w:t>
      </w:r>
      <w:r w:rsidR="00EA15E1">
        <w:rPr>
          <w:rFonts w:ascii="Arial" w:hAnsi="Arial" w:cs="Arial"/>
          <w:b/>
        </w:rPr>
        <w:t xml:space="preserve"> </w:t>
      </w:r>
    </w:p>
    <w:p w:rsidR="00195C65" w:rsidRPr="00B83F13" w:rsidRDefault="00195C65" w:rsidP="00195C65">
      <w:pPr>
        <w:rPr>
          <w:rFonts w:ascii="Arial" w:hAnsi="Arial" w:cs="Arial"/>
          <w:b/>
          <w:lang w:val="en-US"/>
        </w:rPr>
      </w:pPr>
    </w:p>
    <w:p w:rsidR="00195C65" w:rsidRPr="00B83F13" w:rsidRDefault="00195C65" w:rsidP="00195C65">
      <w:pPr>
        <w:rPr>
          <w:rFonts w:ascii="Arial" w:hAnsi="Arial" w:cs="Arial"/>
        </w:rPr>
      </w:pPr>
    </w:p>
    <w:p w:rsidR="00195C65" w:rsidRPr="00B83F13" w:rsidRDefault="00195C65" w:rsidP="00195C65">
      <w:pPr>
        <w:rPr>
          <w:rFonts w:ascii="Arial" w:hAnsi="Arial" w:cs="Arial"/>
          <w:lang w:val="en-US"/>
        </w:rPr>
      </w:pPr>
      <w:r w:rsidRPr="00B83F13">
        <w:rPr>
          <w:rFonts w:ascii="Arial" w:hAnsi="Arial" w:cs="Arial"/>
          <w:lang w:val="en-US"/>
        </w:rPr>
        <w:t>1. Rationale</w:t>
      </w:r>
    </w:p>
    <w:p w:rsidR="00195C65" w:rsidRPr="00B83F13" w:rsidRDefault="00195C65" w:rsidP="00195C65">
      <w:pPr>
        <w:rPr>
          <w:rFonts w:ascii="Arial" w:hAnsi="Arial" w:cs="Arial"/>
          <w:lang w:val="en-US"/>
        </w:rPr>
      </w:pPr>
      <w:r w:rsidRPr="00B83F13">
        <w:rPr>
          <w:rFonts w:ascii="Arial" w:hAnsi="Arial" w:cs="Arial"/>
          <w:lang w:val="en-US"/>
        </w:rPr>
        <w:t>Design and Technology prepares children to take part in the development of tomorrow’s rapidly changing world. Creative thinking encourages children to make positive changes to the quality of life. The subject encourages children to become creative problem-solvers, both as individuals and as part of a team.</w:t>
      </w:r>
    </w:p>
    <w:p w:rsidR="00195C65" w:rsidRPr="00B83F13" w:rsidRDefault="00195C65" w:rsidP="00195C65">
      <w:pPr>
        <w:rPr>
          <w:rFonts w:ascii="Arial" w:hAnsi="Arial" w:cs="Arial"/>
          <w:lang w:val="en-US"/>
        </w:rPr>
      </w:pPr>
      <w:r w:rsidRPr="00B83F13">
        <w:rPr>
          <w:rFonts w:ascii="Arial" w:hAnsi="Arial" w:cs="Arial"/>
          <w:lang w:val="en-US"/>
        </w:rPr>
        <w:t>Through the study of design and technology they combine practical skills with an understanding of aesthetic, social and environmental issues; as well as functions and industrial practices. This allows them to reflect on and evaluate present and past design and technology, its uses and its impact.</w:t>
      </w:r>
    </w:p>
    <w:p w:rsidR="00195C65" w:rsidRPr="00B83F13" w:rsidRDefault="00195C65" w:rsidP="00195C65">
      <w:pPr>
        <w:rPr>
          <w:rFonts w:ascii="Arial" w:hAnsi="Arial" w:cs="Arial"/>
          <w:lang w:val="en-US"/>
        </w:rPr>
      </w:pPr>
      <w:r w:rsidRPr="00B83F13">
        <w:rPr>
          <w:rFonts w:ascii="Arial" w:hAnsi="Arial" w:cs="Arial"/>
          <w:lang w:val="en-US"/>
        </w:rPr>
        <w:t>2. Aims</w:t>
      </w:r>
    </w:p>
    <w:p w:rsidR="00195C65" w:rsidRPr="00B83F13" w:rsidRDefault="00195C65" w:rsidP="00195C65">
      <w:pPr>
        <w:numPr>
          <w:ilvl w:val="0"/>
          <w:numId w:val="34"/>
        </w:numPr>
        <w:rPr>
          <w:rFonts w:ascii="Arial" w:hAnsi="Arial" w:cs="Arial"/>
          <w:lang w:val="en-US"/>
        </w:rPr>
      </w:pPr>
      <w:r w:rsidRPr="00B83F13">
        <w:rPr>
          <w:rFonts w:ascii="Arial" w:hAnsi="Arial" w:cs="Arial"/>
          <w:lang w:val="en-US"/>
        </w:rPr>
        <w:t>To develop imaginative thinking in children and to enable them to talk about what they like and dislike when designing and making.</w:t>
      </w:r>
    </w:p>
    <w:p w:rsidR="00195C65" w:rsidRPr="00B83F13" w:rsidRDefault="00195C65" w:rsidP="00195C65">
      <w:pPr>
        <w:numPr>
          <w:ilvl w:val="0"/>
          <w:numId w:val="34"/>
        </w:numPr>
        <w:rPr>
          <w:rFonts w:ascii="Arial" w:hAnsi="Arial" w:cs="Arial"/>
          <w:lang w:val="en-US"/>
        </w:rPr>
      </w:pPr>
      <w:r w:rsidRPr="00B83F13">
        <w:rPr>
          <w:rFonts w:ascii="Arial" w:hAnsi="Arial" w:cs="Arial"/>
          <w:lang w:val="en-US"/>
        </w:rPr>
        <w:t>To enable children to talk about how things work and to draw and model their ideas.</w:t>
      </w:r>
    </w:p>
    <w:p w:rsidR="00195C65" w:rsidRPr="00B83F13" w:rsidRDefault="00195C65" w:rsidP="00195C65">
      <w:pPr>
        <w:numPr>
          <w:ilvl w:val="0"/>
          <w:numId w:val="34"/>
        </w:numPr>
        <w:rPr>
          <w:rFonts w:ascii="Arial" w:hAnsi="Arial" w:cs="Arial"/>
          <w:lang w:val="en-US"/>
        </w:rPr>
      </w:pPr>
      <w:r w:rsidRPr="00B83F13">
        <w:rPr>
          <w:rFonts w:ascii="Arial" w:hAnsi="Arial" w:cs="Arial"/>
          <w:lang w:val="en-US"/>
        </w:rPr>
        <w:t>To encourage children to select appropriate tools and techniques for making a product, whilst following safe procedures.</w:t>
      </w:r>
    </w:p>
    <w:p w:rsidR="00195C65" w:rsidRPr="00B83F13" w:rsidRDefault="00195C65" w:rsidP="00195C65">
      <w:pPr>
        <w:numPr>
          <w:ilvl w:val="0"/>
          <w:numId w:val="34"/>
        </w:numPr>
        <w:rPr>
          <w:rFonts w:ascii="Arial" w:hAnsi="Arial" w:cs="Arial"/>
          <w:lang w:val="en-US"/>
        </w:rPr>
      </w:pPr>
      <w:r w:rsidRPr="00B83F13">
        <w:rPr>
          <w:rFonts w:ascii="Arial" w:hAnsi="Arial" w:cs="Arial"/>
          <w:lang w:val="en-US"/>
        </w:rPr>
        <w:t>To develop an understanding of technological processes, products and their manufacture, plus their contribution to our society.</w:t>
      </w:r>
    </w:p>
    <w:p w:rsidR="00195C65" w:rsidRPr="00B83F13" w:rsidRDefault="00195C65" w:rsidP="00195C65">
      <w:pPr>
        <w:rPr>
          <w:rFonts w:ascii="Arial" w:hAnsi="Arial" w:cs="Arial"/>
          <w:lang w:val="en-US"/>
        </w:rPr>
      </w:pPr>
      <w:r w:rsidRPr="00B83F13">
        <w:rPr>
          <w:rFonts w:ascii="Arial" w:hAnsi="Arial" w:cs="Arial"/>
          <w:lang w:val="en-US"/>
        </w:rPr>
        <w:t>3. Guidelines for teaching Design &amp; Technology</w:t>
      </w:r>
    </w:p>
    <w:p w:rsidR="00195C65" w:rsidRPr="00B83F13" w:rsidRDefault="00195C65" w:rsidP="00195C65">
      <w:pPr>
        <w:rPr>
          <w:rFonts w:ascii="Arial" w:hAnsi="Arial" w:cs="Arial"/>
          <w:lang w:val="en-US"/>
        </w:rPr>
      </w:pPr>
      <w:r w:rsidRPr="00B83F13">
        <w:rPr>
          <w:rFonts w:ascii="Arial" w:hAnsi="Arial" w:cs="Arial"/>
          <w:lang w:val="en-US"/>
        </w:rPr>
        <w:t>The National Curriculum (2014) is used as a basis for curriculum planning, together with the Quigley Milestones. EYFS will continue to teach from their EYFS curriculum. Long term overviews for each year group show what is to be covered in D&amp;T during the year. Medium term plans give more detail for each term. The Quigley Milestones for each age range will be referred to in order to ensure curriculum coverage throughout the school. D&amp;T will be taught in a cross curricular way whenever possible.</w:t>
      </w:r>
    </w:p>
    <w:p w:rsidR="00195C65" w:rsidRPr="00B83F13" w:rsidRDefault="00195C65" w:rsidP="00195C65">
      <w:pPr>
        <w:rPr>
          <w:rFonts w:ascii="Arial" w:hAnsi="Arial" w:cs="Arial"/>
          <w:lang w:val="en-US"/>
        </w:rPr>
      </w:pPr>
      <w:r w:rsidRPr="00B83F13">
        <w:rPr>
          <w:rFonts w:ascii="Arial" w:hAnsi="Arial" w:cs="Arial"/>
          <w:lang w:val="en-US"/>
        </w:rPr>
        <w:t>4. Monitoring the delivery of Design &amp; Technology</w:t>
      </w:r>
    </w:p>
    <w:p w:rsidR="00195C65" w:rsidRPr="00B83F13" w:rsidRDefault="00195C65" w:rsidP="00195C65">
      <w:pPr>
        <w:rPr>
          <w:rFonts w:ascii="Arial" w:hAnsi="Arial" w:cs="Arial"/>
          <w:lang w:val="en-US"/>
        </w:rPr>
      </w:pPr>
      <w:r w:rsidRPr="00B83F13">
        <w:rPr>
          <w:rFonts w:ascii="Arial" w:hAnsi="Arial" w:cs="Arial"/>
          <w:lang w:val="en-US"/>
        </w:rPr>
        <w:t xml:space="preserve">The </w:t>
      </w:r>
      <w:r w:rsidRPr="00B83F13">
        <w:rPr>
          <w:rFonts w:ascii="Arial" w:hAnsi="Arial" w:cs="Arial"/>
        </w:rPr>
        <w:t>co-ordinator</w:t>
      </w:r>
      <w:r w:rsidRPr="00B83F13">
        <w:rPr>
          <w:rFonts w:ascii="Arial" w:hAnsi="Arial" w:cs="Arial"/>
          <w:lang w:val="en-US"/>
        </w:rPr>
        <w:t xml:space="preserve"> is responsible for monitoring the delivery of this subject. This may be through observations, scrutiny of work, formal/informal dialogue, overseeing planning etc. </w:t>
      </w:r>
    </w:p>
    <w:p w:rsidR="00195C65" w:rsidRPr="00B83F13" w:rsidRDefault="00195C65" w:rsidP="00195C65">
      <w:pPr>
        <w:rPr>
          <w:rFonts w:ascii="Arial" w:hAnsi="Arial" w:cs="Arial"/>
          <w:lang w:val="en-US"/>
        </w:rPr>
      </w:pPr>
      <w:r w:rsidRPr="00B83F13">
        <w:rPr>
          <w:rFonts w:ascii="Arial" w:hAnsi="Arial" w:cs="Arial"/>
          <w:lang w:val="en-US"/>
        </w:rPr>
        <w:t>5. Assessment procedures</w:t>
      </w:r>
    </w:p>
    <w:p w:rsidR="00195C65" w:rsidRPr="00B83F13" w:rsidRDefault="00195C65" w:rsidP="00195C65">
      <w:pPr>
        <w:rPr>
          <w:rFonts w:ascii="Arial" w:hAnsi="Arial" w:cs="Arial"/>
          <w:lang w:val="en-US"/>
        </w:rPr>
      </w:pPr>
      <w:r w:rsidRPr="00B83F13">
        <w:rPr>
          <w:rFonts w:ascii="Arial" w:hAnsi="Arial" w:cs="Arial"/>
          <w:lang w:val="en-US"/>
        </w:rPr>
        <w:t xml:space="preserve">Assessment will follow the school’s Assessment Policy. </w:t>
      </w:r>
    </w:p>
    <w:p w:rsidR="00195C65" w:rsidRPr="00B83F13" w:rsidRDefault="00195C65" w:rsidP="00195C65">
      <w:pPr>
        <w:rPr>
          <w:rFonts w:ascii="Arial" w:hAnsi="Arial" w:cs="Arial"/>
          <w:lang w:val="en-US"/>
        </w:rPr>
      </w:pPr>
    </w:p>
    <w:p w:rsidR="00195C65" w:rsidRPr="00B83F13" w:rsidRDefault="00195C65" w:rsidP="00195C65">
      <w:pPr>
        <w:rPr>
          <w:rFonts w:ascii="Arial" w:hAnsi="Arial" w:cs="Arial"/>
          <w:lang w:val="en-US"/>
        </w:rPr>
      </w:pPr>
      <w:r w:rsidRPr="00B83F13">
        <w:rPr>
          <w:rFonts w:ascii="Arial" w:hAnsi="Arial" w:cs="Arial"/>
          <w:lang w:val="en-US"/>
        </w:rPr>
        <w:t>6. Use of ICT</w:t>
      </w:r>
    </w:p>
    <w:p w:rsidR="00195C65" w:rsidRPr="00B83F13" w:rsidRDefault="00195C65" w:rsidP="00195C65">
      <w:pPr>
        <w:rPr>
          <w:rFonts w:ascii="Arial" w:hAnsi="Arial" w:cs="Arial"/>
          <w:lang w:val="en-US"/>
        </w:rPr>
      </w:pPr>
      <w:r w:rsidRPr="00B83F13">
        <w:rPr>
          <w:rFonts w:ascii="Arial" w:hAnsi="Arial" w:cs="Arial"/>
          <w:lang w:val="en-US"/>
        </w:rPr>
        <w:t>Pupils use ICT to support Design and Technology when appropriate. The use of software can enhance skills in this subject. Databases provide a range of information sources.</w:t>
      </w:r>
    </w:p>
    <w:p w:rsidR="00195C65" w:rsidRPr="00B83F13" w:rsidRDefault="00195C65" w:rsidP="00195C65">
      <w:pPr>
        <w:rPr>
          <w:rFonts w:ascii="Arial" w:hAnsi="Arial" w:cs="Arial"/>
          <w:lang w:val="en-US"/>
        </w:rPr>
      </w:pPr>
      <w:r w:rsidRPr="00B83F13">
        <w:rPr>
          <w:rFonts w:ascii="Arial" w:hAnsi="Arial" w:cs="Arial"/>
          <w:lang w:val="en-US"/>
        </w:rPr>
        <w:lastRenderedPageBreak/>
        <w:t>7. Health &amp; Safety in Design &amp; Technology</w:t>
      </w:r>
    </w:p>
    <w:p w:rsidR="00195C65" w:rsidRPr="00B83F13" w:rsidRDefault="00195C65" w:rsidP="00195C65">
      <w:pPr>
        <w:rPr>
          <w:rFonts w:ascii="Arial" w:hAnsi="Arial" w:cs="Arial"/>
          <w:lang w:val="en-US"/>
        </w:rPr>
      </w:pPr>
      <w:r w:rsidRPr="00B83F13">
        <w:rPr>
          <w:rFonts w:ascii="Arial" w:hAnsi="Arial" w:cs="Arial"/>
          <w:lang w:val="en-US"/>
        </w:rPr>
        <w:t>When working with tools, equipment and materials in practical activities, pupils will be taught:</w:t>
      </w:r>
    </w:p>
    <w:p w:rsidR="00195C65" w:rsidRPr="00B83F13" w:rsidRDefault="00195C65" w:rsidP="00195C65">
      <w:pPr>
        <w:numPr>
          <w:ilvl w:val="0"/>
          <w:numId w:val="35"/>
        </w:numPr>
        <w:rPr>
          <w:rFonts w:ascii="Arial" w:hAnsi="Arial" w:cs="Arial"/>
          <w:lang w:val="en-US"/>
        </w:rPr>
      </w:pPr>
      <w:r w:rsidRPr="00B83F13">
        <w:rPr>
          <w:rFonts w:ascii="Arial" w:hAnsi="Arial" w:cs="Arial"/>
          <w:lang w:val="en-US"/>
        </w:rPr>
        <w:t>about the hazards, risks and risk control</w:t>
      </w:r>
    </w:p>
    <w:p w:rsidR="00195C65" w:rsidRPr="00B83F13" w:rsidRDefault="00195C65" w:rsidP="00195C65">
      <w:pPr>
        <w:numPr>
          <w:ilvl w:val="0"/>
          <w:numId w:val="35"/>
        </w:numPr>
        <w:rPr>
          <w:rFonts w:ascii="Arial" w:hAnsi="Arial" w:cs="Arial"/>
          <w:lang w:val="en-US"/>
        </w:rPr>
      </w:pPr>
      <w:r w:rsidRPr="00B83F13">
        <w:rPr>
          <w:rFonts w:ascii="Arial" w:hAnsi="Arial" w:cs="Arial"/>
          <w:lang w:val="en-US"/>
        </w:rPr>
        <w:t>to recognise hazards and take steps to control the risks to themselves and others</w:t>
      </w:r>
    </w:p>
    <w:p w:rsidR="00195C65" w:rsidRPr="00B83F13" w:rsidRDefault="00195C65" w:rsidP="00195C65">
      <w:pPr>
        <w:numPr>
          <w:ilvl w:val="0"/>
          <w:numId w:val="35"/>
        </w:numPr>
        <w:rPr>
          <w:rFonts w:ascii="Arial" w:hAnsi="Arial" w:cs="Arial"/>
          <w:lang w:val="en-US"/>
        </w:rPr>
      </w:pPr>
      <w:r w:rsidRPr="00B83F13">
        <w:rPr>
          <w:rFonts w:ascii="Arial" w:hAnsi="Arial" w:cs="Arial"/>
          <w:lang w:val="en-US"/>
        </w:rPr>
        <w:t>to manage their environment to ensure the health and safety of themselves and others</w:t>
      </w:r>
    </w:p>
    <w:p w:rsidR="00195C65" w:rsidRPr="00B83F13" w:rsidRDefault="00195C65" w:rsidP="00195C65">
      <w:pPr>
        <w:rPr>
          <w:rFonts w:ascii="Arial" w:hAnsi="Arial" w:cs="Arial"/>
          <w:lang w:val="en-US"/>
        </w:rPr>
      </w:pPr>
      <w:r w:rsidRPr="00B83F13">
        <w:rPr>
          <w:rFonts w:ascii="Arial" w:hAnsi="Arial" w:cs="Arial"/>
          <w:lang w:val="en-US"/>
        </w:rPr>
        <w:t>It is the teacher’s responsibility to ensure additional risk assessments are written if the activity is deemed high risk.</w:t>
      </w:r>
    </w:p>
    <w:p w:rsidR="00195C65" w:rsidRPr="00B83F13" w:rsidRDefault="00195C65" w:rsidP="00195C65">
      <w:pPr>
        <w:rPr>
          <w:rFonts w:ascii="Arial" w:hAnsi="Arial" w:cs="Arial"/>
          <w:lang w:val="en-US"/>
        </w:rPr>
      </w:pPr>
    </w:p>
    <w:p w:rsidR="00195C65" w:rsidRPr="00B83F13" w:rsidRDefault="00195C65" w:rsidP="00195C65">
      <w:pPr>
        <w:rPr>
          <w:rFonts w:ascii="Arial" w:hAnsi="Arial" w:cs="Arial"/>
        </w:rPr>
      </w:pPr>
      <w:r w:rsidRPr="00B83F13">
        <w:rPr>
          <w:rFonts w:ascii="Arial" w:hAnsi="Arial" w:cs="Arial"/>
          <w:lang w:val="en-US"/>
        </w:rPr>
        <w:t>8. The coordinator’s role</w:t>
      </w:r>
    </w:p>
    <w:p w:rsidR="00195C65" w:rsidRPr="00B83F13" w:rsidRDefault="00195C65" w:rsidP="00195C65">
      <w:pPr>
        <w:numPr>
          <w:ilvl w:val="0"/>
          <w:numId w:val="36"/>
        </w:numPr>
        <w:rPr>
          <w:rFonts w:ascii="Arial" w:hAnsi="Arial" w:cs="Arial"/>
          <w:lang w:val="en-US"/>
        </w:rPr>
      </w:pPr>
      <w:r w:rsidRPr="00B83F13">
        <w:rPr>
          <w:rFonts w:ascii="Arial" w:hAnsi="Arial" w:cs="Arial"/>
          <w:lang w:val="en-US"/>
        </w:rPr>
        <w:t>At the end of each term the co-ordinator will record work covered</w:t>
      </w:r>
    </w:p>
    <w:p w:rsidR="00195C65" w:rsidRPr="00B83F13" w:rsidRDefault="00195C65" w:rsidP="00195C65">
      <w:pPr>
        <w:numPr>
          <w:ilvl w:val="0"/>
          <w:numId w:val="36"/>
        </w:numPr>
        <w:rPr>
          <w:rFonts w:ascii="Arial" w:hAnsi="Arial" w:cs="Arial"/>
          <w:lang w:val="en-US"/>
        </w:rPr>
      </w:pPr>
      <w:r w:rsidRPr="00B83F13">
        <w:rPr>
          <w:rFonts w:ascii="Arial" w:hAnsi="Arial" w:cs="Arial"/>
          <w:lang w:val="en-US"/>
        </w:rPr>
        <w:t>Collect samples of work at each milestone</w:t>
      </w:r>
    </w:p>
    <w:p w:rsidR="00195C65" w:rsidRPr="00B83F13" w:rsidRDefault="00195C65" w:rsidP="00195C65">
      <w:pPr>
        <w:numPr>
          <w:ilvl w:val="0"/>
          <w:numId w:val="36"/>
        </w:numPr>
        <w:rPr>
          <w:rFonts w:ascii="Arial" w:hAnsi="Arial" w:cs="Arial"/>
          <w:lang w:val="en-US"/>
        </w:rPr>
      </w:pPr>
      <w:r w:rsidRPr="00B83F13">
        <w:rPr>
          <w:rFonts w:ascii="Arial" w:hAnsi="Arial" w:cs="Arial"/>
          <w:lang w:val="en-US"/>
        </w:rPr>
        <w:t>Monitor lessons</w:t>
      </w:r>
    </w:p>
    <w:p w:rsidR="00195C65" w:rsidRPr="00B83F13" w:rsidRDefault="00195C65" w:rsidP="00195C65">
      <w:pPr>
        <w:numPr>
          <w:ilvl w:val="0"/>
          <w:numId w:val="36"/>
        </w:numPr>
        <w:rPr>
          <w:rFonts w:ascii="Arial" w:hAnsi="Arial" w:cs="Arial"/>
          <w:lang w:val="en-US"/>
        </w:rPr>
      </w:pPr>
      <w:r w:rsidRPr="00B83F13">
        <w:rPr>
          <w:rFonts w:ascii="Arial" w:hAnsi="Arial" w:cs="Arial"/>
          <w:lang w:val="en-US"/>
        </w:rPr>
        <w:t>Order and maintain resources</w:t>
      </w:r>
    </w:p>
    <w:p w:rsidR="00195C65" w:rsidRPr="00B83F13" w:rsidRDefault="00195C65" w:rsidP="00195C65">
      <w:pPr>
        <w:numPr>
          <w:ilvl w:val="0"/>
          <w:numId w:val="36"/>
        </w:numPr>
        <w:rPr>
          <w:rFonts w:ascii="Arial" w:hAnsi="Arial" w:cs="Arial"/>
          <w:lang w:val="en-US"/>
        </w:rPr>
      </w:pPr>
      <w:r w:rsidRPr="00B83F13">
        <w:rPr>
          <w:rFonts w:ascii="Arial" w:hAnsi="Arial" w:cs="Arial"/>
          <w:lang w:val="en-US"/>
        </w:rPr>
        <w:t>Review Action Plan to support School Improvement Plan and Performance Management</w:t>
      </w:r>
    </w:p>
    <w:p w:rsidR="00195C65" w:rsidRPr="00B83F13" w:rsidRDefault="00195C65" w:rsidP="00195C65">
      <w:pPr>
        <w:numPr>
          <w:ilvl w:val="0"/>
          <w:numId w:val="36"/>
        </w:numPr>
        <w:rPr>
          <w:rFonts w:ascii="Arial" w:hAnsi="Arial" w:cs="Arial"/>
          <w:lang w:val="en-US"/>
        </w:rPr>
      </w:pPr>
      <w:r w:rsidRPr="00B83F13">
        <w:rPr>
          <w:rFonts w:ascii="Arial" w:hAnsi="Arial" w:cs="Arial"/>
          <w:lang w:val="en-US"/>
        </w:rPr>
        <w:t>Meet with the Governor assigned to their subject</w:t>
      </w:r>
    </w:p>
    <w:p w:rsidR="00195C65" w:rsidRPr="00B83F13" w:rsidRDefault="00195C65" w:rsidP="00195C65">
      <w:pPr>
        <w:numPr>
          <w:ilvl w:val="0"/>
          <w:numId w:val="36"/>
        </w:numPr>
        <w:rPr>
          <w:rFonts w:ascii="Arial" w:hAnsi="Arial" w:cs="Arial"/>
          <w:lang w:val="en-US"/>
        </w:rPr>
      </w:pPr>
      <w:r w:rsidRPr="00B83F13">
        <w:rPr>
          <w:rFonts w:ascii="Arial" w:hAnsi="Arial" w:cs="Arial"/>
          <w:lang w:val="en-US"/>
        </w:rPr>
        <w:t>Report termly to Governors</w:t>
      </w:r>
    </w:p>
    <w:p w:rsidR="00195C65" w:rsidRPr="00B83F13" w:rsidRDefault="00195C65" w:rsidP="00195C65">
      <w:pPr>
        <w:numPr>
          <w:ilvl w:val="0"/>
          <w:numId w:val="36"/>
        </w:numPr>
        <w:rPr>
          <w:rFonts w:ascii="Arial" w:hAnsi="Arial" w:cs="Arial"/>
          <w:lang w:val="en-US"/>
        </w:rPr>
      </w:pPr>
      <w:r w:rsidRPr="00B83F13">
        <w:rPr>
          <w:rFonts w:ascii="Arial" w:hAnsi="Arial" w:cs="Arial"/>
          <w:lang w:val="en-US"/>
        </w:rPr>
        <w:t>Attend relevant meetings and appropriate training and report back to staff.</w:t>
      </w:r>
    </w:p>
    <w:p w:rsidR="00195C65" w:rsidRPr="00B83F13" w:rsidRDefault="00195C65" w:rsidP="00195C65">
      <w:pPr>
        <w:rPr>
          <w:rFonts w:ascii="Arial" w:hAnsi="Arial" w:cs="Arial"/>
        </w:rPr>
      </w:pPr>
    </w:p>
    <w:p w:rsidR="00195C65" w:rsidRPr="00B83F13" w:rsidRDefault="00195C65" w:rsidP="00195C65">
      <w:pPr>
        <w:rPr>
          <w:rFonts w:ascii="Arial" w:hAnsi="Arial" w:cs="Arial"/>
          <w:b/>
        </w:rPr>
      </w:pPr>
      <w:r w:rsidRPr="00B83F13">
        <w:rPr>
          <w:rFonts w:ascii="Arial" w:hAnsi="Arial" w:cs="Arial"/>
          <w:b/>
        </w:rPr>
        <w:t>When monitoring my subject in school I expect to see:</w:t>
      </w:r>
    </w:p>
    <w:p w:rsidR="00195C65" w:rsidRPr="00B83F13" w:rsidRDefault="00195C65" w:rsidP="00195C65">
      <w:pPr>
        <w:rPr>
          <w:rFonts w:ascii="Arial" w:hAnsi="Arial" w:cs="Arial"/>
        </w:rPr>
      </w:pPr>
    </w:p>
    <w:p w:rsidR="00195C65" w:rsidRPr="00B83F13" w:rsidRDefault="00195C65" w:rsidP="00195C65">
      <w:pPr>
        <w:rPr>
          <w:rFonts w:ascii="Arial" w:hAnsi="Arial" w:cs="Arial"/>
        </w:rPr>
      </w:pPr>
      <w:r w:rsidRPr="00B83F13">
        <w:rPr>
          <w:rFonts w:ascii="Arial" w:hAnsi="Arial" w:cs="Arial"/>
        </w:rPr>
        <w:t>In D&amp;T Books</w:t>
      </w:r>
    </w:p>
    <w:p w:rsidR="00195C65" w:rsidRPr="00B83F13" w:rsidRDefault="00195C65" w:rsidP="00195C65">
      <w:pPr>
        <w:rPr>
          <w:rFonts w:ascii="Arial" w:hAnsi="Arial" w:cs="Arial"/>
        </w:rPr>
      </w:pPr>
      <w:r w:rsidRPr="00B83F13">
        <w:rPr>
          <w:rFonts w:ascii="Arial" w:hAnsi="Arial" w:cs="Arial"/>
        </w:rPr>
        <w:t xml:space="preserve">   .Evidence of children’s designs and plans.</w:t>
      </w:r>
    </w:p>
    <w:p w:rsidR="00195C65" w:rsidRPr="00B83F13" w:rsidRDefault="00195C65" w:rsidP="00195C65">
      <w:pPr>
        <w:rPr>
          <w:rFonts w:ascii="Arial" w:hAnsi="Arial" w:cs="Arial"/>
        </w:rPr>
      </w:pPr>
      <w:r w:rsidRPr="00B83F13">
        <w:rPr>
          <w:rFonts w:ascii="Arial" w:hAnsi="Arial" w:cs="Arial"/>
        </w:rPr>
        <w:t xml:space="preserve">   .If appropriate evidence of research. </w:t>
      </w:r>
    </w:p>
    <w:p w:rsidR="00195C65" w:rsidRPr="00B83F13" w:rsidRDefault="00195C65" w:rsidP="00195C65">
      <w:pPr>
        <w:rPr>
          <w:rFonts w:ascii="Arial" w:hAnsi="Arial" w:cs="Arial"/>
        </w:rPr>
      </w:pPr>
      <w:r w:rsidRPr="00B83F13">
        <w:rPr>
          <w:rFonts w:ascii="Arial" w:hAnsi="Arial" w:cs="Arial"/>
        </w:rPr>
        <w:t xml:space="preserve">   .Evaluations and photographs of finished models.</w:t>
      </w:r>
    </w:p>
    <w:p w:rsidR="00195C65" w:rsidRPr="00B83F13" w:rsidRDefault="00195C65" w:rsidP="00195C65">
      <w:pPr>
        <w:rPr>
          <w:rFonts w:ascii="Arial" w:hAnsi="Arial" w:cs="Arial"/>
        </w:rPr>
      </w:pPr>
      <w:r w:rsidRPr="00B83F13">
        <w:rPr>
          <w:rFonts w:ascii="Arial" w:hAnsi="Arial" w:cs="Arial"/>
        </w:rPr>
        <w:t xml:space="preserve">   .If appropriate some evidence of peer assessment.</w:t>
      </w:r>
    </w:p>
    <w:p w:rsidR="00195C65" w:rsidRPr="00B83F13" w:rsidRDefault="00195C65" w:rsidP="00195C65">
      <w:pPr>
        <w:rPr>
          <w:rFonts w:ascii="Arial" w:hAnsi="Arial" w:cs="Arial"/>
        </w:rPr>
      </w:pPr>
    </w:p>
    <w:p w:rsidR="00195C65" w:rsidRPr="00B83F13" w:rsidRDefault="00195C65" w:rsidP="00195C65">
      <w:pPr>
        <w:rPr>
          <w:rFonts w:ascii="Arial" w:hAnsi="Arial" w:cs="Arial"/>
        </w:rPr>
      </w:pPr>
      <w:r w:rsidRPr="00B83F13">
        <w:rPr>
          <w:rFonts w:ascii="Arial" w:hAnsi="Arial" w:cs="Arial"/>
        </w:rPr>
        <w:t>In the classrooms – displays of completed models.</w:t>
      </w:r>
    </w:p>
    <w:p w:rsidR="00195C65" w:rsidRPr="00B83F13" w:rsidRDefault="00195C65" w:rsidP="00195C65">
      <w:pPr>
        <w:rPr>
          <w:rFonts w:ascii="Arial" w:hAnsi="Arial" w:cs="Arial"/>
        </w:rPr>
      </w:pPr>
    </w:p>
    <w:p w:rsidR="00195C65" w:rsidRPr="00B83F13" w:rsidRDefault="00195C65" w:rsidP="00195C65">
      <w:pPr>
        <w:rPr>
          <w:rFonts w:ascii="Arial" w:hAnsi="Arial" w:cs="Arial"/>
        </w:rPr>
      </w:pPr>
      <w:r w:rsidRPr="00B83F13">
        <w:rPr>
          <w:rFonts w:ascii="Arial" w:hAnsi="Arial" w:cs="Arial"/>
        </w:rPr>
        <w:t>Best Practice – cross curricular links used effectively, a variety of resources and skills explored throughout the year, work displayed for the local community to enjoy (Exhibition).</w:t>
      </w:r>
    </w:p>
    <w:p w:rsidR="009B6C5C" w:rsidRPr="00731375" w:rsidRDefault="009B6C5C" w:rsidP="00731375"/>
    <w:sectPr w:rsidR="009B6C5C" w:rsidRPr="007313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979"/>
    <w:multiLevelType w:val="hybridMultilevel"/>
    <w:tmpl w:val="8ADA6094"/>
    <w:lvl w:ilvl="0" w:tplc="2B7E0DF2">
      <w:start w:val="1"/>
      <w:numFmt w:val="bullet"/>
      <w:lvlText w:val="•"/>
      <w:lvlJc w:val="left"/>
      <w:pPr>
        <w:tabs>
          <w:tab w:val="num" w:pos="720"/>
        </w:tabs>
        <w:ind w:left="720" w:hanging="360"/>
      </w:pPr>
      <w:rPr>
        <w:rFonts w:ascii="Georgia" w:hAnsi="Georgia" w:hint="default"/>
      </w:rPr>
    </w:lvl>
    <w:lvl w:ilvl="1" w:tplc="47481CE4" w:tentative="1">
      <w:start w:val="1"/>
      <w:numFmt w:val="bullet"/>
      <w:lvlText w:val="•"/>
      <w:lvlJc w:val="left"/>
      <w:pPr>
        <w:tabs>
          <w:tab w:val="num" w:pos="1440"/>
        </w:tabs>
        <w:ind w:left="1440" w:hanging="360"/>
      </w:pPr>
      <w:rPr>
        <w:rFonts w:ascii="Georgia" w:hAnsi="Georgia" w:hint="default"/>
      </w:rPr>
    </w:lvl>
    <w:lvl w:ilvl="2" w:tplc="C9E2749C" w:tentative="1">
      <w:start w:val="1"/>
      <w:numFmt w:val="bullet"/>
      <w:lvlText w:val="•"/>
      <w:lvlJc w:val="left"/>
      <w:pPr>
        <w:tabs>
          <w:tab w:val="num" w:pos="2160"/>
        </w:tabs>
        <w:ind w:left="2160" w:hanging="360"/>
      </w:pPr>
      <w:rPr>
        <w:rFonts w:ascii="Georgia" w:hAnsi="Georgia" w:hint="default"/>
      </w:rPr>
    </w:lvl>
    <w:lvl w:ilvl="3" w:tplc="21A89BD4" w:tentative="1">
      <w:start w:val="1"/>
      <w:numFmt w:val="bullet"/>
      <w:lvlText w:val="•"/>
      <w:lvlJc w:val="left"/>
      <w:pPr>
        <w:tabs>
          <w:tab w:val="num" w:pos="2880"/>
        </w:tabs>
        <w:ind w:left="2880" w:hanging="360"/>
      </w:pPr>
      <w:rPr>
        <w:rFonts w:ascii="Georgia" w:hAnsi="Georgia" w:hint="default"/>
      </w:rPr>
    </w:lvl>
    <w:lvl w:ilvl="4" w:tplc="B4908F4E" w:tentative="1">
      <w:start w:val="1"/>
      <w:numFmt w:val="bullet"/>
      <w:lvlText w:val="•"/>
      <w:lvlJc w:val="left"/>
      <w:pPr>
        <w:tabs>
          <w:tab w:val="num" w:pos="3600"/>
        </w:tabs>
        <w:ind w:left="3600" w:hanging="360"/>
      </w:pPr>
      <w:rPr>
        <w:rFonts w:ascii="Georgia" w:hAnsi="Georgia" w:hint="default"/>
      </w:rPr>
    </w:lvl>
    <w:lvl w:ilvl="5" w:tplc="391A0D4C" w:tentative="1">
      <w:start w:val="1"/>
      <w:numFmt w:val="bullet"/>
      <w:lvlText w:val="•"/>
      <w:lvlJc w:val="left"/>
      <w:pPr>
        <w:tabs>
          <w:tab w:val="num" w:pos="4320"/>
        </w:tabs>
        <w:ind w:left="4320" w:hanging="360"/>
      </w:pPr>
      <w:rPr>
        <w:rFonts w:ascii="Georgia" w:hAnsi="Georgia" w:hint="default"/>
      </w:rPr>
    </w:lvl>
    <w:lvl w:ilvl="6" w:tplc="87263D36" w:tentative="1">
      <w:start w:val="1"/>
      <w:numFmt w:val="bullet"/>
      <w:lvlText w:val="•"/>
      <w:lvlJc w:val="left"/>
      <w:pPr>
        <w:tabs>
          <w:tab w:val="num" w:pos="5040"/>
        </w:tabs>
        <w:ind w:left="5040" w:hanging="360"/>
      </w:pPr>
      <w:rPr>
        <w:rFonts w:ascii="Georgia" w:hAnsi="Georgia" w:hint="default"/>
      </w:rPr>
    </w:lvl>
    <w:lvl w:ilvl="7" w:tplc="C8169A8C" w:tentative="1">
      <w:start w:val="1"/>
      <w:numFmt w:val="bullet"/>
      <w:lvlText w:val="•"/>
      <w:lvlJc w:val="left"/>
      <w:pPr>
        <w:tabs>
          <w:tab w:val="num" w:pos="5760"/>
        </w:tabs>
        <w:ind w:left="5760" w:hanging="360"/>
      </w:pPr>
      <w:rPr>
        <w:rFonts w:ascii="Georgia" w:hAnsi="Georgia" w:hint="default"/>
      </w:rPr>
    </w:lvl>
    <w:lvl w:ilvl="8" w:tplc="9D149F58"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05262F4A"/>
    <w:multiLevelType w:val="hybridMultilevel"/>
    <w:tmpl w:val="AAA279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A67C1"/>
    <w:multiLevelType w:val="hybridMultilevel"/>
    <w:tmpl w:val="5D9E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23F1B"/>
    <w:multiLevelType w:val="hybridMultilevel"/>
    <w:tmpl w:val="8532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B4887"/>
    <w:multiLevelType w:val="hybridMultilevel"/>
    <w:tmpl w:val="2F8A3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0127B"/>
    <w:multiLevelType w:val="hybridMultilevel"/>
    <w:tmpl w:val="46360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D6865"/>
    <w:multiLevelType w:val="hybridMultilevel"/>
    <w:tmpl w:val="8686518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FD26368"/>
    <w:multiLevelType w:val="hybridMultilevel"/>
    <w:tmpl w:val="A4DE6E02"/>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992BEF"/>
    <w:multiLevelType w:val="hybridMultilevel"/>
    <w:tmpl w:val="7650358C"/>
    <w:lvl w:ilvl="0" w:tplc="E1226822">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27102"/>
    <w:multiLevelType w:val="hybridMultilevel"/>
    <w:tmpl w:val="C6FE7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41DC5"/>
    <w:multiLevelType w:val="hybridMultilevel"/>
    <w:tmpl w:val="8ADA5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B7C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6474BB"/>
    <w:multiLevelType w:val="hybridMultilevel"/>
    <w:tmpl w:val="0CD009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7531D1"/>
    <w:multiLevelType w:val="hybridMultilevel"/>
    <w:tmpl w:val="AED8210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41C41"/>
    <w:multiLevelType w:val="hybridMultilevel"/>
    <w:tmpl w:val="39EC85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026DF0"/>
    <w:multiLevelType w:val="hybridMultilevel"/>
    <w:tmpl w:val="A8B6F1A0"/>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9424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7A1047"/>
    <w:multiLevelType w:val="hybridMultilevel"/>
    <w:tmpl w:val="A67A19D0"/>
    <w:lvl w:ilvl="0" w:tplc="08090001">
      <w:start w:val="1"/>
      <w:numFmt w:val="bullet"/>
      <w:lvlText w:val=""/>
      <w:lvlJc w:val="left"/>
      <w:pPr>
        <w:tabs>
          <w:tab w:val="num" w:pos="720"/>
        </w:tabs>
        <w:ind w:left="720" w:hanging="360"/>
      </w:pPr>
      <w:rPr>
        <w:rFonts w:ascii="Symbol" w:hAnsi="Symbol" w:hint="default"/>
      </w:rPr>
    </w:lvl>
    <w:lvl w:ilvl="1" w:tplc="E012B4E2">
      <w:start w:val="10"/>
      <w:numFmt w:val="bullet"/>
      <w:lvlText w:val="-"/>
      <w:lvlJc w:val="left"/>
      <w:pPr>
        <w:tabs>
          <w:tab w:val="num" w:pos="502"/>
        </w:tabs>
        <w:ind w:left="502"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54E99"/>
    <w:multiLevelType w:val="hybridMultilevel"/>
    <w:tmpl w:val="478A09A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25A260E"/>
    <w:multiLevelType w:val="hybridMultilevel"/>
    <w:tmpl w:val="3120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D66EC"/>
    <w:multiLevelType w:val="singleLevel"/>
    <w:tmpl w:val="2C56254E"/>
    <w:lvl w:ilvl="0">
      <w:start w:val="1"/>
      <w:numFmt w:val="bullet"/>
      <w:lvlText w:val=""/>
      <w:lvlJc w:val="left"/>
      <w:pPr>
        <w:tabs>
          <w:tab w:val="num" w:pos="360"/>
        </w:tabs>
        <w:ind w:left="360" w:hanging="360"/>
      </w:pPr>
      <w:rPr>
        <w:rFonts w:ascii="Symbol" w:hAnsi="Symbol" w:hint="default"/>
        <w:sz w:val="20"/>
      </w:rPr>
    </w:lvl>
  </w:abstractNum>
  <w:abstractNum w:abstractNumId="21" w15:restartNumberingAfterBreak="0">
    <w:nsid w:val="4E8A42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947407"/>
    <w:multiLevelType w:val="hybridMultilevel"/>
    <w:tmpl w:val="058663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974641"/>
    <w:multiLevelType w:val="hybridMultilevel"/>
    <w:tmpl w:val="D4287B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39C6161"/>
    <w:multiLevelType w:val="hybridMultilevel"/>
    <w:tmpl w:val="0554AA8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895E23"/>
    <w:multiLevelType w:val="hybridMultilevel"/>
    <w:tmpl w:val="A418977E"/>
    <w:lvl w:ilvl="0" w:tplc="B7D854A2">
      <w:start w:val="6"/>
      <w:numFmt w:val="decimal"/>
      <w:lvlText w:val="%1"/>
      <w:lvlJc w:val="left"/>
      <w:pPr>
        <w:tabs>
          <w:tab w:val="num" w:pos="1080"/>
        </w:tabs>
        <w:ind w:left="1080" w:hanging="72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1CE6F2E"/>
    <w:multiLevelType w:val="hybridMultilevel"/>
    <w:tmpl w:val="156C4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405AF9"/>
    <w:multiLevelType w:val="hybridMultilevel"/>
    <w:tmpl w:val="A5285C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FE7F9E"/>
    <w:multiLevelType w:val="hybridMultilevel"/>
    <w:tmpl w:val="2BC69584"/>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696C2671"/>
    <w:multiLevelType w:val="hybridMultilevel"/>
    <w:tmpl w:val="12B63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91977"/>
    <w:multiLevelType w:val="hybridMultilevel"/>
    <w:tmpl w:val="3B9087F2"/>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74761F1E"/>
    <w:multiLevelType w:val="hybridMultilevel"/>
    <w:tmpl w:val="C89467E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901877"/>
    <w:multiLevelType w:val="hybridMultilevel"/>
    <w:tmpl w:val="951E2BA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5807EA"/>
    <w:multiLevelType w:val="hybridMultilevel"/>
    <w:tmpl w:val="A782D2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284DFB"/>
    <w:multiLevelType w:val="hybridMultilevel"/>
    <w:tmpl w:val="B28E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3A7F48"/>
    <w:multiLevelType w:val="hybridMultilevel"/>
    <w:tmpl w:val="6A0850BC"/>
    <w:lvl w:ilvl="0" w:tplc="04090001">
      <w:start w:val="1"/>
      <w:numFmt w:val="bullet"/>
      <w:lvlText w:val=""/>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34"/>
  </w:num>
  <w:num w:numId="4">
    <w:abstractNumId w:val="23"/>
  </w:num>
  <w:num w:numId="5">
    <w:abstractNumId w:val="29"/>
  </w:num>
  <w:num w:numId="6">
    <w:abstractNumId w:val="9"/>
  </w:num>
  <w:num w:numId="7">
    <w:abstractNumId w:val="30"/>
  </w:num>
  <w:num w:numId="8">
    <w:abstractNumId w:val="24"/>
  </w:num>
  <w:num w:numId="9">
    <w:abstractNumId w:val="28"/>
  </w:num>
  <w:num w:numId="10">
    <w:abstractNumId w:val="11"/>
  </w:num>
  <w:num w:numId="11">
    <w:abstractNumId w:val="21"/>
  </w:num>
  <w:num w:numId="12">
    <w:abstractNumId w:val="16"/>
  </w:num>
  <w:num w:numId="13">
    <w:abstractNumId w:val="31"/>
  </w:num>
  <w:num w:numId="14">
    <w:abstractNumId w:val="20"/>
  </w:num>
  <w:num w:numId="15">
    <w:abstractNumId w:val="17"/>
  </w:num>
  <w:num w:numId="16">
    <w:abstractNumId w:val="27"/>
  </w:num>
  <w:num w:numId="17">
    <w:abstractNumId w:val="2"/>
  </w:num>
  <w:num w:numId="18">
    <w:abstractNumId w:val="18"/>
  </w:num>
  <w:num w:numId="19">
    <w:abstractNumId w:val="19"/>
  </w:num>
  <w:num w:numId="20">
    <w:abstractNumId w:val="35"/>
  </w:num>
  <w:num w:numId="21">
    <w:abstractNumId w:val="25"/>
  </w:num>
  <w:num w:numId="22">
    <w:abstractNumId w:val="15"/>
  </w:num>
  <w:num w:numId="23">
    <w:abstractNumId w:val="7"/>
  </w:num>
  <w:num w:numId="24">
    <w:abstractNumId w:val="13"/>
  </w:num>
  <w:num w:numId="25">
    <w:abstractNumId w:val="8"/>
  </w:num>
  <w:num w:numId="26">
    <w:abstractNumId w:val="6"/>
  </w:num>
  <w:num w:numId="27">
    <w:abstractNumId w:val="3"/>
  </w:num>
  <w:num w:numId="28">
    <w:abstractNumId w:val="4"/>
  </w:num>
  <w:num w:numId="29">
    <w:abstractNumId w:val="12"/>
  </w:num>
  <w:num w:numId="30">
    <w:abstractNumId w:val="32"/>
  </w:num>
  <w:num w:numId="31">
    <w:abstractNumId w:val="33"/>
  </w:num>
  <w:num w:numId="32">
    <w:abstractNumId w:val="10"/>
  </w:num>
  <w:num w:numId="33">
    <w:abstractNumId w:val="0"/>
  </w:num>
  <w:num w:numId="34">
    <w:abstractNumId w:val="1"/>
  </w:num>
  <w:num w:numId="35">
    <w:abstractNumId w:val="5"/>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E0"/>
    <w:rsid w:val="00195C65"/>
    <w:rsid w:val="003310E8"/>
    <w:rsid w:val="003E7252"/>
    <w:rsid w:val="004A6978"/>
    <w:rsid w:val="00534CE0"/>
    <w:rsid w:val="00674D1C"/>
    <w:rsid w:val="00731375"/>
    <w:rsid w:val="008A232B"/>
    <w:rsid w:val="009B6C5C"/>
    <w:rsid w:val="00C206A4"/>
    <w:rsid w:val="00EA1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958D3-E1FD-4105-9893-CEB8E2D0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CE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4D1C"/>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731375"/>
    <w:pPr>
      <w:spacing w:after="200" w:line="276" w:lineRule="auto"/>
      <w:ind w:left="720"/>
    </w:pPr>
    <w:rPr>
      <w:rFonts w:ascii="Calibri" w:hAnsi="Calibri" w:cs="Calibri"/>
      <w:sz w:val="22"/>
      <w:szCs w:val="22"/>
      <w:lang w:eastAsia="en-US"/>
    </w:rPr>
  </w:style>
  <w:style w:type="character" w:customStyle="1" w:styleId="ListParagraphChar">
    <w:name w:val="List Paragraph Char"/>
    <w:link w:val="ListParagraph"/>
    <w:uiPriority w:val="34"/>
    <w:rsid w:val="00731375"/>
    <w:rPr>
      <w:rFonts w:ascii="Calibri" w:eastAsia="Times New Roman" w:hAnsi="Calibri" w:cs="Calibri"/>
    </w:rPr>
  </w:style>
  <w:style w:type="paragraph" w:customStyle="1" w:styleId="Default">
    <w:name w:val="Default"/>
    <w:rsid w:val="004A69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74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6AE5A5FE</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Goostrey Community Primary School</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Hirst</dc:creator>
  <cp:keywords/>
  <dc:description/>
  <cp:lastModifiedBy>rcowell1</cp:lastModifiedBy>
  <cp:revision>4</cp:revision>
  <dcterms:created xsi:type="dcterms:W3CDTF">2022-01-06T15:29:00Z</dcterms:created>
  <dcterms:modified xsi:type="dcterms:W3CDTF">2022-01-09T11:29:00Z</dcterms:modified>
</cp:coreProperties>
</file>