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EA" w:rsidRDefault="00F27BEA" w:rsidP="00B720B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40.25pt">
            <v:imagedata r:id="rId7" o:title=""/>
          </v:shape>
        </w:pict>
      </w:r>
    </w:p>
    <w:p w:rsidR="00F27BEA" w:rsidRPr="00B720BC" w:rsidRDefault="00F27BEA" w:rsidP="00B720BC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F27BEA" w:rsidRPr="00A96C53" w:rsidRDefault="00F27BEA" w:rsidP="00502884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F27BEA" w:rsidRDefault="00F27BEA" w:rsidP="00B720BC">
      <w:pPr>
        <w:jc w:val="center"/>
        <w:rPr>
          <w:sz w:val="96"/>
          <w:szCs w:val="96"/>
        </w:rPr>
      </w:pPr>
      <w:r w:rsidRPr="00B80C4C">
        <w:rPr>
          <w:sz w:val="96"/>
          <w:szCs w:val="96"/>
        </w:rPr>
        <w:t>Y2</w:t>
      </w:r>
    </w:p>
    <w:p w:rsidR="00F27BEA" w:rsidRPr="00B80C4C" w:rsidRDefault="00F27BEA" w:rsidP="00B720BC">
      <w:pPr>
        <w:jc w:val="center"/>
        <w:rPr>
          <w:sz w:val="96"/>
          <w:szCs w:val="96"/>
        </w:rPr>
      </w:pPr>
      <w:r w:rsidRPr="00B80C4C">
        <w:rPr>
          <w:sz w:val="96"/>
          <w:szCs w:val="96"/>
        </w:rPr>
        <w:t>Spelling Appendix</w:t>
      </w:r>
    </w:p>
    <w:p w:rsidR="00F27BEA" w:rsidRDefault="00F27BEA" w:rsidP="00F00BAD">
      <w:pPr>
        <w:jc w:val="both"/>
        <w:rPr>
          <w:sz w:val="28"/>
          <w:szCs w:val="28"/>
        </w:rPr>
      </w:pPr>
      <w:r>
        <w:rPr>
          <w:sz w:val="28"/>
          <w:szCs w:val="28"/>
        </w:rPr>
        <w:t>This document contains the Y2</w:t>
      </w:r>
      <w:r w:rsidRPr="00F00BAD">
        <w:rPr>
          <w:sz w:val="28"/>
          <w:szCs w:val="28"/>
        </w:rPr>
        <w:t xml:space="preserve"> Spelling appendix and should be used to support the planni</w:t>
      </w:r>
      <w:r>
        <w:rPr>
          <w:sz w:val="28"/>
          <w:szCs w:val="28"/>
        </w:rPr>
        <w:t>ng, teaching and learning of Spelling</w:t>
      </w:r>
      <w:r w:rsidRPr="00F00BAD">
        <w:rPr>
          <w:sz w:val="28"/>
          <w:szCs w:val="28"/>
        </w:rPr>
        <w:t xml:space="preserve"> in </w:t>
      </w:r>
      <w:r>
        <w:rPr>
          <w:sz w:val="28"/>
          <w:szCs w:val="28"/>
        </w:rPr>
        <w:t>Year 2</w:t>
      </w:r>
      <w:r w:rsidRPr="00F00BAD">
        <w:rPr>
          <w:sz w:val="28"/>
          <w:szCs w:val="28"/>
        </w:rPr>
        <w:t>.</w:t>
      </w:r>
    </w:p>
    <w:p w:rsidR="00F27BEA" w:rsidRDefault="00F27BEA" w:rsidP="00F00BAD">
      <w:pPr>
        <w:jc w:val="both"/>
        <w:rPr>
          <w:sz w:val="28"/>
          <w:szCs w:val="28"/>
        </w:rPr>
      </w:pPr>
    </w:p>
    <w:p w:rsidR="00F27BEA" w:rsidRDefault="00F27BEA" w:rsidP="00F00BAD">
      <w:pPr>
        <w:jc w:val="both"/>
        <w:rPr>
          <w:sz w:val="28"/>
          <w:szCs w:val="28"/>
        </w:rPr>
      </w:pPr>
    </w:p>
    <w:p w:rsidR="00F27BEA" w:rsidRDefault="00F27BEA" w:rsidP="00F00BAD">
      <w:pPr>
        <w:jc w:val="both"/>
        <w:rPr>
          <w:sz w:val="28"/>
          <w:szCs w:val="28"/>
        </w:rPr>
      </w:pPr>
    </w:p>
    <w:p w:rsidR="00F27BEA" w:rsidRDefault="00F27BEA" w:rsidP="00F00BAD">
      <w:pPr>
        <w:jc w:val="both"/>
        <w:rPr>
          <w:sz w:val="28"/>
          <w:szCs w:val="28"/>
        </w:rPr>
      </w:pPr>
    </w:p>
    <w:tbl>
      <w:tblPr>
        <w:tblW w:w="9639" w:type="dxa"/>
        <w:tblInd w:w="-111" w:type="dxa"/>
        <w:tblBorders>
          <w:top w:val="single" w:sz="12" w:space="0" w:color="104F75"/>
          <w:left w:val="single" w:sz="12" w:space="0" w:color="104F75"/>
          <w:bottom w:val="single" w:sz="12" w:space="0" w:color="104F75"/>
          <w:right w:val="single" w:sz="12" w:space="0" w:color="104F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9639"/>
      </w:tblGrid>
      <w:tr w:rsidR="00F27BEA" w:rsidRPr="000B7402">
        <w:trPr>
          <w:cantSplit/>
          <w:tblHeader/>
        </w:trPr>
        <w:tc>
          <w:tcPr>
            <w:tcW w:w="9639" w:type="dxa"/>
            <w:tcBorders>
              <w:top w:val="single" w:sz="12" w:space="0" w:color="104F75"/>
              <w:bottom w:val="single" w:sz="12" w:space="0" w:color="104F75"/>
            </w:tcBorders>
          </w:tcPr>
          <w:p w:rsidR="00F27BEA" w:rsidRPr="0036540E" w:rsidRDefault="00F27BEA" w:rsidP="00604639">
            <w:pPr>
              <w:pStyle w:val="Heading-boxsub"/>
            </w:pPr>
            <w:bookmarkStart w:id="0" w:name="_Toc364945063"/>
            <w:bookmarkStart w:id="1" w:name="_Toc366588796"/>
            <w:r w:rsidRPr="0036540E">
              <w:t xml:space="preserve">Spelling – </w:t>
            </w:r>
            <w:r>
              <w:t>w</w:t>
            </w:r>
            <w:r w:rsidRPr="0036540E">
              <w:t>ork for year 2</w:t>
            </w:r>
            <w:bookmarkEnd w:id="0"/>
            <w:bookmarkEnd w:id="1"/>
          </w:p>
        </w:tc>
      </w:tr>
    </w:tbl>
    <w:p w:rsidR="00F27BEA" w:rsidRDefault="00F27BEA" w:rsidP="00796615">
      <w:pPr>
        <w:spacing w:after="0"/>
      </w:pPr>
    </w:p>
    <w:tbl>
      <w:tblPr>
        <w:tblW w:w="9639" w:type="dxa"/>
        <w:tblInd w:w="-111" w:type="dxa"/>
        <w:tblLayout w:type="fixed"/>
        <w:tblCellMar>
          <w:left w:w="113" w:type="dxa"/>
          <w:right w:w="113" w:type="dxa"/>
        </w:tblCellMar>
        <w:tblLook w:val="00A0"/>
      </w:tblPr>
      <w:tblGrid>
        <w:gridCol w:w="9639"/>
      </w:tblGrid>
      <w:tr w:rsidR="00F27BEA" w:rsidRPr="000B7402">
        <w:trPr>
          <w:cantSplit/>
          <w:tblHeader/>
        </w:trPr>
        <w:tc>
          <w:tcPr>
            <w:tcW w:w="9639" w:type="dxa"/>
            <w:shd w:val="clear" w:color="auto" w:fill="104F75"/>
          </w:tcPr>
          <w:p w:rsidR="00F27BEA" w:rsidRPr="000B7402" w:rsidRDefault="00F27BEA" w:rsidP="00604639">
            <w:pPr>
              <w:pStyle w:val="Heading4"/>
              <w:spacing w:before="120"/>
              <w:rPr>
                <w:rFonts w:cs="Times New Roman"/>
                <w:color w:val="FFFFFF"/>
              </w:rPr>
            </w:pPr>
            <w:r w:rsidRPr="000B7402">
              <w:rPr>
                <w:rFonts w:cs="Times New Roman"/>
                <w:color w:val="FFFFFF"/>
              </w:rPr>
              <w:t>Revision of work from year 1</w:t>
            </w:r>
          </w:p>
        </w:tc>
      </w:tr>
    </w:tbl>
    <w:p w:rsidR="00F27BEA" w:rsidRDefault="00F27BEA" w:rsidP="00796615">
      <w:pPr>
        <w:keepNext/>
        <w:spacing w:after="0"/>
      </w:pPr>
    </w:p>
    <w:p w:rsidR="00F27BEA" w:rsidRDefault="00F27BEA" w:rsidP="00796615">
      <w:r w:rsidRPr="00D02774">
        <w:t>As words with new GPCs are introduced, many previously-taught GPCs can be revised at the same time as these words will usually contain them.</w:t>
      </w:r>
    </w:p>
    <w:p w:rsidR="00F27BEA" w:rsidRDefault="00F27BEA" w:rsidP="00796615">
      <w:pPr>
        <w:spacing w:after="0"/>
      </w:pPr>
    </w:p>
    <w:tbl>
      <w:tblPr>
        <w:tblW w:w="9639" w:type="dxa"/>
        <w:tblInd w:w="-111" w:type="dxa"/>
        <w:tblLayout w:type="fixed"/>
        <w:tblCellMar>
          <w:left w:w="113" w:type="dxa"/>
          <w:right w:w="113" w:type="dxa"/>
        </w:tblCellMar>
        <w:tblLook w:val="00A0"/>
      </w:tblPr>
      <w:tblGrid>
        <w:gridCol w:w="9639"/>
      </w:tblGrid>
      <w:tr w:rsidR="00F27BEA" w:rsidRPr="000B7402">
        <w:trPr>
          <w:cantSplit/>
          <w:tblHeader/>
        </w:trPr>
        <w:tc>
          <w:tcPr>
            <w:tcW w:w="9639" w:type="dxa"/>
            <w:shd w:val="clear" w:color="auto" w:fill="104F75"/>
          </w:tcPr>
          <w:p w:rsidR="00F27BEA" w:rsidRPr="000B7402" w:rsidRDefault="00F27BEA" w:rsidP="00604639">
            <w:pPr>
              <w:pStyle w:val="Heading4"/>
              <w:spacing w:before="120"/>
              <w:rPr>
                <w:rFonts w:cs="Times New Roman"/>
                <w:color w:val="FFFFFF"/>
              </w:rPr>
            </w:pPr>
            <w:r w:rsidRPr="000B7402">
              <w:rPr>
                <w:rFonts w:cs="Times New Roman"/>
                <w:color w:val="FFFFFF"/>
              </w:rPr>
              <w:t>New work for year 2</w:t>
            </w:r>
          </w:p>
        </w:tc>
      </w:tr>
    </w:tbl>
    <w:p w:rsidR="00F27BEA" w:rsidRDefault="00F27BEA" w:rsidP="00796615">
      <w:pPr>
        <w:keepNext/>
        <w:spacing w:after="0"/>
      </w:pPr>
    </w:p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2552"/>
        <w:gridCol w:w="246"/>
        <w:gridCol w:w="4196"/>
        <w:gridCol w:w="2665"/>
      </w:tblGrid>
      <w:tr w:rsidR="00F27BEA" w:rsidRPr="000B7402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Statutory requirements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Rules and guidance(non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Example words 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/d</w:t>
            </w:r>
            <w:r w:rsidRPr="000B7402">
              <w:rPr>
                <w:rFonts w:ascii="Tahoma" w:hAnsi="Tahoma" w:cs="Tahoma"/>
              </w:rPr>
              <w:t>ʒ</w:t>
            </w:r>
            <w:r w:rsidRPr="000B7402">
              <w:t>/ sound spelt as ge and dge at the end of words, and sometimes spelt as g elsewhere in words before e, i and 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letter j is never used for the /d</w:t>
            </w:r>
            <w:r w:rsidRPr="000B7402">
              <w:rPr>
                <w:rFonts w:ascii="Tahoma" w:hAnsi="Tahoma" w:cs="Tahoma"/>
              </w:rPr>
              <w:t>ʒ</w:t>
            </w:r>
            <w:r w:rsidRPr="000B7402">
              <w:t>/ sound at the end of English words.</w:t>
            </w:r>
          </w:p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At the end of a word, the /d</w:t>
            </w:r>
            <w:r w:rsidRPr="000B7402">
              <w:rPr>
                <w:rFonts w:ascii="Tahoma" w:hAnsi="Tahoma" w:cs="Tahoma"/>
              </w:rPr>
              <w:t>ʒ</w:t>
            </w:r>
            <w:r w:rsidRPr="000B7402">
              <w:t>/ sound is spelt –</w:t>
            </w:r>
            <w:r w:rsidRPr="000B7402">
              <w:rPr>
                <w:b/>
                <w:bCs/>
              </w:rPr>
              <w:t>dge</w:t>
            </w:r>
            <w:r w:rsidRPr="000B7402">
              <w:t xml:space="preserve"> straight after the /æ/, /</w:t>
            </w:r>
            <w:r w:rsidRPr="000B7402">
              <w:rPr>
                <w:rFonts w:ascii="Lucida Sans Unicode" w:hAnsi="Lucida Sans Unicode" w:cs="Lucida Sans Unicode"/>
              </w:rPr>
              <w:t>ɛ</w:t>
            </w:r>
            <w:r w:rsidRPr="000B7402">
              <w:t>/, /</w:t>
            </w:r>
            <w:r w:rsidRPr="000B7402">
              <w:rPr>
                <w:rFonts w:ascii="Lucida Sans Unicode" w:hAnsi="Lucida Sans Unicode" w:cs="Lucida Sans Unicode"/>
              </w:rPr>
              <w:t>ɪ</w:t>
            </w:r>
            <w:r w:rsidRPr="000B7402">
              <w:t>/, /</w:t>
            </w:r>
            <w:r w:rsidRPr="000B7402">
              <w:rPr>
                <w:rFonts w:ascii="Lucida Sans Unicode" w:hAnsi="Lucida Sans Unicode" w:cs="Lucida Sans Unicode"/>
              </w:rPr>
              <w:t>ɒ</w:t>
            </w:r>
            <w:r w:rsidRPr="000B7402">
              <w:t>/,/</w:t>
            </w:r>
            <w:r w:rsidRPr="000B7402">
              <w:rPr>
                <w:rFonts w:ascii="Lucida Sans Unicode" w:hAnsi="Lucida Sans Unicode" w:cs="Lucida Sans Unicode"/>
              </w:rPr>
              <w:t>ʌ</w:t>
            </w:r>
            <w:r w:rsidRPr="000B7402">
              <w:t>/ and /</w:t>
            </w:r>
            <w:r w:rsidRPr="000B7402">
              <w:rPr>
                <w:rFonts w:ascii="Lucida Sans Unicode" w:hAnsi="Lucida Sans Unicode" w:cs="Lucida Sans Unicode"/>
              </w:rPr>
              <w:t>ʊ</w:t>
            </w:r>
            <w:r w:rsidRPr="000B7402">
              <w:t>/ sounds (sometimes called ‘short’ vowels).</w:t>
            </w:r>
          </w:p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After all other sounds, whether vowels or consonants, the /d</w:t>
            </w:r>
            <w:r w:rsidRPr="000B7402">
              <w:rPr>
                <w:rFonts w:ascii="Tahoma" w:hAnsi="Tahoma" w:cs="Tahoma"/>
              </w:rPr>
              <w:t>ʒ</w:t>
            </w:r>
            <w:r w:rsidRPr="000B7402">
              <w:t>/ sound is spelt as –</w:t>
            </w:r>
            <w:r w:rsidRPr="000B7402">
              <w:rPr>
                <w:b/>
                <w:bCs/>
              </w:rPr>
              <w:t>ge</w:t>
            </w:r>
            <w:r w:rsidRPr="000B7402">
              <w:t xml:space="preserve"> at the end of a word.</w:t>
            </w:r>
          </w:p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In other positions in words, the /d</w:t>
            </w:r>
            <w:r w:rsidRPr="000B7402">
              <w:rPr>
                <w:rFonts w:ascii="Tahoma" w:hAnsi="Tahoma" w:cs="Tahoma"/>
              </w:rPr>
              <w:t>ʒ</w:t>
            </w:r>
            <w:r w:rsidRPr="000B7402">
              <w:t>/ sound is often (but not always) spelt as g before e, i, and y. The /d</w:t>
            </w:r>
            <w:r w:rsidRPr="000B7402">
              <w:rPr>
                <w:rFonts w:ascii="Tahoma" w:hAnsi="Tahoma" w:cs="Tahoma"/>
              </w:rPr>
              <w:t>ʒ</w:t>
            </w:r>
            <w:r w:rsidRPr="000B7402">
              <w:t>/ sound is always spelt as j before a, o and u.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br/>
            </w:r>
          </w:p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badge, edge, bridge, dodge, fudge</w:t>
            </w:r>
            <w:r w:rsidRPr="000B7402">
              <w:br/>
            </w:r>
            <w:r w:rsidRPr="000B7402">
              <w:br/>
            </w:r>
          </w:p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age, huge, change, charge, bulge, village</w:t>
            </w:r>
            <w:r w:rsidRPr="000B7402">
              <w:br/>
            </w:r>
          </w:p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gem, giant, magic, giraffe, energy</w:t>
            </w:r>
            <w:r w:rsidRPr="000B7402">
              <w:br/>
              <w:t>jacket, jar, jog, join, adjust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 /s/ sound spelt c before e, i and 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race, ice, cell, city, fancy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 /n/ sound spelt kn and (less often) gn at the beginning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 ‘k’ and ‘g’ at the beginning of these words was sounded hundreds of years ago.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knock, know, knee, gnat, gnaw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</w:t>
            </w:r>
            <w:r w:rsidRPr="000B7402">
              <w:rPr>
                <w:rFonts w:ascii="Lucida Sans Unicode" w:hAnsi="Lucida Sans Unicode" w:cs="Lucida Sans Unicode"/>
                <w:color w:val="000000"/>
              </w:rPr>
              <w:t>r</w:t>
            </w:r>
            <w:r w:rsidRPr="000B7402">
              <w:t>/ sound spelt wrat the beginning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This spelling probably also reflects an old pronunciation.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write, written, wrote, wrong, wrap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/l/ or /</w:t>
            </w:r>
            <w:r w:rsidRPr="000B7402">
              <w:rPr>
                <w:rFonts w:ascii="Arial" w:hAnsi="Arial" w:cs="Arial"/>
              </w:rPr>
              <w:t>ə</w:t>
            </w:r>
            <w:r w:rsidRPr="000B7402">
              <w:t>l/ sound spelt –le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</w:t>
            </w:r>
            <w:r w:rsidRPr="000B7402">
              <w:rPr>
                <w:b/>
                <w:bCs/>
              </w:rPr>
              <w:t>–le</w:t>
            </w:r>
            <w:r w:rsidRPr="000B7402">
              <w:t xml:space="preserve"> spelling is the most common spelling for this sound at the end of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table, apple, bottle, little, middle</w:t>
            </w:r>
          </w:p>
        </w:tc>
      </w:tr>
    </w:tbl>
    <w:p w:rsidR="00F27BEA" w:rsidRDefault="00F27BEA" w:rsidP="00796615"/>
    <w:p w:rsidR="00F27BEA" w:rsidRPr="005B5D7C" w:rsidRDefault="00F27BEA" w:rsidP="00796615"/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2552"/>
        <w:gridCol w:w="246"/>
        <w:gridCol w:w="4196"/>
        <w:gridCol w:w="2665"/>
      </w:tblGrid>
      <w:tr w:rsidR="00F27BEA" w:rsidRPr="000B7402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Statutory requirements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Rules and guidance(non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Example words 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 /l/ or /</w:t>
            </w:r>
            <w:r w:rsidRPr="000B7402">
              <w:rPr>
                <w:rFonts w:ascii="Arial" w:hAnsi="Arial" w:cs="Arial"/>
              </w:rPr>
              <w:t>ə</w:t>
            </w:r>
            <w:r w:rsidRPr="000B7402">
              <w:t>l/ sound spelt –el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</w:t>
            </w:r>
            <w:r w:rsidRPr="000B7402">
              <w:rPr>
                <w:b/>
                <w:bCs/>
              </w:rPr>
              <w:t>–el</w:t>
            </w:r>
            <w:r w:rsidRPr="000B7402">
              <w:t xml:space="preserve"> spelling is much less common than </w:t>
            </w:r>
            <w:r w:rsidRPr="000B7402">
              <w:rPr>
                <w:b/>
                <w:bCs/>
              </w:rPr>
              <w:t>–le</w:t>
            </w:r>
            <w:r w:rsidRPr="000B7402">
              <w:t>.</w:t>
            </w:r>
          </w:p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</w:t>
            </w:r>
            <w:r w:rsidRPr="000B7402">
              <w:rPr>
                <w:b/>
                <w:bCs/>
              </w:rPr>
              <w:t>–el</w:t>
            </w:r>
            <w:r w:rsidRPr="000B7402">
              <w:t xml:space="preserve"> spelling is used after </w:t>
            </w:r>
            <w:r w:rsidRPr="000B7402">
              <w:rPr>
                <w:b/>
                <w:bCs/>
              </w:rPr>
              <w:t>m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n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r</w:t>
            </w:r>
            <w:r w:rsidRPr="000B7402">
              <w:t>, </w:t>
            </w:r>
            <w:r w:rsidRPr="000B7402">
              <w:rPr>
                <w:b/>
                <w:bCs/>
              </w:rPr>
              <w:t>s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v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w</w:t>
            </w:r>
            <w:r w:rsidRPr="000B7402">
              <w:t xml:space="preserve"> and more often than not after </w:t>
            </w:r>
            <w:r w:rsidRPr="000B7402">
              <w:rPr>
                <w:b/>
                <w:bCs/>
              </w:rPr>
              <w:t>s</w:t>
            </w:r>
            <w:r w:rsidRPr="000B7402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camel, tunnel, squirrel, travel, towel, tinsel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 /l/ or /</w:t>
            </w:r>
            <w:r w:rsidRPr="000B7402">
              <w:rPr>
                <w:rFonts w:ascii="Arial" w:hAnsi="Arial" w:cs="Arial"/>
              </w:rPr>
              <w:t>ə</w:t>
            </w:r>
            <w:r w:rsidRPr="000B7402">
              <w:t>l/ sound spelt –al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Not many nouns end in –</w:t>
            </w:r>
            <w:r w:rsidRPr="000B7402">
              <w:rPr>
                <w:b/>
                <w:bCs/>
              </w:rPr>
              <w:t>al</w:t>
            </w:r>
            <w:r w:rsidRPr="000B7402">
              <w:t>, but many adjectives do.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metal, pedal, capital, hospital, animal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Words ending –il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There are not many of these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pencil, fossil, nostril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/a</w:t>
            </w:r>
            <w:r w:rsidRPr="000B7402">
              <w:rPr>
                <w:rFonts w:ascii="Lucida Sans Unicode" w:hAnsi="Lucida Sans Unicode" w:cs="Lucida Sans Unicode"/>
                <w:color w:val="000000"/>
              </w:rPr>
              <w:t>ɪ</w:t>
            </w:r>
            <w:r w:rsidRPr="000B7402">
              <w:t>/ sound spelt –y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This is by far the most common spelling for this sound at the end of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cry, fly, dry, try, reply, July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bookmarkStart w:id="2" w:name="suffixesexamples"/>
            <w:r w:rsidRPr="000B7402">
              <w:t xml:space="preserve">Adding –es to nouns and verbs ending in </w:t>
            </w:r>
            <w:r w:rsidRPr="000B7402">
              <w:br/>
              <w:t>–y</w:t>
            </w:r>
            <w:bookmarkEnd w:id="2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</w:t>
            </w:r>
            <w:r w:rsidRPr="000B7402">
              <w:rPr>
                <w:b/>
                <w:bCs/>
              </w:rPr>
              <w:t>y</w:t>
            </w:r>
            <w:r w:rsidRPr="000B7402">
              <w:t xml:space="preserve"> is changed to </w:t>
            </w:r>
            <w:r w:rsidRPr="000B7402">
              <w:rPr>
                <w:b/>
                <w:bCs/>
              </w:rPr>
              <w:t>i</w:t>
            </w:r>
            <w:r w:rsidRPr="000B7402">
              <w:t xml:space="preserve"> before </w:t>
            </w:r>
            <w:r w:rsidRPr="000B7402">
              <w:rPr>
                <w:b/>
                <w:bCs/>
              </w:rPr>
              <w:t>–es</w:t>
            </w:r>
            <w:r w:rsidRPr="000B7402">
              <w:t xml:space="preserve"> is added.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flies, tries, replies, copies, babies, carries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Adding –ed, –ing, –er and –est to a root word ending in –y with a consonant before it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</w:t>
            </w:r>
            <w:r w:rsidRPr="000B7402">
              <w:rPr>
                <w:b/>
                <w:bCs/>
              </w:rPr>
              <w:t>y</w:t>
            </w:r>
            <w:r w:rsidRPr="000B7402">
              <w:t xml:space="preserve"> is changed to </w:t>
            </w:r>
            <w:r w:rsidRPr="000B7402">
              <w:rPr>
                <w:b/>
                <w:bCs/>
              </w:rPr>
              <w:t>i</w:t>
            </w:r>
            <w:r w:rsidRPr="000B7402">
              <w:t xml:space="preserve"> before </w:t>
            </w:r>
            <w:r w:rsidRPr="000B7402">
              <w:rPr>
                <w:b/>
                <w:bCs/>
              </w:rPr>
              <w:t>–ed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–er</w:t>
            </w:r>
            <w:r w:rsidRPr="000B7402">
              <w:t xml:space="preserve"> and </w:t>
            </w:r>
            <w:r w:rsidRPr="000B7402">
              <w:rPr>
                <w:b/>
                <w:bCs/>
              </w:rPr>
              <w:t>–est</w:t>
            </w:r>
            <w:r w:rsidRPr="000B7402">
              <w:t xml:space="preserve"> are added, but not before </w:t>
            </w:r>
            <w:r w:rsidRPr="000B7402">
              <w:rPr>
                <w:b/>
                <w:bCs/>
              </w:rPr>
              <w:t>–ing</w:t>
            </w:r>
            <w:r w:rsidRPr="000B7402">
              <w:t xml:space="preserve"> as this would result in </w:t>
            </w:r>
            <w:r w:rsidRPr="000B7402">
              <w:rPr>
                <w:b/>
                <w:bCs/>
              </w:rPr>
              <w:t>ii</w:t>
            </w:r>
            <w:r w:rsidRPr="000B7402">
              <w:t xml:space="preserve">. The only ordinary words with </w:t>
            </w:r>
            <w:r w:rsidRPr="000B7402">
              <w:rPr>
                <w:b/>
                <w:bCs/>
              </w:rPr>
              <w:t>ii</w:t>
            </w:r>
            <w:r w:rsidRPr="000B7402">
              <w:t xml:space="preserve"> are </w:t>
            </w:r>
            <w:r w:rsidRPr="000B7402">
              <w:rPr>
                <w:i/>
                <w:iCs/>
              </w:rPr>
              <w:t xml:space="preserve">skiing </w:t>
            </w:r>
            <w:r w:rsidRPr="000B7402">
              <w:t xml:space="preserve">and </w:t>
            </w:r>
            <w:r w:rsidRPr="000B7402">
              <w:rPr>
                <w:i/>
                <w:iCs/>
              </w:rPr>
              <w:t>taxiing</w:t>
            </w:r>
            <w:r w:rsidRPr="000B7402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copied, copier, happier, happiest, cried, replied</w:t>
            </w:r>
          </w:p>
          <w:p w:rsidR="00F27BEA" w:rsidRPr="000B7402" w:rsidRDefault="00F27BEA" w:rsidP="00604639">
            <w:pPr>
              <w:spacing w:before="60" w:after="60"/>
            </w:pPr>
            <w:r w:rsidRPr="000B7402">
              <w:t>…</w:t>
            </w:r>
            <w:r w:rsidRPr="000B7402">
              <w:rPr>
                <w:b/>
                <w:bCs/>
              </w:rPr>
              <w:t>but</w:t>
            </w:r>
            <w:r w:rsidRPr="000B7402">
              <w:t xml:space="preserve"> copying, crying, replying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Adding the endings –ing, –ed, –er, –est and –y to words ending in –e with a consonant before it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  <w:rPr>
                <w:i/>
                <w:iCs/>
              </w:rPr>
            </w:pPr>
            <w:r w:rsidRPr="000B7402">
              <w:t xml:space="preserve">The </w:t>
            </w:r>
            <w:r w:rsidRPr="000B7402">
              <w:rPr>
                <w:b/>
                <w:bCs/>
              </w:rPr>
              <w:t>–e</w:t>
            </w:r>
            <w:r w:rsidRPr="000B7402">
              <w:t xml:space="preserve"> at the end of the root word is dropped before </w:t>
            </w:r>
            <w:r w:rsidRPr="000B7402">
              <w:rPr>
                <w:b/>
                <w:bCs/>
              </w:rPr>
              <w:t>–ing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–ed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–er</w:t>
            </w:r>
            <w:r w:rsidRPr="000B7402">
              <w:t xml:space="preserve">, </w:t>
            </w:r>
            <w:r w:rsidRPr="000B7402">
              <w:br/>
            </w:r>
            <w:r w:rsidRPr="000B7402">
              <w:rPr>
                <w:b/>
                <w:bCs/>
              </w:rPr>
              <w:t>–est</w:t>
            </w:r>
            <w:r w:rsidRPr="000B7402">
              <w:t xml:space="preserve">, </w:t>
            </w:r>
            <w:r w:rsidRPr="000B7402">
              <w:rPr>
                <w:b/>
                <w:bCs/>
              </w:rPr>
              <w:t>–y</w:t>
            </w:r>
            <w:r w:rsidRPr="000B7402">
              <w:t xml:space="preserve"> or any other suffix beginning with a vowel letter is added. </w:t>
            </w:r>
            <w:r w:rsidRPr="000B7402">
              <w:rPr>
                <w:b/>
                <w:bCs/>
              </w:rPr>
              <w:t>Exception</w:t>
            </w:r>
            <w:r w:rsidRPr="000B7402">
              <w:t>:</w:t>
            </w:r>
            <w:r w:rsidRPr="000B7402">
              <w:rPr>
                <w:i/>
                <w:iCs/>
              </w:rPr>
              <w:t>being.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hiking, hiked, hiker, nicer, nicest, shiny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Adding –ing, –ed, </w:t>
            </w:r>
            <w:r w:rsidRPr="000B7402">
              <w:br/>
              <w:t>–er, –est and –y to words of one syllable ending in a single consonant letter after a single vowel letter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last consonant letter of the root word is doubled to keep the /æ/, /</w:t>
            </w:r>
            <w:r w:rsidRPr="000B7402">
              <w:rPr>
                <w:rFonts w:ascii="Lucida Sans Unicode" w:hAnsi="Lucida Sans Unicode" w:cs="Lucida Sans Unicode"/>
              </w:rPr>
              <w:t>ɛ</w:t>
            </w:r>
            <w:r w:rsidRPr="000B7402">
              <w:t>/, /</w:t>
            </w:r>
            <w:r w:rsidRPr="000B7402">
              <w:rPr>
                <w:rFonts w:ascii="Lucida Sans Unicode" w:hAnsi="Lucida Sans Unicode" w:cs="Lucida Sans Unicode"/>
              </w:rPr>
              <w:t>ɪ</w:t>
            </w:r>
            <w:r w:rsidRPr="000B7402">
              <w:t>/, /</w:t>
            </w:r>
            <w:r w:rsidRPr="000B7402">
              <w:rPr>
                <w:rFonts w:ascii="Lucida Sans Unicode" w:hAnsi="Lucida Sans Unicode" w:cs="Lucida Sans Unicode"/>
              </w:rPr>
              <w:t>ɒ</w:t>
            </w:r>
            <w:r w:rsidRPr="000B7402">
              <w:t>/ and /</w:t>
            </w:r>
            <w:r w:rsidRPr="000B7402">
              <w:rPr>
                <w:rFonts w:ascii="Lucida Sans Unicode" w:hAnsi="Lucida Sans Unicode" w:cs="Lucida Sans Unicode"/>
              </w:rPr>
              <w:t>ʌ</w:t>
            </w:r>
            <w:r w:rsidRPr="000B7402">
              <w:t>/ sound (i.e. to keep the vowel ‘short’).</w:t>
            </w:r>
          </w:p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rPr>
                <w:b/>
                <w:bCs/>
              </w:rPr>
              <w:t>Exception</w:t>
            </w:r>
            <w:r w:rsidRPr="000B7402">
              <w:t xml:space="preserve">: The letter ‘x’ is never doubled: </w:t>
            </w:r>
            <w:r w:rsidRPr="000B7402">
              <w:rPr>
                <w:i/>
                <w:iCs/>
              </w:rPr>
              <w:t>mixing</w:t>
            </w:r>
            <w:r w:rsidRPr="000B7402">
              <w:t>,</w:t>
            </w:r>
            <w:r w:rsidRPr="000B7402">
              <w:rPr>
                <w:i/>
                <w:iCs/>
              </w:rPr>
              <w:t xml:space="preserve"> mixed</w:t>
            </w:r>
            <w:r w:rsidRPr="000B7402">
              <w:t>,</w:t>
            </w:r>
            <w:r w:rsidRPr="000B7402">
              <w:rPr>
                <w:i/>
                <w:iCs/>
              </w:rPr>
              <w:t xml:space="preserve"> boxer</w:t>
            </w:r>
            <w:r w:rsidRPr="000B7402">
              <w:t>,</w:t>
            </w:r>
            <w:r w:rsidRPr="000B7402">
              <w:rPr>
                <w:i/>
                <w:iCs/>
              </w:rPr>
              <w:t xml:space="preserve"> sixes</w:t>
            </w:r>
            <w:r w:rsidRPr="000B7402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patting, patted, humming, hummed, dropping, dropped, sadder, saddest, fatter, fattest, runner, runny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 /</w:t>
            </w:r>
            <w:r w:rsidRPr="000B7402">
              <w:rPr>
                <w:rFonts w:ascii="Lucida Sans Unicode" w:hAnsi="Lucida Sans Unicode" w:cs="Lucida Sans Unicode"/>
                <w:color w:val="000000"/>
              </w:rPr>
              <w:t>ɔ</w:t>
            </w:r>
            <w:r w:rsidRPr="000B7402">
              <w:t>:/ sound spelt a before l and ll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</w:t>
            </w:r>
            <w:r w:rsidRPr="000B7402">
              <w:rPr>
                <w:b/>
                <w:bCs/>
              </w:rPr>
              <w:t>/</w:t>
            </w:r>
            <w:r w:rsidRPr="000B7402">
              <w:rPr>
                <w:rFonts w:ascii="Lucida Sans Unicode" w:hAnsi="Lucida Sans Unicode" w:cs="Lucida Sans Unicode"/>
              </w:rPr>
              <w:t>ɔ</w:t>
            </w:r>
            <w:r w:rsidRPr="000B7402">
              <w:t>:</w:t>
            </w:r>
            <w:r w:rsidRPr="000B7402">
              <w:rPr>
                <w:b/>
                <w:bCs/>
              </w:rPr>
              <w:t>/</w:t>
            </w:r>
            <w:r w:rsidRPr="000B7402">
              <w:t xml:space="preserve">sound (‘or’) is usually spelt as </w:t>
            </w:r>
            <w:r w:rsidRPr="000B7402">
              <w:rPr>
                <w:b/>
                <w:bCs/>
              </w:rPr>
              <w:t>a</w:t>
            </w:r>
            <w:r w:rsidRPr="000B7402">
              <w:t xml:space="preserve"> before </w:t>
            </w:r>
            <w:r w:rsidRPr="000B7402">
              <w:rPr>
                <w:b/>
                <w:bCs/>
              </w:rPr>
              <w:t>l</w:t>
            </w:r>
            <w:r w:rsidRPr="000B7402">
              <w:t xml:space="preserve"> and </w:t>
            </w:r>
            <w:r w:rsidRPr="000B7402">
              <w:rPr>
                <w:b/>
                <w:bCs/>
              </w:rPr>
              <w:t>ll</w:t>
            </w:r>
            <w:r w:rsidRPr="000B7402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all, ball, call, walk, talk, always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</w:t>
            </w:r>
            <w:r w:rsidRPr="000B7402">
              <w:rPr>
                <w:rFonts w:ascii="Lucida Sans Unicode" w:hAnsi="Lucida Sans Unicode" w:cs="Lucida Sans Unicode"/>
                <w:color w:val="000000"/>
              </w:rPr>
              <w:t>ʌ</w:t>
            </w:r>
            <w:r w:rsidRPr="000B7402">
              <w:t>/ sound spelt o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other, mother, brother, nothing, Monday</w:t>
            </w:r>
          </w:p>
        </w:tc>
      </w:tr>
    </w:tbl>
    <w:p w:rsidR="00F27BEA" w:rsidRPr="005B5D7C" w:rsidRDefault="00F27BEA" w:rsidP="00796615"/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2552"/>
        <w:gridCol w:w="246"/>
        <w:gridCol w:w="4196"/>
        <w:gridCol w:w="2665"/>
      </w:tblGrid>
      <w:tr w:rsidR="00F27BEA" w:rsidRPr="000B7402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Statutory requirements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Rules and guidance(non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Example words 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/i:/ sound spelt </w:t>
            </w:r>
            <w:r w:rsidRPr="000B7402">
              <w:br/>
              <w:t>–ey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plural of these words is formed by the addition of </w:t>
            </w:r>
            <w:r w:rsidRPr="000B7402">
              <w:rPr>
                <w:b/>
                <w:bCs/>
              </w:rPr>
              <w:t>–s</w:t>
            </w:r>
            <w:r w:rsidRPr="000B7402">
              <w:t xml:space="preserve"> (</w:t>
            </w:r>
            <w:r w:rsidRPr="000B7402">
              <w:rPr>
                <w:i/>
                <w:iCs/>
              </w:rPr>
              <w:t>donkeys</w:t>
            </w:r>
            <w:r w:rsidRPr="000B7402">
              <w:t>,</w:t>
            </w:r>
            <w:r w:rsidRPr="000B7402">
              <w:rPr>
                <w:i/>
                <w:iCs/>
              </w:rPr>
              <w:t xml:space="preserve"> monkeys,</w:t>
            </w:r>
            <w:r w:rsidRPr="000B7402">
              <w:t xml:space="preserve"> etc.).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key, donkey, monkey, chimney, valley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</w:t>
            </w:r>
            <w:r w:rsidRPr="000B7402">
              <w:rPr>
                <w:rFonts w:ascii="Lucida Sans Unicode" w:hAnsi="Lucida Sans Unicode" w:cs="Lucida Sans Unicode"/>
              </w:rPr>
              <w:t>ɒ</w:t>
            </w:r>
            <w:r w:rsidRPr="000B7402">
              <w:t>/ sound spelt a after w and qu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rPr>
                <w:b/>
                <w:bCs/>
              </w:rPr>
              <w:t>a</w:t>
            </w:r>
            <w:r w:rsidRPr="000B7402">
              <w:t xml:space="preserve"> is the most common spelling for the </w:t>
            </w:r>
            <w:r w:rsidRPr="000B7402">
              <w:rPr>
                <w:b/>
                <w:bCs/>
              </w:rPr>
              <w:t>/</w:t>
            </w:r>
            <w:r w:rsidRPr="000B7402">
              <w:rPr>
                <w:rFonts w:ascii="Lucida Sans Unicode" w:hAnsi="Lucida Sans Unicode" w:cs="Lucida Sans Unicode"/>
              </w:rPr>
              <w:t>ɒ</w:t>
            </w:r>
            <w:r w:rsidRPr="000B7402">
              <w:rPr>
                <w:b/>
                <w:bCs/>
              </w:rPr>
              <w:t>/</w:t>
            </w:r>
            <w:r w:rsidRPr="000B7402">
              <w:t xml:space="preserve"> (‘h</w:t>
            </w:r>
            <w:r w:rsidRPr="000B7402">
              <w:rPr>
                <w:u w:val="single"/>
              </w:rPr>
              <w:t>o</w:t>
            </w:r>
            <w:r w:rsidRPr="000B7402">
              <w:t xml:space="preserve">t’) sound after </w:t>
            </w:r>
            <w:r w:rsidRPr="000B7402">
              <w:rPr>
                <w:b/>
                <w:bCs/>
              </w:rPr>
              <w:t>w</w:t>
            </w:r>
            <w:r w:rsidRPr="000B7402">
              <w:t xml:space="preserve"> and </w:t>
            </w:r>
            <w:r w:rsidRPr="000B7402">
              <w:rPr>
                <w:b/>
                <w:bCs/>
              </w:rPr>
              <w:t>qu</w:t>
            </w:r>
            <w:r w:rsidRPr="000B7402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want, watch, wander, quantity, squash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</w:t>
            </w:r>
            <w:r w:rsidRPr="000B7402">
              <w:rPr>
                <w:rFonts w:ascii="Lucida Sans Unicode" w:hAnsi="Lucida Sans Unicode" w:cs="Lucida Sans Unicode"/>
              </w:rPr>
              <w:t>ɜ</w:t>
            </w:r>
            <w:r w:rsidRPr="000B7402">
              <w:t>:/ sound spelt or after w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There are not many of these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word, work, worm, world, worth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</w:t>
            </w:r>
            <w:r w:rsidRPr="000B7402">
              <w:rPr>
                <w:rFonts w:ascii="Lucida Sans Unicode" w:hAnsi="Lucida Sans Unicode" w:cs="Lucida Sans Unicode"/>
                <w:color w:val="000000"/>
              </w:rPr>
              <w:t>ɔ</w:t>
            </w:r>
            <w:r w:rsidRPr="000B7402">
              <w:t>:/ sound spelt ar after w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There are not many of these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war, warm, towards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40" w:after="60" w:line="320" w:lineRule="exact"/>
            </w:pPr>
            <w:r w:rsidRPr="000B7402">
              <w:t>The /</w:t>
            </w:r>
            <w:r w:rsidRPr="000B7402">
              <w:rPr>
                <w:rFonts w:ascii="Tahoma" w:hAnsi="Tahoma" w:cs="Tahoma"/>
              </w:rPr>
              <w:t>ʒ</w:t>
            </w:r>
            <w:r w:rsidRPr="000B7402">
              <w:t>/ sound spelt 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television, treasure, usual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The suffixes –ment, </w:t>
            </w:r>
            <w:r w:rsidRPr="000B7402">
              <w:br/>
              <w:t>–ness, –ful , –less and –ly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If a suffix starts with a consonant letter, it is added straight on to most root words without any change to the last letter of those words.</w:t>
            </w:r>
          </w:p>
          <w:p w:rsidR="00F27BEA" w:rsidRPr="000B7402" w:rsidRDefault="00F27BEA" w:rsidP="00604639">
            <w:pPr>
              <w:spacing w:before="60" w:after="60"/>
              <w:rPr>
                <w:b/>
                <w:bCs/>
              </w:rPr>
            </w:pPr>
            <w:r w:rsidRPr="000B7402">
              <w:rPr>
                <w:b/>
                <w:bCs/>
              </w:rPr>
              <w:t>Exceptions</w:t>
            </w:r>
            <w:r w:rsidRPr="000B7402">
              <w:t>:</w:t>
            </w:r>
          </w:p>
          <w:p w:rsidR="00F27BEA" w:rsidRPr="000B7402" w:rsidRDefault="00F27BEA" w:rsidP="00604639">
            <w:pPr>
              <w:spacing w:before="60" w:after="60"/>
            </w:pPr>
            <w:r w:rsidRPr="000B7402">
              <w:t xml:space="preserve">(1) </w:t>
            </w:r>
            <w:r w:rsidRPr="000B7402">
              <w:rPr>
                <w:i/>
                <w:iCs/>
              </w:rPr>
              <w:t>argument</w:t>
            </w:r>
          </w:p>
          <w:p w:rsidR="00F27BEA" w:rsidRPr="000B7402" w:rsidRDefault="00F27BEA" w:rsidP="00604639">
            <w:pPr>
              <w:spacing w:before="60" w:after="60"/>
            </w:pPr>
            <w:r w:rsidRPr="000B7402">
              <w:t>(2) root words ending in –</w:t>
            </w:r>
            <w:r w:rsidRPr="000B7402">
              <w:rPr>
                <w:b/>
                <w:bCs/>
              </w:rPr>
              <w:t>y</w:t>
            </w:r>
            <w:r w:rsidRPr="000B7402">
              <w:t>with a consonant before it but only if the root word has more than one syllable.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enjoyment, sadness, careful, playful, hopeless, plainness (plain + ness), badly</w:t>
            </w:r>
          </w:p>
          <w:p w:rsidR="00F27BEA" w:rsidRPr="000B7402" w:rsidRDefault="00F27BEA" w:rsidP="00604639">
            <w:pPr>
              <w:spacing w:before="60" w:after="60"/>
            </w:pPr>
          </w:p>
          <w:p w:rsidR="00F27BEA" w:rsidRPr="000B7402" w:rsidRDefault="00F27BEA" w:rsidP="00604639">
            <w:pPr>
              <w:spacing w:before="60" w:after="60"/>
            </w:pPr>
          </w:p>
          <w:p w:rsidR="00F27BEA" w:rsidRPr="000B7402" w:rsidRDefault="00F27BEA" w:rsidP="00604639">
            <w:pPr>
              <w:spacing w:before="60" w:after="60"/>
            </w:pPr>
            <w:r w:rsidRPr="000B7402">
              <w:t>merriment, happiness, plentiful, penniless, happily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Contractions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In contractions, the apostrophe shows where a letter or letters would be if the words were written in full (e.g. </w:t>
            </w:r>
            <w:r w:rsidRPr="000B7402">
              <w:rPr>
                <w:i/>
                <w:iCs/>
              </w:rPr>
              <w:t>can’t</w:t>
            </w:r>
            <w:r w:rsidRPr="000B7402">
              <w:t xml:space="preserve"> – </w:t>
            </w:r>
            <w:r w:rsidRPr="000B7402">
              <w:rPr>
                <w:i/>
                <w:iCs/>
              </w:rPr>
              <w:t>cannot</w:t>
            </w:r>
            <w:r w:rsidRPr="000B7402">
              <w:t>).</w:t>
            </w:r>
          </w:p>
          <w:p w:rsidR="00F27BEA" w:rsidRPr="000B7402" w:rsidRDefault="00F27BEA" w:rsidP="00604639">
            <w:pPr>
              <w:spacing w:before="60" w:after="60"/>
            </w:pPr>
            <w:r w:rsidRPr="000B7402">
              <w:rPr>
                <w:i/>
                <w:iCs/>
              </w:rPr>
              <w:t>It’s</w:t>
            </w:r>
            <w:r w:rsidRPr="000B7402">
              <w:t xml:space="preserve"> means </w:t>
            </w:r>
            <w:r w:rsidRPr="000B7402">
              <w:rPr>
                <w:i/>
                <w:iCs/>
              </w:rPr>
              <w:t>it is</w:t>
            </w:r>
            <w:r w:rsidRPr="000B7402">
              <w:t xml:space="preserve"> (e.g. </w:t>
            </w:r>
            <w:r w:rsidRPr="000B7402">
              <w:rPr>
                <w:i/>
                <w:iCs/>
              </w:rPr>
              <w:t>It’s</w:t>
            </w:r>
            <w:r w:rsidRPr="000B7402">
              <w:t xml:space="preserve">raining) or sometimes </w:t>
            </w:r>
            <w:r w:rsidRPr="000B7402">
              <w:rPr>
                <w:i/>
                <w:iCs/>
              </w:rPr>
              <w:t>it has</w:t>
            </w:r>
            <w:r w:rsidRPr="000B7402">
              <w:t xml:space="preserve"> (e.g.</w:t>
            </w:r>
            <w:r w:rsidRPr="000B7402">
              <w:rPr>
                <w:i/>
                <w:iCs/>
              </w:rPr>
              <w:t xml:space="preserve"> It’s</w:t>
            </w:r>
            <w:r w:rsidRPr="000B7402">
              <w:t xml:space="preserve"> been raining), but </w:t>
            </w:r>
            <w:r w:rsidRPr="000B7402">
              <w:rPr>
                <w:i/>
                <w:iCs/>
              </w:rPr>
              <w:t xml:space="preserve">it’s </w:t>
            </w:r>
            <w:r w:rsidRPr="000B7402">
              <w:t>is never used for the possessive.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can’t, didn’t, hasn’t, couldn’t, it’s, I’ll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 possessive apostrophe (singular nouns)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Megan’s, Ravi’s, the girl’s, the child’s, the man’s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Words ending in –tion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station</w:t>
            </w:r>
            <w:r w:rsidRPr="000B7402">
              <w:rPr>
                <w:lang w:val="fr-FR"/>
              </w:rPr>
              <w:t>, fiction, motion, national, section</w:t>
            </w:r>
          </w:p>
        </w:tc>
      </w:tr>
    </w:tbl>
    <w:p w:rsidR="00F27BEA" w:rsidRPr="00117415" w:rsidRDefault="00F27BEA" w:rsidP="00796615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2552"/>
        <w:gridCol w:w="246"/>
        <w:gridCol w:w="4196"/>
        <w:gridCol w:w="2665"/>
      </w:tblGrid>
      <w:tr w:rsidR="00F27BEA" w:rsidRPr="000B7402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Statutory requirements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Rules and guidance(non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F27BEA" w:rsidRPr="000B7402" w:rsidRDefault="00F27BEA" w:rsidP="00604639">
            <w:pPr>
              <w:pStyle w:val="Heading4"/>
              <w:spacing w:before="60"/>
              <w:rPr>
                <w:rFonts w:cs="Times New Roman"/>
              </w:rPr>
            </w:pPr>
            <w:r w:rsidRPr="000B7402">
              <w:rPr>
                <w:rFonts w:cs="Times New Roman"/>
              </w:rPr>
              <w:t>Example words (non</w:t>
            </w:r>
            <w:r w:rsidRPr="000B7402">
              <w:rPr>
                <w:rFonts w:cs="Times New Roman"/>
              </w:rPr>
              <w:noBreakHyphen/>
              <w:t>statutory)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Homophones and near-homophones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It is important to know the difference in meaning between homophones.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there/their/they’re, here/hear, quite/quiet, see/sea, bare/bear, one/won, sun/son, to/too/two, be/bee, blue/blew, night/knight</w:t>
            </w:r>
          </w:p>
        </w:tc>
      </w:tr>
      <w:tr w:rsidR="00F27BEA" w:rsidRPr="000B7402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Common exception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 xml:space="preserve">Some words are exceptions in some accents but not in others – e.g. </w:t>
            </w:r>
            <w:r w:rsidRPr="000B7402">
              <w:rPr>
                <w:i/>
                <w:iCs/>
              </w:rPr>
              <w:t>past</w:t>
            </w:r>
            <w:r w:rsidRPr="000B7402">
              <w:t>,</w:t>
            </w:r>
            <w:r w:rsidRPr="000B7402">
              <w:rPr>
                <w:i/>
                <w:iCs/>
              </w:rPr>
              <w:t xml:space="preserve"> last</w:t>
            </w:r>
            <w:r w:rsidRPr="000B7402">
              <w:t xml:space="preserve">, </w:t>
            </w:r>
            <w:r w:rsidRPr="000B7402">
              <w:rPr>
                <w:i/>
                <w:iCs/>
              </w:rPr>
              <w:t>fast</w:t>
            </w:r>
            <w:r w:rsidRPr="000B7402">
              <w:t>,</w:t>
            </w:r>
            <w:r w:rsidRPr="000B7402">
              <w:rPr>
                <w:i/>
                <w:iCs/>
              </w:rPr>
              <w:t xml:space="preserve"> path</w:t>
            </w:r>
            <w:r w:rsidRPr="000B7402">
              <w:t xml:space="preserve"> and </w:t>
            </w:r>
            <w:r w:rsidRPr="000B7402">
              <w:rPr>
                <w:i/>
                <w:iCs/>
              </w:rPr>
              <w:t>bath</w:t>
            </w:r>
            <w:r w:rsidRPr="000B7402">
              <w:t xml:space="preserve"> are not exceptions in accents where the </w:t>
            </w:r>
            <w:r w:rsidRPr="000B7402">
              <w:rPr>
                <w:b/>
                <w:bCs/>
              </w:rPr>
              <w:t>a</w:t>
            </w:r>
            <w:r w:rsidRPr="000B7402">
              <w:t xml:space="preserve"> in these words is pronounced /æ/, as in </w:t>
            </w:r>
            <w:r w:rsidRPr="000B7402">
              <w:rPr>
                <w:i/>
                <w:iCs/>
              </w:rPr>
              <w:t>cat</w:t>
            </w:r>
            <w:r w:rsidRPr="000B7402">
              <w:t>.</w:t>
            </w:r>
          </w:p>
          <w:p w:rsidR="00F27BEA" w:rsidRPr="000B7402" w:rsidRDefault="00F27BEA" w:rsidP="00604639">
            <w:pPr>
              <w:spacing w:before="60" w:after="60" w:line="320" w:lineRule="exact"/>
            </w:pPr>
            <w:r w:rsidRPr="000B7402">
              <w:rPr>
                <w:i/>
                <w:iCs/>
              </w:rPr>
              <w:t>Great</w:t>
            </w:r>
            <w:r w:rsidRPr="000B7402">
              <w:t>,</w:t>
            </w:r>
            <w:r w:rsidRPr="000B7402">
              <w:rPr>
                <w:i/>
                <w:iCs/>
              </w:rPr>
              <w:t xml:space="preserve"> break</w:t>
            </w:r>
            <w:r w:rsidRPr="000B7402">
              <w:t xml:space="preserve"> and </w:t>
            </w:r>
            <w:r w:rsidRPr="000B7402">
              <w:rPr>
                <w:i/>
                <w:iCs/>
              </w:rPr>
              <w:t>steak</w:t>
            </w:r>
            <w:r w:rsidRPr="000B7402">
              <w:t xml:space="preserve"> are the only common words where the /e</w:t>
            </w:r>
            <w:r w:rsidRPr="000B7402">
              <w:rPr>
                <w:rFonts w:ascii="Lucida Sans Unicode" w:hAnsi="Lucida Sans Unicode" w:cs="Lucida Sans Unicode"/>
              </w:rPr>
              <w:t>ɪ</w:t>
            </w:r>
            <w:r w:rsidRPr="000B7402">
              <w:t xml:space="preserve">/ sound is spelt </w:t>
            </w:r>
            <w:r w:rsidRPr="000B7402">
              <w:rPr>
                <w:b/>
                <w:bCs/>
              </w:rPr>
              <w:t>ea</w:t>
            </w:r>
            <w:r w:rsidRPr="000B7402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F27BEA" w:rsidRPr="000B7402" w:rsidRDefault="00F27BEA" w:rsidP="00604639">
            <w:pPr>
              <w:spacing w:before="60" w:after="60"/>
            </w:pPr>
            <w:r w:rsidRPr="000B7402">
              <w:t>door, floor, poor, because, find, kind, mind, behind, child, children*, wild, climb, most, only, both, old, cold, gold, hold, told, every, everybody, even, great, break, steak, pretty, beautiful, after, fast, last, past, father, class, grass, pass, plant, path, bath, hour, move, prove, improve, sure, sugar, eye, could, should, would, who, whole, any, many, clothes, busy, people, water, again, half, money, Mr, Mrs, parents, Christmas – and/or others according to programme used.</w:t>
            </w:r>
          </w:p>
          <w:p w:rsidR="00F27BEA" w:rsidRPr="000B7402" w:rsidRDefault="00F27BEA" w:rsidP="00604639">
            <w:pPr>
              <w:spacing w:before="60" w:after="60"/>
            </w:pPr>
            <w:r w:rsidRPr="000B7402">
              <w:rPr>
                <w:b/>
                <w:bCs/>
              </w:rPr>
              <w:t>Note:</w:t>
            </w:r>
            <w:r w:rsidRPr="000B7402">
              <w:t>‘children’is not an exception to what has been taught so far but is included because of its relationship with ‘child’.</w:t>
            </w:r>
          </w:p>
        </w:tc>
      </w:tr>
    </w:tbl>
    <w:p w:rsidR="00F27BEA" w:rsidRPr="00F00BAD" w:rsidRDefault="00F27BEA" w:rsidP="00F00BAD">
      <w:pPr>
        <w:jc w:val="both"/>
        <w:rPr>
          <w:sz w:val="28"/>
          <w:szCs w:val="28"/>
        </w:rPr>
      </w:pPr>
    </w:p>
    <w:sectPr w:rsidR="00F27BEA" w:rsidRPr="00F00BAD" w:rsidSect="00F00BA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BEA" w:rsidRDefault="00F27BEA">
      <w:pPr>
        <w:spacing w:after="0" w:line="240" w:lineRule="auto"/>
      </w:pPr>
      <w:r>
        <w:separator/>
      </w:r>
    </w:p>
  </w:endnote>
  <w:endnote w:type="continuationSeparator" w:id="1">
    <w:p w:rsidR="00F27BEA" w:rsidRDefault="00F2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EA" w:rsidRDefault="00F27BEA" w:rsidP="000B7402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2Spelling Appendix</w:t>
    </w:r>
    <w:r>
      <w:rPr>
        <w:rFonts w:ascii="Cambria" w:hAnsi="Cambria" w:cs="Cambria"/>
      </w:rPr>
      <w:tab/>
      <w:t xml:space="preserve">Page </w:t>
    </w:r>
    <w:fldSimple w:instr=" PAGE   \* MERGEFORMAT ">
      <w:r w:rsidRPr="00502884">
        <w:rPr>
          <w:rFonts w:ascii="Cambria" w:hAnsi="Cambria" w:cs="Cambria"/>
          <w:noProof/>
        </w:rPr>
        <w:t>5</w:t>
      </w:r>
    </w:fldSimple>
  </w:p>
  <w:p w:rsidR="00F27BEA" w:rsidRDefault="00F27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BEA" w:rsidRDefault="00F27BEA">
      <w:pPr>
        <w:spacing w:after="0" w:line="240" w:lineRule="auto"/>
      </w:pPr>
      <w:r>
        <w:separator/>
      </w:r>
    </w:p>
  </w:footnote>
  <w:footnote w:type="continuationSeparator" w:id="1">
    <w:p w:rsidR="00F27BEA" w:rsidRDefault="00F27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0BC"/>
    <w:rsid w:val="000B7402"/>
    <w:rsid w:val="00117415"/>
    <w:rsid w:val="00163BE4"/>
    <w:rsid w:val="0036540E"/>
    <w:rsid w:val="003B6B49"/>
    <w:rsid w:val="00502884"/>
    <w:rsid w:val="005B5D7C"/>
    <w:rsid w:val="00604639"/>
    <w:rsid w:val="00796615"/>
    <w:rsid w:val="00801C16"/>
    <w:rsid w:val="0084144E"/>
    <w:rsid w:val="008A4464"/>
    <w:rsid w:val="00A61197"/>
    <w:rsid w:val="00A96C53"/>
    <w:rsid w:val="00B720BC"/>
    <w:rsid w:val="00B80C4C"/>
    <w:rsid w:val="00D02774"/>
    <w:rsid w:val="00D4658A"/>
    <w:rsid w:val="00D96E97"/>
    <w:rsid w:val="00E5276D"/>
    <w:rsid w:val="00E72B10"/>
    <w:rsid w:val="00ED7DB6"/>
    <w:rsid w:val="00F00BAD"/>
    <w:rsid w:val="00F2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97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1009</Words>
  <Characters>5752</Characters>
  <Application>Microsoft Office Outlook</Application>
  <DocSecurity>0</DocSecurity>
  <Lines>0</Lines>
  <Paragraphs>0</Paragraphs>
  <ScaleCrop>false</ScaleCrop>
  <Company>Goostry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 Shanks</dc:creator>
  <cp:keywords/>
  <dc:description/>
  <cp:lastModifiedBy>Teacher</cp:lastModifiedBy>
  <cp:revision>2</cp:revision>
  <cp:lastPrinted>2013-10-20T20:15:00Z</cp:lastPrinted>
  <dcterms:created xsi:type="dcterms:W3CDTF">2014-05-28T22:52:00Z</dcterms:created>
  <dcterms:modified xsi:type="dcterms:W3CDTF">2014-05-28T22:52:00Z</dcterms:modified>
</cp:coreProperties>
</file>