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194E" w14:textId="4C4DDCCA" w:rsidR="00CA6CF3" w:rsidRDefault="00CA6CF3" w:rsidP="00CA6CF3">
      <w:pPr>
        <w:pStyle w:val="Heading1"/>
        <w:ind w:left="0"/>
        <w:rPr>
          <w:noProof/>
        </w:rPr>
      </w:pPr>
      <w:r>
        <w:rPr>
          <w:noProof/>
        </w:rPr>
        <mc:AlternateContent>
          <mc:Choice Requires="wps">
            <w:drawing>
              <wp:anchor distT="45720" distB="45720" distL="114300" distR="114300" simplePos="0" relativeHeight="251660288" behindDoc="0" locked="0" layoutInCell="1" allowOverlap="1" wp14:anchorId="070E5D12" wp14:editId="7CB186AC">
                <wp:simplePos x="0" y="0"/>
                <wp:positionH relativeFrom="column">
                  <wp:posOffset>4168531</wp:posOffset>
                </wp:positionH>
                <wp:positionV relativeFrom="paragraph">
                  <wp:posOffset>76835</wp:posOffset>
                </wp:positionV>
                <wp:extent cx="208343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3435" cy="1404620"/>
                        </a:xfrm>
                        <a:prstGeom prst="rect">
                          <a:avLst/>
                        </a:prstGeom>
                        <a:solidFill>
                          <a:srgbClr val="FFFFFF"/>
                        </a:solidFill>
                        <a:ln w="9525">
                          <a:noFill/>
                          <a:miter lim="800000"/>
                          <a:headEnd/>
                          <a:tailEnd/>
                        </a:ln>
                      </wps:spPr>
                      <wps:txbx>
                        <w:txbxContent>
                          <w:p w14:paraId="0205368C" w14:textId="4EAC2A94" w:rsidR="00CA6CF3" w:rsidRPr="00CA6CF3" w:rsidRDefault="00CA6CF3">
                            <w:r w:rsidRPr="00CA6CF3">
                              <w:rPr>
                                <w:noProof/>
                              </w:rPr>
                              <w:drawing>
                                <wp:inline distT="0" distB="0" distL="0" distR="0" wp14:anchorId="3DEA5897" wp14:editId="0CE90C8B">
                                  <wp:extent cx="1516844" cy="1248507"/>
                                  <wp:effectExtent l="0" t="0" r="762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extLst>
                                              <a:ext uri="{28A0092B-C50C-407E-A947-70E740481C1C}">
                                                <a14:useLocalDpi xmlns:a14="http://schemas.microsoft.com/office/drawing/2010/main" val="0"/>
                                              </a:ext>
                                            </a:extLst>
                                          </a:blip>
                                          <a:stretch>
                                            <a:fillRect/>
                                          </a:stretch>
                                        </pic:blipFill>
                                        <pic:spPr>
                                          <a:xfrm>
                                            <a:off x="0" y="0"/>
                                            <a:ext cx="1523989" cy="1254388"/>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0E5D12" id="_x0000_t202" coordsize="21600,21600" o:spt="202" path="m,l,21600r21600,l21600,xe">
                <v:stroke joinstyle="miter"/>
                <v:path gradientshapeok="t" o:connecttype="rect"/>
              </v:shapetype>
              <v:shape id="Text Box 2" o:spid="_x0000_s1026" type="#_x0000_t202" style="position:absolute;margin-left:328.25pt;margin-top:6.05pt;width:164.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" stroked="f">
                <v:textbox style="mso-fit-shape-to-text:t">
                  <w:txbxContent>
                    <w:p w14:paraId="0205368C" w14:textId="4EAC2A94" w:rsidR="00CA6CF3" w:rsidRPr="00CA6CF3" w:rsidRDefault="00CA6CF3">
                      <w:r w:rsidRPr="00CA6CF3">
                        <w:rPr>
                          <w:noProof/>
                        </w:rPr>
                        <w:drawing>
                          <wp:inline distT="0" distB="0" distL="0" distR="0" wp14:anchorId="3DEA5897" wp14:editId="0CE90C8B">
                            <wp:extent cx="1516844" cy="1248507"/>
                            <wp:effectExtent l="0" t="0" r="762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extLst>
                                        <a:ext uri="{28A0092B-C50C-407E-A947-70E740481C1C}">
                                          <a14:useLocalDpi xmlns:a14="http://schemas.microsoft.com/office/drawing/2010/main" val="0"/>
                                        </a:ext>
                                      </a:extLst>
                                    </a:blip>
                                    <a:stretch>
                                      <a:fillRect/>
                                    </a:stretch>
                                  </pic:blipFill>
                                  <pic:spPr>
                                    <a:xfrm>
                                      <a:off x="0" y="0"/>
                                      <a:ext cx="1523989" cy="1254388"/>
                                    </a:xfrm>
                                    <a:prstGeom prst="rect">
                                      <a:avLst/>
                                    </a:prstGeom>
                                  </pic:spPr>
                                </pic:pic>
                              </a:graphicData>
                            </a:graphic>
                          </wp:inline>
                        </w:drawing>
                      </w:r>
                    </w:p>
                  </w:txbxContent>
                </v:textbox>
                <w10:wrap type="square"/>
              </v:shape>
            </w:pict>
          </mc:Fallback>
        </mc:AlternateContent>
      </w:r>
    </w:p>
    <w:p w14:paraId="15D4DECF" w14:textId="674F5A89" w:rsidR="00CA6CF3" w:rsidRDefault="00CA6CF3">
      <w:pPr>
        <w:pStyle w:val="Heading1"/>
        <w:rPr>
          <w:noProof/>
        </w:rPr>
      </w:pPr>
      <w:r>
        <w:rPr>
          <w:noProof/>
        </w:rPr>
        <w:t xml:space="preserve">Archbishop Hutton’s Primary School </w:t>
      </w:r>
    </w:p>
    <w:p w14:paraId="138A6555" w14:textId="1E7BF266" w:rsidR="00CA6CF3" w:rsidRDefault="00CA6CF3">
      <w:pPr>
        <w:pStyle w:val="Heading1"/>
        <w:rPr>
          <w:noProof/>
        </w:rPr>
      </w:pPr>
      <w:r>
        <w:rPr>
          <w:noProof/>
        </w:rPr>
        <w:t>September 2026</w:t>
      </w:r>
    </w:p>
    <w:p w14:paraId="6504E8A8" w14:textId="02B3F1BF" w:rsidR="00CA6CF3" w:rsidRDefault="00CA6CF3">
      <w:pPr>
        <w:pStyle w:val="Heading1"/>
        <w:rPr>
          <w:noProof/>
        </w:rPr>
      </w:pPr>
    </w:p>
    <w:p w14:paraId="76401DC2" w14:textId="22745C48" w:rsidR="006116EF" w:rsidRDefault="00CA6CF3">
      <w:pPr>
        <w:pStyle w:val="Heading1"/>
      </w:pPr>
      <w:r>
        <w:rPr>
          <w:color w:val="006FC0"/>
          <w:spacing w:val="-8"/>
        </w:rPr>
        <w:t>Complaints</w:t>
      </w:r>
      <w:r>
        <w:rPr>
          <w:color w:val="006FC0"/>
          <w:spacing w:val="-14"/>
        </w:rPr>
        <w:t xml:space="preserve"> </w:t>
      </w:r>
      <w:r>
        <w:rPr>
          <w:color w:val="006FC0"/>
          <w:spacing w:val="-8"/>
        </w:rPr>
        <w:t>Policy</w:t>
      </w:r>
      <w:r>
        <w:rPr>
          <w:color w:val="006FC0"/>
          <w:spacing w:val="-4"/>
        </w:rPr>
        <w:t xml:space="preserve"> </w:t>
      </w:r>
      <w:r>
        <w:rPr>
          <w:color w:val="006FC0"/>
          <w:spacing w:val="-8"/>
        </w:rPr>
        <w:t>&amp;</w:t>
      </w:r>
      <w:r>
        <w:rPr>
          <w:color w:val="006FC0"/>
          <w:spacing w:val="-7"/>
        </w:rPr>
        <w:t xml:space="preserve"> </w:t>
      </w:r>
      <w:r>
        <w:rPr>
          <w:color w:val="006FC0"/>
          <w:spacing w:val="-8"/>
        </w:rPr>
        <w:t>Procedures</w:t>
      </w:r>
    </w:p>
    <w:p w14:paraId="099EAB2B" w14:textId="2318705B" w:rsidR="006116EF" w:rsidRDefault="006116EF" w:rsidP="00CA6CF3">
      <w:pPr>
        <w:pStyle w:val="Heading2"/>
        <w:spacing w:before="3"/>
        <w:rPr>
          <w:i w:val="0"/>
        </w:rPr>
      </w:pPr>
    </w:p>
    <w:p w14:paraId="27193EEE" w14:textId="77777777" w:rsidR="006116EF" w:rsidRDefault="00CA6CF3">
      <w:pPr>
        <w:pStyle w:val="Heading3"/>
      </w:pPr>
      <w:r>
        <w:t>W</w:t>
      </w:r>
      <w:r>
        <w:t>ho</w:t>
      </w:r>
      <w:r>
        <w:rPr>
          <w:spacing w:val="-1"/>
        </w:rPr>
        <w:t xml:space="preserve"> </w:t>
      </w:r>
      <w:r>
        <w:t>can</w:t>
      </w:r>
      <w:r>
        <w:rPr>
          <w:spacing w:val="-4"/>
        </w:rPr>
        <w:t xml:space="preserve"> </w:t>
      </w:r>
      <w:r>
        <w:t>make</w:t>
      </w:r>
      <w:r>
        <w:rPr>
          <w:spacing w:val="-3"/>
        </w:rPr>
        <w:t xml:space="preserve"> </w:t>
      </w:r>
      <w:r>
        <w:t xml:space="preserve">a </w:t>
      </w:r>
      <w:r>
        <w:rPr>
          <w:spacing w:val="-2"/>
        </w:rPr>
        <w:t>complaint?</w:t>
      </w:r>
    </w:p>
    <w:p w14:paraId="0E8FEDAE" w14:textId="082CD3A6" w:rsidR="006116EF" w:rsidRDefault="00CA6CF3">
      <w:pPr>
        <w:pStyle w:val="BodyText"/>
        <w:spacing w:before="37" w:line="276" w:lineRule="auto"/>
        <w:ind w:left="153"/>
      </w:pPr>
      <w:r>
        <w:t>This</w:t>
      </w:r>
      <w:r>
        <w:rPr>
          <w:spacing w:val="-1"/>
        </w:rPr>
        <w:t xml:space="preserve"> </w:t>
      </w:r>
      <w:r>
        <w:t>complaints</w:t>
      </w:r>
      <w:r>
        <w:rPr>
          <w:spacing w:val="-3"/>
        </w:rPr>
        <w:t xml:space="preserve"> </w:t>
      </w:r>
      <w:r>
        <w:t>procedure</w:t>
      </w:r>
      <w:r>
        <w:rPr>
          <w:spacing w:val="-2"/>
        </w:rPr>
        <w:t xml:space="preserve"> </w:t>
      </w:r>
      <w:r>
        <w:t>is</w:t>
      </w:r>
      <w:r>
        <w:rPr>
          <w:spacing w:val="-4"/>
        </w:rPr>
        <w:t xml:space="preserve"> </w:t>
      </w:r>
      <w:r>
        <w:t>mainly</w:t>
      </w:r>
      <w:r>
        <w:rPr>
          <w:spacing w:val="-1"/>
        </w:rPr>
        <w:t xml:space="preserve"> </w:t>
      </w:r>
      <w:r>
        <w:t>aimed</w:t>
      </w:r>
      <w:r>
        <w:rPr>
          <w:spacing w:val="-4"/>
        </w:rPr>
        <w:t xml:space="preserve"> </w:t>
      </w:r>
      <w:r>
        <w:t>at</w:t>
      </w:r>
      <w:r>
        <w:rPr>
          <w:spacing w:val="-3"/>
        </w:rPr>
        <w:t xml:space="preserve"> </w:t>
      </w:r>
      <w:r>
        <w:t>parents</w:t>
      </w:r>
      <w:r>
        <w:rPr>
          <w:spacing w:val="-1"/>
        </w:rPr>
        <w:t xml:space="preserve"> </w:t>
      </w:r>
      <w:r>
        <w:t>or</w:t>
      </w:r>
      <w:r>
        <w:rPr>
          <w:spacing w:val="-1"/>
        </w:rPr>
        <w:t xml:space="preserve"> </w:t>
      </w:r>
      <w:r>
        <w:t>carers</w:t>
      </w:r>
      <w:r>
        <w:rPr>
          <w:spacing w:val="-1"/>
        </w:rPr>
        <w:t xml:space="preserve"> </w:t>
      </w:r>
      <w:r>
        <w:t>of children</w:t>
      </w:r>
      <w:r>
        <w:rPr>
          <w:spacing w:val="-4"/>
        </w:rPr>
        <w:t xml:space="preserve"> </w:t>
      </w:r>
      <w:r>
        <w:t>who</w:t>
      </w:r>
      <w:r>
        <w:rPr>
          <w:spacing w:val="-2"/>
        </w:rPr>
        <w:t xml:space="preserve"> </w:t>
      </w:r>
      <w:r>
        <w:t>are</w:t>
      </w:r>
      <w:r>
        <w:rPr>
          <w:spacing w:val="-4"/>
        </w:rPr>
        <w:t xml:space="preserve"> </w:t>
      </w:r>
      <w:r>
        <w:t>registered</w:t>
      </w:r>
      <w:r>
        <w:rPr>
          <w:spacing w:val="-4"/>
        </w:rPr>
        <w:t xml:space="preserve"> </w:t>
      </w:r>
      <w:r>
        <w:t>at</w:t>
      </w:r>
      <w:r>
        <w:rPr>
          <w:spacing w:val="-3"/>
        </w:rPr>
        <w:t xml:space="preserve"> </w:t>
      </w:r>
      <w:r>
        <w:t>the</w:t>
      </w:r>
      <w:r>
        <w:rPr>
          <w:spacing w:val="-2"/>
        </w:rPr>
        <w:t xml:space="preserve"> </w:t>
      </w:r>
      <w:r>
        <w:t xml:space="preserve">school, but it is not limited to them. Any member of the public may make a complaint to Archbishop Hutton’s staff </w:t>
      </w:r>
      <w:r>
        <w:t>about any provision of facilities or services that the school provides.</w:t>
      </w:r>
    </w:p>
    <w:p w14:paraId="429DEF0C" w14:textId="77777777" w:rsidR="006116EF" w:rsidRDefault="006116EF">
      <w:pPr>
        <w:pStyle w:val="BodyText"/>
        <w:spacing w:before="38"/>
      </w:pPr>
    </w:p>
    <w:p w14:paraId="3FE87A19" w14:textId="77777777" w:rsidR="006116EF" w:rsidRDefault="00CA6CF3">
      <w:pPr>
        <w:pStyle w:val="BodyText"/>
        <w:spacing w:before="1" w:line="276" w:lineRule="auto"/>
        <w:ind w:left="153" w:right="60"/>
      </w:pPr>
      <w:r>
        <w:t>We</w:t>
      </w:r>
      <w:r>
        <w:rPr>
          <w:spacing w:val="-8"/>
        </w:rPr>
        <w:t xml:space="preserve"> </w:t>
      </w:r>
      <w:r>
        <w:t>try</w:t>
      </w:r>
      <w:r>
        <w:rPr>
          <w:spacing w:val="-2"/>
        </w:rPr>
        <w:t xml:space="preserve"> </w:t>
      </w:r>
      <w:r>
        <w:t>hard</w:t>
      </w:r>
      <w:r>
        <w:rPr>
          <w:spacing w:val="-4"/>
        </w:rPr>
        <w:t xml:space="preserve"> </w:t>
      </w:r>
      <w:r>
        <w:t>to</w:t>
      </w:r>
      <w:r>
        <w:rPr>
          <w:spacing w:val="-4"/>
        </w:rPr>
        <w:t xml:space="preserve"> </w:t>
      </w:r>
      <w:r>
        <w:t>do</w:t>
      </w:r>
      <w:r>
        <w:rPr>
          <w:spacing w:val="-3"/>
        </w:rPr>
        <w:t xml:space="preserve"> </w:t>
      </w:r>
      <w:r>
        <w:t>our</w:t>
      </w:r>
      <w:r>
        <w:rPr>
          <w:spacing w:val="-2"/>
        </w:rPr>
        <w:t xml:space="preserve"> </w:t>
      </w:r>
      <w:r>
        <w:t>best</w:t>
      </w:r>
      <w:r>
        <w:rPr>
          <w:spacing w:val="-3"/>
        </w:rPr>
        <w:t xml:space="preserve"> </w:t>
      </w:r>
      <w:r>
        <w:t>for</w:t>
      </w:r>
      <w:r>
        <w:rPr>
          <w:spacing w:val="-3"/>
        </w:rPr>
        <w:t xml:space="preserve"> </w:t>
      </w:r>
      <w:r>
        <w:t>all</w:t>
      </w:r>
      <w:r>
        <w:rPr>
          <w:spacing w:val="-3"/>
        </w:rPr>
        <w:t xml:space="preserve"> </w:t>
      </w:r>
      <w:r>
        <w:t>our</w:t>
      </w:r>
      <w:r>
        <w:rPr>
          <w:spacing w:val="-3"/>
        </w:rPr>
        <w:t xml:space="preserve"> </w:t>
      </w:r>
      <w:r>
        <w:t>pupils/students. Your</w:t>
      </w:r>
      <w:r>
        <w:rPr>
          <w:spacing w:val="-15"/>
        </w:rPr>
        <w:t xml:space="preserve"> </w:t>
      </w:r>
      <w:r>
        <w:t>views</w:t>
      </w:r>
      <w:r>
        <w:rPr>
          <w:spacing w:val="-2"/>
        </w:rPr>
        <w:t xml:space="preserve"> </w:t>
      </w:r>
      <w:r>
        <w:t>help</w:t>
      </w:r>
      <w:r>
        <w:rPr>
          <w:spacing w:val="-3"/>
        </w:rPr>
        <w:t xml:space="preserve"> </w:t>
      </w:r>
      <w:r>
        <w:t>us</w:t>
      </w:r>
      <w:r>
        <w:rPr>
          <w:spacing w:val="-2"/>
        </w:rPr>
        <w:t xml:space="preserve"> </w:t>
      </w:r>
      <w:r>
        <w:t>plan</w:t>
      </w:r>
      <w:r>
        <w:rPr>
          <w:spacing w:val="-3"/>
        </w:rPr>
        <w:t xml:space="preserve"> </w:t>
      </w:r>
      <w:r>
        <w:t>for</w:t>
      </w:r>
      <w:r>
        <w:rPr>
          <w:spacing w:val="-3"/>
        </w:rPr>
        <w:t xml:space="preserve"> </w:t>
      </w:r>
      <w:r>
        <w:t>the</w:t>
      </w:r>
      <w:r>
        <w:rPr>
          <w:spacing w:val="-4"/>
        </w:rPr>
        <w:t xml:space="preserve"> </w:t>
      </w:r>
      <w:r>
        <w:t>future.</w:t>
      </w:r>
      <w:r>
        <w:rPr>
          <w:spacing w:val="-2"/>
        </w:rPr>
        <w:t xml:space="preserve"> </w:t>
      </w:r>
      <w:r>
        <w:t>We</w:t>
      </w:r>
      <w:r>
        <w:rPr>
          <w:spacing w:val="-8"/>
        </w:rPr>
        <w:t xml:space="preserve"> </w:t>
      </w:r>
      <w:r>
        <w:t>like</w:t>
      </w:r>
      <w:r>
        <w:rPr>
          <w:spacing w:val="-4"/>
        </w:rPr>
        <w:t xml:space="preserve"> </w:t>
      </w:r>
      <w:r>
        <w:t>to</w:t>
      </w:r>
      <w:r>
        <w:rPr>
          <w:spacing w:val="-4"/>
        </w:rPr>
        <w:t xml:space="preserve"> </w:t>
      </w:r>
      <w:r>
        <w:t>know when things are going well. We</w:t>
      </w:r>
      <w:r>
        <w:rPr>
          <w:spacing w:val="-1"/>
        </w:rPr>
        <w:t xml:space="preserve"> </w:t>
      </w:r>
      <w:r>
        <w:t>also want parents/carers to tell us about their worries, concerns or complaints as soon as possible. It is much easier for the school to sort out a recent problem than</w:t>
      </w:r>
      <w:r>
        <w:rPr>
          <w:spacing w:val="40"/>
        </w:rPr>
        <w:t xml:space="preserve"> </w:t>
      </w:r>
      <w:r>
        <w:t>something that happened some time</w:t>
      </w:r>
      <w:r>
        <w:rPr>
          <w:spacing w:val="40"/>
        </w:rPr>
        <w:t xml:space="preserve"> </w:t>
      </w:r>
      <w:r>
        <w:t>ago.</w:t>
      </w:r>
    </w:p>
    <w:p w14:paraId="54A0E9A5" w14:textId="77777777" w:rsidR="006116EF" w:rsidRDefault="006116EF">
      <w:pPr>
        <w:pStyle w:val="BodyText"/>
        <w:spacing w:before="37"/>
      </w:pPr>
    </w:p>
    <w:p w14:paraId="3C30539B" w14:textId="77777777" w:rsidR="006116EF" w:rsidRDefault="00CA6CF3">
      <w:pPr>
        <w:pStyle w:val="BodyText"/>
        <w:spacing w:line="276" w:lineRule="auto"/>
        <w:ind w:left="153" w:right="204"/>
      </w:pPr>
      <w:r>
        <w:t>Unless</w:t>
      </w:r>
      <w:r>
        <w:rPr>
          <w:spacing w:val="-3"/>
        </w:rPr>
        <w:t xml:space="preserve"> </w:t>
      </w:r>
      <w:r>
        <w:t>complaints</w:t>
      </w:r>
      <w:r>
        <w:rPr>
          <w:spacing w:val="-3"/>
        </w:rPr>
        <w:t xml:space="preserve"> </w:t>
      </w:r>
      <w:r>
        <w:t>are</w:t>
      </w:r>
      <w:r>
        <w:rPr>
          <w:spacing w:val="-4"/>
        </w:rPr>
        <w:t xml:space="preserve"> </w:t>
      </w:r>
      <w:r>
        <w:t>dealt</w:t>
      </w:r>
      <w:r>
        <w:rPr>
          <w:spacing w:val="-1"/>
        </w:rPr>
        <w:t xml:space="preserve"> </w:t>
      </w:r>
      <w:r>
        <w:t>with</w:t>
      </w:r>
      <w:r>
        <w:rPr>
          <w:spacing w:val="-3"/>
        </w:rPr>
        <w:t xml:space="preserve"> </w:t>
      </w:r>
      <w:r>
        <w:t>under</w:t>
      </w:r>
      <w:r>
        <w:rPr>
          <w:spacing w:val="-2"/>
        </w:rPr>
        <w:t xml:space="preserve"> </w:t>
      </w:r>
      <w:r>
        <w:t>separate</w:t>
      </w:r>
      <w:r>
        <w:rPr>
          <w:spacing w:val="-4"/>
        </w:rPr>
        <w:t xml:space="preserve"> </w:t>
      </w:r>
      <w:r>
        <w:t>statutory</w:t>
      </w:r>
      <w:r>
        <w:rPr>
          <w:spacing w:val="-3"/>
        </w:rPr>
        <w:t xml:space="preserve"> </w:t>
      </w:r>
      <w:r>
        <w:t>procedures</w:t>
      </w:r>
      <w:r>
        <w:rPr>
          <w:spacing w:val="-4"/>
        </w:rPr>
        <w:t xml:space="preserve"> </w:t>
      </w:r>
      <w:r>
        <w:t>(such</w:t>
      </w:r>
      <w:r>
        <w:rPr>
          <w:spacing w:val="-3"/>
        </w:rPr>
        <w:t xml:space="preserve"> </w:t>
      </w:r>
      <w:r>
        <w:t>as</w:t>
      </w:r>
      <w:r>
        <w:rPr>
          <w:spacing w:val="-2"/>
        </w:rPr>
        <w:t xml:space="preserve"> </w:t>
      </w:r>
      <w:r>
        <w:t>appeals</w:t>
      </w:r>
      <w:r>
        <w:rPr>
          <w:spacing w:val="-4"/>
        </w:rPr>
        <w:t xml:space="preserve"> </w:t>
      </w:r>
      <w:r>
        <w:t>relating</w:t>
      </w:r>
      <w:r>
        <w:rPr>
          <w:spacing w:val="-4"/>
        </w:rPr>
        <w:t xml:space="preserve"> </w:t>
      </w:r>
      <w:r>
        <w:t>to exclusions or admissions), the school will use this complaints procedure.</w:t>
      </w:r>
    </w:p>
    <w:p w14:paraId="25043408" w14:textId="77777777" w:rsidR="006116EF" w:rsidRDefault="006116EF">
      <w:pPr>
        <w:pStyle w:val="BodyText"/>
        <w:spacing w:before="40"/>
      </w:pPr>
    </w:p>
    <w:p w14:paraId="2D4CDEC4" w14:textId="77777777" w:rsidR="006116EF" w:rsidRDefault="00CA6CF3">
      <w:pPr>
        <w:pStyle w:val="Heading3"/>
      </w:pPr>
      <w:r>
        <w:t>The</w:t>
      </w:r>
      <w:r>
        <w:rPr>
          <w:spacing w:val="-5"/>
        </w:rPr>
        <w:t xml:space="preserve"> </w:t>
      </w:r>
      <w:r>
        <w:t>difference</w:t>
      </w:r>
      <w:r>
        <w:rPr>
          <w:spacing w:val="-4"/>
        </w:rPr>
        <w:t xml:space="preserve"> </w:t>
      </w:r>
      <w:r>
        <w:t>between</w:t>
      </w:r>
      <w:r>
        <w:rPr>
          <w:spacing w:val="-4"/>
        </w:rPr>
        <w:t xml:space="preserve"> </w:t>
      </w:r>
      <w:r>
        <w:t>a</w:t>
      </w:r>
      <w:r>
        <w:rPr>
          <w:spacing w:val="-2"/>
        </w:rPr>
        <w:t xml:space="preserve"> </w:t>
      </w:r>
      <w:r>
        <w:t>concern</w:t>
      </w:r>
      <w:r>
        <w:rPr>
          <w:spacing w:val="-4"/>
        </w:rPr>
        <w:t xml:space="preserve"> </w:t>
      </w:r>
      <w:r>
        <w:t>and</w:t>
      </w:r>
      <w:r>
        <w:rPr>
          <w:spacing w:val="-4"/>
        </w:rPr>
        <w:t xml:space="preserve"> </w:t>
      </w:r>
      <w:r>
        <w:t>a</w:t>
      </w:r>
      <w:r>
        <w:rPr>
          <w:spacing w:val="-2"/>
        </w:rPr>
        <w:t xml:space="preserve"> complaint</w:t>
      </w:r>
    </w:p>
    <w:p w14:paraId="790AC018" w14:textId="77777777" w:rsidR="006116EF" w:rsidRDefault="00CA6CF3">
      <w:pPr>
        <w:pStyle w:val="BodyText"/>
        <w:spacing w:before="37" w:line="276" w:lineRule="auto"/>
        <w:ind w:left="153"/>
      </w:pPr>
      <w:r>
        <w:t>A</w:t>
      </w:r>
      <w:r>
        <w:rPr>
          <w:spacing w:val="-2"/>
        </w:rPr>
        <w:t xml:space="preserve"> </w:t>
      </w:r>
      <w:r>
        <w:t>concern</w:t>
      </w:r>
      <w:r>
        <w:rPr>
          <w:spacing w:val="-4"/>
        </w:rPr>
        <w:t xml:space="preserve"> </w:t>
      </w:r>
      <w:r>
        <w:t>may</w:t>
      </w:r>
      <w:r>
        <w:rPr>
          <w:spacing w:val="-1"/>
        </w:rPr>
        <w:t xml:space="preserve"> </w:t>
      </w:r>
      <w:r>
        <w:t>be</w:t>
      </w:r>
      <w:r>
        <w:rPr>
          <w:spacing w:val="-4"/>
        </w:rPr>
        <w:t xml:space="preserve"> </w:t>
      </w:r>
      <w:r>
        <w:t>defined</w:t>
      </w:r>
      <w:r>
        <w:rPr>
          <w:spacing w:val="-2"/>
        </w:rPr>
        <w:t xml:space="preserve"> </w:t>
      </w:r>
      <w:r>
        <w:t>as</w:t>
      </w:r>
      <w:r>
        <w:rPr>
          <w:spacing w:val="-1"/>
        </w:rPr>
        <w:t xml:space="preserve"> </w:t>
      </w:r>
      <w:r>
        <w:t>‘an</w:t>
      </w:r>
      <w:r>
        <w:rPr>
          <w:spacing w:val="-2"/>
        </w:rPr>
        <w:t xml:space="preserve"> </w:t>
      </w:r>
      <w:r>
        <w:t>expression</w:t>
      </w:r>
      <w:r>
        <w:rPr>
          <w:spacing w:val="-4"/>
        </w:rPr>
        <w:t xml:space="preserve"> </w:t>
      </w:r>
      <w:r>
        <w:t>of</w:t>
      </w:r>
      <w:r>
        <w:rPr>
          <w:spacing w:val="-3"/>
        </w:rPr>
        <w:t xml:space="preserve"> </w:t>
      </w:r>
      <w:r>
        <w:t>worry</w:t>
      </w:r>
      <w:r>
        <w:rPr>
          <w:spacing w:val="-4"/>
        </w:rPr>
        <w:t xml:space="preserve"> </w:t>
      </w:r>
      <w:r>
        <w:t>or</w:t>
      </w:r>
      <w:r>
        <w:rPr>
          <w:spacing w:val="-3"/>
        </w:rPr>
        <w:t xml:space="preserve"> </w:t>
      </w:r>
      <w:r>
        <w:t>doubt</w:t>
      </w:r>
      <w:r>
        <w:rPr>
          <w:spacing w:val="-3"/>
        </w:rPr>
        <w:t xml:space="preserve"> </w:t>
      </w:r>
      <w:r>
        <w:t>over</w:t>
      </w:r>
      <w:r>
        <w:rPr>
          <w:spacing w:val="-3"/>
        </w:rPr>
        <w:t xml:space="preserve"> </w:t>
      </w:r>
      <w:r>
        <w:t>an</w:t>
      </w:r>
      <w:r>
        <w:rPr>
          <w:spacing w:val="-4"/>
        </w:rPr>
        <w:t xml:space="preserve"> </w:t>
      </w:r>
      <w:r>
        <w:t>issue</w:t>
      </w:r>
      <w:r>
        <w:rPr>
          <w:spacing w:val="-2"/>
        </w:rPr>
        <w:t xml:space="preserve"> </w:t>
      </w:r>
      <w:r>
        <w:t>considered</w:t>
      </w:r>
      <w:r>
        <w:rPr>
          <w:spacing w:val="-4"/>
        </w:rPr>
        <w:t xml:space="preserve"> </w:t>
      </w:r>
      <w:r>
        <w:t>to</w:t>
      </w:r>
      <w:r>
        <w:rPr>
          <w:spacing w:val="-4"/>
        </w:rPr>
        <w:t xml:space="preserve"> </w:t>
      </w:r>
      <w:r>
        <w:t>be</w:t>
      </w:r>
      <w:r>
        <w:rPr>
          <w:spacing w:val="-2"/>
        </w:rPr>
        <w:t xml:space="preserve"> </w:t>
      </w:r>
      <w:r>
        <w:t>important</w:t>
      </w:r>
      <w:r>
        <w:rPr>
          <w:spacing w:val="-3"/>
        </w:rPr>
        <w:t xml:space="preserve"> </w:t>
      </w:r>
      <w:r>
        <w:t>for which reassurances are sought’.</w:t>
      </w:r>
    </w:p>
    <w:p w14:paraId="2C785015" w14:textId="77777777" w:rsidR="006116EF" w:rsidRDefault="006116EF">
      <w:pPr>
        <w:pStyle w:val="BodyText"/>
        <w:spacing w:before="39"/>
      </w:pPr>
    </w:p>
    <w:p w14:paraId="1EA4F6BE" w14:textId="77777777" w:rsidR="006116EF" w:rsidRDefault="00CA6CF3">
      <w:pPr>
        <w:pStyle w:val="BodyText"/>
        <w:spacing w:line="276" w:lineRule="auto"/>
        <w:ind w:left="153" w:right="204"/>
      </w:pPr>
      <w:r>
        <w:t>A</w:t>
      </w:r>
      <w:r>
        <w:rPr>
          <w:spacing w:val="-2"/>
        </w:rPr>
        <w:t xml:space="preserve"> </w:t>
      </w:r>
      <w:r>
        <w:t>complaint</w:t>
      </w:r>
      <w:r>
        <w:rPr>
          <w:spacing w:val="-3"/>
        </w:rPr>
        <w:t xml:space="preserve"> </w:t>
      </w:r>
      <w:r>
        <w:t>may</w:t>
      </w:r>
      <w:r>
        <w:rPr>
          <w:spacing w:val="-4"/>
        </w:rPr>
        <w:t xml:space="preserve"> </w:t>
      </w:r>
      <w:r>
        <w:t>be</w:t>
      </w:r>
      <w:r>
        <w:rPr>
          <w:spacing w:val="-2"/>
        </w:rPr>
        <w:t xml:space="preserve"> </w:t>
      </w:r>
      <w:r>
        <w:t>defined</w:t>
      </w:r>
      <w:r>
        <w:rPr>
          <w:spacing w:val="-2"/>
        </w:rPr>
        <w:t xml:space="preserve"> </w:t>
      </w:r>
      <w:r>
        <w:t>as</w:t>
      </w:r>
      <w:r>
        <w:rPr>
          <w:spacing w:val="-1"/>
        </w:rPr>
        <w:t xml:space="preserve"> </w:t>
      </w:r>
      <w:r>
        <w:t>‘an</w:t>
      </w:r>
      <w:r>
        <w:rPr>
          <w:spacing w:val="-2"/>
        </w:rPr>
        <w:t xml:space="preserve"> </w:t>
      </w:r>
      <w:r>
        <w:t>expression</w:t>
      </w:r>
      <w:r>
        <w:rPr>
          <w:spacing w:val="-4"/>
        </w:rPr>
        <w:t xml:space="preserve"> </w:t>
      </w:r>
      <w:r>
        <w:t>of</w:t>
      </w:r>
      <w:r>
        <w:rPr>
          <w:spacing w:val="-5"/>
        </w:rPr>
        <w:t xml:space="preserve"> </w:t>
      </w:r>
      <w:r>
        <w:t>dissatisfaction, however</w:t>
      </w:r>
      <w:r>
        <w:rPr>
          <w:spacing w:val="-3"/>
        </w:rPr>
        <w:t xml:space="preserve"> </w:t>
      </w:r>
      <w:r>
        <w:t>made,</w:t>
      </w:r>
      <w:r>
        <w:rPr>
          <w:spacing w:val="-3"/>
        </w:rPr>
        <w:t xml:space="preserve"> </w:t>
      </w:r>
      <w:r>
        <w:t>about</w:t>
      </w:r>
      <w:r>
        <w:rPr>
          <w:spacing w:val="-3"/>
        </w:rPr>
        <w:t xml:space="preserve"> </w:t>
      </w:r>
      <w:r>
        <w:t>actions</w:t>
      </w:r>
      <w:r>
        <w:rPr>
          <w:spacing w:val="-1"/>
        </w:rPr>
        <w:t xml:space="preserve"> </w:t>
      </w:r>
      <w:r>
        <w:t>taken</w:t>
      </w:r>
      <w:r>
        <w:rPr>
          <w:spacing w:val="-2"/>
        </w:rPr>
        <w:t xml:space="preserve"> </w:t>
      </w:r>
      <w:r>
        <w:t>or</w:t>
      </w:r>
      <w:r>
        <w:rPr>
          <w:spacing w:val="-3"/>
        </w:rPr>
        <w:t xml:space="preserve"> </w:t>
      </w:r>
      <w:r>
        <w:t>a lack of action’.</w:t>
      </w:r>
    </w:p>
    <w:p w14:paraId="399AAAF2" w14:textId="77777777" w:rsidR="006116EF" w:rsidRDefault="006116EF">
      <w:pPr>
        <w:pStyle w:val="BodyText"/>
        <w:spacing w:before="36"/>
      </w:pPr>
    </w:p>
    <w:p w14:paraId="7D9CCA2C" w14:textId="43C84194" w:rsidR="006116EF" w:rsidRDefault="00CA6CF3">
      <w:pPr>
        <w:pStyle w:val="BodyText"/>
        <w:spacing w:line="276" w:lineRule="auto"/>
        <w:ind w:left="153" w:right="87"/>
      </w:pPr>
      <w:r>
        <w:t xml:space="preserve">It is in everyone’s interest that concerns and complaints are resolved at the earliest opportunity. Many issues can be resolved informally, without the need to use the formal stages of the </w:t>
      </w:r>
      <w:proofErr w:type="gramStart"/>
      <w:r>
        <w:t>complaints</w:t>
      </w:r>
      <w:proofErr w:type="gramEnd"/>
      <w:r>
        <w:t xml:space="preserve"> procedure. Archbishop Hutton’s </w:t>
      </w:r>
      <w:r>
        <w:t>School</w:t>
      </w:r>
      <w:r>
        <w:rPr>
          <w:spacing w:val="-5"/>
        </w:rPr>
        <w:t xml:space="preserve"> </w:t>
      </w:r>
      <w:r>
        <w:t>takes</w:t>
      </w:r>
      <w:r>
        <w:rPr>
          <w:spacing w:val="-1"/>
        </w:rPr>
        <w:t xml:space="preserve"> </w:t>
      </w:r>
      <w:r>
        <w:t>concerns</w:t>
      </w:r>
      <w:r>
        <w:rPr>
          <w:spacing w:val="-2"/>
        </w:rPr>
        <w:t xml:space="preserve"> </w:t>
      </w:r>
      <w:r>
        <w:t>seriously</w:t>
      </w:r>
      <w:r>
        <w:rPr>
          <w:spacing w:val="-1"/>
        </w:rPr>
        <w:t xml:space="preserve"> </w:t>
      </w:r>
      <w:r>
        <w:t>and</w:t>
      </w:r>
      <w:r>
        <w:rPr>
          <w:spacing w:val="-4"/>
        </w:rPr>
        <w:t xml:space="preserve"> </w:t>
      </w:r>
      <w:r>
        <w:t>will</w:t>
      </w:r>
      <w:r>
        <w:rPr>
          <w:spacing w:val="-2"/>
        </w:rPr>
        <w:t xml:space="preserve"> </w:t>
      </w:r>
      <w:r>
        <w:t>make</w:t>
      </w:r>
      <w:r>
        <w:rPr>
          <w:spacing w:val="-2"/>
        </w:rPr>
        <w:t xml:space="preserve"> </w:t>
      </w:r>
      <w:r>
        <w:t>every</w:t>
      </w:r>
      <w:r>
        <w:rPr>
          <w:spacing w:val="-1"/>
        </w:rPr>
        <w:t xml:space="preserve"> </w:t>
      </w:r>
      <w:r>
        <w:t>effort</w:t>
      </w:r>
      <w:r>
        <w:rPr>
          <w:spacing w:val="-3"/>
        </w:rPr>
        <w:t xml:space="preserve"> </w:t>
      </w:r>
      <w:r>
        <w:t>to</w:t>
      </w:r>
      <w:r>
        <w:rPr>
          <w:spacing w:val="-4"/>
        </w:rPr>
        <w:t xml:space="preserve"> </w:t>
      </w:r>
      <w:r>
        <w:t>resolve</w:t>
      </w:r>
      <w:r>
        <w:rPr>
          <w:spacing w:val="-4"/>
        </w:rPr>
        <w:t xml:space="preserve"> </w:t>
      </w:r>
      <w:r>
        <w:t>the</w:t>
      </w:r>
      <w:r>
        <w:rPr>
          <w:spacing w:val="-4"/>
        </w:rPr>
        <w:t xml:space="preserve"> </w:t>
      </w:r>
      <w:r>
        <w:t>matter</w:t>
      </w:r>
      <w:r>
        <w:rPr>
          <w:spacing w:val="-3"/>
        </w:rPr>
        <w:t xml:space="preserve"> </w:t>
      </w:r>
      <w:r>
        <w:t>as</w:t>
      </w:r>
      <w:r>
        <w:rPr>
          <w:spacing w:val="-4"/>
        </w:rPr>
        <w:t xml:space="preserve"> </w:t>
      </w:r>
      <w:r>
        <w:t>quickly</w:t>
      </w:r>
      <w:r>
        <w:rPr>
          <w:spacing w:val="-1"/>
        </w:rPr>
        <w:t xml:space="preserve"> </w:t>
      </w:r>
      <w:r>
        <w:t xml:space="preserve">as </w:t>
      </w:r>
      <w:r>
        <w:rPr>
          <w:spacing w:val="-2"/>
        </w:rPr>
        <w:t>possible.</w:t>
      </w:r>
    </w:p>
    <w:p w14:paraId="0304E609" w14:textId="77777777" w:rsidR="006116EF" w:rsidRDefault="006116EF">
      <w:pPr>
        <w:pStyle w:val="BodyText"/>
        <w:spacing w:before="38"/>
      </w:pPr>
    </w:p>
    <w:p w14:paraId="23A842DB" w14:textId="3365263C" w:rsidR="006116EF" w:rsidRDefault="00CA6CF3" w:rsidP="00CA6CF3">
      <w:pPr>
        <w:pStyle w:val="BodyText"/>
        <w:spacing w:line="276" w:lineRule="auto"/>
        <w:ind w:left="153" w:right="204"/>
      </w:pPr>
      <w:r>
        <w:t xml:space="preserve">If you have difficulty discussing a concern with a particular member of staff, </w:t>
      </w:r>
      <w:proofErr w:type="spellStart"/>
      <w:r>
        <w:t>Mrs</w:t>
      </w:r>
      <w:proofErr w:type="spellEnd"/>
      <w:r>
        <w:t xml:space="preserve"> Attwood in the school office</w:t>
      </w:r>
      <w:r>
        <w:rPr>
          <w:spacing w:val="-2"/>
        </w:rPr>
        <w:t xml:space="preserve"> </w:t>
      </w:r>
      <w:r>
        <w:t>will</w:t>
      </w:r>
      <w:r>
        <w:rPr>
          <w:spacing w:val="-2"/>
        </w:rPr>
        <w:t xml:space="preserve"> </w:t>
      </w:r>
      <w:r>
        <w:t>refer</w:t>
      </w:r>
      <w:r>
        <w:rPr>
          <w:spacing w:val="-3"/>
        </w:rPr>
        <w:t xml:space="preserve"> </w:t>
      </w:r>
      <w:r>
        <w:t>you</w:t>
      </w:r>
      <w:r>
        <w:rPr>
          <w:spacing w:val="-4"/>
        </w:rPr>
        <w:t xml:space="preserve"> </w:t>
      </w:r>
      <w:r>
        <w:t>to</w:t>
      </w:r>
      <w:r>
        <w:rPr>
          <w:spacing w:val="-2"/>
        </w:rPr>
        <w:t xml:space="preserve"> </w:t>
      </w:r>
      <w:r>
        <w:t>another</w:t>
      </w:r>
      <w:r>
        <w:rPr>
          <w:spacing w:val="-3"/>
        </w:rPr>
        <w:t xml:space="preserve"> </w:t>
      </w:r>
      <w:r>
        <w:t>staff</w:t>
      </w:r>
      <w:r>
        <w:rPr>
          <w:spacing w:val="-5"/>
        </w:rPr>
        <w:t xml:space="preserve"> </w:t>
      </w:r>
      <w:r>
        <w:t>member.</w:t>
      </w:r>
      <w:r>
        <w:rPr>
          <w:spacing w:val="-3"/>
        </w:rPr>
        <w:t xml:space="preserve"> </w:t>
      </w:r>
      <w:r>
        <w:t>Similarly,</w:t>
      </w:r>
      <w:r>
        <w:rPr>
          <w:spacing w:val="-1"/>
        </w:rPr>
        <w:t xml:space="preserve"> </w:t>
      </w:r>
      <w:r>
        <w:t>if</w:t>
      </w:r>
      <w:r>
        <w:rPr>
          <w:spacing w:val="-3"/>
        </w:rPr>
        <w:t xml:space="preserve"> </w:t>
      </w:r>
      <w:r>
        <w:t>the</w:t>
      </w:r>
      <w:r>
        <w:rPr>
          <w:spacing w:val="-4"/>
        </w:rPr>
        <w:t xml:space="preserve"> </w:t>
      </w:r>
      <w:r>
        <w:t>member</w:t>
      </w:r>
      <w:r>
        <w:rPr>
          <w:spacing w:val="-1"/>
        </w:rPr>
        <w:t xml:space="preserve"> </w:t>
      </w:r>
      <w:r>
        <w:t>of</w:t>
      </w:r>
      <w:r>
        <w:rPr>
          <w:spacing w:val="-3"/>
        </w:rPr>
        <w:t xml:space="preserve"> </w:t>
      </w:r>
      <w:r>
        <w:t>staff</w:t>
      </w:r>
      <w:r>
        <w:rPr>
          <w:spacing w:val="-3"/>
        </w:rPr>
        <w:t xml:space="preserve"> </w:t>
      </w:r>
      <w:r>
        <w:t>directly</w:t>
      </w:r>
      <w:r>
        <w:rPr>
          <w:spacing w:val="-4"/>
        </w:rPr>
        <w:t xml:space="preserve"> </w:t>
      </w:r>
      <w:r>
        <w:t>involved</w:t>
      </w:r>
      <w:r>
        <w:rPr>
          <w:spacing w:val="-2"/>
        </w:rPr>
        <w:t xml:space="preserve"> </w:t>
      </w:r>
      <w:r>
        <w:t>feels</w:t>
      </w:r>
      <w:r>
        <w:rPr>
          <w:spacing w:val="-6"/>
        </w:rPr>
        <w:t xml:space="preserve"> </w:t>
      </w:r>
      <w:r>
        <w:t xml:space="preserve">unable to deal with a concern, </w:t>
      </w:r>
      <w:proofErr w:type="spellStart"/>
      <w:r>
        <w:t>Mrs</w:t>
      </w:r>
      <w:proofErr w:type="spellEnd"/>
      <w:r>
        <w:t xml:space="preserve"> Attwood will refer you to another staff member. The member of staff may be more senior, but that does not have to be the case. The ability to consider the concern objectively and impartially is more important.  </w:t>
      </w:r>
      <w:r>
        <w:t>We</w:t>
      </w:r>
      <w:r>
        <w:rPr>
          <w:spacing w:val="-1"/>
        </w:rPr>
        <w:t xml:space="preserve"> </w:t>
      </w:r>
      <w:r>
        <w:t>understand, however,</w:t>
      </w:r>
      <w:r>
        <w:rPr>
          <w:spacing w:val="-3"/>
        </w:rPr>
        <w:t xml:space="preserve"> </w:t>
      </w:r>
      <w:r>
        <w:t>that</w:t>
      </w:r>
      <w:r>
        <w:rPr>
          <w:spacing w:val="-3"/>
        </w:rPr>
        <w:t xml:space="preserve"> </w:t>
      </w:r>
      <w:r>
        <w:t>there</w:t>
      </w:r>
      <w:r>
        <w:rPr>
          <w:spacing w:val="-2"/>
        </w:rPr>
        <w:t xml:space="preserve"> </w:t>
      </w:r>
      <w:r>
        <w:t>are</w:t>
      </w:r>
      <w:r>
        <w:rPr>
          <w:spacing w:val="-2"/>
        </w:rPr>
        <w:t xml:space="preserve"> </w:t>
      </w:r>
      <w:r>
        <w:t>occasions</w:t>
      </w:r>
      <w:r>
        <w:rPr>
          <w:spacing w:val="-1"/>
        </w:rPr>
        <w:t xml:space="preserve"> </w:t>
      </w:r>
      <w:r>
        <w:t>when</w:t>
      </w:r>
      <w:r>
        <w:rPr>
          <w:spacing w:val="-2"/>
        </w:rPr>
        <w:t xml:space="preserve"> </w:t>
      </w:r>
      <w:r>
        <w:t>people</w:t>
      </w:r>
      <w:r>
        <w:rPr>
          <w:spacing w:val="-2"/>
        </w:rPr>
        <w:t xml:space="preserve"> </w:t>
      </w:r>
      <w:r>
        <w:t>would</w:t>
      </w:r>
      <w:r>
        <w:rPr>
          <w:spacing w:val="-2"/>
        </w:rPr>
        <w:t xml:space="preserve"> </w:t>
      </w:r>
      <w:r>
        <w:t>like</w:t>
      </w:r>
      <w:r>
        <w:rPr>
          <w:spacing w:val="-4"/>
        </w:rPr>
        <w:t xml:space="preserve"> </w:t>
      </w:r>
      <w:r>
        <w:t>to</w:t>
      </w:r>
      <w:r>
        <w:rPr>
          <w:spacing w:val="-4"/>
        </w:rPr>
        <w:t xml:space="preserve"> </w:t>
      </w:r>
      <w:r>
        <w:t>raise</w:t>
      </w:r>
      <w:r>
        <w:rPr>
          <w:spacing w:val="-4"/>
        </w:rPr>
        <w:t xml:space="preserve"> </w:t>
      </w:r>
      <w:r>
        <w:t>their</w:t>
      </w:r>
      <w:r>
        <w:rPr>
          <w:spacing w:val="-3"/>
        </w:rPr>
        <w:t xml:space="preserve"> </w:t>
      </w:r>
      <w:r>
        <w:t>concerns</w:t>
      </w:r>
      <w:r>
        <w:rPr>
          <w:spacing w:val="-4"/>
        </w:rPr>
        <w:t xml:space="preserve"> </w:t>
      </w:r>
      <w:r>
        <w:t xml:space="preserve">formally. In this case, Archbishop Hutton’s </w:t>
      </w:r>
      <w:r>
        <w:t xml:space="preserve">School will attempt to resolve the issue through the stages outlined within this </w:t>
      </w:r>
      <w:proofErr w:type="gramStart"/>
      <w:r>
        <w:t>complaints</w:t>
      </w:r>
      <w:proofErr w:type="gramEnd"/>
      <w:r>
        <w:t xml:space="preserve"> procedure.</w:t>
      </w:r>
    </w:p>
    <w:p w14:paraId="09198A34" w14:textId="77777777" w:rsidR="006116EF" w:rsidRDefault="006116EF">
      <w:pPr>
        <w:pStyle w:val="BodyText"/>
        <w:spacing w:before="38"/>
      </w:pPr>
    </w:p>
    <w:p w14:paraId="33D79AAC" w14:textId="77777777" w:rsidR="006116EF" w:rsidRDefault="00CA6CF3">
      <w:pPr>
        <w:pStyle w:val="Heading3"/>
      </w:pPr>
      <w:r>
        <w:t>How</w:t>
      </w:r>
      <w:r>
        <w:rPr>
          <w:spacing w:val="-1"/>
        </w:rPr>
        <w:t xml:space="preserve"> </w:t>
      </w:r>
      <w:r>
        <w:t>to</w:t>
      </w:r>
      <w:r>
        <w:rPr>
          <w:spacing w:val="-4"/>
        </w:rPr>
        <w:t xml:space="preserve"> </w:t>
      </w:r>
      <w:r>
        <w:t>raise</w:t>
      </w:r>
      <w:r>
        <w:rPr>
          <w:spacing w:val="-2"/>
        </w:rPr>
        <w:t xml:space="preserve"> </w:t>
      </w:r>
      <w:r>
        <w:t>a</w:t>
      </w:r>
      <w:r>
        <w:rPr>
          <w:spacing w:val="-4"/>
        </w:rPr>
        <w:t xml:space="preserve"> </w:t>
      </w:r>
      <w:r>
        <w:t>concern</w:t>
      </w:r>
      <w:r>
        <w:rPr>
          <w:spacing w:val="-3"/>
        </w:rPr>
        <w:t xml:space="preserve"> </w:t>
      </w:r>
      <w:r>
        <w:t>or</w:t>
      </w:r>
      <w:r>
        <w:rPr>
          <w:spacing w:val="-4"/>
        </w:rPr>
        <w:t xml:space="preserve"> </w:t>
      </w:r>
      <w:r>
        <w:t>make</w:t>
      </w:r>
      <w:r>
        <w:rPr>
          <w:spacing w:val="-2"/>
        </w:rPr>
        <w:t xml:space="preserve"> </w:t>
      </w:r>
      <w:r>
        <w:t>a</w:t>
      </w:r>
      <w:r>
        <w:rPr>
          <w:spacing w:val="-3"/>
        </w:rPr>
        <w:t xml:space="preserve"> </w:t>
      </w:r>
      <w:r>
        <w:rPr>
          <w:spacing w:val="-2"/>
        </w:rPr>
        <w:t>complaint</w:t>
      </w:r>
    </w:p>
    <w:p w14:paraId="697EFE19" w14:textId="4A789B85" w:rsidR="006116EF" w:rsidRDefault="00CA6CF3" w:rsidP="00CA6CF3">
      <w:pPr>
        <w:pStyle w:val="BodyText"/>
        <w:spacing w:before="38" w:line="276" w:lineRule="auto"/>
        <w:ind w:left="153"/>
      </w:pPr>
      <w:r>
        <w:t>A</w:t>
      </w:r>
      <w:r>
        <w:rPr>
          <w:spacing w:val="-2"/>
        </w:rPr>
        <w:t xml:space="preserve"> </w:t>
      </w:r>
      <w:r>
        <w:t>concern</w:t>
      </w:r>
      <w:r>
        <w:rPr>
          <w:spacing w:val="-4"/>
        </w:rPr>
        <w:t xml:space="preserve"> </w:t>
      </w:r>
      <w:r>
        <w:t>or</w:t>
      </w:r>
      <w:r>
        <w:rPr>
          <w:spacing w:val="-3"/>
        </w:rPr>
        <w:t xml:space="preserve"> </w:t>
      </w:r>
      <w:r>
        <w:t>complaint</w:t>
      </w:r>
      <w:r>
        <w:rPr>
          <w:spacing w:val="-1"/>
        </w:rPr>
        <w:t xml:space="preserve"> </w:t>
      </w:r>
      <w:r>
        <w:t>can</w:t>
      </w:r>
      <w:r>
        <w:rPr>
          <w:spacing w:val="-2"/>
        </w:rPr>
        <w:t xml:space="preserve"> </w:t>
      </w:r>
      <w:r>
        <w:t>be</w:t>
      </w:r>
      <w:r>
        <w:rPr>
          <w:spacing w:val="-4"/>
        </w:rPr>
        <w:t xml:space="preserve"> </w:t>
      </w:r>
      <w:r>
        <w:t>made</w:t>
      </w:r>
      <w:r>
        <w:rPr>
          <w:spacing w:val="-2"/>
        </w:rPr>
        <w:t xml:space="preserve"> </w:t>
      </w:r>
      <w:r>
        <w:t>in</w:t>
      </w:r>
      <w:r>
        <w:rPr>
          <w:spacing w:val="-4"/>
        </w:rPr>
        <w:t xml:space="preserve"> </w:t>
      </w:r>
      <w:r>
        <w:t>person, in</w:t>
      </w:r>
      <w:r>
        <w:rPr>
          <w:spacing w:val="-4"/>
        </w:rPr>
        <w:t xml:space="preserve"> </w:t>
      </w:r>
      <w:r>
        <w:t>writing</w:t>
      </w:r>
      <w:r>
        <w:rPr>
          <w:spacing w:val="-2"/>
        </w:rPr>
        <w:t xml:space="preserve"> </w:t>
      </w:r>
      <w:r>
        <w:t>or</w:t>
      </w:r>
      <w:r>
        <w:rPr>
          <w:spacing w:val="-1"/>
        </w:rPr>
        <w:t xml:space="preserve"> </w:t>
      </w:r>
      <w:r>
        <w:t>by</w:t>
      </w:r>
      <w:r>
        <w:rPr>
          <w:spacing w:val="-6"/>
        </w:rPr>
        <w:t xml:space="preserve"> </w:t>
      </w:r>
      <w:r>
        <w:t>telephone.</w:t>
      </w:r>
      <w:r>
        <w:rPr>
          <w:spacing w:val="-3"/>
        </w:rPr>
        <w:t xml:space="preserve"> </w:t>
      </w:r>
      <w:r>
        <w:t>A</w:t>
      </w:r>
      <w:r>
        <w:rPr>
          <w:spacing w:val="-2"/>
        </w:rPr>
        <w:t xml:space="preserve"> </w:t>
      </w:r>
      <w:r>
        <w:t>third</w:t>
      </w:r>
      <w:r>
        <w:rPr>
          <w:spacing w:val="-4"/>
        </w:rPr>
        <w:t xml:space="preserve"> </w:t>
      </w:r>
      <w:r>
        <w:t>party</w:t>
      </w:r>
      <w:r>
        <w:rPr>
          <w:spacing w:val="-1"/>
        </w:rPr>
        <w:t xml:space="preserve"> </w:t>
      </w:r>
      <w:r>
        <w:t>acting</w:t>
      </w:r>
      <w:r>
        <w:rPr>
          <w:spacing w:val="-2"/>
        </w:rPr>
        <w:t xml:space="preserve"> </w:t>
      </w:r>
      <w:r>
        <w:t>on</w:t>
      </w:r>
      <w:r>
        <w:rPr>
          <w:spacing w:val="-4"/>
        </w:rPr>
        <w:t xml:space="preserve"> </w:t>
      </w:r>
      <w:r>
        <w:t>behalf of</w:t>
      </w:r>
      <w:r>
        <w:rPr>
          <w:spacing w:val="-5"/>
        </w:rPr>
        <w:t xml:space="preserve"> </w:t>
      </w:r>
      <w:r>
        <w:t xml:space="preserve">a complainant, as long as they have appropriate consent to do so, may also lodge a </w:t>
      </w:r>
      <w:proofErr w:type="spellStart"/>
      <w:proofErr w:type="gramStart"/>
      <w:r>
        <w:t>complaint.</w:t>
      </w:r>
      <w:r>
        <w:t>You</w:t>
      </w:r>
      <w:proofErr w:type="spellEnd"/>
      <w:proofErr w:type="gramEnd"/>
      <w:r>
        <w:rPr>
          <w:spacing w:val="-2"/>
        </w:rPr>
        <w:t xml:space="preserve"> </w:t>
      </w:r>
      <w:r>
        <w:t>should</w:t>
      </w:r>
      <w:r>
        <w:rPr>
          <w:spacing w:val="-2"/>
        </w:rPr>
        <w:t xml:space="preserve"> </w:t>
      </w:r>
      <w:r>
        <w:t>raise</w:t>
      </w:r>
      <w:r>
        <w:rPr>
          <w:spacing w:val="-4"/>
        </w:rPr>
        <w:t xml:space="preserve"> </w:t>
      </w:r>
      <w:r>
        <w:t>any</w:t>
      </w:r>
      <w:r>
        <w:rPr>
          <w:spacing w:val="-4"/>
        </w:rPr>
        <w:t xml:space="preserve"> </w:t>
      </w:r>
      <w:r>
        <w:t>concerns</w:t>
      </w:r>
      <w:r>
        <w:rPr>
          <w:spacing w:val="-2"/>
        </w:rPr>
        <w:t xml:space="preserve"> </w:t>
      </w:r>
      <w:r>
        <w:t>with</w:t>
      </w:r>
      <w:r>
        <w:rPr>
          <w:spacing w:val="-4"/>
        </w:rPr>
        <w:t xml:space="preserve"> </w:t>
      </w:r>
      <w:r>
        <w:t>either</w:t>
      </w:r>
      <w:r>
        <w:rPr>
          <w:spacing w:val="-3"/>
        </w:rPr>
        <w:t xml:space="preserve"> </w:t>
      </w:r>
      <w:r>
        <w:t>the</w:t>
      </w:r>
      <w:r>
        <w:rPr>
          <w:spacing w:val="-2"/>
        </w:rPr>
        <w:t xml:space="preserve"> </w:t>
      </w:r>
      <w:r>
        <w:t>class</w:t>
      </w:r>
      <w:r>
        <w:rPr>
          <w:spacing w:val="-1"/>
        </w:rPr>
        <w:t xml:space="preserve"> </w:t>
      </w:r>
      <w:r>
        <w:t>teacher</w:t>
      </w:r>
      <w:r>
        <w:rPr>
          <w:spacing w:val="-3"/>
        </w:rPr>
        <w:t xml:space="preserve"> </w:t>
      </w:r>
      <w:r>
        <w:t>or other</w:t>
      </w:r>
      <w:r>
        <w:rPr>
          <w:spacing w:val="-1"/>
        </w:rPr>
        <w:t xml:space="preserve"> </w:t>
      </w:r>
      <w:r>
        <w:t>appropriate</w:t>
      </w:r>
      <w:r>
        <w:rPr>
          <w:spacing w:val="-1"/>
        </w:rPr>
        <w:t xml:space="preserve"> </w:t>
      </w:r>
      <w:r>
        <w:t>person.</w:t>
      </w:r>
      <w:r>
        <w:rPr>
          <w:spacing w:val="-3"/>
        </w:rPr>
        <w:t xml:space="preserve"> </w:t>
      </w:r>
      <w:r>
        <w:t>Depending</w:t>
      </w:r>
      <w:r>
        <w:rPr>
          <w:spacing w:val="-2"/>
        </w:rPr>
        <w:t xml:space="preserve"> </w:t>
      </w:r>
      <w:r>
        <w:t>on</w:t>
      </w:r>
      <w:r>
        <w:rPr>
          <w:spacing w:val="-4"/>
        </w:rPr>
        <w:t xml:space="preserve"> </w:t>
      </w:r>
      <w:r>
        <w:t>the seriousness of the concern, you may raise it directly with the headteacher. Our Home School Communication Policy has a table summarizing the best person to contact. Most concerns or complaints will be sorted out quickly either by putting things rights or by explaining the school’s actions to you.</w:t>
      </w:r>
    </w:p>
    <w:p w14:paraId="47E6FD57" w14:textId="77777777" w:rsidR="006116EF" w:rsidRDefault="006116EF">
      <w:pPr>
        <w:pStyle w:val="BodyText"/>
        <w:spacing w:before="40"/>
      </w:pPr>
    </w:p>
    <w:p w14:paraId="0391E0E7" w14:textId="0FF32159" w:rsidR="006116EF" w:rsidRDefault="00CA6CF3">
      <w:pPr>
        <w:pStyle w:val="BodyText"/>
        <w:spacing w:line="276" w:lineRule="auto"/>
        <w:ind w:left="153" w:right="35"/>
        <w:jc w:val="both"/>
      </w:pPr>
      <w:r>
        <w:t>Please</w:t>
      </w:r>
      <w:r>
        <w:rPr>
          <w:spacing w:val="-1"/>
        </w:rPr>
        <w:t xml:space="preserve"> </w:t>
      </w:r>
      <w:r>
        <w:t>remember</w:t>
      </w:r>
      <w:r>
        <w:rPr>
          <w:spacing w:val="-2"/>
        </w:rPr>
        <w:t xml:space="preserve"> </w:t>
      </w:r>
      <w:r>
        <w:t>that</w:t>
      </w:r>
      <w:r>
        <w:rPr>
          <w:spacing w:val="-2"/>
        </w:rPr>
        <w:t xml:space="preserve"> </w:t>
      </w:r>
      <w:r>
        <w:t>the</w:t>
      </w:r>
      <w:r>
        <w:rPr>
          <w:spacing w:val="-1"/>
        </w:rPr>
        <w:t xml:space="preserve"> </w:t>
      </w:r>
      <w:r>
        <w:t>beginning</w:t>
      </w:r>
      <w:r>
        <w:rPr>
          <w:spacing w:val="-1"/>
        </w:rPr>
        <w:t xml:space="preserve"> </w:t>
      </w:r>
      <w:r>
        <w:t>or end</w:t>
      </w:r>
      <w:r>
        <w:rPr>
          <w:spacing w:val="-1"/>
        </w:rPr>
        <w:t xml:space="preserve"> </w:t>
      </w:r>
      <w:r>
        <w:t>of</w:t>
      </w:r>
      <w:r>
        <w:rPr>
          <w:spacing w:val="-2"/>
        </w:rPr>
        <w:t xml:space="preserve"> </w:t>
      </w:r>
      <w:r>
        <w:t>the</w:t>
      </w:r>
      <w:r>
        <w:rPr>
          <w:spacing w:val="-3"/>
        </w:rPr>
        <w:t xml:space="preserve"> </w:t>
      </w:r>
      <w:r>
        <w:t>school</w:t>
      </w:r>
      <w:r>
        <w:rPr>
          <w:spacing w:val="-2"/>
        </w:rPr>
        <w:t xml:space="preserve"> </w:t>
      </w:r>
      <w:r>
        <w:t>day</w:t>
      </w:r>
      <w:r>
        <w:rPr>
          <w:spacing w:val="-3"/>
        </w:rPr>
        <w:t xml:space="preserve"> </w:t>
      </w:r>
      <w:r>
        <w:t>can</w:t>
      </w:r>
      <w:r>
        <w:rPr>
          <w:spacing w:val="-3"/>
        </w:rPr>
        <w:t xml:space="preserve"> </w:t>
      </w:r>
      <w:r>
        <w:t>be</w:t>
      </w:r>
      <w:r>
        <w:rPr>
          <w:spacing w:val="-1"/>
        </w:rPr>
        <w:t xml:space="preserve"> </w:t>
      </w:r>
      <w:r>
        <w:t>a</w:t>
      </w:r>
      <w:r>
        <w:rPr>
          <w:spacing w:val="-3"/>
        </w:rPr>
        <w:t xml:space="preserve"> </w:t>
      </w:r>
      <w:r>
        <w:t>very busy</w:t>
      </w:r>
      <w:r>
        <w:rPr>
          <w:spacing w:val="-3"/>
        </w:rPr>
        <w:t xml:space="preserve"> </w:t>
      </w:r>
      <w:r>
        <w:t>time</w:t>
      </w:r>
      <w:r>
        <w:rPr>
          <w:spacing w:val="-3"/>
        </w:rPr>
        <w:t xml:space="preserve"> </w:t>
      </w:r>
      <w:r>
        <w:t>for</w:t>
      </w:r>
      <w:r>
        <w:rPr>
          <w:spacing w:val="-2"/>
        </w:rPr>
        <w:t xml:space="preserve"> </w:t>
      </w:r>
      <w:r>
        <w:t>class</w:t>
      </w:r>
      <w:r>
        <w:rPr>
          <w:spacing w:val="-3"/>
        </w:rPr>
        <w:t xml:space="preserve"> </w:t>
      </w:r>
      <w:r>
        <w:t>teachers.</w:t>
      </w:r>
      <w:r>
        <w:rPr>
          <w:spacing w:val="40"/>
        </w:rPr>
        <w:t xml:space="preserve"> </w:t>
      </w:r>
      <w:r>
        <w:t>Be prepared for them to make an appointment to see you/to ring you at a more convenient time.</w:t>
      </w:r>
    </w:p>
    <w:p w14:paraId="0E6DBFC9" w14:textId="77777777" w:rsidR="006116EF" w:rsidRDefault="006116EF">
      <w:pPr>
        <w:pStyle w:val="BodyText"/>
        <w:spacing w:line="276" w:lineRule="auto"/>
        <w:jc w:val="both"/>
        <w:sectPr w:rsidR="006116EF">
          <w:footerReference w:type="default" r:id="rId8"/>
          <w:type w:val="continuous"/>
          <w:pgSz w:w="11910" w:h="16840"/>
          <w:pgMar w:top="820" w:right="708" w:bottom="860" w:left="566" w:header="0" w:footer="661" w:gutter="0"/>
          <w:pgNumType w:start="1"/>
          <w:cols w:space="720"/>
        </w:sectPr>
      </w:pPr>
    </w:p>
    <w:p w14:paraId="23632889" w14:textId="77777777" w:rsidR="006116EF" w:rsidRDefault="00CA6CF3" w:rsidP="00CA6CF3">
      <w:pPr>
        <w:pStyle w:val="BodyText"/>
        <w:spacing w:before="81" w:line="276" w:lineRule="auto"/>
        <w:ind w:left="142"/>
      </w:pPr>
      <w:r>
        <w:lastRenderedPageBreak/>
        <w:t>Complainants should not approach individual governors to raise concerns or complaints. They have no power</w:t>
      </w:r>
      <w:r>
        <w:rPr>
          <w:spacing w:val="-1"/>
        </w:rPr>
        <w:t xml:space="preserve"> </w:t>
      </w:r>
      <w:r>
        <w:t>to</w:t>
      </w:r>
      <w:r>
        <w:rPr>
          <w:spacing w:val="-4"/>
        </w:rPr>
        <w:t xml:space="preserve"> </w:t>
      </w:r>
      <w:r>
        <w:t>act on</w:t>
      </w:r>
      <w:r>
        <w:rPr>
          <w:spacing w:val="-4"/>
        </w:rPr>
        <w:t xml:space="preserve"> </w:t>
      </w:r>
      <w:r>
        <w:t>an</w:t>
      </w:r>
      <w:r>
        <w:rPr>
          <w:spacing w:val="-2"/>
        </w:rPr>
        <w:t xml:space="preserve"> </w:t>
      </w:r>
      <w:r>
        <w:t>individual</w:t>
      </w:r>
      <w:r>
        <w:rPr>
          <w:spacing w:val="-3"/>
        </w:rPr>
        <w:t xml:space="preserve"> </w:t>
      </w:r>
      <w:r>
        <w:t>basis, and</w:t>
      </w:r>
      <w:r>
        <w:rPr>
          <w:spacing w:val="-4"/>
        </w:rPr>
        <w:t xml:space="preserve"> </w:t>
      </w:r>
      <w:r>
        <w:t>it</w:t>
      </w:r>
      <w:r>
        <w:rPr>
          <w:spacing w:val="-3"/>
        </w:rPr>
        <w:t xml:space="preserve"> </w:t>
      </w:r>
      <w:r>
        <w:t>may</w:t>
      </w:r>
      <w:r>
        <w:rPr>
          <w:spacing w:val="-4"/>
        </w:rPr>
        <w:t xml:space="preserve"> </w:t>
      </w:r>
      <w:r>
        <w:t>also</w:t>
      </w:r>
      <w:r>
        <w:rPr>
          <w:spacing w:val="-2"/>
        </w:rPr>
        <w:t xml:space="preserve"> </w:t>
      </w:r>
      <w:r>
        <w:t>prevent</w:t>
      </w:r>
      <w:r>
        <w:rPr>
          <w:spacing w:val="-3"/>
        </w:rPr>
        <w:t xml:space="preserve"> </w:t>
      </w:r>
      <w:r>
        <w:t>them</w:t>
      </w:r>
      <w:r>
        <w:rPr>
          <w:spacing w:val="-3"/>
        </w:rPr>
        <w:t xml:space="preserve"> </w:t>
      </w:r>
      <w:r>
        <w:t>from</w:t>
      </w:r>
      <w:r>
        <w:rPr>
          <w:spacing w:val="-3"/>
        </w:rPr>
        <w:t xml:space="preserve"> </w:t>
      </w:r>
      <w:r>
        <w:t>considering</w:t>
      </w:r>
      <w:r>
        <w:rPr>
          <w:spacing w:val="-2"/>
        </w:rPr>
        <w:t xml:space="preserve"> </w:t>
      </w:r>
      <w:r>
        <w:t>complaints</w:t>
      </w:r>
      <w:r>
        <w:rPr>
          <w:spacing w:val="-3"/>
        </w:rPr>
        <w:t xml:space="preserve"> </w:t>
      </w:r>
      <w:r>
        <w:t>at stage</w:t>
      </w:r>
      <w:r>
        <w:rPr>
          <w:spacing w:val="-2"/>
        </w:rPr>
        <w:t xml:space="preserve"> </w:t>
      </w:r>
      <w:r>
        <w:t>2</w:t>
      </w:r>
      <w:r>
        <w:rPr>
          <w:spacing w:val="-4"/>
        </w:rPr>
        <w:t xml:space="preserve"> </w:t>
      </w:r>
      <w:r>
        <w:t>of the procedure.</w:t>
      </w:r>
    </w:p>
    <w:p w14:paraId="2E16D12F" w14:textId="77777777" w:rsidR="006116EF" w:rsidRDefault="006116EF">
      <w:pPr>
        <w:pStyle w:val="BodyText"/>
        <w:spacing w:before="39"/>
      </w:pPr>
    </w:p>
    <w:p w14:paraId="3C63C181" w14:textId="77777777" w:rsidR="006116EF" w:rsidRDefault="00CA6CF3">
      <w:pPr>
        <w:pStyle w:val="BodyText"/>
        <w:spacing w:line="276" w:lineRule="auto"/>
        <w:ind w:left="153" w:right="4"/>
      </w:pPr>
      <w:r>
        <w:t>The school will seek</w:t>
      </w:r>
      <w:r>
        <w:rPr>
          <w:spacing w:val="-1"/>
        </w:rPr>
        <w:t xml:space="preserve"> </w:t>
      </w:r>
      <w:r>
        <w:t>to</w:t>
      </w:r>
      <w:r>
        <w:rPr>
          <w:spacing w:val="-1"/>
        </w:rPr>
        <w:t xml:space="preserve"> </w:t>
      </w:r>
      <w:r>
        <w:t>resolve complaints informally by email, telephone</w:t>
      </w:r>
      <w:r>
        <w:rPr>
          <w:spacing w:val="-1"/>
        </w:rPr>
        <w:t xml:space="preserve"> </w:t>
      </w:r>
      <w:r>
        <w:t>call or by</w:t>
      </w:r>
      <w:r>
        <w:rPr>
          <w:spacing w:val="-1"/>
        </w:rPr>
        <w:t xml:space="preserve"> </w:t>
      </w:r>
      <w:r>
        <w:t>meeting as</w:t>
      </w:r>
      <w:r>
        <w:rPr>
          <w:spacing w:val="-1"/>
        </w:rPr>
        <w:t xml:space="preserve"> </w:t>
      </w:r>
      <w:r>
        <w:t>appropriate. If the complaint is unable to be resolved at this stage, the school will ask you to put your concerns or complaint in writing and the ‘Formal Stage’ of the procedures will commence from the date that the</w:t>
      </w:r>
      <w:r>
        <w:rPr>
          <w:spacing w:val="-2"/>
        </w:rPr>
        <w:t xml:space="preserve"> </w:t>
      </w:r>
      <w:r>
        <w:t>letter is received</w:t>
      </w:r>
      <w:r>
        <w:rPr>
          <w:spacing w:val="-2"/>
        </w:rPr>
        <w:t xml:space="preserve"> </w:t>
      </w:r>
      <w:r>
        <w:t>by</w:t>
      </w:r>
      <w:r>
        <w:rPr>
          <w:spacing w:val="-4"/>
        </w:rPr>
        <w:t xml:space="preserve"> </w:t>
      </w:r>
      <w:r>
        <w:t>the</w:t>
      </w:r>
      <w:r>
        <w:rPr>
          <w:spacing w:val="-4"/>
        </w:rPr>
        <w:t xml:space="preserve"> </w:t>
      </w:r>
      <w:r>
        <w:t>school.</w:t>
      </w:r>
      <w:r>
        <w:rPr>
          <w:spacing w:val="-1"/>
        </w:rPr>
        <w:t xml:space="preserve"> </w:t>
      </w:r>
      <w:r>
        <w:t>The</w:t>
      </w:r>
      <w:r>
        <w:rPr>
          <w:spacing w:val="-2"/>
        </w:rPr>
        <w:t xml:space="preserve"> </w:t>
      </w:r>
      <w:r>
        <w:t>written</w:t>
      </w:r>
      <w:r>
        <w:rPr>
          <w:spacing w:val="-2"/>
        </w:rPr>
        <w:t xml:space="preserve"> </w:t>
      </w:r>
      <w:r>
        <w:t>complaint</w:t>
      </w:r>
      <w:r>
        <w:rPr>
          <w:spacing w:val="-1"/>
        </w:rPr>
        <w:t xml:space="preserve"> </w:t>
      </w:r>
      <w:r>
        <w:t>should</w:t>
      </w:r>
      <w:r>
        <w:rPr>
          <w:spacing w:val="-2"/>
        </w:rPr>
        <w:t xml:space="preserve"> </w:t>
      </w:r>
      <w:r>
        <w:t>include:</w:t>
      </w:r>
      <w:r>
        <w:rPr>
          <w:spacing w:val="-1"/>
        </w:rPr>
        <w:t xml:space="preserve"> </w:t>
      </w:r>
      <w:r>
        <w:t>details</w:t>
      </w:r>
      <w:r>
        <w:rPr>
          <w:spacing w:val="-2"/>
        </w:rPr>
        <w:t xml:space="preserve"> </w:t>
      </w:r>
      <w:r>
        <w:t>of</w:t>
      </w:r>
      <w:r>
        <w:rPr>
          <w:spacing w:val="-3"/>
        </w:rPr>
        <w:t xml:space="preserve"> </w:t>
      </w:r>
      <w:r>
        <w:t>the</w:t>
      </w:r>
      <w:r>
        <w:rPr>
          <w:spacing w:val="-4"/>
        </w:rPr>
        <w:t xml:space="preserve"> </w:t>
      </w:r>
      <w:r>
        <w:t>complaint,</w:t>
      </w:r>
      <w:r>
        <w:rPr>
          <w:spacing w:val="-1"/>
        </w:rPr>
        <w:t xml:space="preserve"> </w:t>
      </w:r>
      <w:r>
        <w:t>what</w:t>
      </w:r>
      <w:r>
        <w:rPr>
          <w:spacing w:val="-1"/>
        </w:rPr>
        <w:t xml:space="preserve"> </w:t>
      </w:r>
      <w:r>
        <w:t>action</w:t>
      </w:r>
      <w:r>
        <w:rPr>
          <w:spacing w:val="-2"/>
        </w:rPr>
        <w:t xml:space="preserve"> </w:t>
      </w:r>
      <w:r>
        <w:t>you</w:t>
      </w:r>
      <w:r>
        <w:rPr>
          <w:spacing w:val="-2"/>
        </w:rPr>
        <w:t xml:space="preserve"> </w:t>
      </w:r>
      <w:r>
        <w:t>have already taken to try to resolve your complaint, what action you feel would resolve the problem at this stage and details of any relevant paperwork.</w:t>
      </w:r>
    </w:p>
    <w:p w14:paraId="5A034C00" w14:textId="77777777" w:rsidR="006116EF" w:rsidRDefault="006116EF">
      <w:pPr>
        <w:pStyle w:val="BodyText"/>
        <w:spacing w:before="36"/>
      </w:pPr>
    </w:p>
    <w:p w14:paraId="4B87898B" w14:textId="77777777" w:rsidR="006116EF" w:rsidRDefault="00CA6CF3">
      <w:pPr>
        <w:pStyle w:val="BodyText"/>
        <w:spacing w:before="1" w:line="278" w:lineRule="auto"/>
        <w:ind w:left="153" w:right="135"/>
      </w:pPr>
      <w:r>
        <w:t>If</w:t>
      </w:r>
      <w:r>
        <w:rPr>
          <w:spacing w:val="-3"/>
        </w:rPr>
        <w:t xml:space="preserve"> </w:t>
      </w:r>
      <w:r>
        <w:t>the</w:t>
      </w:r>
      <w:r>
        <w:rPr>
          <w:spacing w:val="-4"/>
        </w:rPr>
        <w:t xml:space="preserve"> </w:t>
      </w:r>
      <w:r>
        <w:t>school</w:t>
      </w:r>
      <w:r>
        <w:rPr>
          <w:spacing w:val="-3"/>
        </w:rPr>
        <w:t xml:space="preserve"> </w:t>
      </w:r>
      <w:r>
        <w:t>has</w:t>
      </w:r>
      <w:r>
        <w:rPr>
          <w:spacing w:val="-4"/>
        </w:rPr>
        <w:t xml:space="preserve"> </w:t>
      </w:r>
      <w:r>
        <w:t>not heard</w:t>
      </w:r>
      <w:r>
        <w:rPr>
          <w:spacing w:val="-4"/>
        </w:rPr>
        <w:t xml:space="preserve"> </w:t>
      </w:r>
      <w:r>
        <w:t>from</w:t>
      </w:r>
      <w:r>
        <w:rPr>
          <w:spacing w:val="-1"/>
        </w:rPr>
        <w:t xml:space="preserve"> </w:t>
      </w:r>
      <w:r>
        <w:t>you</w:t>
      </w:r>
      <w:r>
        <w:rPr>
          <w:spacing w:val="-4"/>
        </w:rPr>
        <w:t xml:space="preserve"> </w:t>
      </w:r>
      <w:r>
        <w:t>within</w:t>
      </w:r>
      <w:r>
        <w:rPr>
          <w:spacing w:val="-2"/>
        </w:rPr>
        <w:t xml:space="preserve"> </w:t>
      </w:r>
      <w:r>
        <w:t>20</w:t>
      </w:r>
      <w:r>
        <w:rPr>
          <w:spacing w:val="-4"/>
        </w:rPr>
        <w:t xml:space="preserve"> </w:t>
      </w:r>
      <w:r>
        <w:t>school</w:t>
      </w:r>
      <w:r>
        <w:rPr>
          <w:spacing w:val="-2"/>
        </w:rPr>
        <w:t xml:space="preserve"> </w:t>
      </w:r>
      <w:r>
        <w:t>days,</w:t>
      </w:r>
      <w:r>
        <w:rPr>
          <w:spacing w:val="-3"/>
        </w:rPr>
        <w:t xml:space="preserve"> </w:t>
      </w:r>
      <w:r>
        <w:t>it will</w:t>
      </w:r>
      <w:r>
        <w:rPr>
          <w:spacing w:val="-2"/>
        </w:rPr>
        <w:t xml:space="preserve"> </w:t>
      </w:r>
      <w:r>
        <w:t>assume</w:t>
      </w:r>
      <w:r>
        <w:rPr>
          <w:spacing w:val="-4"/>
        </w:rPr>
        <w:t xml:space="preserve"> </w:t>
      </w:r>
      <w:r>
        <w:t>that you</w:t>
      </w:r>
      <w:r>
        <w:rPr>
          <w:spacing w:val="-4"/>
        </w:rPr>
        <w:t xml:space="preserve"> </w:t>
      </w:r>
      <w:r>
        <w:t>do</w:t>
      </w:r>
      <w:r>
        <w:rPr>
          <w:spacing w:val="-2"/>
        </w:rPr>
        <w:t xml:space="preserve"> </w:t>
      </w:r>
      <w:r>
        <w:t>not want</w:t>
      </w:r>
      <w:r>
        <w:rPr>
          <w:spacing w:val="-3"/>
        </w:rPr>
        <w:t xml:space="preserve"> </w:t>
      </w:r>
      <w:r>
        <w:t>to</w:t>
      </w:r>
      <w:r>
        <w:rPr>
          <w:spacing w:val="-4"/>
        </w:rPr>
        <w:t xml:space="preserve"> </w:t>
      </w:r>
      <w:r>
        <w:t>take things any further and the complaint will be closed.</w:t>
      </w:r>
    </w:p>
    <w:p w14:paraId="29B488C4" w14:textId="77777777" w:rsidR="006116EF" w:rsidRDefault="006116EF">
      <w:pPr>
        <w:pStyle w:val="BodyText"/>
        <w:spacing w:before="33"/>
      </w:pPr>
    </w:p>
    <w:p w14:paraId="0DEF96EE" w14:textId="4CFF3A3A" w:rsidR="006116EF" w:rsidRDefault="00CA6CF3">
      <w:pPr>
        <w:pStyle w:val="BodyText"/>
        <w:spacing w:line="276" w:lineRule="auto"/>
        <w:ind w:left="153"/>
      </w:pPr>
      <w:r>
        <w:t>For concerns regarding the Headteacher, the complainant should put the complaint in a sealed envelope marked ‘private and confidential’ and addressed to the Chair of Governors via the School. Under Data Protection</w:t>
      </w:r>
      <w:r>
        <w:rPr>
          <w:spacing w:val="-2"/>
        </w:rPr>
        <w:t xml:space="preserve"> </w:t>
      </w:r>
      <w:r>
        <w:t>legislation,</w:t>
      </w:r>
      <w:r>
        <w:rPr>
          <w:spacing w:val="-3"/>
        </w:rPr>
        <w:t xml:space="preserve"> </w:t>
      </w:r>
      <w:r>
        <w:t>the</w:t>
      </w:r>
      <w:r>
        <w:rPr>
          <w:spacing w:val="-2"/>
        </w:rPr>
        <w:t xml:space="preserve"> </w:t>
      </w:r>
      <w:r>
        <w:t>school</w:t>
      </w:r>
      <w:r>
        <w:rPr>
          <w:spacing w:val="-3"/>
        </w:rPr>
        <w:t xml:space="preserve"> </w:t>
      </w:r>
      <w:r>
        <w:t>is</w:t>
      </w:r>
      <w:r>
        <w:rPr>
          <w:spacing w:val="-1"/>
        </w:rPr>
        <w:t xml:space="preserve"> </w:t>
      </w:r>
      <w:r>
        <w:t>not</w:t>
      </w:r>
      <w:r>
        <w:rPr>
          <w:spacing w:val="-3"/>
        </w:rPr>
        <w:t xml:space="preserve"> </w:t>
      </w:r>
      <w:r>
        <w:t>permitted</w:t>
      </w:r>
      <w:r>
        <w:rPr>
          <w:spacing w:val="-7"/>
        </w:rPr>
        <w:t xml:space="preserve"> </w:t>
      </w:r>
      <w:r>
        <w:t>to</w:t>
      </w:r>
      <w:r>
        <w:rPr>
          <w:spacing w:val="-2"/>
        </w:rPr>
        <w:t xml:space="preserve"> </w:t>
      </w:r>
      <w:r>
        <w:t>provide</w:t>
      </w:r>
      <w:r>
        <w:rPr>
          <w:spacing w:val="-2"/>
        </w:rPr>
        <w:t xml:space="preserve"> </w:t>
      </w:r>
      <w:r>
        <w:t>the</w:t>
      </w:r>
      <w:r>
        <w:rPr>
          <w:spacing w:val="-4"/>
        </w:rPr>
        <w:t xml:space="preserve"> </w:t>
      </w:r>
      <w:r>
        <w:t>personal</w:t>
      </w:r>
      <w:r>
        <w:rPr>
          <w:spacing w:val="-3"/>
        </w:rPr>
        <w:t xml:space="preserve"> </w:t>
      </w:r>
      <w:r>
        <w:t>details</w:t>
      </w:r>
      <w:r>
        <w:rPr>
          <w:spacing w:val="-1"/>
        </w:rPr>
        <w:t xml:space="preserve"> </w:t>
      </w:r>
      <w:r>
        <w:t>of</w:t>
      </w:r>
      <w:r>
        <w:rPr>
          <w:spacing w:val="-3"/>
        </w:rPr>
        <w:t xml:space="preserve"> </w:t>
      </w:r>
      <w:r>
        <w:t>the</w:t>
      </w:r>
      <w:r>
        <w:rPr>
          <w:spacing w:val="-4"/>
        </w:rPr>
        <w:t xml:space="preserve"> </w:t>
      </w:r>
      <w:r>
        <w:t>Chair</w:t>
      </w:r>
      <w:r>
        <w:rPr>
          <w:spacing w:val="-1"/>
        </w:rPr>
        <w:t xml:space="preserve"> </w:t>
      </w:r>
      <w:r>
        <w:t>of</w:t>
      </w:r>
      <w:r>
        <w:rPr>
          <w:spacing w:val="-3"/>
        </w:rPr>
        <w:t xml:space="preserve"> </w:t>
      </w:r>
      <w:r>
        <w:t>Governors, but the s</w:t>
      </w:r>
      <w:r>
        <w:t>chool will forward the envelope to Chair as soon as possible.</w:t>
      </w:r>
    </w:p>
    <w:p w14:paraId="3B7DE621" w14:textId="77777777" w:rsidR="006116EF" w:rsidRDefault="006116EF">
      <w:pPr>
        <w:pStyle w:val="BodyText"/>
        <w:spacing w:before="38"/>
      </w:pPr>
    </w:p>
    <w:p w14:paraId="67F24645" w14:textId="57D68AFB" w:rsidR="006116EF" w:rsidRDefault="00CA6CF3">
      <w:pPr>
        <w:pStyle w:val="BodyText"/>
        <w:spacing w:before="1" w:line="276" w:lineRule="auto"/>
        <w:ind w:left="153"/>
      </w:pPr>
      <w:r>
        <w:t>Complaints</w:t>
      </w:r>
      <w:r>
        <w:rPr>
          <w:spacing w:val="-1"/>
        </w:rPr>
        <w:t xml:space="preserve"> </w:t>
      </w:r>
      <w:r>
        <w:t>against</w:t>
      </w:r>
      <w:r>
        <w:rPr>
          <w:spacing w:val="-3"/>
        </w:rPr>
        <w:t xml:space="preserve"> </w:t>
      </w:r>
      <w:r>
        <w:t>school</w:t>
      </w:r>
      <w:r>
        <w:rPr>
          <w:spacing w:val="-3"/>
        </w:rPr>
        <w:t xml:space="preserve"> </w:t>
      </w:r>
      <w:r>
        <w:t>staff</w:t>
      </w:r>
      <w:r>
        <w:rPr>
          <w:spacing w:val="-3"/>
        </w:rPr>
        <w:t xml:space="preserve"> </w:t>
      </w:r>
      <w:r>
        <w:t>(except</w:t>
      </w:r>
      <w:r>
        <w:rPr>
          <w:spacing w:val="-3"/>
        </w:rPr>
        <w:t xml:space="preserve"> </w:t>
      </w:r>
      <w:r>
        <w:t>the Headteacher)</w:t>
      </w:r>
      <w:r>
        <w:rPr>
          <w:spacing w:val="-3"/>
        </w:rPr>
        <w:t xml:space="preserve"> </w:t>
      </w:r>
      <w:r>
        <w:t>should</w:t>
      </w:r>
      <w:r>
        <w:rPr>
          <w:spacing w:val="-2"/>
        </w:rPr>
        <w:t xml:space="preserve"> </w:t>
      </w:r>
      <w:r>
        <w:t>be</w:t>
      </w:r>
      <w:r>
        <w:rPr>
          <w:spacing w:val="-4"/>
        </w:rPr>
        <w:t xml:space="preserve"> </w:t>
      </w:r>
      <w:r>
        <w:t>made</w:t>
      </w:r>
      <w:r>
        <w:rPr>
          <w:spacing w:val="-6"/>
        </w:rPr>
        <w:t xml:space="preserve"> </w:t>
      </w:r>
      <w:r>
        <w:t>in</w:t>
      </w:r>
      <w:r>
        <w:rPr>
          <w:spacing w:val="-2"/>
        </w:rPr>
        <w:t xml:space="preserve"> </w:t>
      </w:r>
      <w:r>
        <w:t>the</w:t>
      </w:r>
      <w:r>
        <w:rPr>
          <w:spacing w:val="-4"/>
        </w:rPr>
        <w:t xml:space="preserve"> </w:t>
      </w:r>
      <w:r>
        <w:t>first instance,</w:t>
      </w:r>
      <w:r>
        <w:rPr>
          <w:spacing w:val="-3"/>
        </w:rPr>
        <w:t xml:space="preserve"> </w:t>
      </w:r>
      <w:r>
        <w:t>to</w:t>
      </w:r>
      <w:r>
        <w:rPr>
          <w:spacing w:val="-4"/>
        </w:rPr>
        <w:t xml:space="preserve"> </w:t>
      </w:r>
      <w:proofErr w:type="spellStart"/>
      <w:r>
        <w:t>Mr</w:t>
      </w:r>
      <w:proofErr w:type="spellEnd"/>
      <w:r>
        <w:t xml:space="preserve"> Pugh</w:t>
      </w:r>
      <w:r>
        <w:t xml:space="preserve"> (the Headteacher) via the school office</w:t>
      </w:r>
      <w:r>
        <w:rPr>
          <w:rFonts w:ascii="Arial" w:hAnsi="Arial"/>
          <w:b/>
          <w:i/>
        </w:rPr>
        <w:t xml:space="preserve">. </w:t>
      </w:r>
      <w:r>
        <w:t>Please mark the sealed envelope as ‘Private and Confidential’.</w:t>
      </w:r>
    </w:p>
    <w:p w14:paraId="547EAD71" w14:textId="77777777" w:rsidR="006116EF" w:rsidRDefault="006116EF">
      <w:pPr>
        <w:pStyle w:val="BodyText"/>
        <w:spacing w:before="38"/>
      </w:pPr>
    </w:p>
    <w:p w14:paraId="1AD0A2DE" w14:textId="41A5BF81" w:rsidR="006116EF" w:rsidRDefault="00CA6CF3">
      <w:pPr>
        <w:pStyle w:val="BodyText"/>
        <w:spacing w:line="276" w:lineRule="auto"/>
        <w:ind w:left="153"/>
      </w:pPr>
      <w:r>
        <w:t>Complaints</w:t>
      </w:r>
      <w:r>
        <w:rPr>
          <w:spacing w:val="-3"/>
        </w:rPr>
        <w:t xml:space="preserve"> </w:t>
      </w:r>
      <w:r>
        <w:t>that</w:t>
      </w:r>
      <w:r>
        <w:rPr>
          <w:spacing w:val="-3"/>
        </w:rPr>
        <w:t xml:space="preserve"> </w:t>
      </w:r>
      <w:r>
        <w:t>involve</w:t>
      </w:r>
      <w:r>
        <w:rPr>
          <w:spacing w:val="-4"/>
        </w:rPr>
        <w:t xml:space="preserve"> </w:t>
      </w:r>
      <w:r>
        <w:t>or</w:t>
      </w:r>
      <w:r>
        <w:rPr>
          <w:spacing w:val="-1"/>
        </w:rPr>
        <w:t xml:space="preserve"> </w:t>
      </w:r>
      <w:r>
        <w:t>are</w:t>
      </w:r>
      <w:r>
        <w:rPr>
          <w:spacing w:val="-2"/>
        </w:rPr>
        <w:t xml:space="preserve"> </w:t>
      </w:r>
      <w:r>
        <w:t>about</w:t>
      </w:r>
      <w:r>
        <w:rPr>
          <w:spacing w:val="-3"/>
        </w:rPr>
        <w:t xml:space="preserve"> </w:t>
      </w:r>
      <w:r>
        <w:t>the Headteacher</w:t>
      </w:r>
      <w:r>
        <w:rPr>
          <w:spacing w:val="-1"/>
        </w:rPr>
        <w:t xml:space="preserve"> </w:t>
      </w:r>
      <w:r>
        <w:t>should</w:t>
      </w:r>
      <w:r>
        <w:rPr>
          <w:spacing w:val="-4"/>
        </w:rPr>
        <w:t xml:space="preserve"> </w:t>
      </w:r>
      <w:r>
        <w:t>be</w:t>
      </w:r>
      <w:r>
        <w:rPr>
          <w:spacing w:val="-2"/>
        </w:rPr>
        <w:t xml:space="preserve"> </w:t>
      </w:r>
      <w:r>
        <w:t>addressed</w:t>
      </w:r>
      <w:r>
        <w:rPr>
          <w:spacing w:val="-2"/>
        </w:rPr>
        <w:t xml:space="preserve"> </w:t>
      </w:r>
      <w:r>
        <w:t>to</w:t>
      </w:r>
      <w:r>
        <w:rPr>
          <w:spacing w:val="-4"/>
        </w:rPr>
        <w:t xml:space="preserve"> </w:t>
      </w:r>
      <w:r>
        <w:t>the</w:t>
      </w:r>
      <w:r>
        <w:rPr>
          <w:spacing w:val="-6"/>
        </w:rPr>
        <w:t xml:space="preserve"> </w:t>
      </w:r>
      <w:r>
        <w:t>Chair</w:t>
      </w:r>
      <w:r>
        <w:rPr>
          <w:spacing w:val="-1"/>
        </w:rPr>
        <w:t xml:space="preserve"> </w:t>
      </w:r>
      <w:r>
        <w:t>of Governors</w:t>
      </w:r>
      <w:r>
        <w:t>, via the school office. Please mark the sealed envelope as ‘Private and Confidential’.</w:t>
      </w:r>
    </w:p>
    <w:p w14:paraId="5104D7D1" w14:textId="77777777" w:rsidR="006116EF" w:rsidRDefault="006116EF">
      <w:pPr>
        <w:pStyle w:val="BodyText"/>
        <w:spacing w:before="37"/>
      </w:pPr>
    </w:p>
    <w:p w14:paraId="41D85D78" w14:textId="77777777" w:rsidR="006116EF" w:rsidRDefault="00CA6CF3">
      <w:pPr>
        <w:pStyle w:val="BodyText"/>
        <w:spacing w:line="276" w:lineRule="auto"/>
        <w:ind w:left="153"/>
      </w:pPr>
      <w:r>
        <w:t>Complaints about the Chair of Governors, any individual governor or the whole governing body should be addressed</w:t>
      </w:r>
      <w:r>
        <w:rPr>
          <w:spacing w:val="-4"/>
        </w:rPr>
        <w:t xml:space="preserve"> </w:t>
      </w:r>
      <w:r>
        <w:t>to</w:t>
      </w:r>
      <w:r>
        <w:rPr>
          <w:spacing w:val="-1"/>
        </w:rPr>
        <w:t xml:space="preserve"> </w:t>
      </w:r>
      <w:r>
        <w:t>‘The</w:t>
      </w:r>
      <w:r>
        <w:rPr>
          <w:spacing w:val="-4"/>
        </w:rPr>
        <w:t xml:space="preserve"> </w:t>
      </w:r>
      <w:r>
        <w:t>Clerk’</w:t>
      </w:r>
      <w:r>
        <w:rPr>
          <w:spacing w:val="-5"/>
        </w:rPr>
        <w:t xml:space="preserve"> </w:t>
      </w:r>
      <w:r>
        <w:t>to</w:t>
      </w:r>
      <w:r>
        <w:rPr>
          <w:spacing w:val="-4"/>
        </w:rPr>
        <w:t xml:space="preserve"> </w:t>
      </w:r>
      <w:r>
        <w:t>the</w:t>
      </w:r>
      <w:r>
        <w:rPr>
          <w:spacing w:val="-4"/>
        </w:rPr>
        <w:t xml:space="preserve"> </w:t>
      </w:r>
      <w:r>
        <w:t>Governing</w:t>
      </w:r>
      <w:r>
        <w:rPr>
          <w:spacing w:val="-2"/>
        </w:rPr>
        <w:t xml:space="preserve"> </w:t>
      </w:r>
      <w:r>
        <w:t>Body</w:t>
      </w:r>
      <w:r>
        <w:rPr>
          <w:spacing w:val="-1"/>
        </w:rPr>
        <w:t xml:space="preserve"> </w:t>
      </w:r>
      <w:r>
        <w:t>via</w:t>
      </w:r>
      <w:r>
        <w:rPr>
          <w:spacing w:val="-2"/>
        </w:rPr>
        <w:t xml:space="preserve"> </w:t>
      </w:r>
      <w:r>
        <w:t>the</w:t>
      </w:r>
      <w:r>
        <w:rPr>
          <w:spacing w:val="-4"/>
        </w:rPr>
        <w:t xml:space="preserve"> </w:t>
      </w:r>
      <w:r>
        <w:t>school</w:t>
      </w:r>
      <w:r>
        <w:rPr>
          <w:spacing w:val="-3"/>
        </w:rPr>
        <w:t xml:space="preserve"> </w:t>
      </w:r>
      <w:r>
        <w:t>office. Please</w:t>
      </w:r>
      <w:r>
        <w:rPr>
          <w:spacing w:val="-2"/>
        </w:rPr>
        <w:t xml:space="preserve"> </w:t>
      </w:r>
      <w:r>
        <w:t>mark the</w:t>
      </w:r>
      <w:r>
        <w:rPr>
          <w:spacing w:val="-4"/>
        </w:rPr>
        <w:t xml:space="preserve"> </w:t>
      </w:r>
      <w:r>
        <w:t>sealed</w:t>
      </w:r>
      <w:r>
        <w:rPr>
          <w:spacing w:val="-2"/>
        </w:rPr>
        <w:t xml:space="preserve"> </w:t>
      </w:r>
      <w:r>
        <w:t>envelope</w:t>
      </w:r>
      <w:r>
        <w:rPr>
          <w:spacing w:val="-1"/>
        </w:rPr>
        <w:t xml:space="preserve"> </w:t>
      </w:r>
      <w:r>
        <w:t>as ‘Private and Confidential’.</w:t>
      </w:r>
    </w:p>
    <w:p w14:paraId="248697B1" w14:textId="77777777" w:rsidR="006116EF" w:rsidRDefault="006116EF">
      <w:pPr>
        <w:pStyle w:val="BodyText"/>
        <w:spacing w:before="38"/>
      </w:pPr>
    </w:p>
    <w:p w14:paraId="5A7625A2" w14:textId="77777777" w:rsidR="006116EF" w:rsidRDefault="00CA6CF3">
      <w:pPr>
        <w:pStyle w:val="BodyText"/>
        <w:spacing w:line="276" w:lineRule="auto"/>
        <w:ind w:left="153"/>
      </w:pPr>
      <w:r>
        <w:t>For</w:t>
      </w:r>
      <w:r>
        <w:rPr>
          <w:spacing w:val="-1"/>
        </w:rPr>
        <w:t xml:space="preserve"> </w:t>
      </w:r>
      <w:r>
        <w:t>ease</w:t>
      </w:r>
      <w:r>
        <w:rPr>
          <w:spacing w:val="-4"/>
        </w:rPr>
        <w:t xml:space="preserve"> </w:t>
      </w:r>
      <w:r>
        <w:t>of</w:t>
      </w:r>
      <w:r>
        <w:rPr>
          <w:spacing w:val="-3"/>
        </w:rPr>
        <w:t xml:space="preserve"> </w:t>
      </w:r>
      <w:r>
        <w:t>use, a</w:t>
      </w:r>
      <w:r>
        <w:rPr>
          <w:spacing w:val="-4"/>
        </w:rPr>
        <w:t xml:space="preserve"> </w:t>
      </w:r>
      <w:r>
        <w:t>template</w:t>
      </w:r>
      <w:r>
        <w:rPr>
          <w:spacing w:val="-1"/>
        </w:rPr>
        <w:t xml:space="preserve"> </w:t>
      </w:r>
      <w:r>
        <w:t>complaint</w:t>
      </w:r>
      <w:r>
        <w:rPr>
          <w:spacing w:val="-3"/>
        </w:rPr>
        <w:t xml:space="preserve"> </w:t>
      </w:r>
      <w:r>
        <w:t>form</w:t>
      </w:r>
      <w:r>
        <w:rPr>
          <w:spacing w:val="-1"/>
        </w:rPr>
        <w:t xml:space="preserve"> </w:t>
      </w:r>
      <w:r>
        <w:t>is</w:t>
      </w:r>
      <w:r>
        <w:rPr>
          <w:spacing w:val="-4"/>
        </w:rPr>
        <w:t xml:space="preserve"> </w:t>
      </w:r>
      <w:r>
        <w:t>at</w:t>
      </w:r>
      <w:r>
        <w:rPr>
          <w:spacing w:val="-3"/>
        </w:rPr>
        <w:t xml:space="preserve"> </w:t>
      </w:r>
      <w:r>
        <w:t>the</w:t>
      </w:r>
      <w:r>
        <w:rPr>
          <w:spacing w:val="-2"/>
        </w:rPr>
        <w:t xml:space="preserve"> </w:t>
      </w:r>
      <w:r>
        <w:t>end</w:t>
      </w:r>
      <w:r>
        <w:rPr>
          <w:spacing w:val="-2"/>
        </w:rPr>
        <w:t xml:space="preserve"> </w:t>
      </w:r>
      <w:r>
        <w:t>of</w:t>
      </w:r>
      <w:r>
        <w:rPr>
          <w:spacing w:val="-3"/>
        </w:rPr>
        <w:t xml:space="preserve"> </w:t>
      </w:r>
      <w:r>
        <w:t>this</w:t>
      </w:r>
      <w:r>
        <w:rPr>
          <w:spacing w:val="-1"/>
        </w:rPr>
        <w:t xml:space="preserve"> </w:t>
      </w:r>
      <w:r>
        <w:t>procedure.</w:t>
      </w:r>
      <w:r>
        <w:rPr>
          <w:spacing w:val="-3"/>
        </w:rPr>
        <w:t xml:space="preserve"> </w:t>
      </w:r>
      <w:r>
        <w:t>If you</w:t>
      </w:r>
      <w:r>
        <w:rPr>
          <w:spacing w:val="-4"/>
        </w:rPr>
        <w:t xml:space="preserve"> </w:t>
      </w:r>
      <w:r>
        <w:t>require</w:t>
      </w:r>
      <w:r>
        <w:rPr>
          <w:spacing w:val="-4"/>
        </w:rPr>
        <w:t xml:space="preserve"> </w:t>
      </w:r>
      <w:r>
        <w:t>help</w:t>
      </w:r>
      <w:r>
        <w:rPr>
          <w:spacing w:val="-2"/>
        </w:rPr>
        <w:t xml:space="preserve"> </w:t>
      </w:r>
      <w:r>
        <w:t>in</w:t>
      </w:r>
      <w:r>
        <w:rPr>
          <w:spacing w:val="-4"/>
        </w:rPr>
        <w:t xml:space="preserve"> </w:t>
      </w:r>
      <w:r>
        <w:t xml:space="preserve">completing the form, please contact the school office. You can also ask third-party </w:t>
      </w:r>
      <w:proofErr w:type="spellStart"/>
      <w:r>
        <w:t>organisations</w:t>
      </w:r>
      <w:proofErr w:type="spellEnd"/>
      <w:r>
        <w:t>, such as Citizens Advice, to help you.</w:t>
      </w:r>
    </w:p>
    <w:p w14:paraId="018EAADF" w14:textId="77777777" w:rsidR="006116EF" w:rsidRDefault="006116EF">
      <w:pPr>
        <w:pStyle w:val="BodyText"/>
        <w:spacing w:before="39"/>
      </w:pPr>
    </w:p>
    <w:p w14:paraId="593DD985" w14:textId="77777777" w:rsidR="006116EF" w:rsidRDefault="00CA6CF3">
      <w:pPr>
        <w:pStyle w:val="BodyText"/>
        <w:spacing w:line="276" w:lineRule="auto"/>
        <w:ind w:left="153"/>
      </w:pPr>
      <w:r>
        <w:t>In accordance with equality law, we will consider making reasonable adjustments if required to enable complainants to access and complete this complaints procedure. For instance, providing information in alternative</w:t>
      </w:r>
      <w:r>
        <w:rPr>
          <w:spacing w:val="-4"/>
        </w:rPr>
        <w:t xml:space="preserve"> </w:t>
      </w:r>
      <w:r>
        <w:t>formats,</w:t>
      </w:r>
      <w:r>
        <w:rPr>
          <w:spacing w:val="-3"/>
        </w:rPr>
        <w:t xml:space="preserve"> </w:t>
      </w:r>
      <w:r>
        <w:t>assisting</w:t>
      </w:r>
      <w:r>
        <w:rPr>
          <w:spacing w:val="-2"/>
        </w:rPr>
        <w:t xml:space="preserve"> </w:t>
      </w:r>
      <w:r>
        <w:t>complainants</w:t>
      </w:r>
      <w:r>
        <w:rPr>
          <w:spacing w:val="-1"/>
        </w:rPr>
        <w:t xml:space="preserve"> </w:t>
      </w:r>
      <w:r>
        <w:t>in</w:t>
      </w:r>
      <w:r>
        <w:rPr>
          <w:spacing w:val="-4"/>
        </w:rPr>
        <w:t xml:space="preserve"> </w:t>
      </w:r>
      <w:r>
        <w:t>raising</w:t>
      </w:r>
      <w:r>
        <w:rPr>
          <w:spacing w:val="-2"/>
        </w:rPr>
        <w:t xml:space="preserve"> </w:t>
      </w:r>
      <w:r>
        <w:t>a</w:t>
      </w:r>
      <w:r>
        <w:rPr>
          <w:spacing w:val="-4"/>
        </w:rPr>
        <w:t xml:space="preserve"> </w:t>
      </w:r>
      <w:r>
        <w:t>formal</w:t>
      </w:r>
      <w:r>
        <w:rPr>
          <w:spacing w:val="-3"/>
        </w:rPr>
        <w:t xml:space="preserve"> </w:t>
      </w:r>
      <w:r>
        <w:t>complaint</w:t>
      </w:r>
      <w:r>
        <w:rPr>
          <w:spacing w:val="-1"/>
        </w:rPr>
        <w:t xml:space="preserve"> </w:t>
      </w:r>
      <w:r>
        <w:t>or</w:t>
      </w:r>
      <w:r>
        <w:rPr>
          <w:spacing w:val="-3"/>
        </w:rPr>
        <w:t xml:space="preserve"> </w:t>
      </w:r>
      <w:r>
        <w:t>holding</w:t>
      </w:r>
      <w:r>
        <w:rPr>
          <w:spacing w:val="-2"/>
        </w:rPr>
        <w:t xml:space="preserve"> </w:t>
      </w:r>
      <w:r>
        <w:t>meetings</w:t>
      </w:r>
      <w:r>
        <w:rPr>
          <w:spacing w:val="-1"/>
        </w:rPr>
        <w:t xml:space="preserve"> </w:t>
      </w:r>
      <w:r>
        <w:t>in</w:t>
      </w:r>
      <w:r>
        <w:rPr>
          <w:spacing w:val="-4"/>
        </w:rPr>
        <w:t xml:space="preserve"> </w:t>
      </w:r>
      <w:r>
        <w:t xml:space="preserve">accessible </w:t>
      </w:r>
      <w:r>
        <w:rPr>
          <w:spacing w:val="-2"/>
        </w:rPr>
        <w:t>locations.</w:t>
      </w:r>
    </w:p>
    <w:p w14:paraId="34CE991D" w14:textId="77777777" w:rsidR="006116EF" w:rsidRDefault="006116EF">
      <w:pPr>
        <w:pStyle w:val="BodyText"/>
        <w:spacing w:before="37"/>
      </w:pPr>
    </w:p>
    <w:p w14:paraId="74D4ABA6" w14:textId="77777777" w:rsidR="006116EF" w:rsidRDefault="00CA6CF3">
      <w:pPr>
        <w:pStyle w:val="Heading3"/>
      </w:pPr>
      <w:r>
        <w:t>Anonymous</w:t>
      </w:r>
      <w:r>
        <w:rPr>
          <w:spacing w:val="-9"/>
        </w:rPr>
        <w:t xml:space="preserve"> </w:t>
      </w:r>
      <w:r>
        <w:rPr>
          <w:spacing w:val="-2"/>
        </w:rPr>
        <w:t>complaints</w:t>
      </w:r>
    </w:p>
    <w:p w14:paraId="1DC9EF66" w14:textId="77777777" w:rsidR="006116EF" w:rsidRDefault="00CA6CF3">
      <w:pPr>
        <w:pStyle w:val="BodyText"/>
        <w:spacing w:before="40" w:line="276" w:lineRule="auto"/>
        <w:ind w:left="153"/>
      </w:pPr>
      <w:r>
        <w:t>The</w:t>
      </w:r>
      <w:r>
        <w:rPr>
          <w:spacing w:val="-3"/>
        </w:rPr>
        <w:t xml:space="preserve"> </w:t>
      </w:r>
      <w:r>
        <w:t>school</w:t>
      </w:r>
      <w:r>
        <w:rPr>
          <w:spacing w:val="-4"/>
        </w:rPr>
        <w:t xml:space="preserve"> </w:t>
      </w:r>
      <w:r>
        <w:t>will</w:t>
      </w:r>
      <w:r>
        <w:rPr>
          <w:spacing w:val="-3"/>
        </w:rPr>
        <w:t xml:space="preserve"> </w:t>
      </w:r>
      <w:r>
        <w:t>not</w:t>
      </w:r>
      <w:r>
        <w:rPr>
          <w:spacing w:val="-1"/>
        </w:rPr>
        <w:t xml:space="preserve"> </w:t>
      </w:r>
      <w:r>
        <w:t>normally</w:t>
      </w:r>
      <w:r>
        <w:rPr>
          <w:spacing w:val="-2"/>
        </w:rPr>
        <w:t xml:space="preserve"> </w:t>
      </w:r>
      <w:r>
        <w:t>investigate</w:t>
      </w:r>
      <w:r>
        <w:rPr>
          <w:spacing w:val="-3"/>
        </w:rPr>
        <w:t xml:space="preserve"> </w:t>
      </w:r>
      <w:r>
        <w:t>anonymous</w:t>
      </w:r>
      <w:r>
        <w:rPr>
          <w:spacing w:val="-3"/>
        </w:rPr>
        <w:t xml:space="preserve"> </w:t>
      </w:r>
      <w:r>
        <w:t>complaints.</w:t>
      </w:r>
      <w:r>
        <w:rPr>
          <w:spacing w:val="-3"/>
        </w:rPr>
        <w:t xml:space="preserve"> </w:t>
      </w:r>
      <w:r>
        <w:t>However,</w:t>
      </w:r>
      <w:r>
        <w:rPr>
          <w:spacing w:val="-4"/>
        </w:rPr>
        <w:t xml:space="preserve"> </w:t>
      </w:r>
      <w:r>
        <w:t>the</w:t>
      </w:r>
      <w:r>
        <w:rPr>
          <w:spacing w:val="-1"/>
        </w:rPr>
        <w:t xml:space="preserve"> </w:t>
      </w:r>
      <w:r>
        <w:t>Headteacher</w:t>
      </w:r>
      <w:r>
        <w:rPr>
          <w:spacing w:val="-2"/>
        </w:rPr>
        <w:t xml:space="preserve"> </w:t>
      </w:r>
      <w:r>
        <w:t>or Chair</w:t>
      </w:r>
      <w:r>
        <w:rPr>
          <w:spacing w:val="-2"/>
        </w:rPr>
        <w:t xml:space="preserve"> </w:t>
      </w:r>
      <w:r>
        <w:t>of Governors, if appropriate, will determine whether the complaint warrants an investigation.</w:t>
      </w:r>
    </w:p>
    <w:p w14:paraId="66F1EBB4" w14:textId="77777777" w:rsidR="006116EF" w:rsidRDefault="006116EF">
      <w:pPr>
        <w:pStyle w:val="BodyText"/>
        <w:spacing w:before="37"/>
      </w:pPr>
    </w:p>
    <w:p w14:paraId="69EC3573" w14:textId="77777777" w:rsidR="006116EF" w:rsidRDefault="00CA6CF3">
      <w:pPr>
        <w:pStyle w:val="Heading3"/>
      </w:pPr>
      <w:r>
        <w:t>Complaint</w:t>
      </w:r>
      <w:r>
        <w:rPr>
          <w:spacing w:val="-4"/>
        </w:rPr>
        <w:t xml:space="preserve"> </w:t>
      </w:r>
      <w:r>
        <w:rPr>
          <w:spacing w:val="-2"/>
        </w:rPr>
        <w:t>campaigns</w:t>
      </w:r>
    </w:p>
    <w:p w14:paraId="25CB6D8C" w14:textId="77777777" w:rsidR="006116EF" w:rsidRDefault="00CA6CF3">
      <w:pPr>
        <w:pStyle w:val="BodyText"/>
        <w:spacing w:before="38" w:line="276" w:lineRule="auto"/>
        <w:ind w:left="153"/>
      </w:pPr>
      <w:r>
        <w:t>If we receive what we consider to be a large volume of complaints, all based on the same subject and possibly</w:t>
      </w:r>
      <w:r>
        <w:rPr>
          <w:spacing w:val="-1"/>
        </w:rPr>
        <w:t xml:space="preserve"> </w:t>
      </w:r>
      <w:r>
        <w:t>from</w:t>
      </w:r>
      <w:r>
        <w:rPr>
          <w:spacing w:val="-3"/>
        </w:rPr>
        <w:t xml:space="preserve"> </w:t>
      </w:r>
      <w:r>
        <w:t>complainants</w:t>
      </w:r>
      <w:r>
        <w:rPr>
          <w:spacing w:val="-1"/>
        </w:rPr>
        <w:t xml:space="preserve"> </w:t>
      </w:r>
      <w:r>
        <w:t>not connected</w:t>
      </w:r>
      <w:r>
        <w:rPr>
          <w:spacing w:val="-4"/>
        </w:rPr>
        <w:t xml:space="preserve"> </w:t>
      </w:r>
      <w:r>
        <w:t>to</w:t>
      </w:r>
      <w:r>
        <w:rPr>
          <w:spacing w:val="-4"/>
        </w:rPr>
        <w:t xml:space="preserve"> </w:t>
      </w:r>
      <w:r>
        <w:t>the</w:t>
      </w:r>
      <w:r>
        <w:rPr>
          <w:spacing w:val="-7"/>
        </w:rPr>
        <w:t xml:space="preserve"> </w:t>
      </w:r>
      <w:r>
        <w:t>school,</w:t>
      </w:r>
      <w:r>
        <w:rPr>
          <w:spacing w:val="-3"/>
        </w:rPr>
        <w:t xml:space="preserve"> </w:t>
      </w:r>
      <w:r>
        <w:t>then</w:t>
      </w:r>
      <w:r>
        <w:rPr>
          <w:spacing w:val="-2"/>
        </w:rPr>
        <w:t xml:space="preserve"> </w:t>
      </w:r>
      <w:r>
        <w:t>we</w:t>
      </w:r>
      <w:r>
        <w:rPr>
          <w:spacing w:val="-4"/>
        </w:rPr>
        <w:t xml:space="preserve"> </w:t>
      </w:r>
      <w:r>
        <w:t>will</w:t>
      </w:r>
      <w:r>
        <w:rPr>
          <w:spacing w:val="-2"/>
        </w:rPr>
        <w:t xml:space="preserve"> </w:t>
      </w:r>
      <w:r>
        <w:t>treat</w:t>
      </w:r>
      <w:r>
        <w:rPr>
          <w:spacing w:val="-3"/>
        </w:rPr>
        <w:t xml:space="preserve"> </w:t>
      </w:r>
      <w:r>
        <w:t>these</w:t>
      </w:r>
      <w:r>
        <w:rPr>
          <w:spacing w:val="-4"/>
        </w:rPr>
        <w:t xml:space="preserve"> </w:t>
      </w:r>
      <w:r>
        <w:t>complaints</w:t>
      </w:r>
      <w:r>
        <w:rPr>
          <w:spacing w:val="-1"/>
        </w:rPr>
        <w:t xml:space="preserve"> </w:t>
      </w:r>
      <w:r>
        <w:t>as</w:t>
      </w:r>
      <w:r>
        <w:rPr>
          <w:spacing w:val="-4"/>
        </w:rPr>
        <w:t xml:space="preserve"> </w:t>
      </w:r>
      <w:r>
        <w:t>being</w:t>
      </w:r>
      <w:r>
        <w:rPr>
          <w:spacing w:val="-2"/>
        </w:rPr>
        <w:t xml:space="preserve"> </w:t>
      </w:r>
      <w:r>
        <w:t xml:space="preserve">part of a campaign and respond in one of the following two ways, depending on the nature and scale of the </w:t>
      </w:r>
      <w:r>
        <w:rPr>
          <w:spacing w:val="-2"/>
        </w:rPr>
        <w:t>complaint:</w:t>
      </w:r>
    </w:p>
    <w:p w14:paraId="08365580" w14:textId="77777777" w:rsidR="006116EF" w:rsidRDefault="006116EF">
      <w:pPr>
        <w:pStyle w:val="BodyText"/>
        <w:spacing w:before="40"/>
      </w:pPr>
    </w:p>
    <w:p w14:paraId="277AC779" w14:textId="77777777" w:rsidR="006116EF" w:rsidRDefault="00CA6CF3">
      <w:pPr>
        <w:pStyle w:val="ListParagraph"/>
        <w:numPr>
          <w:ilvl w:val="0"/>
          <w:numId w:val="15"/>
        </w:numPr>
        <w:tabs>
          <w:tab w:val="left" w:pos="872"/>
        </w:tabs>
        <w:spacing w:before="0"/>
        <w:ind w:left="872" w:hanging="358"/>
      </w:pPr>
      <w:r>
        <w:t>Send</w:t>
      </w:r>
      <w:r>
        <w:rPr>
          <w:spacing w:val="-3"/>
        </w:rPr>
        <w:t xml:space="preserve"> </w:t>
      </w:r>
      <w:r>
        <w:t>the</w:t>
      </w:r>
      <w:r>
        <w:rPr>
          <w:spacing w:val="-5"/>
        </w:rPr>
        <w:t xml:space="preserve"> </w:t>
      </w:r>
      <w:r>
        <w:t>same</w:t>
      </w:r>
      <w:r>
        <w:rPr>
          <w:spacing w:val="-5"/>
        </w:rPr>
        <w:t xml:space="preserve"> </w:t>
      </w:r>
      <w:r>
        <w:t>response</w:t>
      </w:r>
      <w:r>
        <w:rPr>
          <w:spacing w:val="-5"/>
        </w:rPr>
        <w:t xml:space="preserve"> </w:t>
      </w:r>
      <w:r>
        <w:t>to</w:t>
      </w:r>
      <w:r>
        <w:rPr>
          <w:spacing w:val="-5"/>
        </w:rPr>
        <w:t xml:space="preserve"> </w:t>
      </w:r>
      <w:r>
        <w:t>all</w:t>
      </w:r>
      <w:r>
        <w:rPr>
          <w:spacing w:val="-2"/>
        </w:rPr>
        <w:t xml:space="preserve"> complainants</w:t>
      </w:r>
    </w:p>
    <w:p w14:paraId="2C433ABC" w14:textId="77777777" w:rsidR="006116EF" w:rsidRDefault="00CA6CF3">
      <w:pPr>
        <w:pStyle w:val="ListParagraph"/>
        <w:numPr>
          <w:ilvl w:val="0"/>
          <w:numId w:val="15"/>
        </w:numPr>
        <w:tabs>
          <w:tab w:val="left" w:pos="872"/>
        </w:tabs>
        <w:spacing w:before="37"/>
        <w:ind w:left="872" w:hanging="358"/>
      </w:pPr>
      <w:r>
        <w:t>Publish</w:t>
      </w:r>
      <w:r>
        <w:rPr>
          <w:spacing w:val="-5"/>
        </w:rPr>
        <w:t xml:space="preserve"> </w:t>
      </w:r>
      <w:r>
        <w:t>a</w:t>
      </w:r>
      <w:r>
        <w:rPr>
          <w:spacing w:val="-5"/>
        </w:rPr>
        <w:t xml:space="preserve"> </w:t>
      </w:r>
      <w:r>
        <w:t>single</w:t>
      </w:r>
      <w:r>
        <w:rPr>
          <w:spacing w:val="-5"/>
        </w:rPr>
        <w:t xml:space="preserve"> </w:t>
      </w:r>
      <w:r>
        <w:t>response</w:t>
      </w:r>
      <w:r>
        <w:rPr>
          <w:spacing w:val="-5"/>
        </w:rPr>
        <w:t xml:space="preserve"> </w:t>
      </w:r>
      <w:r>
        <w:t>on</w:t>
      </w:r>
      <w:r>
        <w:rPr>
          <w:spacing w:val="-6"/>
        </w:rPr>
        <w:t xml:space="preserve"> </w:t>
      </w:r>
      <w:r>
        <w:t>the</w:t>
      </w:r>
      <w:r>
        <w:rPr>
          <w:spacing w:val="-5"/>
        </w:rPr>
        <w:t xml:space="preserve"> </w:t>
      </w:r>
      <w:r>
        <w:t>school’s</w:t>
      </w:r>
      <w:r>
        <w:rPr>
          <w:spacing w:val="-4"/>
        </w:rPr>
        <w:t xml:space="preserve"> </w:t>
      </w:r>
      <w:r>
        <w:rPr>
          <w:spacing w:val="-2"/>
        </w:rPr>
        <w:t>website.</w:t>
      </w:r>
    </w:p>
    <w:p w14:paraId="2A31069B" w14:textId="77777777" w:rsidR="006116EF" w:rsidRDefault="006116EF">
      <w:pPr>
        <w:pStyle w:val="ListParagraph"/>
        <w:sectPr w:rsidR="006116EF">
          <w:pgSz w:w="11910" w:h="16840"/>
          <w:pgMar w:top="620" w:right="708" w:bottom="860" w:left="566" w:header="0" w:footer="661" w:gutter="0"/>
          <w:cols w:space="720"/>
        </w:sectPr>
      </w:pPr>
    </w:p>
    <w:p w14:paraId="35D726A6" w14:textId="77777777" w:rsidR="006116EF" w:rsidRDefault="00CA6CF3">
      <w:pPr>
        <w:pStyle w:val="Heading3"/>
        <w:spacing w:before="81"/>
      </w:pPr>
      <w:r>
        <w:rPr>
          <w:spacing w:val="-2"/>
        </w:rPr>
        <w:lastRenderedPageBreak/>
        <w:t>Timescales</w:t>
      </w:r>
    </w:p>
    <w:p w14:paraId="19F28CF1" w14:textId="77777777" w:rsidR="006116EF" w:rsidRDefault="00CA6CF3">
      <w:pPr>
        <w:pStyle w:val="BodyText"/>
        <w:spacing w:before="38" w:line="276" w:lineRule="auto"/>
        <w:ind w:left="153" w:right="87"/>
      </w:pPr>
      <w:r>
        <w:t>Complainants</w:t>
      </w:r>
      <w:r>
        <w:rPr>
          <w:spacing w:val="-3"/>
        </w:rPr>
        <w:t xml:space="preserve"> </w:t>
      </w:r>
      <w:r>
        <w:t>must</w:t>
      </w:r>
      <w:r>
        <w:rPr>
          <w:spacing w:val="-3"/>
        </w:rPr>
        <w:t xml:space="preserve"> </w:t>
      </w:r>
      <w:r>
        <w:t>raise</w:t>
      </w:r>
      <w:r>
        <w:rPr>
          <w:spacing w:val="-4"/>
        </w:rPr>
        <w:t xml:space="preserve"> </w:t>
      </w:r>
      <w:r>
        <w:t>the</w:t>
      </w:r>
      <w:r>
        <w:rPr>
          <w:spacing w:val="-4"/>
        </w:rPr>
        <w:t xml:space="preserve"> </w:t>
      </w:r>
      <w:r>
        <w:t>complaint</w:t>
      </w:r>
      <w:r>
        <w:rPr>
          <w:spacing w:val="-3"/>
        </w:rPr>
        <w:t xml:space="preserve"> </w:t>
      </w:r>
      <w:r>
        <w:t>within</w:t>
      </w:r>
      <w:r>
        <w:rPr>
          <w:spacing w:val="-2"/>
        </w:rPr>
        <w:t xml:space="preserve"> </w:t>
      </w:r>
      <w:r>
        <w:t>three</w:t>
      </w:r>
      <w:r>
        <w:rPr>
          <w:spacing w:val="-2"/>
        </w:rPr>
        <w:t xml:space="preserve"> </w:t>
      </w:r>
      <w:r>
        <w:t>months</w:t>
      </w:r>
      <w:r>
        <w:rPr>
          <w:spacing w:val="-2"/>
        </w:rPr>
        <w:t xml:space="preserve"> </w:t>
      </w:r>
      <w:r>
        <w:t>of</w:t>
      </w:r>
      <w:r>
        <w:rPr>
          <w:spacing w:val="-3"/>
        </w:rPr>
        <w:t xml:space="preserve"> </w:t>
      </w:r>
      <w:r>
        <w:t>the</w:t>
      </w:r>
      <w:r>
        <w:rPr>
          <w:spacing w:val="-4"/>
        </w:rPr>
        <w:t xml:space="preserve"> </w:t>
      </w:r>
      <w:r>
        <w:t>incident,</w:t>
      </w:r>
      <w:r>
        <w:rPr>
          <w:spacing w:val="-2"/>
        </w:rPr>
        <w:t xml:space="preserve"> </w:t>
      </w:r>
      <w:r>
        <w:t>or</w:t>
      </w:r>
      <w:r>
        <w:rPr>
          <w:spacing w:val="-3"/>
        </w:rPr>
        <w:t xml:space="preserve"> </w:t>
      </w:r>
      <w:r>
        <w:t>where</w:t>
      </w:r>
      <w:r>
        <w:rPr>
          <w:spacing w:val="-2"/>
        </w:rPr>
        <w:t xml:space="preserve"> </w:t>
      </w:r>
      <w:r>
        <w:t>a</w:t>
      </w:r>
      <w:r>
        <w:rPr>
          <w:spacing w:val="-4"/>
        </w:rPr>
        <w:t xml:space="preserve"> </w:t>
      </w:r>
      <w:r>
        <w:t>series</w:t>
      </w:r>
      <w:r>
        <w:rPr>
          <w:spacing w:val="-2"/>
        </w:rPr>
        <w:t xml:space="preserve"> </w:t>
      </w:r>
      <w:r>
        <w:t>of</w:t>
      </w:r>
      <w:r>
        <w:rPr>
          <w:spacing w:val="-2"/>
        </w:rPr>
        <w:t xml:space="preserve"> </w:t>
      </w:r>
      <w:r>
        <w:t>associated incidents occur, within three months of the last of these incidents. We will consider complaints made outside of this time frame if exceptional circumstances apply.</w:t>
      </w:r>
    </w:p>
    <w:p w14:paraId="0915BCD7" w14:textId="77777777" w:rsidR="006116EF" w:rsidRDefault="006116EF">
      <w:pPr>
        <w:pStyle w:val="BodyText"/>
        <w:spacing w:before="38"/>
      </w:pPr>
    </w:p>
    <w:p w14:paraId="21FA3BEE" w14:textId="77777777" w:rsidR="006116EF" w:rsidRDefault="00CA6CF3">
      <w:pPr>
        <w:pStyle w:val="Heading3"/>
      </w:pPr>
      <w:r>
        <w:t>Complaints</w:t>
      </w:r>
      <w:r>
        <w:rPr>
          <w:spacing w:val="-7"/>
        </w:rPr>
        <w:t xml:space="preserve"> </w:t>
      </w:r>
      <w:r>
        <w:t>received</w:t>
      </w:r>
      <w:r>
        <w:rPr>
          <w:spacing w:val="-6"/>
        </w:rPr>
        <w:t xml:space="preserve"> </w:t>
      </w:r>
      <w:r>
        <w:t>outside</w:t>
      </w:r>
      <w:r>
        <w:rPr>
          <w:spacing w:val="-5"/>
        </w:rPr>
        <w:t xml:space="preserve"> </w:t>
      </w:r>
      <w:r>
        <w:t>of</w:t>
      </w:r>
      <w:r>
        <w:rPr>
          <w:spacing w:val="-4"/>
        </w:rPr>
        <w:t xml:space="preserve"> </w:t>
      </w:r>
      <w:r>
        <w:t>term</w:t>
      </w:r>
      <w:r>
        <w:rPr>
          <w:spacing w:val="-3"/>
        </w:rPr>
        <w:t xml:space="preserve"> </w:t>
      </w:r>
      <w:r>
        <w:rPr>
          <w:spacing w:val="-4"/>
        </w:rPr>
        <w:t>time</w:t>
      </w:r>
    </w:p>
    <w:p w14:paraId="17D9D94D" w14:textId="77777777" w:rsidR="006116EF" w:rsidRDefault="00CA6CF3">
      <w:pPr>
        <w:pStyle w:val="BodyText"/>
        <w:spacing w:before="38" w:line="278" w:lineRule="auto"/>
        <w:ind w:left="153" w:right="87"/>
      </w:pPr>
      <w:r>
        <w:t>We</w:t>
      </w:r>
      <w:r>
        <w:rPr>
          <w:spacing w:val="-1"/>
        </w:rPr>
        <w:t xml:space="preserve"> </w:t>
      </w:r>
      <w:r>
        <w:t>will</w:t>
      </w:r>
      <w:r>
        <w:rPr>
          <w:spacing w:val="-2"/>
        </w:rPr>
        <w:t xml:space="preserve"> </w:t>
      </w:r>
      <w:r>
        <w:t>consider</w:t>
      </w:r>
      <w:r>
        <w:rPr>
          <w:spacing w:val="-1"/>
        </w:rPr>
        <w:t xml:space="preserve"> </w:t>
      </w:r>
      <w:r>
        <w:t>complaints</w:t>
      </w:r>
      <w:r>
        <w:rPr>
          <w:spacing w:val="-3"/>
        </w:rPr>
        <w:t xml:space="preserve"> </w:t>
      </w:r>
      <w:r>
        <w:t>made</w:t>
      </w:r>
      <w:r>
        <w:rPr>
          <w:spacing w:val="-2"/>
        </w:rPr>
        <w:t xml:space="preserve"> </w:t>
      </w:r>
      <w:r>
        <w:t>outside</w:t>
      </w:r>
      <w:r>
        <w:rPr>
          <w:spacing w:val="-2"/>
        </w:rPr>
        <w:t xml:space="preserve"> </w:t>
      </w:r>
      <w:r>
        <w:t>of</w:t>
      </w:r>
      <w:r>
        <w:rPr>
          <w:spacing w:val="-3"/>
        </w:rPr>
        <w:t xml:space="preserve"> </w:t>
      </w:r>
      <w:r>
        <w:t>term</w:t>
      </w:r>
      <w:r>
        <w:rPr>
          <w:spacing w:val="-3"/>
        </w:rPr>
        <w:t xml:space="preserve"> </w:t>
      </w:r>
      <w:r>
        <w:t>time</w:t>
      </w:r>
      <w:r>
        <w:rPr>
          <w:spacing w:val="-4"/>
        </w:rPr>
        <w:t xml:space="preserve"> </w:t>
      </w:r>
      <w:r>
        <w:t>to</w:t>
      </w:r>
      <w:r>
        <w:rPr>
          <w:spacing w:val="-4"/>
        </w:rPr>
        <w:t xml:space="preserve"> </w:t>
      </w:r>
      <w:r>
        <w:t>have</w:t>
      </w:r>
      <w:r>
        <w:rPr>
          <w:spacing w:val="-4"/>
        </w:rPr>
        <w:t xml:space="preserve"> </w:t>
      </w:r>
      <w:r>
        <w:t>been</w:t>
      </w:r>
      <w:r>
        <w:rPr>
          <w:spacing w:val="-4"/>
        </w:rPr>
        <w:t xml:space="preserve"> </w:t>
      </w:r>
      <w:r>
        <w:t>received</w:t>
      </w:r>
      <w:r>
        <w:rPr>
          <w:spacing w:val="-2"/>
        </w:rPr>
        <w:t xml:space="preserve"> </w:t>
      </w:r>
      <w:r>
        <w:t>on</w:t>
      </w:r>
      <w:r>
        <w:rPr>
          <w:spacing w:val="-4"/>
        </w:rPr>
        <w:t xml:space="preserve"> </w:t>
      </w:r>
      <w:r>
        <w:t>the</w:t>
      </w:r>
      <w:r>
        <w:rPr>
          <w:spacing w:val="-4"/>
        </w:rPr>
        <w:t xml:space="preserve"> </w:t>
      </w:r>
      <w:r>
        <w:t>first school</w:t>
      </w:r>
      <w:r>
        <w:rPr>
          <w:spacing w:val="-3"/>
        </w:rPr>
        <w:t xml:space="preserve"> </w:t>
      </w:r>
      <w:r>
        <w:t>day</w:t>
      </w:r>
      <w:r>
        <w:rPr>
          <w:spacing w:val="-1"/>
        </w:rPr>
        <w:t xml:space="preserve"> </w:t>
      </w:r>
      <w:r>
        <w:t>after the holiday period.</w:t>
      </w:r>
    </w:p>
    <w:p w14:paraId="1B722F86" w14:textId="77777777" w:rsidR="006116EF" w:rsidRDefault="006116EF">
      <w:pPr>
        <w:pStyle w:val="BodyText"/>
        <w:spacing w:before="33"/>
      </w:pPr>
    </w:p>
    <w:p w14:paraId="0695E546" w14:textId="77777777" w:rsidR="006116EF" w:rsidRDefault="00CA6CF3">
      <w:pPr>
        <w:pStyle w:val="Heading3"/>
        <w:spacing w:before="1"/>
      </w:pPr>
      <w:r>
        <w:t>Scope</w:t>
      </w:r>
      <w:r>
        <w:rPr>
          <w:spacing w:val="-4"/>
        </w:rPr>
        <w:t xml:space="preserve"> </w:t>
      </w:r>
      <w:r>
        <w:t>of</w:t>
      </w:r>
      <w:r>
        <w:rPr>
          <w:spacing w:val="-5"/>
        </w:rPr>
        <w:t xml:space="preserve"> </w:t>
      </w:r>
      <w:r>
        <w:t>this</w:t>
      </w:r>
      <w:r>
        <w:rPr>
          <w:spacing w:val="-6"/>
        </w:rPr>
        <w:t xml:space="preserve"> </w:t>
      </w:r>
      <w:proofErr w:type="gramStart"/>
      <w:r>
        <w:t>complaints</w:t>
      </w:r>
      <w:proofErr w:type="gramEnd"/>
      <w:r>
        <w:rPr>
          <w:spacing w:val="-3"/>
        </w:rPr>
        <w:t xml:space="preserve"> </w:t>
      </w:r>
      <w:r>
        <w:rPr>
          <w:spacing w:val="-2"/>
        </w:rPr>
        <w:t>procedure</w:t>
      </w:r>
    </w:p>
    <w:p w14:paraId="3F896DBF" w14:textId="057AC31D" w:rsidR="006116EF" w:rsidRDefault="00CA6CF3">
      <w:pPr>
        <w:pStyle w:val="BodyText"/>
        <w:spacing w:before="37" w:line="276" w:lineRule="auto"/>
        <w:ind w:left="153"/>
      </w:pPr>
      <w:r>
        <w:t xml:space="preserve">This procedure covers all complaints about any provision of community facilities or services by Archbishop Hutton’s </w:t>
      </w:r>
      <w:r>
        <w:t>Primary</w:t>
      </w:r>
      <w:r>
        <w:rPr>
          <w:spacing w:val="-3"/>
        </w:rPr>
        <w:t xml:space="preserve"> </w:t>
      </w:r>
      <w:r>
        <w:t>School,</w:t>
      </w:r>
      <w:r>
        <w:rPr>
          <w:spacing w:val="-4"/>
        </w:rPr>
        <w:t xml:space="preserve"> </w:t>
      </w:r>
      <w:r>
        <w:t>other</w:t>
      </w:r>
      <w:r>
        <w:rPr>
          <w:spacing w:val="-4"/>
        </w:rPr>
        <w:t xml:space="preserve"> </w:t>
      </w:r>
      <w:r>
        <w:t>than</w:t>
      </w:r>
      <w:r>
        <w:rPr>
          <w:spacing w:val="-3"/>
        </w:rPr>
        <w:t xml:space="preserve"> </w:t>
      </w:r>
      <w:r>
        <w:t>complaints</w:t>
      </w:r>
      <w:r>
        <w:rPr>
          <w:spacing w:val="-4"/>
        </w:rPr>
        <w:t xml:space="preserve"> </w:t>
      </w:r>
      <w:r>
        <w:t>that</w:t>
      </w:r>
      <w:r>
        <w:rPr>
          <w:spacing w:val="-4"/>
        </w:rPr>
        <w:t xml:space="preserve"> </w:t>
      </w:r>
      <w:r>
        <w:t>are</w:t>
      </w:r>
      <w:r>
        <w:rPr>
          <w:spacing w:val="-5"/>
        </w:rPr>
        <w:t xml:space="preserve"> </w:t>
      </w:r>
      <w:r>
        <w:t>dealt</w:t>
      </w:r>
      <w:r>
        <w:rPr>
          <w:spacing w:val="-1"/>
        </w:rPr>
        <w:t xml:space="preserve"> </w:t>
      </w:r>
      <w:r>
        <w:t>with</w:t>
      </w:r>
      <w:r>
        <w:rPr>
          <w:spacing w:val="-3"/>
        </w:rPr>
        <w:t xml:space="preserve"> </w:t>
      </w:r>
      <w:r>
        <w:t>under</w:t>
      </w:r>
      <w:r>
        <w:rPr>
          <w:spacing w:val="-2"/>
        </w:rPr>
        <w:t xml:space="preserve"> </w:t>
      </w:r>
      <w:r>
        <w:t>other</w:t>
      </w:r>
      <w:r>
        <w:rPr>
          <w:spacing w:val="-4"/>
        </w:rPr>
        <w:t xml:space="preserve"> </w:t>
      </w:r>
      <w:r>
        <w:t>statutory</w:t>
      </w:r>
      <w:r>
        <w:rPr>
          <w:spacing w:val="-5"/>
        </w:rPr>
        <w:t xml:space="preserve"> </w:t>
      </w:r>
      <w:r>
        <w:t>procedures,</w:t>
      </w:r>
      <w:r>
        <w:rPr>
          <w:spacing w:val="-1"/>
        </w:rPr>
        <w:t xml:space="preserve"> </w:t>
      </w:r>
      <w:r>
        <w:t>including</w:t>
      </w:r>
      <w:r>
        <w:rPr>
          <w:spacing w:val="-3"/>
        </w:rPr>
        <w:t xml:space="preserve"> </w:t>
      </w:r>
      <w:r>
        <w:t>those listed below.</w:t>
      </w:r>
    </w:p>
    <w:p w14:paraId="1643FE86" w14:textId="77777777" w:rsidR="006116EF" w:rsidRDefault="006116EF">
      <w:pPr>
        <w:pStyle w:val="BodyText"/>
        <w:spacing w:before="61"/>
        <w:rPr>
          <w:sz w:val="20"/>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51"/>
        <w:gridCol w:w="7199"/>
      </w:tblGrid>
      <w:tr w:rsidR="006116EF" w14:paraId="4E268168" w14:textId="77777777">
        <w:trPr>
          <w:trHeight w:val="292"/>
        </w:trPr>
        <w:tc>
          <w:tcPr>
            <w:tcW w:w="3251" w:type="dxa"/>
          </w:tcPr>
          <w:p w14:paraId="49880EC1" w14:textId="77777777" w:rsidR="006116EF" w:rsidRDefault="00CA6CF3">
            <w:pPr>
              <w:pStyle w:val="TableParagraph"/>
              <w:spacing w:line="253" w:lineRule="exact"/>
              <w:ind w:left="1036"/>
              <w:rPr>
                <w:rFonts w:ascii="Arial"/>
                <w:b/>
              </w:rPr>
            </w:pPr>
            <w:r>
              <w:rPr>
                <w:rFonts w:ascii="Arial"/>
                <w:b/>
                <w:spacing w:val="-2"/>
              </w:rPr>
              <w:t>Exceptions</w:t>
            </w:r>
          </w:p>
        </w:tc>
        <w:tc>
          <w:tcPr>
            <w:tcW w:w="7199" w:type="dxa"/>
          </w:tcPr>
          <w:p w14:paraId="03AAE52C" w14:textId="77777777" w:rsidR="006116EF" w:rsidRDefault="00CA6CF3">
            <w:pPr>
              <w:pStyle w:val="TableParagraph"/>
              <w:spacing w:line="253" w:lineRule="exact"/>
              <w:ind w:left="16"/>
              <w:jc w:val="center"/>
              <w:rPr>
                <w:rFonts w:ascii="Arial"/>
                <w:b/>
              </w:rPr>
            </w:pPr>
            <w:r>
              <w:rPr>
                <w:rFonts w:ascii="Arial"/>
                <w:b/>
              </w:rPr>
              <w:t>Who to</w:t>
            </w:r>
            <w:r>
              <w:rPr>
                <w:rFonts w:ascii="Arial"/>
                <w:b/>
                <w:spacing w:val="-1"/>
              </w:rPr>
              <w:t xml:space="preserve"> </w:t>
            </w:r>
            <w:r>
              <w:rPr>
                <w:rFonts w:ascii="Arial"/>
                <w:b/>
                <w:spacing w:val="-2"/>
              </w:rPr>
              <w:t>contact</w:t>
            </w:r>
          </w:p>
        </w:tc>
      </w:tr>
      <w:tr w:rsidR="006116EF" w14:paraId="1E8B6203" w14:textId="77777777">
        <w:trPr>
          <w:trHeight w:val="2618"/>
        </w:trPr>
        <w:tc>
          <w:tcPr>
            <w:tcW w:w="3251" w:type="dxa"/>
          </w:tcPr>
          <w:p w14:paraId="363F4401" w14:textId="77777777" w:rsidR="006116EF" w:rsidRDefault="00CA6CF3">
            <w:pPr>
              <w:pStyle w:val="TableParagraph"/>
              <w:numPr>
                <w:ilvl w:val="0"/>
                <w:numId w:val="14"/>
              </w:numPr>
              <w:tabs>
                <w:tab w:val="left" w:pos="827"/>
              </w:tabs>
              <w:ind w:left="827" w:hanging="359"/>
            </w:pPr>
            <w:r>
              <w:t>Admissions</w:t>
            </w:r>
            <w:r>
              <w:rPr>
                <w:spacing w:val="-5"/>
              </w:rPr>
              <w:t xml:space="preserve"> </w:t>
            </w:r>
            <w:r>
              <w:t>to</w:t>
            </w:r>
            <w:r>
              <w:rPr>
                <w:spacing w:val="-6"/>
              </w:rPr>
              <w:t xml:space="preserve"> </w:t>
            </w:r>
            <w:r>
              <w:rPr>
                <w:spacing w:val="-2"/>
              </w:rPr>
              <w:t>schools</w:t>
            </w:r>
          </w:p>
          <w:p w14:paraId="3420B04F" w14:textId="77777777" w:rsidR="006116EF" w:rsidRDefault="00CA6CF3">
            <w:pPr>
              <w:pStyle w:val="TableParagraph"/>
              <w:numPr>
                <w:ilvl w:val="0"/>
                <w:numId w:val="14"/>
              </w:numPr>
              <w:tabs>
                <w:tab w:val="left" w:pos="828"/>
              </w:tabs>
              <w:spacing w:before="35" w:line="273" w:lineRule="auto"/>
              <w:ind w:right="111"/>
            </w:pPr>
            <w:r>
              <w:t>School’s</w:t>
            </w:r>
            <w:r>
              <w:rPr>
                <w:spacing w:val="-16"/>
              </w:rPr>
              <w:t xml:space="preserve"> </w:t>
            </w:r>
            <w:proofErr w:type="spellStart"/>
            <w:r>
              <w:t>reorganisation</w:t>
            </w:r>
            <w:proofErr w:type="spellEnd"/>
            <w:r>
              <w:t xml:space="preserve"> </w:t>
            </w:r>
            <w:r>
              <w:rPr>
                <w:spacing w:val="-2"/>
              </w:rPr>
              <w:t>proposals</w:t>
            </w:r>
          </w:p>
        </w:tc>
        <w:tc>
          <w:tcPr>
            <w:tcW w:w="7199" w:type="dxa"/>
          </w:tcPr>
          <w:p w14:paraId="65188749" w14:textId="77777777" w:rsidR="006116EF" w:rsidRDefault="00CA6CF3">
            <w:pPr>
              <w:pStyle w:val="TableParagraph"/>
              <w:spacing w:line="276" w:lineRule="auto"/>
            </w:pPr>
            <w:r>
              <w:t>You</w:t>
            </w:r>
            <w:r>
              <w:rPr>
                <w:spacing w:val="-5"/>
              </w:rPr>
              <w:t xml:space="preserve"> </w:t>
            </w:r>
            <w:r>
              <w:t>should</w:t>
            </w:r>
            <w:r>
              <w:rPr>
                <w:spacing w:val="-5"/>
              </w:rPr>
              <w:t xml:space="preserve"> </w:t>
            </w:r>
            <w:r>
              <w:t>raise</w:t>
            </w:r>
            <w:r>
              <w:rPr>
                <w:spacing w:val="-7"/>
              </w:rPr>
              <w:t xml:space="preserve"> </w:t>
            </w:r>
            <w:r>
              <w:t>concerns</w:t>
            </w:r>
            <w:r>
              <w:rPr>
                <w:spacing w:val="-5"/>
              </w:rPr>
              <w:t xml:space="preserve"> </w:t>
            </w:r>
            <w:r>
              <w:t>about</w:t>
            </w:r>
            <w:r>
              <w:rPr>
                <w:spacing w:val="-6"/>
              </w:rPr>
              <w:t xml:space="preserve"> </w:t>
            </w:r>
            <w:r>
              <w:t>admissions,</w:t>
            </w:r>
            <w:r>
              <w:rPr>
                <w:spacing w:val="-3"/>
              </w:rPr>
              <w:t xml:space="preserve"> </w:t>
            </w:r>
            <w:r>
              <w:t>or</w:t>
            </w:r>
            <w:r>
              <w:rPr>
                <w:spacing w:val="-6"/>
              </w:rPr>
              <w:t xml:space="preserve"> </w:t>
            </w:r>
            <w:r>
              <w:t>the</w:t>
            </w:r>
            <w:r>
              <w:rPr>
                <w:spacing w:val="-5"/>
              </w:rPr>
              <w:t xml:space="preserve"> </w:t>
            </w:r>
            <w:r>
              <w:t xml:space="preserve">school’s </w:t>
            </w:r>
            <w:proofErr w:type="spellStart"/>
            <w:r>
              <w:t>reorganisation</w:t>
            </w:r>
            <w:proofErr w:type="spellEnd"/>
            <w:r>
              <w:t xml:space="preserve"> proposals with:</w:t>
            </w:r>
          </w:p>
          <w:p w14:paraId="790AEB62" w14:textId="77777777" w:rsidR="006116EF" w:rsidRDefault="00CA6CF3">
            <w:pPr>
              <w:pStyle w:val="TableParagraph"/>
              <w:spacing w:line="276" w:lineRule="auto"/>
              <w:ind w:right="2894"/>
            </w:pPr>
            <w:r>
              <w:t>Pupil</w:t>
            </w:r>
            <w:r>
              <w:rPr>
                <w:spacing w:val="-6"/>
              </w:rPr>
              <w:t xml:space="preserve"> </w:t>
            </w:r>
            <w:r>
              <w:t>Access</w:t>
            </w:r>
            <w:r>
              <w:rPr>
                <w:spacing w:val="-5"/>
              </w:rPr>
              <w:t xml:space="preserve"> </w:t>
            </w:r>
            <w:r>
              <w:t>-</w:t>
            </w:r>
            <w:r>
              <w:rPr>
                <w:spacing w:val="-6"/>
              </w:rPr>
              <w:t xml:space="preserve"> </w:t>
            </w:r>
            <w:r>
              <w:t>Area</w:t>
            </w:r>
            <w:r>
              <w:rPr>
                <w:spacing w:val="-8"/>
              </w:rPr>
              <w:t xml:space="preserve"> </w:t>
            </w:r>
            <w:r>
              <w:t>Education</w:t>
            </w:r>
            <w:r>
              <w:rPr>
                <w:spacing w:val="-8"/>
              </w:rPr>
              <w:t xml:space="preserve"> </w:t>
            </w:r>
            <w:r>
              <w:t>Office</w:t>
            </w:r>
            <w:r>
              <w:rPr>
                <w:spacing w:val="-6"/>
              </w:rPr>
              <w:t xml:space="preserve"> </w:t>
            </w:r>
            <w:r>
              <w:t xml:space="preserve">North White Cross </w:t>
            </w:r>
            <w:proofErr w:type="spellStart"/>
            <w:r>
              <w:t>Neighbourhood</w:t>
            </w:r>
            <w:proofErr w:type="spellEnd"/>
            <w:r>
              <w:t xml:space="preserve"> Centre</w:t>
            </w:r>
            <w:r>
              <w:rPr>
                <w:spacing w:val="40"/>
              </w:rPr>
              <w:t xml:space="preserve"> </w:t>
            </w:r>
            <w:r>
              <w:t>Quarry Road</w:t>
            </w:r>
          </w:p>
          <w:p w14:paraId="32F51613" w14:textId="77777777" w:rsidR="006116EF" w:rsidRDefault="00CA6CF3">
            <w:pPr>
              <w:pStyle w:val="TableParagraph"/>
              <w:spacing w:line="276" w:lineRule="auto"/>
              <w:ind w:right="5752"/>
            </w:pPr>
            <w:r>
              <w:rPr>
                <w:spacing w:val="-2"/>
              </w:rPr>
              <w:t xml:space="preserve">Lancaster </w:t>
            </w:r>
            <w:r>
              <w:t>LA1 3SE</w:t>
            </w:r>
          </w:p>
          <w:p w14:paraId="7F5C99F6" w14:textId="77777777" w:rsidR="006116EF" w:rsidRDefault="00CA6CF3">
            <w:pPr>
              <w:pStyle w:val="TableParagraph"/>
              <w:spacing w:before="1"/>
            </w:pPr>
            <w:r>
              <w:t>Email:</w:t>
            </w:r>
            <w:r>
              <w:rPr>
                <w:spacing w:val="-4"/>
              </w:rPr>
              <w:t xml:space="preserve"> </w:t>
            </w:r>
            <w:hyperlink r:id="rId9">
              <w:r>
                <w:rPr>
                  <w:color w:val="0462C1"/>
                  <w:spacing w:val="-2"/>
                  <w:u w:val="single" w:color="0462C1"/>
                </w:rPr>
                <w:t>pupilaccessteam.north@lancashire.gov.uk</w:t>
              </w:r>
            </w:hyperlink>
          </w:p>
        </w:tc>
      </w:tr>
      <w:tr w:rsidR="006116EF" w14:paraId="22447C2F" w14:textId="77777777">
        <w:trPr>
          <w:trHeight w:val="1746"/>
        </w:trPr>
        <w:tc>
          <w:tcPr>
            <w:tcW w:w="3251" w:type="dxa"/>
          </w:tcPr>
          <w:p w14:paraId="643BD971" w14:textId="77777777" w:rsidR="006116EF" w:rsidRDefault="00CA6CF3">
            <w:pPr>
              <w:pStyle w:val="TableParagraph"/>
              <w:numPr>
                <w:ilvl w:val="0"/>
                <w:numId w:val="13"/>
              </w:numPr>
              <w:tabs>
                <w:tab w:val="left" w:pos="828"/>
              </w:tabs>
              <w:spacing w:line="273" w:lineRule="auto"/>
              <w:ind w:right="174"/>
            </w:pPr>
            <w:r>
              <w:t>Statutory</w:t>
            </w:r>
            <w:r>
              <w:rPr>
                <w:spacing w:val="-16"/>
              </w:rPr>
              <w:t xml:space="preserve"> </w:t>
            </w:r>
            <w:r>
              <w:t>assessments of special educational needs and disabilities</w:t>
            </w:r>
          </w:p>
        </w:tc>
        <w:tc>
          <w:tcPr>
            <w:tcW w:w="7199" w:type="dxa"/>
          </w:tcPr>
          <w:p w14:paraId="6711A169" w14:textId="77777777" w:rsidR="006116EF" w:rsidRDefault="00CA6CF3">
            <w:pPr>
              <w:pStyle w:val="TableParagraph"/>
              <w:spacing w:line="276" w:lineRule="auto"/>
            </w:pPr>
            <w:r>
              <w:t>Concerns</w:t>
            </w:r>
            <w:r>
              <w:rPr>
                <w:spacing w:val="-4"/>
              </w:rPr>
              <w:t xml:space="preserve"> </w:t>
            </w:r>
            <w:r>
              <w:t>about</w:t>
            </w:r>
            <w:r>
              <w:rPr>
                <w:spacing w:val="-3"/>
              </w:rPr>
              <w:t xml:space="preserve"> </w:t>
            </w:r>
            <w:r>
              <w:t>Special</w:t>
            </w:r>
            <w:r>
              <w:rPr>
                <w:spacing w:val="-8"/>
              </w:rPr>
              <w:t xml:space="preserve"> </w:t>
            </w:r>
            <w:r>
              <w:t>Educational</w:t>
            </w:r>
            <w:r>
              <w:rPr>
                <w:spacing w:val="-5"/>
              </w:rPr>
              <w:t xml:space="preserve"> </w:t>
            </w:r>
            <w:r>
              <w:t>Needs</w:t>
            </w:r>
            <w:r>
              <w:rPr>
                <w:spacing w:val="-5"/>
              </w:rPr>
              <w:t xml:space="preserve"> </w:t>
            </w:r>
            <w:r>
              <w:t>and</w:t>
            </w:r>
            <w:r>
              <w:rPr>
                <w:spacing w:val="-9"/>
              </w:rPr>
              <w:t xml:space="preserve"> </w:t>
            </w:r>
            <w:r>
              <w:t>Disabilities,</w:t>
            </w:r>
            <w:r>
              <w:rPr>
                <w:spacing w:val="-4"/>
              </w:rPr>
              <w:t xml:space="preserve"> </w:t>
            </w:r>
            <w:r>
              <w:t>should</w:t>
            </w:r>
            <w:r>
              <w:rPr>
                <w:spacing w:val="-5"/>
              </w:rPr>
              <w:t xml:space="preserve"> </w:t>
            </w:r>
            <w:r>
              <w:t>be raised with Lancashire County Council.</w:t>
            </w:r>
          </w:p>
          <w:p w14:paraId="2A6A1F6C" w14:textId="77777777" w:rsidR="006116EF" w:rsidRDefault="006116EF">
            <w:pPr>
              <w:pStyle w:val="TableParagraph"/>
              <w:spacing w:before="38"/>
              <w:ind w:left="0"/>
            </w:pPr>
          </w:p>
          <w:p w14:paraId="444449C0" w14:textId="77777777" w:rsidR="006116EF" w:rsidRDefault="00CA6CF3">
            <w:pPr>
              <w:pStyle w:val="TableParagraph"/>
              <w:spacing w:before="1"/>
            </w:pPr>
            <w:r>
              <w:t>Tel:</w:t>
            </w:r>
            <w:r>
              <w:rPr>
                <w:spacing w:val="-2"/>
              </w:rPr>
              <w:t xml:space="preserve"> </w:t>
            </w:r>
            <w:r>
              <w:t>0300</w:t>
            </w:r>
            <w:r>
              <w:rPr>
                <w:spacing w:val="-3"/>
              </w:rPr>
              <w:t xml:space="preserve"> </w:t>
            </w:r>
            <w:r>
              <w:t>123</w:t>
            </w:r>
            <w:r>
              <w:rPr>
                <w:spacing w:val="-4"/>
              </w:rPr>
              <w:t xml:space="preserve"> 6706</w:t>
            </w:r>
          </w:p>
          <w:p w14:paraId="0ACE2A96" w14:textId="77777777" w:rsidR="006116EF" w:rsidRDefault="00CA6CF3">
            <w:pPr>
              <w:pStyle w:val="TableParagraph"/>
              <w:spacing w:before="37"/>
            </w:pPr>
            <w:r>
              <w:t>Email:</w:t>
            </w:r>
            <w:r>
              <w:rPr>
                <w:spacing w:val="-4"/>
              </w:rPr>
              <w:t xml:space="preserve"> </w:t>
            </w:r>
            <w:hyperlink r:id="rId10">
              <w:r>
                <w:rPr>
                  <w:color w:val="0462C1"/>
                  <w:spacing w:val="-2"/>
                  <w:u w:val="single" w:color="0462C1"/>
                </w:rPr>
                <w:t>enquiries@lancashire.gov.uk</w:t>
              </w:r>
            </w:hyperlink>
          </w:p>
        </w:tc>
      </w:tr>
      <w:tr w:rsidR="006116EF" w14:paraId="2ABBD15F" w14:textId="77777777">
        <w:trPr>
          <w:trHeight w:val="4072"/>
        </w:trPr>
        <w:tc>
          <w:tcPr>
            <w:tcW w:w="3251" w:type="dxa"/>
          </w:tcPr>
          <w:p w14:paraId="385CD9B0" w14:textId="77777777" w:rsidR="006116EF" w:rsidRDefault="00CA6CF3">
            <w:pPr>
              <w:pStyle w:val="TableParagraph"/>
              <w:numPr>
                <w:ilvl w:val="0"/>
                <w:numId w:val="12"/>
              </w:numPr>
              <w:tabs>
                <w:tab w:val="left" w:pos="828"/>
              </w:tabs>
              <w:spacing w:line="273" w:lineRule="auto"/>
              <w:ind w:right="123"/>
            </w:pPr>
            <w:r>
              <w:t>Matters that are likely to require a Child Protection</w:t>
            </w:r>
            <w:r>
              <w:rPr>
                <w:spacing w:val="-16"/>
              </w:rPr>
              <w:t xml:space="preserve"> </w:t>
            </w:r>
            <w:r>
              <w:t>investigation</w:t>
            </w:r>
          </w:p>
        </w:tc>
        <w:tc>
          <w:tcPr>
            <w:tcW w:w="7199" w:type="dxa"/>
          </w:tcPr>
          <w:p w14:paraId="5D17FAC5" w14:textId="77777777" w:rsidR="006116EF" w:rsidRDefault="00CA6CF3">
            <w:pPr>
              <w:pStyle w:val="TableParagraph"/>
              <w:spacing w:line="276" w:lineRule="auto"/>
            </w:pPr>
            <w:r>
              <w:t>Complaints</w:t>
            </w:r>
            <w:r>
              <w:rPr>
                <w:spacing w:val="-4"/>
              </w:rPr>
              <w:t xml:space="preserve"> </w:t>
            </w:r>
            <w:r>
              <w:t>about</w:t>
            </w:r>
            <w:r>
              <w:rPr>
                <w:spacing w:val="-3"/>
              </w:rPr>
              <w:t xml:space="preserve"> </w:t>
            </w:r>
            <w:r>
              <w:t>child</w:t>
            </w:r>
            <w:r>
              <w:rPr>
                <w:spacing w:val="-5"/>
              </w:rPr>
              <w:t xml:space="preserve"> </w:t>
            </w:r>
            <w:r>
              <w:t>protection</w:t>
            </w:r>
            <w:r>
              <w:rPr>
                <w:spacing w:val="-6"/>
              </w:rPr>
              <w:t xml:space="preserve"> </w:t>
            </w:r>
            <w:r>
              <w:t>matters</w:t>
            </w:r>
            <w:r>
              <w:rPr>
                <w:spacing w:val="-5"/>
              </w:rPr>
              <w:t xml:space="preserve"> </w:t>
            </w:r>
            <w:r>
              <w:t>are</w:t>
            </w:r>
            <w:r>
              <w:rPr>
                <w:spacing w:val="-6"/>
              </w:rPr>
              <w:t xml:space="preserve"> </w:t>
            </w:r>
            <w:r>
              <w:t>handled</w:t>
            </w:r>
            <w:r>
              <w:rPr>
                <w:spacing w:val="-5"/>
              </w:rPr>
              <w:t xml:space="preserve"> </w:t>
            </w:r>
            <w:r>
              <w:t>under</w:t>
            </w:r>
            <w:r>
              <w:rPr>
                <w:spacing w:val="-4"/>
              </w:rPr>
              <w:t xml:space="preserve"> </w:t>
            </w:r>
            <w:r>
              <w:t>our</w:t>
            </w:r>
            <w:r>
              <w:rPr>
                <w:spacing w:val="-4"/>
              </w:rPr>
              <w:t xml:space="preserve"> </w:t>
            </w:r>
            <w:r>
              <w:t>child protection and safeguarding policy and in accordance with relevant statutory guidance.</w:t>
            </w:r>
          </w:p>
          <w:p w14:paraId="7BFC3C7E" w14:textId="77777777" w:rsidR="006116EF" w:rsidRDefault="006116EF">
            <w:pPr>
              <w:pStyle w:val="TableParagraph"/>
              <w:spacing w:before="37"/>
              <w:ind w:left="0"/>
            </w:pPr>
          </w:p>
          <w:p w14:paraId="16A9A151" w14:textId="77777777" w:rsidR="006116EF" w:rsidRDefault="00CA6CF3">
            <w:pPr>
              <w:pStyle w:val="TableParagraph"/>
              <w:spacing w:before="1" w:line="276" w:lineRule="auto"/>
              <w:ind w:right="109"/>
            </w:pPr>
            <w:r>
              <w:t>If you have serious concerns, you may wish to contact the local authority designated officer (LADO) 01772 536 694 who has local responsibility</w:t>
            </w:r>
            <w:r>
              <w:rPr>
                <w:spacing w:val="-4"/>
              </w:rPr>
              <w:t xml:space="preserve"> </w:t>
            </w:r>
            <w:r>
              <w:t>for</w:t>
            </w:r>
            <w:r>
              <w:rPr>
                <w:spacing w:val="-4"/>
              </w:rPr>
              <w:t xml:space="preserve"> </w:t>
            </w:r>
            <w:r>
              <w:t>safeguarding</w:t>
            </w:r>
            <w:r>
              <w:rPr>
                <w:spacing w:val="-5"/>
              </w:rPr>
              <w:t xml:space="preserve"> </w:t>
            </w:r>
            <w:r>
              <w:t>or</w:t>
            </w:r>
            <w:r>
              <w:rPr>
                <w:spacing w:val="-6"/>
              </w:rPr>
              <w:t xml:space="preserve"> </w:t>
            </w:r>
            <w:r>
              <w:t>the</w:t>
            </w:r>
            <w:r>
              <w:rPr>
                <w:spacing w:val="-7"/>
              </w:rPr>
              <w:t xml:space="preserve"> </w:t>
            </w:r>
            <w:r>
              <w:t>Multi-Agency</w:t>
            </w:r>
            <w:r>
              <w:rPr>
                <w:spacing w:val="-7"/>
              </w:rPr>
              <w:t xml:space="preserve"> </w:t>
            </w:r>
            <w:r>
              <w:t>Safeguarding</w:t>
            </w:r>
            <w:r>
              <w:rPr>
                <w:spacing w:val="-7"/>
              </w:rPr>
              <w:t xml:space="preserve"> </w:t>
            </w:r>
            <w:r>
              <w:t xml:space="preserve">Hub </w:t>
            </w:r>
            <w:r>
              <w:rPr>
                <w:spacing w:val="-2"/>
              </w:rPr>
              <w:t>(MASH).</w:t>
            </w:r>
          </w:p>
          <w:p w14:paraId="049E5781" w14:textId="77777777" w:rsidR="006116EF" w:rsidRDefault="00CA6CF3">
            <w:pPr>
              <w:pStyle w:val="TableParagraph"/>
            </w:pPr>
            <w:r>
              <w:t>Room</w:t>
            </w:r>
            <w:r>
              <w:rPr>
                <w:spacing w:val="-2"/>
              </w:rPr>
              <w:t xml:space="preserve"> </w:t>
            </w:r>
            <w:r>
              <w:t>D39</w:t>
            </w:r>
            <w:r>
              <w:rPr>
                <w:spacing w:val="-2"/>
              </w:rPr>
              <w:t xml:space="preserve"> </w:t>
            </w:r>
            <w:r>
              <w:t>&amp;</w:t>
            </w:r>
            <w:r>
              <w:rPr>
                <w:spacing w:val="-5"/>
              </w:rPr>
              <w:t xml:space="preserve"> D40</w:t>
            </w:r>
          </w:p>
          <w:p w14:paraId="498F9062" w14:textId="77777777" w:rsidR="006116EF" w:rsidRDefault="00CA6CF3">
            <w:pPr>
              <w:pStyle w:val="TableParagraph"/>
              <w:spacing w:before="38"/>
            </w:pPr>
            <w:r>
              <w:t>County</w:t>
            </w:r>
            <w:r>
              <w:rPr>
                <w:spacing w:val="-6"/>
              </w:rPr>
              <w:t xml:space="preserve"> </w:t>
            </w:r>
            <w:r>
              <w:t>Hall,</w:t>
            </w:r>
            <w:r>
              <w:rPr>
                <w:spacing w:val="-5"/>
              </w:rPr>
              <w:t xml:space="preserve"> </w:t>
            </w:r>
            <w:r>
              <w:t>Preston,</w:t>
            </w:r>
            <w:r>
              <w:rPr>
                <w:spacing w:val="-4"/>
              </w:rPr>
              <w:t xml:space="preserve"> </w:t>
            </w:r>
            <w:r>
              <w:t>PR1</w:t>
            </w:r>
            <w:r>
              <w:rPr>
                <w:spacing w:val="-6"/>
              </w:rPr>
              <w:t xml:space="preserve"> </w:t>
            </w:r>
            <w:r>
              <w:rPr>
                <w:spacing w:val="-5"/>
              </w:rPr>
              <w:t>OLD</w:t>
            </w:r>
          </w:p>
          <w:p w14:paraId="23A2D300" w14:textId="77777777" w:rsidR="006116EF" w:rsidRDefault="00CA6CF3">
            <w:pPr>
              <w:pStyle w:val="TableParagraph"/>
              <w:spacing w:before="37"/>
            </w:pPr>
            <w:r>
              <w:t>Tel:</w:t>
            </w:r>
            <w:r>
              <w:rPr>
                <w:spacing w:val="-4"/>
              </w:rPr>
              <w:t xml:space="preserve"> </w:t>
            </w:r>
            <w:r>
              <w:t>(0)1772</w:t>
            </w:r>
            <w:r>
              <w:rPr>
                <w:spacing w:val="-6"/>
              </w:rPr>
              <w:t xml:space="preserve"> </w:t>
            </w:r>
            <w:r>
              <w:t>530283</w:t>
            </w:r>
            <w:r>
              <w:rPr>
                <w:spacing w:val="-7"/>
              </w:rPr>
              <w:t xml:space="preserve"> </w:t>
            </w:r>
            <w:proofErr w:type="gramStart"/>
            <w:r>
              <w:t>/(</w:t>
            </w:r>
            <w:proofErr w:type="gramEnd"/>
            <w:r>
              <w:t>0)1772</w:t>
            </w:r>
            <w:r>
              <w:rPr>
                <w:spacing w:val="-5"/>
              </w:rPr>
              <w:t xml:space="preserve"> </w:t>
            </w:r>
            <w:r>
              <w:rPr>
                <w:spacing w:val="-2"/>
              </w:rPr>
              <w:t>530329</w:t>
            </w:r>
          </w:p>
          <w:p w14:paraId="388560D8" w14:textId="77777777" w:rsidR="006116EF" w:rsidRDefault="00CA6CF3">
            <w:pPr>
              <w:pStyle w:val="TableParagraph"/>
              <w:spacing w:before="38"/>
            </w:pPr>
            <w:r>
              <w:t>Email:</w:t>
            </w:r>
            <w:r>
              <w:rPr>
                <w:spacing w:val="-4"/>
              </w:rPr>
              <w:t xml:space="preserve"> </w:t>
            </w:r>
            <w:hyperlink r:id="rId11">
              <w:r>
                <w:rPr>
                  <w:color w:val="0462C1"/>
                  <w:spacing w:val="-2"/>
                  <w:u w:val="single" w:color="0462C1"/>
                </w:rPr>
                <w:t>lscb@cyp.lancscc.gov.uk</w:t>
              </w:r>
            </w:hyperlink>
          </w:p>
          <w:p w14:paraId="6FE120FF" w14:textId="77777777" w:rsidR="006116EF" w:rsidRDefault="00CA6CF3">
            <w:pPr>
              <w:pStyle w:val="TableParagraph"/>
              <w:spacing w:before="40"/>
            </w:pPr>
            <w:r>
              <w:t>Website:</w:t>
            </w:r>
            <w:r>
              <w:rPr>
                <w:spacing w:val="-10"/>
              </w:rPr>
              <w:t xml:space="preserve"> </w:t>
            </w:r>
            <w:hyperlink r:id="rId12">
              <w:r>
                <w:rPr>
                  <w:color w:val="0462C1"/>
                  <w:u w:val="single" w:color="0462C1"/>
                </w:rPr>
                <w:t>Lancashire</w:t>
              </w:r>
              <w:r>
                <w:rPr>
                  <w:color w:val="0462C1"/>
                  <w:spacing w:val="-11"/>
                  <w:u w:val="single" w:color="0462C1"/>
                </w:rPr>
                <w:t xml:space="preserve"> </w:t>
              </w:r>
              <w:r>
                <w:rPr>
                  <w:color w:val="0462C1"/>
                  <w:u w:val="single" w:color="0462C1"/>
                </w:rPr>
                <w:t>Safeguarding</w:t>
              </w:r>
              <w:r>
                <w:rPr>
                  <w:color w:val="0462C1"/>
                  <w:spacing w:val="-8"/>
                  <w:u w:val="single" w:color="0462C1"/>
                </w:rPr>
                <w:t xml:space="preserve"> </w:t>
              </w:r>
              <w:r>
                <w:rPr>
                  <w:color w:val="0462C1"/>
                  <w:spacing w:val="-2"/>
                  <w:u w:val="single" w:color="0462C1"/>
                </w:rPr>
                <w:t>Children</w:t>
              </w:r>
            </w:hyperlink>
          </w:p>
        </w:tc>
      </w:tr>
      <w:tr w:rsidR="006116EF" w14:paraId="67B4D0FC" w14:textId="77777777">
        <w:trPr>
          <w:trHeight w:val="1746"/>
        </w:trPr>
        <w:tc>
          <w:tcPr>
            <w:tcW w:w="3251" w:type="dxa"/>
          </w:tcPr>
          <w:p w14:paraId="025BF15F" w14:textId="77777777" w:rsidR="006116EF" w:rsidRDefault="00CA6CF3">
            <w:pPr>
              <w:pStyle w:val="TableParagraph"/>
              <w:numPr>
                <w:ilvl w:val="0"/>
                <w:numId w:val="11"/>
              </w:numPr>
              <w:tabs>
                <w:tab w:val="left" w:pos="828"/>
              </w:tabs>
              <w:spacing w:line="273" w:lineRule="auto"/>
              <w:ind w:right="380"/>
            </w:pPr>
            <w:r>
              <w:t>Exclusion</w:t>
            </w:r>
            <w:r>
              <w:rPr>
                <w:spacing w:val="-16"/>
              </w:rPr>
              <w:t xml:space="preserve"> </w:t>
            </w:r>
            <w:r>
              <w:t>of</w:t>
            </w:r>
            <w:r>
              <w:rPr>
                <w:spacing w:val="-15"/>
              </w:rPr>
              <w:t xml:space="preserve"> </w:t>
            </w:r>
            <w:r>
              <w:t>children from school*</w:t>
            </w:r>
          </w:p>
        </w:tc>
        <w:tc>
          <w:tcPr>
            <w:tcW w:w="7199" w:type="dxa"/>
          </w:tcPr>
          <w:p w14:paraId="1C478468" w14:textId="77777777" w:rsidR="006116EF" w:rsidRDefault="00CA6CF3">
            <w:pPr>
              <w:pStyle w:val="TableParagraph"/>
              <w:spacing w:line="278" w:lineRule="auto"/>
              <w:ind w:right="109"/>
            </w:pPr>
            <w:r>
              <w:t>You</w:t>
            </w:r>
            <w:r>
              <w:rPr>
                <w:spacing w:val="-5"/>
              </w:rPr>
              <w:t xml:space="preserve"> </w:t>
            </w:r>
            <w:r>
              <w:t>can</w:t>
            </w:r>
            <w:r>
              <w:rPr>
                <w:spacing w:val="-7"/>
              </w:rPr>
              <w:t xml:space="preserve"> </w:t>
            </w:r>
            <w:r>
              <w:t>find</w:t>
            </w:r>
            <w:r>
              <w:rPr>
                <w:spacing w:val="-5"/>
              </w:rPr>
              <w:t xml:space="preserve"> </w:t>
            </w:r>
            <w:r>
              <w:t>further</w:t>
            </w:r>
            <w:r>
              <w:rPr>
                <w:spacing w:val="-4"/>
              </w:rPr>
              <w:t xml:space="preserve"> </w:t>
            </w:r>
            <w:r>
              <w:t>information</w:t>
            </w:r>
            <w:r>
              <w:rPr>
                <w:spacing w:val="-5"/>
              </w:rPr>
              <w:t xml:space="preserve"> </w:t>
            </w:r>
            <w:r>
              <w:t>about</w:t>
            </w:r>
            <w:r>
              <w:rPr>
                <w:spacing w:val="-6"/>
              </w:rPr>
              <w:t xml:space="preserve"> </w:t>
            </w:r>
            <w:r>
              <w:t>raising</w:t>
            </w:r>
            <w:r>
              <w:rPr>
                <w:spacing w:val="-5"/>
              </w:rPr>
              <w:t xml:space="preserve"> </w:t>
            </w:r>
            <w:r>
              <w:t>concerns</w:t>
            </w:r>
            <w:r>
              <w:rPr>
                <w:spacing w:val="-4"/>
              </w:rPr>
              <w:t xml:space="preserve"> </w:t>
            </w:r>
            <w:r>
              <w:t>about</w:t>
            </w:r>
            <w:r>
              <w:rPr>
                <w:spacing w:val="-3"/>
              </w:rPr>
              <w:t xml:space="preserve"> </w:t>
            </w:r>
            <w:r>
              <w:t xml:space="preserve">exclusion at </w:t>
            </w:r>
            <w:hyperlink r:id="rId13">
              <w:r>
                <w:rPr>
                  <w:u w:val="single"/>
                </w:rPr>
                <w:t>www.gov.uk/school-discipline-exclusions/exclusions</w:t>
              </w:r>
              <w:r>
                <w:t>.</w:t>
              </w:r>
            </w:hyperlink>
          </w:p>
          <w:p w14:paraId="7EAF5AC7" w14:textId="77777777" w:rsidR="006116EF" w:rsidRDefault="006116EF">
            <w:pPr>
              <w:pStyle w:val="TableParagraph"/>
              <w:spacing w:before="33"/>
              <w:ind w:left="0"/>
            </w:pPr>
          </w:p>
          <w:p w14:paraId="283A82B3" w14:textId="77777777" w:rsidR="006116EF" w:rsidRDefault="00CA6CF3">
            <w:pPr>
              <w:pStyle w:val="TableParagraph"/>
              <w:spacing w:line="276" w:lineRule="auto"/>
              <w:ind w:right="309"/>
            </w:pPr>
            <w:r>
              <w:t>*You</w:t>
            </w:r>
            <w:r>
              <w:rPr>
                <w:spacing w:val="-4"/>
              </w:rPr>
              <w:t xml:space="preserve"> </w:t>
            </w:r>
            <w:r>
              <w:t>can</w:t>
            </w:r>
            <w:r>
              <w:rPr>
                <w:spacing w:val="-4"/>
              </w:rPr>
              <w:t xml:space="preserve"> </w:t>
            </w:r>
            <w:r>
              <w:t>lodge</w:t>
            </w:r>
            <w:r>
              <w:rPr>
                <w:spacing w:val="-6"/>
              </w:rPr>
              <w:t xml:space="preserve"> </w:t>
            </w:r>
            <w:r>
              <w:t>a</w:t>
            </w:r>
            <w:r>
              <w:rPr>
                <w:spacing w:val="-4"/>
              </w:rPr>
              <w:t xml:space="preserve"> </w:t>
            </w:r>
            <w:r>
              <w:t>complaint</w:t>
            </w:r>
            <w:r>
              <w:rPr>
                <w:spacing w:val="-3"/>
              </w:rPr>
              <w:t xml:space="preserve"> </w:t>
            </w:r>
            <w:r>
              <w:t>about</w:t>
            </w:r>
            <w:r>
              <w:rPr>
                <w:spacing w:val="-5"/>
              </w:rPr>
              <w:t xml:space="preserve"> </w:t>
            </w:r>
            <w:r>
              <w:t>the</w:t>
            </w:r>
            <w:r>
              <w:rPr>
                <w:spacing w:val="-6"/>
              </w:rPr>
              <w:t xml:space="preserve"> </w:t>
            </w:r>
            <w:r>
              <w:t>application</w:t>
            </w:r>
            <w:r>
              <w:rPr>
                <w:spacing w:val="-6"/>
              </w:rPr>
              <w:t xml:space="preserve"> </w:t>
            </w:r>
            <w:r>
              <w:t>of</w:t>
            </w:r>
            <w:r>
              <w:rPr>
                <w:spacing w:val="-5"/>
              </w:rPr>
              <w:t xml:space="preserve"> </w:t>
            </w:r>
            <w:r>
              <w:t>the</w:t>
            </w:r>
            <w:r>
              <w:rPr>
                <w:spacing w:val="-4"/>
              </w:rPr>
              <w:t xml:space="preserve"> </w:t>
            </w:r>
            <w:proofErr w:type="spellStart"/>
            <w:r>
              <w:t>behaviour</w:t>
            </w:r>
            <w:proofErr w:type="spellEnd"/>
            <w:r>
              <w:t xml:space="preserve"> policy through the school’s complaints procedure.</w:t>
            </w:r>
          </w:p>
        </w:tc>
      </w:tr>
    </w:tbl>
    <w:p w14:paraId="1EC24A16" w14:textId="77777777" w:rsidR="006116EF" w:rsidRDefault="006116EF">
      <w:pPr>
        <w:pStyle w:val="TableParagraph"/>
        <w:spacing w:line="276" w:lineRule="auto"/>
        <w:sectPr w:rsidR="006116EF">
          <w:pgSz w:w="11910" w:h="16840"/>
          <w:pgMar w:top="620" w:right="708" w:bottom="860" w:left="566" w:header="0" w:footer="661" w:gutter="0"/>
          <w:cols w:space="720"/>
        </w:sect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51"/>
        <w:gridCol w:w="7199"/>
      </w:tblGrid>
      <w:tr w:rsidR="006116EF" w14:paraId="24D608F3" w14:textId="77777777">
        <w:trPr>
          <w:trHeight w:val="3782"/>
        </w:trPr>
        <w:tc>
          <w:tcPr>
            <w:tcW w:w="3251" w:type="dxa"/>
          </w:tcPr>
          <w:p w14:paraId="1EA0EF1B" w14:textId="77777777" w:rsidR="006116EF" w:rsidRDefault="00CA6CF3">
            <w:pPr>
              <w:pStyle w:val="TableParagraph"/>
              <w:numPr>
                <w:ilvl w:val="0"/>
                <w:numId w:val="10"/>
              </w:numPr>
              <w:tabs>
                <w:tab w:val="left" w:pos="827"/>
              </w:tabs>
              <w:spacing w:line="269" w:lineRule="exact"/>
              <w:ind w:left="827" w:hanging="359"/>
            </w:pPr>
            <w:r>
              <w:rPr>
                <w:spacing w:val="-2"/>
              </w:rPr>
              <w:lastRenderedPageBreak/>
              <w:t>Whistleblowing</w:t>
            </w:r>
          </w:p>
        </w:tc>
        <w:tc>
          <w:tcPr>
            <w:tcW w:w="7199" w:type="dxa"/>
          </w:tcPr>
          <w:p w14:paraId="1F01B2BB" w14:textId="77777777" w:rsidR="006116EF" w:rsidRDefault="00CA6CF3">
            <w:pPr>
              <w:pStyle w:val="TableParagraph"/>
              <w:spacing w:line="278" w:lineRule="auto"/>
            </w:pPr>
            <w:r>
              <w:t>We</w:t>
            </w:r>
            <w:r>
              <w:rPr>
                <w:spacing w:val="-3"/>
              </w:rPr>
              <w:t xml:space="preserve"> </w:t>
            </w:r>
            <w:r>
              <w:t>have</w:t>
            </w:r>
            <w:r>
              <w:rPr>
                <w:spacing w:val="-6"/>
              </w:rPr>
              <w:t xml:space="preserve"> </w:t>
            </w:r>
            <w:r>
              <w:t>an</w:t>
            </w:r>
            <w:r>
              <w:rPr>
                <w:spacing w:val="-4"/>
              </w:rPr>
              <w:t xml:space="preserve"> </w:t>
            </w:r>
            <w:r>
              <w:t>internal</w:t>
            </w:r>
            <w:r>
              <w:rPr>
                <w:spacing w:val="-5"/>
              </w:rPr>
              <w:t xml:space="preserve"> </w:t>
            </w:r>
            <w:r>
              <w:t>whistleblowing</w:t>
            </w:r>
            <w:r>
              <w:rPr>
                <w:spacing w:val="-4"/>
              </w:rPr>
              <w:t xml:space="preserve"> </w:t>
            </w:r>
            <w:r>
              <w:t>procedure</w:t>
            </w:r>
            <w:r>
              <w:rPr>
                <w:spacing w:val="-6"/>
              </w:rPr>
              <w:t xml:space="preserve"> </w:t>
            </w:r>
            <w:r>
              <w:t>for</w:t>
            </w:r>
            <w:r>
              <w:rPr>
                <w:spacing w:val="-3"/>
              </w:rPr>
              <w:t xml:space="preserve"> </w:t>
            </w:r>
            <w:r>
              <w:t>all</w:t>
            </w:r>
            <w:r>
              <w:rPr>
                <w:spacing w:val="-4"/>
              </w:rPr>
              <w:t xml:space="preserve"> </w:t>
            </w:r>
            <w:r>
              <w:t>our</w:t>
            </w:r>
            <w:r>
              <w:rPr>
                <w:spacing w:val="-5"/>
              </w:rPr>
              <w:t xml:space="preserve"> </w:t>
            </w:r>
            <w:r>
              <w:t>employees, including temporary staff and contractors.</w:t>
            </w:r>
          </w:p>
          <w:p w14:paraId="1F327432" w14:textId="77777777" w:rsidR="006116EF" w:rsidRDefault="006116EF">
            <w:pPr>
              <w:pStyle w:val="TableParagraph"/>
              <w:spacing w:before="33"/>
              <w:ind w:left="0"/>
            </w:pPr>
          </w:p>
          <w:p w14:paraId="6DA067D8" w14:textId="77777777" w:rsidR="006116EF" w:rsidRDefault="00CA6CF3">
            <w:pPr>
              <w:pStyle w:val="TableParagraph"/>
              <w:spacing w:line="276" w:lineRule="auto"/>
              <w:ind w:right="109"/>
            </w:pPr>
            <w:r>
              <w:t>The Secretary of State for Education is the prescribed person for matters relating to education for whistle-blowers in education who do not</w:t>
            </w:r>
            <w:r>
              <w:rPr>
                <w:spacing w:val="-1"/>
              </w:rPr>
              <w:t xml:space="preserve"> </w:t>
            </w:r>
            <w:r>
              <w:t>want</w:t>
            </w:r>
            <w:r>
              <w:rPr>
                <w:spacing w:val="-6"/>
              </w:rPr>
              <w:t xml:space="preserve"> </w:t>
            </w:r>
            <w:r>
              <w:t>to</w:t>
            </w:r>
            <w:r>
              <w:rPr>
                <w:spacing w:val="-5"/>
              </w:rPr>
              <w:t xml:space="preserve"> </w:t>
            </w:r>
            <w:r>
              <w:t>raise</w:t>
            </w:r>
            <w:r>
              <w:rPr>
                <w:spacing w:val="-5"/>
              </w:rPr>
              <w:t xml:space="preserve"> </w:t>
            </w:r>
            <w:r>
              <w:t>matters</w:t>
            </w:r>
            <w:r>
              <w:rPr>
                <w:spacing w:val="-4"/>
              </w:rPr>
              <w:t xml:space="preserve"> </w:t>
            </w:r>
            <w:r>
              <w:t>directly</w:t>
            </w:r>
            <w:r>
              <w:rPr>
                <w:spacing w:val="-5"/>
              </w:rPr>
              <w:t xml:space="preserve"> </w:t>
            </w:r>
            <w:r>
              <w:t>with</w:t>
            </w:r>
            <w:r>
              <w:rPr>
                <w:spacing w:val="-5"/>
              </w:rPr>
              <w:t xml:space="preserve"> </w:t>
            </w:r>
            <w:r>
              <w:t>their</w:t>
            </w:r>
            <w:r>
              <w:rPr>
                <w:spacing w:val="-2"/>
              </w:rPr>
              <w:t xml:space="preserve"> </w:t>
            </w:r>
            <w:r>
              <w:t>employer.</w:t>
            </w:r>
            <w:r>
              <w:rPr>
                <w:spacing w:val="-3"/>
              </w:rPr>
              <w:t xml:space="preserve"> </w:t>
            </w:r>
            <w:r>
              <w:t>Referrals</w:t>
            </w:r>
            <w:r>
              <w:rPr>
                <w:spacing w:val="-5"/>
              </w:rPr>
              <w:t xml:space="preserve"> </w:t>
            </w:r>
            <w:r>
              <w:t>can</w:t>
            </w:r>
            <w:r>
              <w:rPr>
                <w:spacing w:val="-3"/>
              </w:rPr>
              <w:t xml:space="preserve"> </w:t>
            </w:r>
            <w:r>
              <w:t xml:space="preserve">be made at </w:t>
            </w:r>
            <w:hyperlink r:id="rId14">
              <w:r>
                <w:rPr>
                  <w:u w:val="single"/>
                </w:rPr>
                <w:t>www.education.gov.uk/contactus</w:t>
              </w:r>
              <w:r>
                <w:t>.</w:t>
              </w:r>
            </w:hyperlink>
          </w:p>
          <w:p w14:paraId="3DBCC6D3" w14:textId="77777777" w:rsidR="006116EF" w:rsidRDefault="006116EF">
            <w:pPr>
              <w:pStyle w:val="TableParagraph"/>
              <w:spacing w:before="38"/>
              <w:ind w:left="0"/>
            </w:pPr>
          </w:p>
          <w:p w14:paraId="0E246226" w14:textId="77777777" w:rsidR="006116EF" w:rsidRDefault="00CA6CF3">
            <w:pPr>
              <w:pStyle w:val="TableParagraph"/>
              <w:spacing w:line="276" w:lineRule="auto"/>
            </w:pPr>
            <w:r>
              <w:t>Volunteer staff who have concerns about our school should complain through the school’s complaints procedure. You may also be able to complain</w:t>
            </w:r>
            <w:r>
              <w:rPr>
                <w:spacing w:val="-4"/>
              </w:rPr>
              <w:t xml:space="preserve"> </w:t>
            </w:r>
            <w:r>
              <w:t>directly</w:t>
            </w:r>
            <w:r>
              <w:rPr>
                <w:spacing w:val="-6"/>
              </w:rPr>
              <w:t xml:space="preserve"> </w:t>
            </w:r>
            <w:r>
              <w:t>to</w:t>
            </w:r>
            <w:r>
              <w:rPr>
                <w:spacing w:val="-6"/>
              </w:rPr>
              <w:t xml:space="preserve"> </w:t>
            </w:r>
            <w:r>
              <w:t>the</w:t>
            </w:r>
            <w:r>
              <w:rPr>
                <w:spacing w:val="-6"/>
              </w:rPr>
              <w:t xml:space="preserve"> </w:t>
            </w:r>
            <w:r>
              <w:t>local</w:t>
            </w:r>
            <w:r>
              <w:rPr>
                <w:spacing w:val="-4"/>
              </w:rPr>
              <w:t xml:space="preserve"> </w:t>
            </w:r>
            <w:r>
              <w:t>authority</w:t>
            </w:r>
            <w:r>
              <w:rPr>
                <w:spacing w:val="-3"/>
              </w:rPr>
              <w:t xml:space="preserve"> </w:t>
            </w:r>
            <w:r>
              <w:t>or</w:t>
            </w:r>
            <w:r>
              <w:rPr>
                <w:spacing w:val="-5"/>
              </w:rPr>
              <w:t xml:space="preserve"> </w:t>
            </w:r>
            <w:r>
              <w:t>the</w:t>
            </w:r>
            <w:r>
              <w:rPr>
                <w:spacing w:val="-4"/>
              </w:rPr>
              <w:t xml:space="preserve"> </w:t>
            </w:r>
            <w:r>
              <w:t>Department</w:t>
            </w:r>
            <w:r>
              <w:rPr>
                <w:spacing w:val="-5"/>
              </w:rPr>
              <w:t xml:space="preserve"> </w:t>
            </w:r>
            <w:r>
              <w:t>for</w:t>
            </w:r>
            <w:r>
              <w:rPr>
                <w:spacing w:val="-3"/>
              </w:rPr>
              <w:t xml:space="preserve"> </w:t>
            </w:r>
            <w:r>
              <w:t>Education (see link above), depending on the substance of your complaint.</w:t>
            </w:r>
          </w:p>
        </w:tc>
      </w:tr>
      <w:tr w:rsidR="006116EF" w14:paraId="2F97E22A" w14:textId="77777777">
        <w:trPr>
          <w:trHeight w:val="873"/>
        </w:trPr>
        <w:tc>
          <w:tcPr>
            <w:tcW w:w="3251" w:type="dxa"/>
          </w:tcPr>
          <w:p w14:paraId="42220E25" w14:textId="77777777" w:rsidR="006116EF" w:rsidRDefault="00CA6CF3">
            <w:pPr>
              <w:pStyle w:val="TableParagraph"/>
              <w:numPr>
                <w:ilvl w:val="0"/>
                <w:numId w:val="9"/>
              </w:numPr>
              <w:tabs>
                <w:tab w:val="left" w:pos="827"/>
              </w:tabs>
              <w:spacing w:before="1"/>
              <w:ind w:left="827" w:hanging="359"/>
            </w:pPr>
            <w:r>
              <w:t>Staff</w:t>
            </w:r>
            <w:r>
              <w:rPr>
                <w:spacing w:val="-1"/>
              </w:rPr>
              <w:t xml:space="preserve"> </w:t>
            </w:r>
            <w:r>
              <w:rPr>
                <w:spacing w:val="-2"/>
              </w:rPr>
              <w:t>grievances</w:t>
            </w:r>
          </w:p>
        </w:tc>
        <w:tc>
          <w:tcPr>
            <w:tcW w:w="7199" w:type="dxa"/>
          </w:tcPr>
          <w:p w14:paraId="2F85804D" w14:textId="77777777" w:rsidR="006116EF" w:rsidRDefault="00CA6CF3">
            <w:pPr>
              <w:pStyle w:val="TableParagraph"/>
              <w:spacing w:before="2" w:line="276" w:lineRule="auto"/>
            </w:pPr>
            <w:r>
              <w:t>Complaints</w:t>
            </w:r>
            <w:r>
              <w:rPr>
                <w:spacing w:val="-5"/>
              </w:rPr>
              <w:t xml:space="preserve"> </w:t>
            </w:r>
            <w:r>
              <w:t>from</w:t>
            </w:r>
            <w:r>
              <w:rPr>
                <w:spacing w:val="-3"/>
              </w:rPr>
              <w:t xml:space="preserve"> </w:t>
            </w:r>
            <w:r>
              <w:t>staff</w:t>
            </w:r>
            <w:r>
              <w:rPr>
                <w:spacing w:val="-2"/>
              </w:rPr>
              <w:t xml:space="preserve"> </w:t>
            </w:r>
            <w:r>
              <w:t>will</w:t>
            </w:r>
            <w:r>
              <w:rPr>
                <w:spacing w:val="-4"/>
              </w:rPr>
              <w:t xml:space="preserve"> </w:t>
            </w:r>
            <w:r>
              <w:t>be</w:t>
            </w:r>
            <w:r>
              <w:rPr>
                <w:spacing w:val="-4"/>
              </w:rPr>
              <w:t xml:space="preserve"> </w:t>
            </w:r>
            <w:r>
              <w:t>dealt</w:t>
            </w:r>
            <w:r>
              <w:rPr>
                <w:spacing w:val="-5"/>
              </w:rPr>
              <w:t xml:space="preserve"> </w:t>
            </w:r>
            <w:r>
              <w:t>with</w:t>
            </w:r>
            <w:r>
              <w:rPr>
                <w:spacing w:val="-4"/>
              </w:rPr>
              <w:t xml:space="preserve"> </w:t>
            </w:r>
            <w:r>
              <w:t>under</w:t>
            </w:r>
            <w:r>
              <w:rPr>
                <w:spacing w:val="-5"/>
              </w:rPr>
              <w:t xml:space="preserve"> </w:t>
            </w:r>
            <w:r>
              <w:t>the</w:t>
            </w:r>
            <w:r>
              <w:rPr>
                <w:spacing w:val="-6"/>
              </w:rPr>
              <w:t xml:space="preserve"> </w:t>
            </w:r>
            <w:r>
              <w:t>school’s</w:t>
            </w:r>
            <w:r>
              <w:rPr>
                <w:spacing w:val="-3"/>
              </w:rPr>
              <w:t xml:space="preserve"> </w:t>
            </w:r>
            <w:r>
              <w:t>internal grievance procedures.</w:t>
            </w:r>
          </w:p>
        </w:tc>
      </w:tr>
      <w:tr w:rsidR="006116EF" w14:paraId="55234684" w14:textId="77777777">
        <w:trPr>
          <w:trHeight w:val="2036"/>
        </w:trPr>
        <w:tc>
          <w:tcPr>
            <w:tcW w:w="3251" w:type="dxa"/>
          </w:tcPr>
          <w:p w14:paraId="70CC3714" w14:textId="77777777" w:rsidR="006116EF" w:rsidRDefault="00CA6CF3">
            <w:pPr>
              <w:pStyle w:val="TableParagraph"/>
              <w:numPr>
                <w:ilvl w:val="0"/>
                <w:numId w:val="8"/>
              </w:numPr>
              <w:tabs>
                <w:tab w:val="left" w:pos="827"/>
              </w:tabs>
              <w:spacing w:before="1"/>
              <w:ind w:left="827" w:hanging="359"/>
            </w:pPr>
            <w:r>
              <w:t>Staff</w:t>
            </w:r>
            <w:r>
              <w:rPr>
                <w:spacing w:val="-1"/>
              </w:rPr>
              <w:t xml:space="preserve"> </w:t>
            </w:r>
            <w:r>
              <w:rPr>
                <w:spacing w:val="-2"/>
              </w:rPr>
              <w:t>conduct</w:t>
            </w:r>
          </w:p>
        </w:tc>
        <w:tc>
          <w:tcPr>
            <w:tcW w:w="7199" w:type="dxa"/>
          </w:tcPr>
          <w:p w14:paraId="6569E197" w14:textId="77777777" w:rsidR="006116EF" w:rsidRDefault="00CA6CF3">
            <w:pPr>
              <w:pStyle w:val="TableParagraph"/>
              <w:spacing w:before="2" w:line="276" w:lineRule="auto"/>
            </w:pPr>
            <w:r>
              <w:t>Complaints</w:t>
            </w:r>
            <w:r>
              <w:rPr>
                <w:spacing w:val="-4"/>
              </w:rPr>
              <w:t xml:space="preserve"> </w:t>
            </w:r>
            <w:r>
              <w:t>about</w:t>
            </w:r>
            <w:r>
              <w:rPr>
                <w:spacing w:val="-3"/>
              </w:rPr>
              <w:t xml:space="preserve"> </w:t>
            </w:r>
            <w:r>
              <w:t>staff</w:t>
            </w:r>
            <w:r>
              <w:rPr>
                <w:spacing w:val="-3"/>
              </w:rPr>
              <w:t xml:space="preserve"> </w:t>
            </w:r>
            <w:r>
              <w:t>will</w:t>
            </w:r>
            <w:r>
              <w:rPr>
                <w:spacing w:val="-5"/>
              </w:rPr>
              <w:t xml:space="preserve"> </w:t>
            </w:r>
            <w:r>
              <w:t>be</w:t>
            </w:r>
            <w:r>
              <w:rPr>
                <w:spacing w:val="-5"/>
              </w:rPr>
              <w:t xml:space="preserve"> </w:t>
            </w:r>
            <w:r>
              <w:t>dealt</w:t>
            </w:r>
            <w:r>
              <w:rPr>
                <w:spacing w:val="-3"/>
              </w:rPr>
              <w:t xml:space="preserve"> </w:t>
            </w:r>
            <w:r>
              <w:t>with</w:t>
            </w:r>
            <w:r>
              <w:rPr>
                <w:spacing w:val="-5"/>
              </w:rPr>
              <w:t xml:space="preserve"> </w:t>
            </w:r>
            <w:r>
              <w:t>under</w:t>
            </w:r>
            <w:r>
              <w:rPr>
                <w:spacing w:val="-6"/>
              </w:rPr>
              <w:t xml:space="preserve"> </w:t>
            </w:r>
            <w:r>
              <w:t>the</w:t>
            </w:r>
            <w:r>
              <w:rPr>
                <w:spacing w:val="-7"/>
              </w:rPr>
              <w:t xml:space="preserve"> </w:t>
            </w:r>
            <w:r>
              <w:t>school’s</w:t>
            </w:r>
            <w:r>
              <w:rPr>
                <w:spacing w:val="-4"/>
              </w:rPr>
              <w:t xml:space="preserve"> </w:t>
            </w:r>
            <w:r>
              <w:t>internal disciplinary procedures if appropriate.</w:t>
            </w:r>
          </w:p>
          <w:p w14:paraId="2A004A47" w14:textId="77777777" w:rsidR="006116EF" w:rsidRDefault="006116EF">
            <w:pPr>
              <w:pStyle w:val="TableParagraph"/>
              <w:spacing w:before="36"/>
              <w:ind w:left="0"/>
            </w:pPr>
          </w:p>
          <w:p w14:paraId="682E5943" w14:textId="77777777" w:rsidR="006116EF" w:rsidRDefault="00CA6CF3">
            <w:pPr>
              <w:pStyle w:val="TableParagraph"/>
              <w:spacing w:line="276" w:lineRule="auto"/>
              <w:ind w:right="109"/>
            </w:pPr>
            <w:r>
              <w:t>Complainants</w:t>
            </w:r>
            <w:r>
              <w:rPr>
                <w:spacing w:val="-3"/>
              </w:rPr>
              <w:t xml:space="preserve"> </w:t>
            </w:r>
            <w:r>
              <w:t>will</w:t>
            </w:r>
            <w:r>
              <w:rPr>
                <w:spacing w:val="-4"/>
              </w:rPr>
              <w:t xml:space="preserve"> </w:t>
            </w:r>
            <w:r>
              <w:t>not</w:t>
            </w:r>
            <w:r>
              <w:rPr>
                <w:spacing w:val="-2"/>
              </w:rPr>
              <w:t xml:space="preserve"> </w:t>
            </w:r>
            <w:r>
              <w:t>be</w:t>
            </w:r>
            <w:r>
              <w:rPr>
                <w:spacing w:val="-9"/>
              </w:rPr>
              <w:t xml:space="preserve"> </w:t>
            </w:r>
            <w:r>
              <w:t>informed</w:t>
            </w:r>
            <w:r>
              <w:rPr>
                <w:spacing w:val="-6"/>
              </w:rPr>
              <w:t xml:space="preserve"> </w:t>
            </w:r>
            <w:r>
              <w:t>of</w:t>
            </w:r>
            <w:r>
              <w:rPr>
                <w:spacing w:val="-5"/>
              </w:rPr>
              <w:t xml:space="preserve"> </w:t>
            </w:r>
            <w:r>
              <w:t>any</w:t>
            </w:r>
            <w:r>
              <w:rPr>
                <w:spacing w:val="-6"/>
              </w:rPr>
              <w:t xml:space="preserve"> </w:t>
            </w:r>
            <w:r>
              <w:t>disciplinary</w:t>
            </w:r>
            <w:r>
              <w:rPr>
                <w:spacing w:val="-3"/>
              </w:rPr>
              <w:t xml:space="preserve"> </w:t>
            </w:r>
            <w:r>
              <w:t>action</w:t>
            </w:r>
            <w:r>
              <w:rPr>
                <w:spacing w:val="-6"/>
              </w:rPr>
              <w:t xml:space="preserve"> </w:t>
            </w:r>
            <w:r>
              <w:t>taken against a staff member as a result of a complaint. However, the complainant will be notified that the matter is being addressed.</w:t>
            </w:r>
          </w:p>
        </w:tc>
      </w:tr>
      <w:tr w:rsidR="006116EF" w14:paraId="18830D98" w14:textId="77777777">
        <w:trPr>
          <w:trHeight w:val="1761"/>
        </w:trPr>
        <w:tc>
          <w:tcPr>
            <w:tcW w:w="3251" w:type="dxa"/>
          </w:tcPr>
          <w:p w14:paraId="4555145D" w14:textId="77777777" w:rsidR="006116EF" w:rsidRDefault="00CA6CF3">
            <w:pPr>
              <w:pStyle w:val="TableParagraph"/>
              <w:numPr>
                <w:ilvl w:val="0"/>
                <w:numId w:val="7"/>
              </w:numPr>
              <w:tabs>
                <w:tab w:val="left" w:pos="828"/>
              </w:tabs>
              <w:spacing w:line="276" w:lineRule="auto"/>
              <w:ind w:right="392"/>
            </w:pPr>
            <w:r>
              <w:t>Complaints about services</w:t>
            </w:r>
            <w:r>
              <w:rPr>
                <w:spacing w:val="-16"/>
              </w:rPr>
              <w:t xml:space="preserve"> </w:t>
            </w:r>
            <w:r>
              <w:t>provided</w:t>
            </w:r>
            <w:r>
              <w:rPr>
                <w:spacing w:val="-15"/>
              </w:rPr>
              <w:t xml:space="preserve"> </w:t>
            </w:r>
            <w:r>
              <w:t>by others who use the school’s</w:t>
            </w:r>
            <w:r>
              <w:rPr>
                <w:spacing w:val="-16"/>
              </w:rPr>
              <w:t xml:space="preserve"> </w:t>
            </w:r>
            <w:r>
              <w:t>premises</w:t>
            </w:r>
            <w:r>
              <w:rPr>
                <w:spacing w:val="-15"/>
              </w:rPr>
              <w:t xml:space="preserve"> </w:t>
            </w:r>
            <w:r>
              <w:t xml:space="preserve">or </w:t>
            </w:r>
            <w:r>
              <w:rPr>
                <w:spacing w:val="-2"/>
              </w:rPr>
              <w:t>facilities</w:t>
            </w:r>
          </w:p>
        </w:tc>
        <w:tc>
          <w:tcPr>
            <w:tcW w:w="7199" w:type="dxa"/>
          </w:tcPr>
          <w:p w14:paraId="6BFB0887" w14:textId="77777777" w:rsidR="006116EF" w:rsidRDefault="00CA6CF3">
            <w:pPr>
              <w:pStyle w:val="TableParagraph"/>
              <w:spacing w:line="278" w:lineRule="auto"/>
            </w:pPr>
            <w:r>
              <w:t>Providers</w:t>
            </w:r>
            <w:r>
              <w:rPr>
                <w:spacing w:val="-3"/>
              </w:rPr>
              <w:t xml:space="preserve"> </w:t>
            </w:r>
            <w:r>
              <w:t>should</w:t>
            </w:r>
            <w:r>
              <w:rPr>
                <w:spacing w:val="-4"/>
              </w:rPr>
              <w:t xml:space="preserve"> </w:t>
            </w:r>
            <w:r>
              <w:t>have</w:t>
            </w:r>
            <w:r>
              <w:rPr>
                <w:spacing w:val="-6"/>
              </w:rPr>
              <w:t xml:space="preserve"> </w:t>
            </w:r>
            <w:r>
              <w:t>their</w:t>
            </w:r>
            <w:r>
              <w:rPr>
                <w:spacing w:val="-3"/>
              </w:rPr>
              <w:t xml:space="preserve"> </w:t>
            </w:r>
            <w:r>
              <w:t>own</w:t>
            </w:r>
            <w:r>
              <w:rPr>
                <w:spacing w:val="-4"/>
              </w:rPr>
              <w:t xml:space="preserve"> </w:t>
            </w:r>
            <w:r>
              <w:t>complaints</w:t>
            </w:r>
            <w:r>
              <w:rPr>
                <w:spacing w:val="-3"/>
              </w:rPr>
              <w:t xml:space="preserve"> </w:t>
            </w:r>
            <w:r>
              <w:t>procedure</w:t>
            </w:r>
            <w:r>
              <w:rPr>
                <w:spacing w:val="-6"/>
              </w:rPr>
              <w:t xml:space="preserve"> </w:t>
            </w:r>
            <w:r>
              <w:t>to</w:t>
            </w:r>
            <w:r>
              <w:rPr>
                <w:spacing w:val="-4"/>
              </w:rPr>
              <w:t xml:space="preserve"> </w:t>
            </w:r>
            <w:r>
              <w:t>deal</w:t>
            </w:r>
            <w:r>
              <w:rPr>
                <w:spacing w:val="-5"/>
              </w:rPr>
              <w:t xml:space="preserve"> </w:t>
            </w:r>
            <w:r>
              <w:t>with complaints about service. Please contact them directly.</w:t>
            </w:r>
          </w:p>
        </w:tc>
      </w:tr>
      <w:tr w:rsidR="006116EF" w14:paraId="68996D29" w14:textId="77777777">
        <w:trPr>
          <w:trHeight w:val="887"/>
        </w:trPr>
        <w:tc>
          <w:tcPr>
            <w:tcW w:w="3251" w:type="dxa"/>
          </w:tcPr>
          <w:p w14:paraId="76AD3F15" w14:textId="77777777" w:rsidR="006116EF" w:rsidRDefault="00CA6CF3">
            <w:pPr>
              <w:pStyle w:val="TableParagraph"/>
              <w:numPr>
                <w:ilvl w:val="0"/>
                <w:numId w:val="6"/>
              </w:numPr>
              <w:tabs>
                <w:tab w:val="left" w:pos="828"/>
              </w:tabs>
              <w:spacing w:line="273" w:lineRule="auto"/>
              <w:ind w:right="283"/>
            </w:pPr>
            <w:r>
              <w:t>National</w:t>
            </w:r>
            <w:r>
              <w:rPr>
                <w:spacing w:val="-16"/>
              </w:rPr>
              <w:t xml:space="preserve"> </w:t>
            </w:r>
            <w:r>
              <w:t>Curriculum</w:t>
            </w:r>
            <w:r>
              <w:rPr>
                <w:spacing w:val="-15"/>
              </w:rPr>
              <w:t xml:space="preserve"> </w:t>
            </w:r>
            <w:r>
              <w:t xml:space="preserve">– </w:t>
            </w:r>
            <w:r>
              <w:rPr>
                <w:spacing w:val="-2"/>
              </w:rPr>
              <w:t>content</w:t>
            </w:r>
          </w:p>
        </w:tc>
        <w:tc>
          <w:tcPr>
            <w:tcW w:w="7199" w:type="dxa"/>
          </w:tcPr>
          <w:p w14:paraId="6F59F1AD" w14:textId="77777777" w:rsidR="006116EF" w:rsidRDefault="00CA6CF3">
            <w:pPr>
              <w:pStyle w:val="TableParagraph"/>
              <w:spacing w:line="253" w:lineRule="exact"/>
            </w:pPr>
            <w:r>
              <w:t>Please</w:t>
            </w:r>
            <w:r>
              <w:rPr>
                <w:spacing w:val="-6"/>
              </w:rPr>
              <w:t xml:space="preserve"> </w:t>
            </w:r>
            <w:r>
              <w:t>contact</w:t>
            </w:r>
            <w:r>
              <w:rPr>
                <w:spacing w:val="-4"/>
              </w:rPr>
              <w:t xml:space="preserve"> </w:t>
            </w:r>
            <w:r>
              <w:t>the</w:t>
            </w:r>
            <w:r>
              <w:rPr>
                <w:spacing w:val="-4"/>
              </w:rPr>
              <w:t xml:space="preserve"> </w:t>
            </w:r>
            <w:r>
              <w:t>DfE</w:t>
            </w:r>
            <w:r>
              <w:rPr>
                <w:spacing w:val="-3"/>
              </w:rPr>
              <w:t xml:space="preserve"> </w:t>
            </w:r>
            <w:r>
              <w:t xml:space="preserve">at </w:t>
            </w:r>
            <w:hyperlink r:id="rId15">
              <w:r>
                <w:rPr>
                  <w:spacing w:val="-2"/>
                  <w:u w:val="single"/>
                </w:rPr>
                <w:t>www.education.gov.uk/contactus</w:t>
              </w:r>
              <w:r>
                <w:rPr>
                  <w:spacing w:val="-2"/>
                </w:rPr>
                <w:t>.</w:t>
              </w:r>
            </w:hyperlink>
          </w:p>
        </w:tc>
      </w:tr>
      <w:tr w:rsidR="006116EF" w14:paraId="0CD84260" w14:textId="77777777">
        <w:trPr>
          <w:trHeight w:val="1456"/>
        </w:trPr>
        <w:tc>
          <w:tcPr>
            <w:tcW w:w="3251" w:type="dxa"/>
          </w:tcPr>
          <w:p w14:paraId="60FDACB6" w14:textId="77777777" w:rsidR="006116EF" w:rsidRDefault="00CA6CF3">
            <w:pPr>
              <w:pStyle w:val="TableParagraph"/>
              <w:numPr>
                <w:ilvl w:val="0"/>
                <w:numId w:val="5"/>
              </w:numPr>
              <w:tabs>
                <w:tab w:val="left" w:pos="828"/>
              </w:tabs>
              <w:spacing w:line="273" w:lineRule="auto"/>
              <w:ind w:right="114"/>
            </w:pPr>
            <w:r>
              <w:t>Freedom</w:t>
            </w:r>
            <w:r>
              <w:rPr>
                <w:spacing w:val="-16"/>
              </w:rPr>
              <w:t xml:space="preserve"> </w:t>
            </w:r>
            <w:r>
              <w:t>of</w:t>
            </w:r>
            <w:r>
              <w:rPr>
                <w:spacing w:val="-15"/>
              </w:rPr>
              <w:t xml:space="preserve"> </w:t>
            </w:r>
            <w:r>
              <w:t xml:space="preserve">Information Data Protection </w:t>
            </w:r>
            <w:r>
              <w:rPr>
                <w:spacing w:val="-2"/>
              </w:rPr>
              <w:t>(GDPR)</w:t>
            </w:r>
          </w:p>
        </w:tc>
        <w:tc>
          <w:tcPr>
            <w:tcW w:w="7199" w:type="dxa"/>
          </w:tcPr>
          <w:p w14:paraId="7ED7B4C1" w14:textId="77777777" w:rsidR="006116EF" w:rsidRDefault="00CA6CF3">
            <w:pPr>
              <w:pStyle w:val="TableParagraph"/>
              <w:spacing w:line="278" w:lineRule="auto"/>
              <w:ind w:right="309"/>
            </w:pPr>
            <w:r>
              <w:t>Data</w:t>
            </w:r>
            <w:r>
              <w:rPr>
                <w:spacing w:val="-3"/>
              </w:rPr>
              <w:t xml:space="preserve"> </w:t>
            </w:r>
            <w:r>
              <w:t>Protection</w:t>
            </w:r>
            <w:r>
              <w:rPr>
                <w:spacing w:val="-6"/>
              </w:rPr>
              <w:t xml:space="preserve"> </w:t>
            </w:r>
            <w:r>
              <w:t>Officer</w:t>
            </w:r>
            <w:r>
              <w:rPr>
                <w:spacing w:val="-3"/>
              </w:rPr>
              <w:t xml:space="preserve"> </w:t>
            </w:r>
            <w:r>
              <w:t>at</w:t>
            </w:r>
            <w:r>
              <w:rPr>
                <w:spacing w:val="-5"/>
              </w:rPr>
              <w:t xml:space="preserve"> </w:t>
            </w:r>
            <w:r>
              <w:t>the</w:t>
            </w:r>
            <w:r>
              <w:rPr>
                <w:spacing w:val="-4"/>
              </w:rPr>
              <w:t xml:space="preserve"> </w:t>
            </w:r>
            <w:r>
              <w:t>school</w:t>
            </w:r>
            <w:r>
              <w:rPr>
                <w:spacing w:val="-4"/>
              </w:rPr>
              <w:t xml:space="preserve"> </w:t>
            </w:r>
            <w:r>
              <w:t>and</w:t>
            </w:r>
            <w:r>
              <w:rPr>
                <w:spacing w:val="-4"/>
              </w:rPr>
              <w:t xml:space="preserve"> </w:t>
            </w:r>
            <w:r>
              <w:t>if</w:t>
            </w:r>
            <w:r>
              <w:rPr>
                <w:spacing w:val="-5"/>
              </w:rPr>
              <w:t xml:space="preserve"> </w:t>
            </w:r>
            <w:r>
              <w:t>this</w:t>
            </w:r>
            <w:r>
              <w:rPr>
                <w:spacing w:val="-3"/>
              </w:rPr>
              <w:t xml:space="preserve"> </w:t>
            </w:r>
            <w:r>
              <w:t>remains</w:t>
            </w:r>
            <w:r>
              <w:rPr>
                <w:spacing w:val="-4"/>
              </w:rPr>
              <w:t xml:space="preserve"> </w:t>
            </w:r>
            <w:r>
              <w:t>unresolved the Information Commission Office</w:t>
            </w:r>
          </w:p>
          <w:p w14:paraId="343E4CDF" w14:textId="77777777" w:rsidR="006116EF" w:rsidRDefault="00CA6CF3">
            <w:pPr>
              <w:pStyle w:val="TableParagraph"/>
              <w:spacing w:line="249" w:lineRule="exact"/>
            </w:pPr>
            <w:r>
              <w:t>Tel:</w:t>
            </w:r>
            <w:r>
              <w:rPr>
                <w:spacing w:val="-2"/>
              </w:rPr>
              <w:t xml:space="preserve"> </w:t>
            </w:r>
            <w:r>
              <w:t>0303</w:t>
            </w:r>
            <w:r>
              <w:rPr>
                <w:spacing w:val="-3"/>
              </w:rPr>
              <w:t xml:space="preserve"> </w:t>
            </w:r>
            <w:r>
              <w:t>123</w:t>
            </w:r>
            <w:r>
              <w:rPr>
                <w:spacing w:val="-4"/>
              </w:rPr>
              <w:t xml:space="preserve"> 1113</w:t>
            </w:r>
          </w:p>
          <w:p w14:paraId="5517CB1F" w14:textId="77777777" w:rsidR="006116EF" w:rsidRDefault="00CA6CF3">
            <w:pPr>
              <w:pStyle w:val="TableParagraph"/>
              <w:spacing w:before="37"/>
            </w:pPr>
            <w:r>
              <w:t>Email:</w:t>
            </w:r>
            <w:r>
              <w:rPr>
                <w:spacing w:val="68"/>
              </w:rPr>
              <w:t xml:space="preserve"> </w:t>
            </w:r>
            <w:hyperlink r:id="rId16">
              <w:r>
                <w:rPr>
                  <w:spacing w:val="-2"/>
                </w:rPr>
                <w:t>dataprotectionfee@ico.org.uk</w:t>
              </w:r>
            </w:hyperlink>
          </w:p>
        </w:tc>
      </w:tr>
    </w:tbl>
    <w:p w14:paraId="5F7715BE" w14:textId="77777777" w:rsidR="006116EF" w:rsidRDefault="006116EF">
      <w:pPr>
        <w:pStyle w:val="BodyText"/>
        <w:spacing w:before="59"/>
      </w:pPr>
    </w:p>
    <w:p w14:paraId="768A150D" w14:textId="77777777" w:rsidR="006116EF" w:rsidRDefault="00CA6CF3">
      <w:pPr>
        <w:pStyle w:val="BodyText"/>
        <w:spacing w:before="1" w:line="276" w:lineRule="auto"/>
        <w:ind w:left="153"/>
      </w:pPr>
      <w:r>
        <w:t>If other bodies are investigating aspects of the complaint, for example, the police, local authority (LA) safeguarding</w:t>
      </w:r>
      <w:r>
        <w:rPr>
          <w:spacing w:val="-4"/>
        </w:rPr>
        <w:t xml:space="preserve"> </w:t>
      </w:r>
      <w:r>
        <w:t>teams</w:t>
      </w:r>
      <w:r>
        <w:rPr>
          <w:spacing w:val="-1"/>
        </w:rPr>
        <w:t xml:space="preserve"> </w:t>
      </w:r>
      <w:r>
        <w:t>or</w:t>
      </w:r>
      <w:r>
        <w:rPr>
          <w:spacing w:val="-3"/>
        </w:rPr>
        <w:t xml:space="preserve"> </w:t>
      </w:r>
      <w:r>
        <w:t>tribunals, this</w:t>
      </w:r>
      <w:r>
        <w:rPr>
          <w:spacing w:val="-4"/>
        </w:rPr>
        <w:t xml:space="preserve"> </w:t>
      </w:r>
      <w:r>
        <w:t>may</w:t>
      </w:r>
      <w:r>
        <w:rPr>
          <w:spacing w:val="-1"/>
        </w:rPr>
        <w:t xml:space="preserve"> </w:t>
      </w:r>
      <w:r>
        <w:t>impact</w:t>
      </w:r>
      <w:r>
        <w:rPr>
          <w:spacing w:val="-5"/>
        </w:rPr>
        <w:t xml:space="preserve"> </w:t>
      </w:r>
      <w:r>
        <w:t>on</w:t>
      </w:r>
      <w:r>
        <w:rPr>
          <w:spacing w:val="-2"/>
        </w:rPr>
        <w:t xml:space="preserve"> </w:t>
      </w:r>
      <w:r>
        <w:t>our</w:t>
      </w:r>
      <w:r>
        <w:rPr>
          <w:spacing w:val="-3"/>
        </w:rPr>
        <w:t xml:space="preserve"> </w:t>
      </w:r>
      <w:r>
        <w:t>ability</w:t>
      </w:r>
      <w:r>
        <w:rPr>
          <w:spacing w:val="-1"/>
        </w:rPr>
        <w:t xml:space="preserve"> </w:t>
      </w:r>
      <w:r>
        <w:t>to</w:t>
      </w:r>
      <w:r>
        <w:rPr>
          <w:spacing w:val="-4"/>
        </w:rPr>
        <w:t xml:space="preserve"> </w:t>
      </w:r>
      <w:r>
        <w:t>adhere</w:t>
      </w:r>
      <w:r>
        <w:rPr>
          <w:spacing w:val="-4"/>
        </w:rPr>
        <w:t xml:space="preserve"> </w:t>
      </w:r>
      <w:r>
        <w:t>to</w:t>
      </w:r>
      <w:r>
        <w:rPr>
          <w:spacing w:val="-2"/>
        </w:rPr>
        <w:t xml:space="preserve"> </w:t>
      </w:r>
      <w:r>
        <w:t>the</w:t>
      </w:r>
      <w:r>
        <w:rPr>
          <w:spacing w:val="-4"/>
        </w:rPr>
        <w:t xml:space="preserve"> </w:t>
      </w:r>
      <w:r>
        <w:t>timescales</w:t>
      </w:r>
      <w:r>
        <w:rPr>
          <w:spacing w:val="-2"/>
        </w:rPr>
        <w:t xml:space="preserve"> </w:t>
      </w:r>
      <w:r>
        <w:t>in</w:t>
      </w:r>
      <w:r>
        <w:rPr>
          <w:spacing w:val="-4"/>
        </w:rPr>
        <w:t xml:space="preserve"> </w:t>
      </w:r>
      <w:r>
        <w:t>this</w:t>
      </w:r>
      <w:r>
        <w:rPr>
          <w:spacing w:val="-1"/>
        </w:rPr>
        <w:t xml:space="preserve"> </w:t>
      </w:r>
      <w:r>
        <w:t>procedure or result in the procedure being suspended until those public bodies have completed their investigations.</w:t>
      </w:r>
    </w:p>
    <w:p w14:paraId="2A569DAB" w14:textId="77777777" w:rsidR="006116EF" w:rsidRDefault="006116EF">
      <w:pPr>
        <w:pStyle w:val="BodyText"/>
        <w:spacing w:before="38"/>
      </w:pPr>
    </w:p>
    <w:p w14:paraId="57EB6C08" w14:textId="66E795A8" w:rsidR="006116EF" w:rsidRDefault="00CA6CF3">
      <w:pPr>
        <w:pStyle w:val="BodyText"/>
        <w:spacing w:line="276" w:lineRule="auto"/>
        <w:ind w:left="153" w:right="87"/>
      </w:pPr>
      <w:r>
        <w:t xml:space="preserve">If a complainant commences legal action against Archbishop Hutton’s </w:t>
      </w:r>
      <w:r>
        <w:t>Primary School in relation to their complaint, we</w:t>
      </w:r>
      <w:r>
        <w:rPr>
          <w:spacing w:val="-2"/>
        </w:rPr>
        <w:t xml:space="preserve"> </w:t>
      </w:r>
      <w:r>
        <w:t>will</w:t>
      </w:r>
      <w:r>
        <w:rPr>
          <w:spacing w:val="-2"/>
        </w:rPr>
        <w:t xml:space="preserve"> </w:t>
      </w:r>
      <w:r>
        <w:t>consider</w:t>
      </w:r>
      <w:r>
        <w:rPr>
          <w:spacing w:val="-1"/>
        </w:rPr>
        <w:t xml:space="preserve"> </w:t>
      </w:r>
      <w:r>
        <w:t>whether</w:t>
      </w:r>
      <w:r>
        <w:rPr>
          <w:spacing w:val="-5"/>
        </w:rPr>
        <w:t xml:space="preserve"> </w:t>
      </w:r>
      <w:r>
        <w:t>to</w:t>
      </w:r>
      <w:r>
        <w:rPr>
          <w:spacing w:val="-2"/>
        </w:rPr>
        <w:t xml:space="preserve"> </w:t>
      </w:r>
      <w:r>
        <w:t>suspend</w:t>
      </w:r>
      <w:r>
        <w:rPr>
          <w:spacing w:val="-6"/>
        </w:rPr>
        <w:t xml:space="preserve"> </w:t>
      </w:r>
      <w:r>
        <w:t>the</w:t>
      </w:r>
      <w:r>
        <w:rPr>
          <w:spacing w:val="-2"/>
        </w:rPr>
        <w:t xml:space="preserve"> </w:t>
      </w:r>
      <w:r>
        <w:t>complaints</w:t>
      </w:r>
      <w:r>
        <w:rPr>
          <w:spacing w:val="-1"/>
        </w:rPr>
        <w:t xml:space="preserve"> </w:t>
      </w:r>
      <w:r>
        <w:t>procedure</w:t>
      </w:r>
      <w:r>
        <w:rPr>
          <w:spacing w:val="-2"/>
        </w:rPr>
        <w:t xml:space="preserve"> </w:t>
      </w:r>
      <w:r>
        <w:t>in</w:t>
      </w:r>
      <w:r>
        <w:rPr>
          <w:spacing w:val="-4"/>
        </w:rPr>
        <w:t xml:space="preserve"> </w:t>
      </w:r>
      <w:r>
        <w:t>relation</w:t>
      </w:r>
      <w:r>
        <w:rPr>
          <w:spacing w:val="-4"/>
        </w:rPr>
        <w:t xml:space="preserve"> </w:t>
      </w:r>
      <w:r>
        <w:t>to</w:t>
      </w:r>
      <w:r>
        <w:rPr>
          <w:spacing w:val="-4"/>
        </w:rPr>
        <w:t xml:space="preserve"> </w:t>
      </w:r>
      <w:r>
        <w:t>their</w:t>
      </w:r>
      <w:r>
        <w:rPr>
          <w:spacing w:val="-3"/>
        </w:rPr>
        <w:t xml:space="preserve"> </w:t>
      </w:r>
      <w:r>
        <w:t>complaint</w:t>
      </w:r>
      <w:r>
        <w:rPr>
          <w:spacing w:val="-1"/>
        </w:rPr>
        <w:t xml:space="preserve"> </w:t>
      </w:r>
      <w:r>
        <w:t>until</w:t>
      </w:r>
      <w:r>
        <w:rPr>
          <w:spacing w:val="-5"/>
        </w:rPr>
        <w:t xml:space="preserve"> </w:t>
      </w:r>
      <w:r>
        <w:t>those</w:t>
      </w:r>
      <w:r>
        <w:rPr>
          <w:spacing w:val="-2"/>
        </w:rPr>
        <w:t xml:space="preserve"> </w:t>
      </w:r>
      <w:r>
        <w:t>legal proceedings have concluded.</w:t>
      </w:r>
    </w:p>
    <w:p w14:paraId="7D9C509C" w14:textId="77777777" w:rsidR="006116EF" w:rsidRDefault="006116EF">
      <w:pPr>
        <w:pStyle w:val="BodyText"/>
        <w:spacing w:before="38"/>
      </w:pPr>
    </w:p>
    <w:p w14:paraId="70CD6B7A" w14:textId="77777777" w:rsidR="006116EF" w:rsidRDefault="00CA6CF3">
      <w:pPr>
        <w:pStyle w:val="Heading3"/>
        <w:spacing w:before="1"/>
      </w:pPr>
      <w:r>
        <w:t>Withdrawal</w:t>
      </w:r>
      <w:r>
        <w:rPr>
          <w:spacing w:val="-4"/>
        </w:rPr>
        <w:t xml:space="preserve"> </w:t>
      </w:r>
      <w:r>
        <w:t>of</w:t>
      </w:r>
      <w:r>
        <w:rPr>
          <w:spacing w:val="-3"/>
        </w:rPr>
        <w:t xml:space="preserve"> </w:t>
      </w:r>
      <w:r>
        <w:t>a</w:t>
      </w:r>
      <w:r>
        <w:rPr>
          <w:spacing w:val="-2"/>
        </w:rPr>
        <w:t xml:space="preserve"> complaint</w:t>
      </w:r>
    </w:p>
    <w:p w14:paraId="13A11C70" w14:textId="77777777" w:rsidR="006116EF" w:rsidRDefault="00CA6CF3">
      <w:pPr>
        <w:pStyle w:val="BodyText"/>
        <w:spacing w:before="37"/>
        <w:ind w:left="153"/>
      </w:pPr>
      <w:r>
        <w:t>If</w:t>
      </w:r>
      <w:r>
        <w:rPr>
          <w:spacing w:val="-8"/>
        </w:rPr>
        <w:t xml:space="preserve"> </w:t>
      </w:r>
      <w:r>
        <w:t>a</w:t>
      </w:r>
      <w:r>
        <w:rPr>
          <w:spacing w:val="-5"/>
        </w:rPr>
        <w:t xml:space="preserve"> </w:t>
      </w:r>
      <w:r>
        <w:t>complainant</w:t>
      </w:r>
      <w:r>
        <w:rPr>
          <w:spacing w:val="-3"/>
        </w:rPr>
        <w:t xml:space="preserve"> </w:t>
      </w:r>
      <w:r>
        <w:t>wants</w:t>
      </w:r>
      <w:r>
        <w:rPr>
          <w:spacing w:val="-7"/>
        </w:rPr>
        <w:t xml:space="preserve"> </w:t>
      </w:r>
      <w:r>
        <w:t>to</w:t>
      </w:r>
      <w:r>
        <w:rPr>
          <w:spacing w:val="-6"/>
        </w:rPr>
        <w:t xml:space="preserve"> </w:t>
      </w:r>
      <w:r>
        <w:t>withdraw</w:t>
      </w:r>
      <w:r>
        <w:rPr>
          <w:spacing w:val="-8"/>
        </w:rPr>
        <w:t xml:space="preserve"> </w:t>
      </w:r>
      <w:r>
        <w:t>their</w:t>
      </w:r>
      <w:r>
        <w:rPr>
          <w:spacing w:val="-5"/>
        </w:rPr>
        <w:t xml:space="preserve"> </w:t>
      </w:r>
      <w:r>
        <w:t>complaint,</w:t>
      </w:r>
      <w:r>
        <w:rPr>
          <w:spacing w:val="-3"/>
        </w:rPr>
        <w:t xml:space="preserve"> </w:t>
      </w:r>
      <w:r>
        <w:t>this</w:t>
      </w:r>
      <w:r>
        <w:rPr>
          <w:spacing w:val="-4"/>
        </w:rPr>
        <w:t xml:space="preserve"> </w:t>
      </w:r>
      <w:r>
        <w:t>will</w:t>
      </w:r>
      <w:r>
        <w:rPr>
          <w:spacing w:val="-5"/>
        </w:rPr>
        <w:t xml:space="preserve"> </w:t>
      </w:r>
      <w:r>
        <w:t>be</w:t>
      </w:r>
      <w:r>
        <w:rPr>
          <w:spacing w:val="-4"/>
        </w:rPr>
        <w:t xml:space="preserve"> </w:t>
      </w:r>
      <w:r>
        <w:t>confirmed</w:t>
      </w:r>
      <w:r>
        <w:rPr>
          <w:spacing w:val="-7"/>
        </w:rPr>
        <w:t xml:space="preserve"> </w:t>
      </w:r>
      <w:r>
        <w:t>in</w:t>
      </w:r>
      <w:r>
        <w:rPr>
          <w:spacing w:val="-2"/>
        </w:rPr>
        <w:t xml:space="preserve"> writing.</w:t>
      </w:r>
    </w:p>
    <w:p w14:paraId="26CCA492" w14:textId="77777777" w:rsidR="006116EF" w:rsidRDefault="006116EF">
      <w:pPr>
        <w:pStyle w:val="BodyText"/>
        <w:spacing w:before="75"/>
      </w:pPr>
    </w:p>
    <w:p w14:paraId="13D22B24" w14:textId="6D301A38" w:rsidR="006116EF" w:rsidRDefault="00CA6CF3">
      <w:pPr>
        <w:pStyle w:val="Heading3"/>
      </w:pPr>
      <w:r>
        <w:t>Resolving</w:t>
      </w:r>
      <w:r>
        <w:rPr>
          <w:spacing w:val="-4"/>
        </w:rPr>
        <w:t xml:space="preserve"> </w:t>
      </w:r>
      <w:r>
        <w:rPr>
          <w:spacing w:val="-2"/>
        </w:rPr>
        <w:t>complaints</w:t>
      </w:r>
    </w:p>
    <w:p w14:paraId="00CDBD1A" w14:textId="0DC59B88" w:rsidR="006116EF" w:rsidRDefault="00CA6CF3">
      <w:pPr>
        <w:pStyle w:val="BodyText"/>
        <w:spacing w:before="40"/>
        <w:ind w:left="153"/>
      </w:pPr>
      <w:r>
        <w:t>At</w:t>
      </w:r>
      <w:r>
        <w:rPr>
          <w:spacing w:val="-5"/>
        </w:rPr>
        <w:t xml:space="preserve"> </w:t>
      </w:r>
      <w:r>
        <w:t>each</w:t>
      </w:r>
      <w:r>
        <w:rPr>
          <w:spacing w:val="-6"/>
        </w:rPr>
        <w:t xml:space="preserve"> </w:t>
      </w:r>
      <w:r>
        <w:t>stage</w:t>
      </w:r>
      <w:r>
        <w:rPr>
          <w:spacing w:val="-6"/>
        </w:rPr>
        <w:t xml:space="preserve"> </w:t>
      </w:r>
      <w:r>
        <w:t>in</w:t>
      </w:r>
      <w:r>
        <w:rPr>
          <w:spacing w:val="-5"/>
        </w:rPr>
        <w:t xml:space="preserve"> </w:t>
      </w:r>
      <w:r>
        <w:t>the</w:t>
      </w:r>
      <w:r>
        <w:rPr>
          <w:spacing w:val="-4"/>
        </w:rPr>
        <w:t xml:space="preserve"> </w:t>
      </w:r>
      <w:r>
        <w:t>procedure,</w:t>
      </w:r>
      <w:r>
        <w:rPr>
          <w:spacing w:val="-3"/>
        </w:rPr>
        <w:t xml:space="preserve"> </w:t>
      </w:r>
      <w:r>
        <w:t xml:space="preserve">Archbishop Hutton’s </w:t>
      </w:r>
      <w:r>
        <w:t>Primary</w:t>
      </w:r>
      <w:r>
        <w:rPr>
          <w:spacing w:val="-2"/>
        </w:rPr>
        <w:t xml:space="preserve"> </w:t>
      </w:r>
      <w:r>
        <w:t>School</w:t>
      </w:r>
      <w:r>
        <w:rPr>
          <w:spacing w:val="-5"/>
        </w:rPr>
        <w:t xml:space="preserve"> </w:t>
      </w:r>
      <w:r>
        <w:t>wants</w:t>
      </w:r>
      <w:r>
        <w:rPr>
          <w:spacing w:val="-6"/>
        </w:rPr>
        <w:t xml:space="preserve"> </w:t>
      </w:r>
      <w:r>
        <w:t>to</w:t>
      </w:r>
      <w:r>
        <w:rPr>
          <w:spacing w:val="-6"/>
        </w:rPr>
        <w:t xml:space="preserve"> </w:t>
      </w:r>
      <w:r>
        <w:t>resolve</w:t>
      </w:r>
      <w:r>
        <w:rPr>
          <w:spacing w:val="-4"/>
        </w:rPr>
        <w:t xml:space="preserve"> </w:t>
      </w:r>
      <w:r>
        <w:t>the</w:t>
      </w:r>
      <w:r>
        <w:rPr>
          <w:spacing w:val="-6"/>
        </w:rPr>
        <w:t xml:space="preserve"> </w:t>
      </w:r>
      <w:r>
        <w:t>complaint.</w:t>
      </w:r>
      <w:r>
        <w:rPr>
          <w:spacing w:val="-5"/>
        </w:rPr>
        <w:t xml:space="preserve"> </w:t>
      </w:r>
      <w:r>
        <w:t>If</w:t>
      </w:r>
      <w:r>
        <w:rPr>
          <w:spacing w:val="-4"/>
        </w:rPr>
        <w:t xml:space="preserve"> </w:t>
      </w:r>
      <w:r>
        <w:rPr>
          <w:spacing w:val="-2"/>
        </w:rPr>
        <w:t>appropriate,</w:t>
      </w:r>
    </w:p>
    <w:p w14:paraId="6FDC4AAF" w14:textId="77777777" w:rsidR="006116EF" w:rsidRDefault="006116EF">
      <w:pPr>
        <w:pStyle w:val="BodyText"/>
        <w:sectPr w:rsidR="006116EF">
          <w:type w:val="continuous"/>
          <w:pgSz w:w="11910" w:h="16840"/>
          <w:pgMar w:top="680" w:right="708" w:bottom="860" w:left="566" w:header="0" w:footer="661" w:gutter="0"/>
          <w:cols w:space="720"/>
        </w:sectPr>
      </w:pPr>
    </w:p>
    <w:p w14:paraId="712A1D46" w14:textId="77777777" w:rsidR="006116EF" w:rsidRDefault="00CA6CF3">
      <w:pPr>
        <w:pStyle w:val="BodyText"/>
        <w:spacing w:before="81" w:line="276" w:lineRule="auto"/>
        <w:ind w:left="153"/>
      </w:pPr>
      <w:r>
        <w:lastRenderedPageBreak/>
        <w:t>we</w:t>
      </w:r>
      <w:r>
        <w:rPr>
          <w:spacing w:val="-2"/>
        </w:rPr>
        <w:t xml:space="preserve"> </w:t>
      </w:r>
      <w:r>
        <w:t>will</w:t>
      </w:r>
      <w:r>
        <w:rPr>
          <w:spacing w:val="-2"/>
        </w:rPr>
        <w:t xml:space="preserve"> </w:t>
      </w:r>
      <w:r>
        <w:t>acknowledge</w:t>
      </w:r>
      <w:r>
        <w:rPr>
          <w:spacing w:val="-2"/>
        </w:rPr>
        <w:t xml:space="preserve"> </w:t>
      </w:r>
      <w:r>
        <w:t>that</w:t>
      </w:r>
      <w:r>
        <w:rPr>
          <w:spacing w:val="-2"/>
        </w:rPr>
        <w:t xml:space="preserve"> </w:t>
      </w:r>
      <w:r>
        <w:t>the</w:t>
      </w:r>
      <w:r>
        <w:rPr>
          <w:spacing w:val="-3"/>
        </w:rPr>
        <w:t xml:space="preserve"> </w:t>
      </w:r>
      <w:r>
        <w:t>complaint</w:t>
      </w:r>
      <w:r>
        <w:rPr>
          <w:spacing w:val="-2"/>
        </w:rPr>
        <w:t xml:space="preserve"> </w:t>
      </w:r>
      <w:r>
        <w:t>is</w:t>
      </w:r>
      <w:r>
        <w:rPr>
          <w:spacing w:val="-1"/>
        </w:rPr>
        <w:t xml:space="preserve"> </w:t>
      </w:r>
      <w:r>
        <w:t>upheld</w:t>
      </w:r>
      <w:r>
        <w:rPr>
          <w:spacing w:val="-2"/>
        </w:rPr>
        <w:t xml:space="preserve"> </w:t>
      </w:r>
      <w:r>
        <w:t>in</w:t>
      </w:r>
      <w:r>
        <w:rPr>
          <w:spacing w:val="-2"/>
        </w:rPr>
        <w:t xml:space="preserve"> </w:t>
      </w:r>
      <w:r>
        <w:t>whole</w:t>
      </w:r>
      <w:r>
        <w:rPr>
          <w:spacing w:val="-2"/>
        </w:rPr>
        <w:t xml:space="preserve"> </w:t>
      </w:r>
      <w:r>
        <w:t>or</w:t>
      </w:r>
      <w:r>
        <w:rPr>
          <w:spacing w:val="-2"/>
        </w:rPr>
        <w:t xml:space="preserve"> </w:t>
      </w:r>
      <w:r>
        <w:t>part.</w:t>
      </w:r>
      <w:r>
        <w:rPr>
          <w:spacing w:val="-2"/>
        </w:rPr>
        <w:t xml:space="preserve"> </w:t>
      </w:r>
      <w:r>
        <w:t>In</w:t>
      </w:r>
      <w:r>
        <w:rPr>
          <w:spacing w:val="-3"/>
        </w:rPr>
        <w:t xml:space="preserve"> </w:t>
      </w:r>
      <w:r>
        <w:t>addition, we</w:t>
      </w:r>
      <w:r>
        <w:rPr>
          <w:spacing w:val="-3"/>
        </w:rPr>
        <w:t xml:space="preserve"> </w:t>
      </w:r>
      <w:r>
        <w:t>may</w:t>
      </w:r>
      <w:r>
        <w:rPr>
          <w:spacing w:val="-3"/>
        </w:rPr>
        <w:t xml:space="preserve"> </w:t>
      </w:r>
      <w:r>
        <w:t>offer</w:t>
      </w:r>
      <w:r>
        <w:rPr>
          <w:spacing w:val="-2"/>
        </w:rPr>
        <w:t xml:space="preserve"> </w:t>
      </w:r>
      <w:r>
        <w:t>one</w:t>
      </w:r>
      <w:r>
        <w:rPr>
          <w:spacing w:val="-2"/>
        </w:rPr>
        <w:t xml:space="preserve"> </w:t>
      </w:r>
      <w:r>
        <w:t>or</w:t>
      </w:r>
      <w:r>
        <w:rPr>
          <w:spacing w:val="-2"/>
        </w:rPr>
        <w:t xml:space="preserve"> </w:t>
      </w:r>
      <w:r>
        <w:t>more</w:t>
      </w:r>
      <w:r>
        <w:rPr>
          <w:spacing w:val="-3"/>
        </w:rPr>
        <w:t xml:space="preserve"> </w:t>
      </w:r>
      <w:r>
        <w:t>of the following:</w:t>
      </w:r>
    </w:p>
    <w:p w14:paraId="77B1FBFD" w14:textId="77777777" w:rsidR="006116EF" w:rsidRDefault="006116EF">
      <w:pPr>
        <w:pStyle w:val="BodyText"/>
        <w:spacing w:before="39"/>
      </w:pPr>
    </w:p>
    <w:p w14:paraId="021D18F7" w14:textId="77777777" w:rsidR="006116EF" w:rsidRDefault="00CA6CF3">
      <w:pPr>
        <w:pStyle w:val="ListParagraph"/>
        <w:numPr>
          <w:ilvl w:val="0"/>
          <w:numId w:val="4"/>
        </w:numPr>
        <w:tabs>
          <w:tab w:val="left" w:pos="874"/>
        </w:tabs>
        <w:spacing w:before="0"/>
      </w:pPr>
      <w:r>
        <w:t>An</w:t>
      </w:r>
      <w:r>
        <w:rPr>
          <w:spacing w:val="-1"/>
        </w:rPr>
        <w:t xml:space="preserve"> </w:t>
      </w:r>
      <w:r>
        <w:rPr>
          <w:spacing w:val="-2"/>
        </w:rPr>
        <w:t>explanation</w:t>
      </w:r>
    </w:p>
    <w:p w14:paraId="31537F8B" w14:textId="77777777" w:rsidR="006116EF" w:rsidRDefault="00CA6CF3">
      <w:pPr>
        <w:pStyle w:val="ListParagraph"/>
        <w:numPr>
          <w:ilvl w:val="0"/>
          <w:numId w:val="4"/>
        </w:numPr>
        <w:tabs>
          <w:tab w:val="left" w:pos="874"/>
        </w:tabs>
        <w:spacing w:before="35"/>
      </w:pPr>
      <w:r>
        <w:t>An</w:t>
      </w:r>
      <w:r>
        <w:rPr>
          <w:spacing w:val="-7"/>
        </w:rPr>
        <w:t xml:space="preserve"> </w:t>
      </w:r>
      <w:r>
        <w:t>admission</w:t>
      </w:r>
      <w:r>
        <w:rPr>
          <w:spacing w:val="-7"/>
        </w:rPr>
        <w:t xml:space="preserve"> </w:t>
      </w:r>
      <w:r>
        <w:t>that</w:t>
      </w:r>
      <w:r>
        <w:rPr>
          <w:spacing w:val="-6"/>
        </w:rPr>
        <w:t xml:space="preserve"> </w:t>
      </w:r>
      <w:r>
        <w:t>the</w:t>
      </w:r>
      <w:r>
        <w:rPr>
          <w:spacing w:val="-7"/>
        </w:rPr>
        <w:t xml:space="preserve"> </w:t>
      </w:r>
      <w:r>
        <w:t>situation</w:t>
      </w:r>
      <w:r>
        <w:rPr>
          <w:spacing w:val="-4"/>
        </w:rPr>
        <w:t xml:space="preserve"> </w:t>
      </w:r>
      <w:r>
        <w:t>could</w:t>
      </w:r>
      <w:r>
        <w:rPr>
          <w:spacing w:val="-5"/>
        </w:rPr>
        <w:t xml:space="preserve"> </w:t>
      </w:r>
      <w:r>
        <w:t>have</w:t>
      </w:r>
      <w:r>
        <w:rPr>
          <w:spacing w:val="-7"/>
        </w:rPr>
        <w:t xml:space="preserve"> </w:t>
      </w:r>
      <w:r>
        <w:t>been</w:t>
      </w:r>
      <w:r>
        <w:rPr>
          <w:spacing w:val="-7"/>
        </w:rPr>
        <w:t xml:space="preserve"> </w:t>
      </w:r>
      <w:r>
        <w:t>handled</w:t>
      </w:r>
      <w:r>
        <w:rPr>
          <w:spacing w:val="-5"/>
        </w:rPr>
        <w:t xml:space="preserve"> </w:t>
      </w:r>
      <w:r>
        <w:t>differently</w:t>
      </w:r>
      <w:r>
        <w:rPr>
          <w:spacing w:val="-4"/>
        </w:rPr>
        <w:t xml:space="preserve"> </w:t>
      </w:r>
      <w:r>
        <w:t>or</w:t>
      </w:r>
      <w:r>
        <w:rPr>
          <w:spacing w:val="-3"/>
        </w:rPr>
        <w:t xml:space="preserve"> </w:t>
      </w:r>
      <w:r>
        <w:rPr>
          <w:spacing w:val="-2"/>
        </w:rPr>
        <w:t>better</w:t>
      </w:r>
    </w:p>
    <w:p w14:paraId="6B50B9BC" w14:textId="77777777" w:rsidR="006116EF" w:rsidRDefault="00CA6CF3">
      <w:pPr>
        <w:pStyle w:val="ListParagraph"/>
        <w:numPr>
          <w:ilvl w:val="0"/>
          <w:numId w:val="4"/>
        </w:numPr>
        <w:tabs>
          <w:tab w:val="left" w:pos="874"/>
        </w:tabs>
        <w:spacing w:before="36"/>
      </w:pPr>
      <w:r>
        <w:t>An</w:t>
      </w:r>
      <w:r>
        <w:rPr>
          <w:spacing w:val="-6"/>
        </w:rPr>
        <w:t xml:space="preserve"> </w:t>
      </w:r>
      <w:r>
        <w:t>assurance</w:t>
      </w:r>
      <w:r>
        <w:rPr>
          <w:spacing w:val="-5"/>
        </w:rPr>
        <w:t xml:space="preserve"> </w:t>
      </w:r>
      <w:r>
        <w:t>that</w:t>
      </w:r>
      <w:r>
        <w:rPr>
          <w:spacing w:val="-4"/>
        </w:rPr>
        <w:t xml:space="preserve"> </w:t>
      </w:r>
      <w:r>
        <w:t>we</w:t>
      </w:r>
      <w:r>
        <w:rPr>
          <w:spacing w:val="-4"/>
        </w:rPr>
        <w:t xml:space="preserve"> </w:t>
      </w:r>
      <w:r>
        <w:t>will</w:t>
      </w:r>
      <w:r>
        <w:rPr>
          <w:spacing w:val="-3"/>
        </w:rPr>
        <w:t xml:space="preserve"> </w:t>
      </w:r>
      <w:r>
        <w:t>try</w:t>
      </w:r>
      <w:r>
        <w:rPr>
          <w:spacing w:val="-5"/>
        </w:rPr>
        <w:t xml:space="preserve"> </w:t>
      </w:r>
      <w:r>
        <w:t>to</w:t>
      </w:r>
      <w:r>
        <w:rPr>
          <w:spacing w:val="-5"/>
        </w:rPr>
        <w:t xml:space="preserve"> </w:t>
      </w:r>
      <w:r>
        <w:t>ensure</w:t>
      </w:r>
      <w:r>
        <w:rPr>
          <w:spacing w:val="-6"/>
        </w:rPr>
        <w:t xml:space="preserve"> </w:t>
      </w:r>
      <w:r>
        <w:t>the</w:t>
      </w:r>
      <w:r>
        <w:rPr>
          <w:spacing w:val="-3"/>
        </w:rPr>
        <w:t xml:space="preserve"> </w:t>
      </w:r>
      <w:r>
        <w:t>event</w:t>
      </w:r>
      <w:r>
        <w:rPr>
          <w:spacing w:val="-6"/>
        </w:rPr>
        <w:t xml:space="preserve"> </w:t>
      </w:r>
      <w:r>
        <w:t>complained</w:t>
      </w:r>
      <w:r>
        <w:rPr>
          <w:spacing w:val="-4"/>
        </w:rPr>
        <w:t xml:space="preserve"> </w:t>
      </w:r>
      <w:r>
        <w:t>of</w:t>
      </w:r>
      <w:r>
        <w:rPr>
          <w:spacing w:val="-3"/>
        </w:rPr>
        <w:t xml:space="preserve"> </w:t>
      </w:r>
      <w:r>
        <w:t>will</w:t>
      </w:r>
      <w:r>
        <w:rPr>
          <w:spacing w:val="-3"/>
        </w:rPr>
        <w:t xml:space="preserve"> </w:t>
      </w:r>
      <w:r>
        <w:t>not</w:t>
      </w:r>
      <w:r>
        <w:rPr>
          <w:spacing w:val="-4"/>
        </w:rPr>
        <w:t xml:space="preserve"> </w:t>
      </w:r>
      <w:r>
        <w:rPr>
          <w:spacing w:val="-2"/>
        </w:rPr>
        <w:t>recur</w:t>
      </w:r>
    </w:p>
    <w:p w14:paraId="12F241A8" w14:textId="77777777" w:rsidR="006116EF" w:rsidRDefault="00CA6CF3">
      <w:pPr>
        <w:pStyle w:val="ListParagraph"/>
        <w:numPr>
          <w:ilvl w:val="0"/>
          <w:numId w:val="4"/>
        </w:numPr>
        <w:tabs>
          <w:tab w:val="left" w:pos="874"/>
        </w:tabs>
        <w:spacing w:before="37" w:line="271" w:lineRule="auto"/>
        <w:ind w:right="303"/>
      </w:pPr>
      <w:r>
        <w:t>An</w:t>
      </w:r>
      <w:r>
        <w:rPr>
          <w:spacing w:val="-2"/>
        </w:rPr>
        <w:t xml:space="preserve"> </w:t>
      </w:r>
      <w:r>
        <w:t>explanation</w:t>
      </w:r>
      <w:r>
        <w:rPr>
          <w:spacing w:val="-2"/>
        </w:rPr>
        <w:t xml:space="preserve"> </w:t>
      </w:r>
      <w:r>
        <w:t>of</w:t>
      </w:r>
      <w:r>
        <w:rPr>
          <w:spacing w:val="-3"/>
        </w:rPr>
        <w:t xml:space="preserve"> </w:t>
      </w:r>
      <w:r>
        <w:t>the</w:t>
      </w:r>
      <w:r>
        <w:rPr>
          <w:spacing w:val="-2"/>
        </w:rPr>
        <w:t xml:space="preserve"> </w:t>
      </w:r>
      <w:r>
        <w:t>steps</w:t>
      </w:r>
      <w:r>
        <w:rPr>
          <w:spacing w:val="-2"/>
        </w:rPr>
        <w:t xml:space="preserve"> </w:t>
      </w:r>
      <w:r>
        <w:t>that have</w:t>
      </w:r>
      <w:r>
        <w:rPr>
          <w:spacing w:val="-2"/>
        </w:rPr>
        <w:t xml:space="preserve"> </w:t>
      </w:r>
      <w:r>
        <w:t>been</w:t>
      </w:r>
      <w:r>
        <w:rPr>
          <w:spacing w:val="-5"/>
        </w:rPr>
        <w:t xml:space="preserve"> </w:t>
      </w:r>
      <w:r>
        <w:t>or</w:t>
      </w:r>
      <w:r>
        <w:rPr>
          <w:spacing w:val="-3"/>
        </w:rPr>
        <w:t xml:space="preserve"> </w:t>
      </w:r>
      <w:r>
        <w:t>will</w:t>
      </w:r>
      <w:r>
        <w:rPr>
          <w:spacing w:val="-2"/>
        </w:rPr>
        <w:t xml:space="preserve"> </w:t>
      </w:r>
      <w:r>
        <w:t>be</w:t>
      </w:r>
      <w:r>
        <w:rPr>
          <w:spacing w:val="-2"/>
        </w:rPr>
        <w:t xml:space="preserve"> </w:t>
      </w:r>
      <w:r>
        <w:t>taken</w:t>
      </w:r>
      <w:r>
        <w:rPr>
          <w:spacing w:val="-4"/>
        </w:rPr>
        <w:t xml:space="preserve"> </w:t>
      </w:r>
      <w:r>
        <w:t>to</w:t>
      </w:r>
      <w:r>
        <w:rPr>
          <w:spacing w:val="-4"/>
        </w:rPr>
        <w:t xml:space="preserve"> </w:t>
      </w:r>
      <w:r>
        <w:t>help</w:t>
      </w:r>
      <w:r>
        <w:rPr>
          <w:spacing w:val="-2"/>
        </w:rPr>
        <w:t xml:space="preserve"> </w:t>
      </w:r>
      <w:r>
        <w:t>ensure</w:t>
      </w:r>
      <w:r>
        <w:rPr>
          <w:spacing w:val="-2"/>
        </w:rPr>
        <w:t xml:space="preserve"> </w:t>
      </w:r>
      <w:r>
        <w:t>it will</w:t>
      </w:r>
      <w:r>
        <w:rPr>
          <w:spacing w:val="-2"/>
        </w:rPr>
        <w:t xml:space="preserve"> </w:t>
      </w:r>
      <w:r>
        <w:t>not happen</w:t>
      </w:r>
      <w:r>
        <w:rPr>
          <w:spacing w:val="-4"/>
        </w:rPr>
        <w:t xml:space="preserve"> </w:t>
      </w:r>
      <w:r>
        <w:t>again and an indication of the timescales in which any changes will be made</w:t>
      </w:r>
    </w:p>
    <w:p w14:paraId="72CD9448" w14:textId="77777777" w:rsidR="006116EF" w:rsidRDefault="00CA6CF3">
      <w:pPr>
        <w:pStyle w:val="ListParagraph"/>
        <w:numPr>
          <w:ilvl w:val="0"/>
          <w:numId w:val="4"/>
        </w:numPr>
        <w:tabs>
          <w:tab w:val="left" w:pos="874"/>
        </w:tabs>
        <w:spacing w:before="5"/>
      </w:pPr>
      <w:r>
        <w:t>An</w:t>
      </w:r>
      <w:r>
        <w:rPr>
          <w:spacing w:val="-7"/>
        </w:rPr>
        <w:t xml:space="preserve"> </w:t>
      </w:r>
      <w:r>
        <w:t>undertaking</w:t>
      </w:r>
      <w:r>
        <w:rPr>
          <w:spacing w:val="-4"/>
        </w:rPr>
        <w:t xml:space="preserve"> </w:t>
      </w:r>
      <w:r>
        <w:t>to</w:t>
      </w:r>
      <w:r>
        <w:rPr>
          <w:spacing w:val="-7"/>
        </w:rPr>
        <w:t xml:space="preserve"> </w:t>
      </w:r>
      <w:r>
        <w:t>review</w:t>
      </w:r>
      <w:r>
        <w:rPr>
          <w:spacing w:val="-5"/>
        </w:rPr>
        <w:t xml:space="preserve"> </w:t>
      </w:r>
      <w:r>
        <w:t>the</w:t>
      </w:r>
      <w:r>
        <w:rPr>
          <w:spacing w:val="-6"/>
        </w:rPr>
        <w:t xml:space="preserve"> </w:t>
      </w:r>
      <w:r>
        <w:t>school’s</w:t>
      </w:r>
      <w:r>
        <w:rPr>
          <w:spacing w:val="-4"/>
        </w:rPr>
        <w:t xml:space="preserve"> </w:t>
      </w:r>
      <w:r>
        <w:t>policies</w:t>
      </w:r>
      <w:r>
        <w:rPr>
          <w:spacing w:val="-5"/>
        </w:rPr>
        <w:t xml:space="preserve"> </w:t>
      </w:r>
      <w:r>
        <w:t>in</w:t>
      </w:r>
      <w:r>
        <w:rPr>
          <w:spacing w:val="-4"/>
        </w:rPr>
        <w:t xml:space="preserve"> </w:t>
      </w:r>
      <w:r>
        <w:t>light</w:t>
      </w:r>
      <w:r>
        <w:rPr>
          <w:spacing w:val="-3"/>
        </w:rPr>
        <w:t xml:space="preserve"> </w:t>
      </w:r>
      <w:r>
        <w:t>of</w:t>
      </w:r>
      <w:r>
        <w:rPr>
          <w:spacing w:val="-5"/>
        </w:rPr>
        <w:t xml:space="preserve"> </w:t>
      </w:r>
      <w:r>
        <w:t>the</w:t>
      </w:r>
      <w:r>
        <w:rPr>
          <w:spacing w:val="-4"/>
        </w:rPr>
        <w:t xml:space="preserve"> </w:t>
      </w:r>
      <w:r>
        <w:rPr>
          <w:spacing w:val="-2"/>
        </w:rPr>
        <w:t>complaint</w:t>
      </w:r>
    </w:p>
    <w:p w14:paraId="53BE8E95" w14:textId="77777777" w:rsidR="006116EF" w:rsidRDefault="00CA6CF3">
      <w:pPr>
        <w:pStyle w:val="ListParagraph"/>
        <w:numPr>
          <w:ilvl w:val="0"/>
          <w:numId w:val="4"/>
        </w:numPr>
        <w:tabs>
          <w:tab w:val="left" w:pos="874"/>
        </w:tabs>
        <w:spacing w:before="38"/>
      </w:pPr>
      <w:r>
        <w:t>An</w:t>
      </w:r>
      <w:r>
        <w:rPr>
          <w:spacing w:val="-1"/>
        </w:rPr>
        <w:t xml:space="preserve"> </w:t>
      </w:r>
      <w:r>
        <w:rPr>
          <w:spacing w:val="-2"/>
        </w:rPr>
        <w:t>apology</w:t>
      </w:r>
    </w:p>
    <w:p w14:paraId="5070D0DB" w14:textId="77777777" w:rsidR="006116EF" w:rsidRDefault="006116EF">
      <w:pPr>
        <w:pStyle w:val="BodyText"/>
        <w:spacing w:before="73"/>
      </w:pPr>
    </w:p>
    <w:p w14:paraId="13093C86" w14:textId="77777777" w:rsidR="006116EF" w:rsidRDefault="00CA6CF3">
      <w:pPr>
        <w:pStyle w:val="Heading3"/>
      </w:pPr>
      <w:r>
        <w:t>Persistent</w:t>
      </w:r>
      <w:r>
        <w:rPr>
          <w:spacing w:val="-3"/>
        </w:rPr>
        <w:t xml:space="preserve"> </w:t>
      </w:r>
      <w:r>
        <w:rPr>
          <w:spacing w:val="-2"/>
        </w:rPr>
        <w:t>correspondence</w:t>
      </w:r>
    </w:p>
    <w:p w14:paraId="6463A7C9" w14:textId="371FAE04" w:rsidR="006116EF" w:rsidRDefault="00CA6CF3">
      <w:pPr>
        <w:pStyle w:val="BodyText"/>
        <w:spacing w:before="40" w:line="276" w:lineRule="auto"/>
        <w:ind w:left="153"/>
      </w:pPr>
      <w:r>
        <w:t>If</w:t>
      </w:r>
      <w:r>
        <w:rPr>
          <w:spacing w:val="-3"/>
        </w:rPr>
        <w:t xml:space="preserve"> </w:t>
      </w:r>
      <w:r>
        <w:t>complainants</w:t>
      </w:r>
      <w:r>
        <w:rPr>
          <w:spacing w:val="-3"/>
        </w:rPr>
        <w:t xml:space="preserve"> </w:t>
      </w:r>
      <w:r>
        <w:t>frequently</w:t>
      </w:r>
      <w:r>
        <w:rPr>
          <w:spacing w:val="-1"/>
        </w:rPr>
        <w:t xml:space="preserve"> </w:t>
      </w:r>
      <w:r>
        <w:t>contact</w:t>
      </w:r>
      <w:r>
        <w:rPr>
          <w:spacing w:val="-3"/>
        </w:rPr>
        <w:t xml:space="preserve"> </w:t>
      </w:r>
      <w:r>
        <w:t>the</w:t>
      </w:r>
      <w:r>
        <w:rPr>
          <w:spacing w:val="-4"/>
        </w:rPr>
        <w:t xml:space="preserve"> </w:t>
      </w:r>
      <w:r>
        <w:t>school,</w:t>
      </w:r>
      <w:r>
        <w:rPr>
          <w:spacing w:val="-3"/>
        </w:rPr>
        <w:t xml:space="preserve"> </w:t>
      </w:r>
      <w:r>
        <w:t>causing</w:t>
      </w:r>
      <w:r>
        <w:rPr>
          <w:spacing w:val="-2"/>
        </w:rPr>
        <w:t xml:space="preserve"> </w:t>
      </w:r>
      <w:r>
        <w:t>a</w:t>
      </w:r>
      <w:r>
        <w:rPr>
          <w:spacing w:val="-2"/>
        </w:rPr>
        <w:t xml:space="preserve"> </w:t>
      </w:r>
      <w:r>
        <w:t>significant</w:t>
      </w:r>
      <w:r>
        <w:rPr>
          <w:spacing w:val="-3"/>
        </w:rPr>
        <w:t xml:space="preserve"> </w:t>
      </w:r>
      <w:r>
        <w:t>level</w:t>
      </w:r>
      <w:r>
        <w:rPr>
          <w:spacing w:val="-2"/>
        </w:rPr>
        <w:t xml:space="preserve"> </w:t>
      </w:r>
      <w:r>
        <w:t>of</w:t>
      </w:r>
      <w:r>
        <w:rPr>
          <w:spacing w:val="-5"/>
        </w:rPr>
        <w:t xml:space="preserve"> </w:t>
      </w:r>
      <w:r>
        <w:t>disruption,</w:t>
      </w:r>
      <w:r>
        <w:rPr>
          <w:spacing w:val="-3"/>
        </w:rPr>
        <w:t xml:space="preserve"> </w:t>
      </w:r>
      <w:r>
        <w:t>but</w:t>
      </w:r>
      <w:r>
        <w:rPr>
          <w:spacing w:val="-3"/>
        </w:rPr>
        <w:t xml:space="preserve"> </w:t>
      </w:r>
      <w:r>
        <w:t>refuse</w:t>
      </w:r>
      <w:r>
        <w:rPr>
          <w:spacing w:val="-4"/>
        </w:rPr>
        <w:t xml:space="preserve"> </w:t>
      </w:r>
      <w:r>
        <w:t>to</w:t>
      </w:r>
      <w:r>
        <w:rPr>
          <w:spacing w:val="-4"/>
        </w:rPr>
        <w:t xml:space="preserve"> </w:t>
      </w:r>
      <w:r>
        <w:t xml:space="preserve">engage with the </w:t>
      </w:r>
      <w:proofErr w:type="gramStart"/>
      <w:r>
        <w:t>complaints</w:t>
      </w:r>
      <w:proofErr w:type="gramEnd"/>
      <w:r>
        <w:t xml:space="preserve"> procedure, Archbishop Hutton’s </w:t>
      </w:r>
      <w:r>
        <w:t>Primary School can do the following:</w:t>
      </w:r>
    </w:p>
    <w:p w14:paraId="5E28B251" w14:textId="77777777" w:rsidR="006116EF" w:rsidRDefault="006116EF">
      <w:pPr>
        <w:pStyle w:val="BodyText"/>
        <w:spacing w:before="36"/>
      </w:pPr>
    </w:p>
    <w:p w14:paraId="5A4DC7A2" w14:textId="77777777" w:rsidR="006116EF" w:rsidRDefault="00CA6CF3">
      <w:pPr>
        <w:pStyle w:val="ListParagraph"/>
        <w:numPr>
          <w:ilvl w:val="0"/>
          <w:numId w:val="4"/>
        </w:numPr>
        <w:tabs>
          <w:tab w:val="left" w:pos="874"/>
        </w:tabs>
        <w:spacing w:before="0"/>
      </w:pPr>
      <w:r>
        <w:t>Restrict</w:t>
      </w:r>
      <w:r>
        <w:rPr>
          <w:spacing w:val="-7"/>
        </w:rPr>
        <w:t xml:space="preserve"> </w:t>
      </w:r>
      <w:r>
        <w:t>the</w:t>
      </w:r>
      <w:r>
        <w:rPr>
          <w:spacing w:val="-6"/>
        </w:rPr>
        <w:t xml:space="preserve"> </w:t>
      </w:r>
      <w:r>
        <w:t>complainant</w:t>
      </w:r>
      <w:r>
        <w:rPr>
          <w:spacing w:val="-5"/>
        </w:rPr>
        <w:t xml:space="preserve"> </w:t>
      </w:r>
      <w:r>
        <w:t>to</w:t>
      </w:r>
      <w:r>
        <w:rPr>
          <w:spacing w:val="-4"/>
        </w:rPr>
        <w:t xml:space="preserve"> </w:t>
      </w:r>
      <w:r>
        <w:t>a</w:t>
      </w:r>
      <w:r>
        <w:rPr>
          <w:spacing w:val="-5"/>
        </w:rPr>
        <w:t xml:space="preserve"> </w:t>
      </w:r>
      <w:r>
        <w:t>single</w:t>
      </w:r>
      <w:r>
        <w:rPr>
          <w:spacing w:val="-4"/>
        </w:rPr>
        <w:t xml:space="preserve"> </w:t>
      </w:r>
      <w:r>
        <w:t>point</w:t>
      </w:r>
      <w:r>
        <w:rPr>
          <w:spacing w:val="-3"/>
        </w:rPr>
        <w:t xml:space="preserve"> </w:t>
      </w:r>
      <w:r>
        <w:t>of</w:t>
      </w:r>
      <w:r>
        <w:rPr>
          <w:spacing w:val="-5"/>
        </w:rPr>
        <w:t xml:space="preserve"> </w:t>
      </w:r>
      <w:r>
        <w:t>contact</w:t>
      </w:r>
      <w:r>
        <w:rPr>
          <w:spacing w:val="-2"/>
        </w:rPr>
        <w:t xml:space="preserve"> </w:t>
      </w:r>
      <w:r>
        <w:t>via</w:t>
      </w:r>
      <w:r>
        <w:rPr>
          <w:spacing w:val="-6"/>
        </w:rPr>
        <w:t xml:space="preserve"> </w:t>
      </w:r>
      <w:r>
        <w:t>an</w:t>
      </w:r>
      <w:r>
        <w:rPr>
          <w:spacing w:val="-4"/>
        </w:rPr>
        <w:t xml:space="preserve"> </w:t>
      </w:r>
      <w:r>
        <w:t>email</w:t>
      </w:r>
      <w:r>
        <w:rPr>
          <w:spacing w:val="-3"/>
        </w:rPr>
        <w:t xml:space="preserve"> </w:t>
      </w:r>
      <w:r>
        <w:rPr>
          <w:spacing w:val="-2"/>
        </w:rPr>
        <w:t>address.</w:t>
      </w:r>
    </w:p>
    <w:p w14:paraId="74F07581" w14:textId="77777777" w:rsidR="006116EF" w:rsidRDefault="00CA6CF3">
      <w:pPr>
        <w:pStyle w:val="ListParagraph"/>
        <w:numPr>
          <w:ilvl w:val="0"/>
          <w:numId w:val="4"/>
        </w:numPr>
        <w:tabs>
          <w:tab w:val="left" w:pos="874"/>
        </w:tabs>
        <w:spacing w:before="38"/>
      </w:pPr>
      <w:r>
        <w:t>Limit</w:t>
      </w:r>
      <w:r>
        <w:rPr>
          <w:spacing w:val="-8"/>
        </w:rPr>
        <w:t xml:space="preserve"> </w:t>
      </w:r>
      <w:r>
        <w:t>the</w:t>
      </w:r>
      <w:r>
        <w:rPr>
          <w:spacing w:val="-4"/>
        </w:rPr>
        <w:t xml:space="preserve"> </w:t>
      </w:r>
      <w:r>
        <w:t>number</w:t>
      </w:r>
      <w:r>
        <w:rPr>
          <w:spacing w:val="-5"/>
        </w:rPr>
        <w:t xml:space="preserve"> </w:t>
      </w:r>
      <w:r>
        <w:t>of</w:t>
      </w:r>
      <w:r>
        <w:rPr>
          <w:spacing w:val="-6"/>
        </w:rPr>
        <w:t xml:space="preserve"> </w:t>
      </w:r>
      <w:r>
        <w:t>times</w:t>
      </w:r>
      <w:r>
        <w:rPr>
          <w:spacing w:val="-3"/>
        </w:rPr>
        <w:t xml:space="preserve"> </w:t>
      </w:r>
      <w:r>
        <w:t>the</w:t>
      </w:r>
      <w:r>
        <w:rPr>
          <w:spacing w:val="-6"/>
        </w:rPr>
        <w:t xml:space="preserve"> </w:t>
      </w:r>
      <w:r>
        <w:t>complainant</w:t>
      </w:r>
      <w:r>
        <w:rPr>
          <w:spacing w:val="-4"/>
        </w:rPr>
        <w:t xml:space="preserve"> </w:t>
      </w:r>
      <w:r>
        <w:t>can</w:t>
      </w:r>
      <w:r>
        <w:rPr>
          <w:spacing w:val="-6"/>
        </w:rPr>
        <w:t xml:space="preserve"> </w:t>
      </w:r>
      <w:r>
        <w:t>make</w:t>
      </w:r>
      <w:r>
        <w:rPr>
          <w:spacing w:val="-4"/>
        </w:rPr>
        <w:t xml:space="preserve"> </w:t>
      </w:r>
      <w:r>
        <w:rPr>
          <w:spacing w:val="-2"/>
        </w:rPr>
        <w:t>contact.</w:t>
      </w:r>
    </w:p>
    <w:p w14:paraId="47D8C608" w14:textId="77777777" w:rsidR="006116EF" w:rsidRDefault="006116EF">
      <w:pPr>
        <w:pStyle w:val="BodyText"/>
        <w:spacing w:before="73"/>
      </w:pPr>
    </w:p>
    <w:p w14:paraId="6231F799" w14:textId="77777777" w:rsidR="006116EF" w:rsidRDefault="00CA6CF3">
      <w:pPr>
        <w:pStyle w:val="BodyText"/>
        <w:spacing w:line="278" w:lineRule="auto"/>
        <w:ind w:left="153" w:right="87"/>
      </w:pPr>
      <w:r>
        <w:t>This</w:t>
      </w:r>
      <w:r>
        <w:rPr>
          <w:spacing w:val="-1"/>
        </w:rPr>
        <w:t xml:space="preserve"> </w:t>
      </w:r>
      <w:r>
        <w:t>restriction</w:t>
      </w:r>
      <w:r>
        <w:rPr>
          <w:spacing w:val="-4"/>
        </w:rPr>
        <w:t xml:space="preserve"> </w:t>
      </w:r>
      <w:r>
        <w:t>will</w:t>
      </w:r>
      <w:r>
        <w:rPr>
          <w:spacing w:val="-2"/>
        </w:rPr>
        <w:t xml:space="preserve"> </w:t>
      </w:r>
      <w:r>
        <w:t>be</w:t>
      </w:r>
      <w:r>
        <w:rPr>
          <w:spacing w:val="-2"/>
        </w:rPr>
        <w:t xml:space="preserve"> </w:t>
      </w:r>
      <w:r>
        <w:t>limited</w:t>
      </w:r>
      <w:r>
        <w:rPr>
          <w:spacing w:val="-2"/>
        </w:rPr>
        <w:t xml:space="preserve"> </w:t>
      </w:r>
      <w:r>
        <w:t>to</w:t>
      </w:r>
      <w:r>
        <w:rPr>
          <w:spacing w:val="-4"/>
        </w:rPr>
        <w:t xml:space="preserve"> </w:t>
      </w:r>
      <w:r>
        <w:t>the</w:t>
      </w:r>
      <w:r>
        <w:rPr>
          <w:spacing w:val="-4"/>
        </w:rPr>
        <w:t xml:space="preserve"> </w:t>
      </w:r>
      <w:r>
        <w:t>complainant’s</w:t>
      </w:r>
      <w:r>
        <w:rPr>
          <w:spacing w:val="-4"/>
        </w:rPr>
        <w:t xml:space="preserve"> </w:t>
      </w:r>
      <w:r>
        <w:t>capacity</w:t>
      </w:r>
      <w:r>
        <w:rPr>
          <w:spacing w:val="-4"/>
        </w:rPr>
        <w:t xml:space="preserve"> </w:t>
      </w:r>
      <w:r>
        <w:t>to</w:t>
      </w:r>
      <w:r>
        <w:rPr>
          <w:spacing w:val="-2"/>
        </w:rPr>
        <w:t xml:space="preserve"> </w:t>
      </w:r>
      <w:r>
        <w:t>complain.</w:t>
      </w:r>
      <w:r>
        <w:rPr>
          <w:spacing w:val="-1"/>
        </w:rPr>
        <w:t xml:space="preserve"> </w:t>
      </w:r>
      <w:r>
        <w:t>For</w:t>
      </w:r>
      <w:r>
        <w:rPr>
          <w:spacing w:val="-3"/>
        </w:rPr>
        <w:t xml:space="preserve"> </w:t>
      </w:r>
      <w:r>
        <w:t>all</w:t>
      </w:r>
      <w:r>
        <w:rPr>
          <w:spacing w:val="-2"/>
        </w:rPr>
        <w:t xml:space="preserve"> </w:t>
      </w:r>
      <w:r>
        <w:t>other</w:t>
      </w:r>
      <w:r>
        <w:rPr>
          <w:spacing w:val="-3"/>
        </w:rPr>
        <w:t xml:space="preserve"> </w:t>
      </w:r>
      <w:r>
        <w:t>issues,</w:t>
      </w:r>
      <w:r>
        <w:rPr>
          <w:spacing w:val="-3"/>
        </w:rPr>
        <w:t xml:space="preserve"> </w:t>
      </w:r>
      <w:r>
        <w:t>the complainant can contact the school as normal.</w:t>
      </w:r>
    </w:p>
    <w:p w14:paraId="31F4887E" w14:textId="77777777" w:rsidR="006116EF" w:rsidRDefault="006116EF">
      <w:pPr>
        <w:pStyle w:val="BodyText"/>
        <w:spacing w:before="34"/>
      </w:pPr>
    </w:p>
    <w:p w14:paraId="0D25106F" w14:textId="77777777" w:rsidR="006116EF" w:rsidRDefault="00CA6CF3">
      <w:pPr>
        <w:pStyle w:val="Heading3"/>
      </w:pPr>
      <w:r>
        <w:t>Social</w:t>
      </w:r>
      <w:r>
        <w:rPr>
          <w:spacing w:val="-4"/>
        </w:rPr>
        <w:t xml:space="preserve"> </w:t>
      </w:r>
      <w:r>
        <w:rPr>
          <w:spacing w:val="-2"/>
        </w:rPr>
        <w:t>Media</w:t>
      </w:r>
    </w:p>
    <w:p w14:paraId="61F430D0" w14:textId="77777777" w:rsidR="006116EF" w:rsidRDefault="00CA6CF3">
      <w:pPr>
        <w:pStyle w:val="BodyText"/>
        <w:spacing w:before="37" w:line="276" w:lineRule="auto"/>
        <w:ind w:left="153" w:right="11"/>
        <w:jc w:val="both"/>
      </w:pPr>
      <w:r>
        <w:t>Whilst</w:t>
      </w:r>
      <w:r>
        <w:rPr>
          <w:spacing w:val="-3"/>
        </w:rPr>
        <w:t xml:space="preserve"> </w:t>
      </w:r>
      <w:r>
        <w:t>the</w:t>
      </w:r>
      <w:r>
        <w:rPr>
          <w:spacing w:val="-2"/>
        </w:rPr>
        <w:t xml:space="preserve"> </w:t>
      </w:r>
      <w:r>
        <w:t>school</w:t>
      </w:r>
      <w:r>
        <w:rPr>
          <w:spacing w:val="-3"/>
        </w:rPr>
        <w:t xml:space="preserve"> </w:t>
      </w:r>
      <w:r>
        <w:t>accepts</w:t>
      </w:r>
      <w:r>
        <w:rPr>
          <w:spacing w:val="-1"/>
        </w:rPr>
        <w:t xml:space="preserve"> </w:t>
      </w:r>
      <w:r>
        <w:t>that</w:t>
      </w:r>
      <w:r>
        <w:rPr>
          <w:spacing w:val="-3"/>
        </w:rPr>
        <w:t xml:space="preserve"> </w:t>
      </w:r>
      <w:r>
        <w:t>complainants</w:t>
      </w:r>
      <w:r>
        <w:rPr>
          <w:spacing w:val="-3"/>
        </w:rPr>
        <w:t xml:space="preserve"> </w:t>
      </w:r>
      <w:r>
        <w:t>have</w:t>
      </w:r>
      <w:r>
        <w:rPr>
          <w:spacing w:val="-4"/>
        </w:rPr>
        <w:t xml:space="preserve"> </w:t>
      </w:r>
      <w:r>
        <w:t>a</w:t>
      </w:r>
      <w:r>
        <w:rPr>
          <w:spacing w:val="-4"/>
        </w:rPr>
        <w:t xml:space="preserve"> </w:t>
      </w:r>
      <w:r>
        <w:t>right</w:t>
      </w:r>
      <w:r>
        <w:rPr>
          <w:spacing w:val="-3"/>
        </w:rPr>
        <w:t xml:space="preserve"> </w:t>
      </w:r>
      <w:r>
        <w:t>to</w:t>
      </w:r>
      <w:r>
        <w:rPr>
          <w:spacing w:val="-4"/>
        </w:rPr>
        <w:t xml:space="preserve"> </w:t>
      </w:r>
      <w:r>
        <w:t>an</w:t>
      </w:r>
      <w:r>
        <w:rPr>
          <w:spacing w:val="-2"/>
        </w:rPr>
        <w:t xml:space="preserve"> </w:t>
      </w:r>
      <w:r>
        <w:t>opinion</w:t>
      </w:r>
      <w:r>
        <w:rPr>
          <w:spacing w:val="-2"/>
        </w:rPr>
        <w:t xml:space="preserve"> </w:t>
      </w:r>
      <w:r>
        <w:t>and</w:t>
      </w:r>
      <w:r>
        <w:rPr>
          <w:spacing w:val="-4"/>
        </w:rPr>
        <w:t xml:space="preserve"> </w:t>
      </w:r>
      <w:r>
        <w:t>make</w:t>
      </w:r>
      <w:r>
        <w:rPr>
          <w:spacing w:val="-4"/>
        </w:rPr>
        <w:t xml:space="preserve"> </w:t>
      </w:r>
      <w:r>
        <w:t>it</w:t>
      </w:r>
      <w:r>
        <w:rPr>
          <w:spacing w:val="-3"/>
        </w:rPr>
        <w:t xml:space="preserve"> </w:t>
      </w:r>
      <w:r>
        <w:t>public</w:t>
      </w:r>
      <w:r>
        <w:rPr>
          <w:spacing w:val="-1"/>
        </w:rPr>
        <w:t xml:space="preserve"> </w:t>
      </w:r>
      <w:r>
        <w:t>through</w:t>
      </w:r>
      <w:r>
        <w:rPr>
          <w:spacing w:val="-4"/>
        </w:rPr>
        <w:t xml:space="preserve"> </w:t>
      </w:r>
      <w:r>
        <w:t>the</w:t>
      </w:r>
      <w:r>
        <w:rPr>
          <w:spacing w:val="-2"/>
        </w:rPr>
        <w:t xml:space="preserve"> </w:t>
      </w:r>
      <w:r>
        <w:t>use</w:t>
      </w:r>
      <w:r>
        <w:rPr>
          <w:spacing w:val="-2"/>
        </w:rPr>
        <w:t xml:space="preserve"> </w:t>
      </w:r>
      <w:r>
        <w:t>of social media, complainants are reminded that they are not entitled to use social media to defame or harass individual staff or governors.</w:t>
      </w:r>
    </w:p>
    <w:p w14:paraId="70018822" w14:textId="77777777" w:rsidR="006116EF" w:rsidRDefault="006116EF">
      <w:pPr>
        <w:pStyle w:val="BodyText"/>
        <w:spacing w:before="38"/>
      </w:pPr>
    </w:p>
    <w:p w14:paraId="05D061C3" w14:textId="77777777" w:rsidR="006116EF" w:rsidRDefault="00CA6CF3">
      <w:pPr>
        <w:pStyle w:val="Heading3"/>
      </w:pPr>
      <w:r>
        <w:t>Stage</w:t>
      </w:r>
      <w:r>
        <w:rPr>
          <w:spacing w:val="-3"/>
        </w:rPr>
        <w:t xml:space="preserve"> </w:t>
      </w:r>
      <w:r>
        <w:rPr>
          <w:spacing w:val="-5"/>
        </w:rPr>
        <w:t>One</w:t>
      </w:r>
    </w:p>
    <w:p w14:paraId="26432E6A" w14:textId="77777777" w:rsidR="006116EF" w:rsidRDefault="00CA6CF3">
      <w:pPr>
        <w:pStyle w:val="BodyText"/>
        <w:spacing w:before="38"/>
        <w:ind w:left="153"/>
      </w:pPr>
      <w:r>
        <w:rPr>
          <w:w w:val="105"/>
        </w:rPr>
        <w:t>This</w:t>
      </w:r>
      <w:r>
        <w:rPr>
          <w:spacing w:val="-4"/>
          <w:w w:val="105"/>
        </w:rPr>
        <w:t xml:space="preserve"> </w:t>
      </w:r>
      <w:r>
        <w:rPr>
          <w:w w:val="105"/>
        </w:rPr>
        <w:t>stage</w:t>
      </w:r>
      <w:r>
        <w:rPr>
          <w:spacing w:val="-5"/>
          <w:w w:val="105"/>
        </w:rPr>
        <w:t xml:space="preserve"> </w:t>
      </w:r>
      <w:r>
        <w:rPr>
          <w:w w:val="105"/>
        </w:rPr>
        <w:t>will</w:t>
      </w:r>
      <w:r>
        <w:rPr>
          <w:spacing w:val="-4"/>
          <w:w w:val="105"/>
        </w:rPr>
        <w:t xml:space="preserve"> </w:t>
      </w:r>
      <w:r>
        <w:rPr>
          <w:w w:val="105"/>
        </w:rPr>
        <w:t>commence</w:t>
      </w:r>
      <w:r>
        <w:rPr>
          <w:spacing w:val="-5"/>
          <w:w w:val="105"/>
        </w:rPr>
        <w:t xml:space="preserve"> </w:t>
      </w:r>
      <w:r>
        <w:rPr>
          <w:w w:val="105"/>
        </w:rPr>
        <w:t>when</w:t>
      </w:r>
      <w:r>
        <w:rPr>
          <w:spacing w:val="-5"/>
          <w:w w:val="105"/>
        </w:rPr>
        <w:t xml:space="preserve"> </w:t>
      </w:r>
      <w:r>
        <w:rPr>
          <w:spacing w:val="-4"/>
          <w:w w:val="105"/>
        </w:rPr>
        <w:t>the:</w:t>
      </w:r>
    </w:p>
    <w:p w14:paraId="7A58514D" w14:textId="77777777" w:rsidR="006116EF" w:rsidRDefault="00CA6CF3">
      <w:pPr>
        <w:pStyle w:val="ListParagraph"/>
        <w:numPr>
          <w:ilvl w:val="0"/>
          <w:numId w:val="3"/>
        </w:numPr>
        <w:tabs>
          <w:tab w:val="left" w:pos="874"/>
        </w:tabs>
        <w:spacing w:before="40"/>
      </w:pPr>
      <w:r>
        <w:t>Informal</w:t>
      </w:r>
      <w:r>
        <w:rPr>
          <w:spacing w:val="-10"/>
        </w:rPr>
        <w:t xml:space="preserve"> </w:t>
      </w:r>
      <w:r>
        <w:t>complaint</w:t>
      </w:r>
      <w:r>
        <w:rPr>
          <w:spacing w:val="-5"/>
        </w:rPr>
        <w:t xml:space="preserve"> </w:t>
      </w:r>
      <w:r>
        <w:t>has</w:t>
      </w:r>
      <w:r>
        <w:rPr>
          <w:spacing w:val="-3"/>
        </w:rPr>
        <w:t xml:space="preserve"> </w:t>
      </w:r>
      <w:r>
        <w:t>not</w:t>
      </w:r>
      <w:r>
        <w:rPr>
          <w:spacing w:val="-4"/>
        </w:rPr>
        <w:t xml:space="preserve"> </w:t>
      </w:r>
      <w:r>
        <w:t>been</w:t>
      </w:r>
      <w:r>
        <w:rPr>
          <w:spacing w:val="-6"/>
        </w:rPr>
        <w:t xml:space="preserve"> </w:t>
      </w:r>
      <w:r>
        <w:t>resolved</w:t>
      </w:r>
      <w:r>
        <w:rPr>
          <w:spacing w:val="-6"/>
        </w:rPr>
        <w:t xml:space="preserve"> </w:t>
      </w:r>
      <w:r>
        <w:t>to</w:t>
      </w:r>
      <w:r>
        <w:rPr>
          <w:spacing w:val="-7"/>
        </w:rPr>
        <w:t xml:space="preserve"> </w:t>
      </w:r>
      <w:r>
        <w:t>the</w:t>
      </w:r>
      <w:r>
        <w:rPr>
          <w:spacing w:val="-6"/>
        </w:rPr>
        <w:t xml:space="preserve"> </w:t>
      </w:r>
      <w:r>
        <w:t>satisfaction</w:t>
      </w:r>
      <w:r>
        <w:rPr>
          <w:spacing w:val="-4"/>
        </w:rPr>
        <w:t xml:space="preserve"> </w:t>
      </w:r>
      <w:r>
        <w:t>of</w:t>
      </w:r>
      <w:r>
        <w:rPr>
          <w:spacing w:val="-6"/>
        </w:rPr>
        <w:t xml:space="preserve"> </w:t>
      </w:r>
      <w:r>
        <w:t>the</w:t>
      </w:r>
      <w:r>
        <w:rPr>
          <w:spacing w:val="-6"/>
        </w:rPr>
        <w:t xml:space="preserve"> </w:t>
      </w:r>
      <w:r>
        <w:t>complainant.</w:t>
      </w:r>
      <w:r>
        <w:rPr>
          <w:spacing w:val="-2"/>
        </w:rPr>
        <w:t xml:space="preserve"> </w:t>
      </w:r>
      <w:r>
        <w:rPr>
          <w:spacing w:val="-5"/>
        </w:rPr>
        <w:t>Or</w:t>
      </w:r>
    </w:p>
    <w:p w14:paraId="2933EB0A" w14:textId="77777777" w:rsidR="006116EF" w:rsidRDefault="00CA6CF3">
      <w:pPr>
        <w:pStyle w:val="ListParagraph"/>
        <w:numPr>
          <w:ilvl w:val="0"/>
          <w:numId w:val="3"/>
        </w:numPr>
        <w:tabs>
          <w:tab w:val="left" w:pos="874"/>
        </w:tabs>
        <w:spacing w:before="38"/>
      </w:pPr>
      <w:r>
        <w:rPr>
          <w:w w:val="105"/>
        </w:rPr>
        <w:t>Complainant</w:t>
      </w:r>
      <w:r>
        <w:rPr>
          <w:spacing w:val="-4"/>
          <w:w w:val="105"/>
        </w:rPr>
        <w:t xml:space="preserve"> </w:t>
      </w:r>
      <w:r>
        <w:rPr>
          <w:w w:val="105"/>
        </w:rPr>
        <w:t>has</w:t>
      </w:r>
      <w:r>
        <w:rPr>
          <w:spacing w:val="-3"/>
          <w:w w:val="105"/>
        </w:rPr>
        <w:t xml:space="preserve"> </w:t>
      </w:r>
      <w:r>
        <w:rPr>
          <w:w w:val="105"/>
        </w:rPr>
        <w:t>indicated</w:t>
      </w:r>
      <w:r>
        <w:rPr>
          <w:spacing w:val="-6"/>
          <w:w w:val="105"/>
        </w:rPr>
        <w:t xml:space="preserve"> </w:t>
      </w:r>
      <w:r>
        <w:rPr>
          <w:w w:val="105"/>
        </w:rPr>
        <w:t>they</w:t>
      </w:r>
      <w:r>
        <w:rPr>
          <w:spacing w:val="-1"/>
          <w:w w:val="105"/>
        </w:rPr>
        <w:t xml:space="preserve"> </w:t>
      </w:r>
      <w:r>
        <w:rPr>
          <w:w w:val="105"/>
        </w:rPr>
        <w:t>wish</w:t>
      </w:r>
      <w:r>
        <w:rPr>
          <w:spacing w:val="-5"/>
          <w:w w:val="105"/>
        </w:rPr>
        <w:t xml:space="preserve"> </w:t>
      </w:r>
      <w:r>
        <w:rPr>
          <w:w w:val="105"/>
        </w:rPr>
        <w:t>to</w:t>
      </w:r>
      <w:r>
        <w:rPr>
          <w:spacing w:val="-6"/>
          <w:w w:val="105"/>
        </w:rPr>
        <w:t xml:space="preserve"> </w:t>
      </w:r>
      <w:r>
        <w:rPr>
          <w:w w:val="105"/>
        </w:rPr>
        <w:t>go</w:t>
      </w:r>
      <w:r>
        <w:rPr>
          <w:spacing w:val="-5"/>
          <w:w w:val="105"/>
        </w:rPr>
        <w:t xml:space="preserve"> </w:t>
      </w:r>
      <w:r>
        <w:rPr>
          <w:w w:val="105"/>
        </w:rPr>
        <w:t>straight</w:t>
      </w:r>
      <w:r>
        <w:rPr>
          <w:spacing w:val="-3"/>
          <w:w w:val="105"/>
        </w:rPr>
        <w:t xml:space="preserve"> </w:t>
      </w:r>
      <w:r>
        <w:rPr>
          <w:w w:val="105"/>
        </w:rPr>
        <w:t>to</w:t>
      </w:r>
      <w:r>
        <w:rPr>
          <w:spacing w:val="-5"/>
          <w:w w:val="105"/>
        </w:rPr>
        <w:t xml:space="preserve"> </w:t>
      </w:r>
      <w:r>
        <w:rPr>
          <w:w w:val="105"/>
        </w:rPr>
        <w:t>the</w:t>
      </w:r>
      <w:r>
        <w:rPr>
          <w:spacing w:val="-5"/>
          <w:w w:val="105"/>
        </w:rPr>
        <w:t xml:space="preserve"> </w:t>
      </w:r>
      <w:r>
        <w:rPr>
          <w:w w:val="105"/>
        </w:rPr>
        <w:t>formal</w:t>
      </w:r>
      <w:r>
        <w:rPr>
          <w:spacing w:val="-4"/>
          <w:w w:val="105"/>
        </w:rPr>
        <w:t xml:space="preserve"> </w:t>
      </w:r>
      <w:r>
        <w:rPr>
          <w:w w:val="105"/>
        </w:rPr>
        <w:t>stage.</w:t>
      </w:r>
      <w:r>
        <w:rPr>
          <w:spacing w:val="4"/>
          <w:w w:val="105"/>
        </w:rPr>
        <w:t xml:space="preserve"> </w:t>
      </w:r>
      <w:r>
        <w:rPr>
          <w:spacing w:val="-5"/>
          <w:w w:val="105"/>
        </w:rPr>
        <w:t>Or</w:t>
      </w:r>
    </w:p>
    <w:p w14:paraId="47CCA00C" w14:textId="77777777" w:rsidR="006116EF" w:rsidRDefault="00CA6CF3">
      <w:pPr>
        <w:pStyle w:val="ListParagraph"/>
        <w:numPr>
          <w:ilvl w:val="0"/>
          <w:numId w:val="3"/>
        </w:numPr>
        <w:tabs>
          <w:tab w:val="left" w:pos="874"/>
        </w:tabs>
        <w:spacing w:before="37"/>
      </w:pPr>
      <w:r>
        <w:t>School</w:t>
      </w:r>
      <w:r>
        <w:rPr>
          <w:spacing w:val="-6"/>
        </w:rPr>
        <w:t xml:space="preserve"> </w:t>
      </w:r>
      <w:r>
        <w:t>feels</w:t>
      </w:r>
      <w:r>
        <w:rPr>
          <w:spacing w:val="-7"/>
        </w:rPr>
        <w:t xml:space="preserve"> </w:t>
      </w:r>
      <w:r>
        <w:t>that</w:t>
      </w:r>
      <w:r>
        <w:rPr>
          <w:spacing w:val="-5"/>
        </w:rPr>
        <w:t xml:space="preserve"> </w:t>
      </w:r>
      <w:r>
        <w:t>the</w:t>
      </w:r>
      <w:r>
        <w:rPr>
          <w:spacing w:val="-7"/>
        </w:rPr>
        <w:t xml:space="preserve"> </w:t>
      </w:r>
      <w:r>
        <w:t>complaint</w:t>
      </w:r>
      <w:r>
        <w:rPr>
          <w:spacing w:val="-3"/>
        </w:rPr>
        <w:t xml:space="preserve"> </w:t>
      </w:r>
      <w:r>
        <w:t>is</w:t>
      </w:r>
      <w:r>
        <w:rPr>
          <w:spacing w:val="-4"/>
        </w:rPr>
        <w:t xml:space="preserve"> </w:t>
      </w:r>
      <w:r>
        <w:t>inappropriate</w:t>
      </w:r>
      <w:r>
        <w:rPr>
          <w:spacing w:val="-7"/>
        </w:rPr>
        <w:t xml:space="preserve"> </w:t>
      </w:r>
      <w:r>
        <w:t>for</w:t>
      </w:r>
      <w:r>
        <w:rPr>
          <w:spacing w:val="-4"/>
        </w:rPr>
        <w:t xml:space="preserve"> </w:t>
      </w:r>
      <w:r>
        <w:t>an</w:t>
      </w:r>
      <w:r>
        <w:rPr>
          <w:spacing w:val="-6"/>
        </w:rPr>
        <w:t xml:space="preserve"> </w:t>
      </w:r>
      <w:r>
        <w:t>informal</w:t>
      </w:r>
      <w:r>
        <w:rPr>
          <w:spacing w:val="-7"/>
        </w:rPr>
        <w:t xml:space="preserve"> </w:t>
      </w:r>
      <w:r>
        <w:rPr>
          <w:spacing w:val="-2"/>
        </w:rPr>
        <w:t>resolution.</w:t>
      </w:r>
    </w:p>
    <w:p w14:paraId="1024B5CB" w14:textId="77777777" w:rsidR="006116EF" w:rsidRDefault="006116EF">
      <w:pPr>
        <w:pStyle w:val="BodyText"/>
        <w:spacing w:before="75"/>
      </w:pPr>
    </w:p>
    <w:p w14:paraId="6B5EE085" w14:textId="77777777" w:rsidR="006116EF" w:rsidRDefault="00CA6CF3">
      <w:pPr>
        <w:pStyle w:val="BodyText"/>
        <w:spacing w:line="276" w:lineRule="auto"/>
        <w:ind w:left="153" w:right="204"/>
      </w:pPr>
      <w:r>
        <w:rPr>
          <w:w w:val="105"/>
        </w:rPr>
        <w:t>Formal complaints must be made to the Headteacher, unless they are about the Headteacher, via the</w:t>
      </w:r>
      <w:r>
        <w:rPr>
          <w:spacing w:val="-4"/>
          <w:w w:val="105"/>
        </w:rPr>
        <w:t xml:space="preserve"> </w:t>
      </w:r>
      <w:r>
        <w:rPr>
          <w:w w:val="105"/>
        </w:rPr>
        <w:t>school</w:t>
      </w:r>
      <w:r>
        <w:rPr>
          <w:spacing w:val="-3"/>
          <w:w w:val="105"/>
        </w:rPr>
        <w:t xml:space="preserve"> </w:t>
      </w:r>
      <w:r>
        <w:rPr>
          <w:w w:val="105"/>
        </w:rPr>
        <w:t>office.</w:t>
      </w:r>
      <w:r>
        <w:rPr>
          <w:spacing w:val="-2"/>
          <w:w w:val="105"/>
        </w:rPr>
        <w:t xml:space="preserve"> </w:t>
      </w:r>
      <w:r>
        <w:rPr>
          <w:w w:val="105"/>
        </w:rPr>
        <w:t>This may</w:t>
      </w:r>
      <w:r>
        <w:rPr>
          <w:spacing w:val="-2"/>
          <w:w w:val="105"/>
        </w:rPr>
        <w:t xml:space="preserve"> </w:t>
      </w:r>
      <w:r>
        <w:rPr>
          <w:w w:val="105"/>
        </w:rPr>
        <w:t>be</w:t>
      </w:r>
      <w:r>
        <w:rPr>
          <w:spacing w:val="-4"/>
          <w:w w:val="105"/>
        </w:rPr>
        <w:t xml:space="preserve"> </w:t>
      </w:r>
      <w:r>
        <w:rPr>
          <w:w w:val="105"/>
        </w:rPr>
        <w:t>done</w:t>
      </w:r>
      <w:r>
        <w:rPr>
          <w:spacing w:val="-1"/>
          <w:w w:val="105"/>
        </w:rPr>
        <w:t xml:space="preserve"> </w:t>
      </w:r>
      <w:r>
        <w:rPr>
          <w:w w:val="105"/>
        </w:rPr>
        <w:t>in</w:t>
      </w:r>
      <w:r>
        <w:rPr>
          <w:spacing w:val="-4"/>
          <w:w w:val="105"/>
        </w:rPr>
        <w:t xml:space="preserve"> </w:t>
      </w:r>
      <w:r>
        <w:rPr>
          <w:w w:val="105"/>
        </w:rPr>
        <w:t>person, in</w:t>
      </w:r>
      <w:r>
        <w:rPr>
          <w:spacing w:val="-4"/>
          <w:w w:val="105"/>
        </w:rPr>
        <w:t xml:space="preserve"> </w:t>
      </w:r>
      <w:r>
        <w:rPr>
          <w:w w:val="105"/>
        </w:rPr>
        <w:t>writing</w:t>
      </w:r>
      <w:r>
        <w:rPr>
          <w:spacing w:val="-4"/>
          <w:w w:val="105"/>
        </w:rPr>
        <w:t xml:space="preserve"> </w:t>
      </w:r>
      <w:r>
        <w:rPr>
          <w:w w:val="105"/>
        </w:rPr>
        <w:t>(preferably</w:t>
      </w:r>
      <w:r>
        <w:rPr>
          <w:spacing w:val="-2"/>
          <w:w w:val="105"/>
        </w:rPr>
        <w:t xml:space="preserve"> </w:t>
      </w:r>
      <w:r>
        <w:rPr>
          <w:w w:val="105"/>
        </w:rPr>
        <w:t>on</w:t>
      </w:r>
      <w:r>
        <w:rPr>
          <w:spacing w:val="-3"/>
          <w:w w:val="105"/>
        </w:rPr>
        <w:t xml:space="preserve"> </w:t>
      </w:r>
      <w:r>
        <w:rPr>
          <w:w w:val="105"/>
        </w:rPr>
        <w:t>the</w:t>
      </w:r>
      <w:r>
        <w:rPr>
          <w:spacing w:val="-4"/>
          <w:w w:val="105"/>
        </w:rPr>
        <w:t xml:space="preserve"> </w:t>
      </w:r>
      <w:r>
        <w:rPr>
          <w:w w:val="105"/>
        </w:rPr>
        <w:t>Complaints</w:t>
      </w:r>
      <w:r>
        <w:rPr>
          <w:spacing w:val="-2"/>
          <w:w w:val="105"/>
        </w:rPr>
        <w:t xml:space="preserve"> </w:t>
      </w:r>
      <w:r>
        <w:rPr>
          <w:w w:val="105"/>
        </w:rPr>
        <w:t>Form),</w:t>
      </w:r>
      <w:r>
        <w:rPr>
          <w:spacing w:val="-2"/>
          <w:w w:val="105"/>
        </w:rPr>
        <w:t xml:space="preserve"> </w:t>
      </w:r>
      <w:r>
        <w:rPr>
          <w:w w:val="105"/>
        </w:rPr>
        <w:t xml:space="preserve">or by </w:t>
      </w:r>
      <w:r>
        <w:rPr>
          <w:spacing w:val="-2"/>
          <w:w w:val="105"/>
        </w:rPr>
        <w:t>telephone.</w:t>
      </w:r>
    </w:p>
    <w:p w14:paraId="31D83BDD" w14:textId="77777777" w:rsidR="006116EF" w:rsidRDefault="006116EF">
      <w:pPr>
        <w:pStyle w:val="BodyText"/>
        <w:spacing w:before="38"/>
      </w:pPr>
    </w:p>
    <w:p w14:paraId="4F7D5657" w14:textId="77777777" w:rsidR="006116EF" w:rsidRDefault="00CA6CF3">
      <w:pPr>
        <w:pStyle w:val="BodyText"/>
        <w:spacing w:line="278" w:lineRule="auto"/>
        <w:ind w:left="153"/>
      </w:pPr>
      <w:r>
        <w:rPr>
          <w:w w:val="105"/>
        </w:rPr>
        <w:t>The</w:t>
      </w:r>
      <w:r>
        <w:rPr>
          <w:spacing w:val="-5"/>
          <w:w w:val="105"/>
        </w:rPr>
        <w:t xml:space="preserve"> </w:t>
      </w:r>
      <w:r>
        <w:rPr>
          <w:w w:val="105"/>
        </w:rPr>
        <w:t>Headteacher</w:t>
      </w:r>
      <w:r>
        <w:rPr>
          <w:spacing w:val="-1"/>
          <w:w w:val="105"/>
        </w:rPr>
        <w:t xml:space="preserve"> </w:t>
      </w:r>
      <w:r>
        <w:rPr>
          <w:w w:val="105"/>
        </w:rPr>
        <w:t>will</w:t>
      </w:r>
      <w:r>
        <w:rPr>
          <w:spacing w:val="-4"/>
          <w:w w:val="105"/>
        </w:rPr>
        <w:t xml:space="preserve"> </w:t>
      </w:r>
      <w:r>
        <w:rPr>
          <w:w w:val="105"/>
        </w:rPr>
        <w:t>record</w:t>
      </w:r>
      <w:r>
        <w:rPr>
          <w:spacing w:val="-5"/>
          <w:w w:val="105"/>
        </w:rPr>
        <w:t xml:space="preserve"> </w:t>
      </w:r>
      <w:r>
        <w:rPr>
          <w:w w:val="105"/>
        </w:rPr>
        <w:t>the</w:t>
      </w:r>
      <w:r>
        <w:rPr>
          <w:spacing w:val="-2"/>
          <w:w w:val="105"/>
        </w:rPr>
        <w:t xml:space="preserve"> </w:t>
      </w:r>
      <w:r>
        <w:rPr>
          <w:w w:val="105"/>
        </w:rPr>
        <w:t>date</w:t>
      </w:r>
      <w:r>
        <w:rPr>
          <w:spacing w:val="-4"/>
          <w:w w:val="105"/>
        </w:rPr>
        <w:t xml:space="preserve"> </w:t>
      </w:r>
      <w:r>
        <w:rPr>
          <w:w w:val="105"/>
        </w:rPr>
        <w:t>the</w:t>
      </w:r>
      <w:r>
        <w:rPr>
          <w:spacing w:val="-5"/>
          <w:w w:val="105"/>
        </w:rPr>
        <w:t xml:space="preserve"> </w:t>
      </w:r>
      <w:r>
        <w:rPr>
          <w:w w:val="105"/>
        </w:rPr>
        <w:t>complaint</w:t>
      </w:r>
      <w:r>
        <w:rPr>
          <w:spacing w:val="-3"/>
          <w:w w:val="105"/>
        </w:rPr>
        <w:t xml:space="preserve"> </w:t>
      </w:r>
      <w:r>
        <w:rPr>
          <w:w w:val="105"/>
        </w:rPr>
        <w:t>is</w:t>
      </w:r>
      <w:r>
        <w:rPr>
          <w:spacing w:val="-3"/>
          <w:w w:val="105"/>
        </w:rPr>
        <w:t xml:space="preserve"> </w:t>
      </w:r>
      <w:r>
        <w:rPr>
          <w:w w:val="105"/>
        </w:rPr>
        <w:t>received</w:t>
      </w:r>
      <w:r>
        <w:rPr>
          <w:spacing w:val="-5"/>
          <w:w w:val="105"/>
        </w:rPr>
        <w:t xml:space="preserve"> </w:t>
      </w:r>
      <w:r>
        <w:rPr>
          <w:w w:val="105"/>
        </w:rPr>
        <w:t>and</w:t>
      </w:r>
      <w:r>
        <w:rPr>
          <w:spacing w:val="-2"/>
          <w:w w:val="105"/>
        </w:rPr>
        <w:t xml:space="preserve"> </w:t>
      </w:r>
      <w:r>
        <w:rPr>
          <w:w w:val="105"/>
        </w:rPr>
        <w:t>will</w:t>
      </w:r>
      <w:r>
        <w:rPr>
          <w:spacing w:val="-4"/>
          <w:w w:val="105"/>
        </w:rPr>
        <w:t xml:space="preserve"> </w:t>
      </w:r>
      <w:r>
        <w:rPr>
          <w:w w:val="105"/>
        </w:rPr>
        <w:t>acknowledge receipt</w:t>
      </w:r>
      <w:r>
        <w:rPr>
          <w:spacing w:val="-3"/>
          <w:w w:val="105"/>
        </w:rPr>
        <w:t xml:space="preserve"> </w:t>
      </w:r>
      <w:r>
        <w:rPr>
          <w:w w:val="105"/>
        </w:rPr>
        <w:t>of</w:t>
      </w:r>
      <w:r>
        <w:rPr>
          <w:spacing w:val="-3"/>
          <w:w w:val="105"/>
        </w:rPr>
        <w:t xml:space="preserve"> </w:t>
      </w:r>
      <w:r>
        <w:rPr>
          <w:w w:val="105"/>
        </w:rPr>
        <w:t>the complaint in writing, either by letter or email, within 5 school days.</w:t>
      </w:r>
    </w:p>
    <w:p w14:paraId="16662545" w14:textId="77777777" w:rsidR="006116EF" w:rsidRDefault="006116EF">
      <w:pPr>
        <w:pStyle w:val="BodyText"/>
        <w:spacing w:before="34"/>
      </w:pPr>
    </w:p>
    <w:p w14:paraId="67B07D7D" w14:textId="4FB205EA" w:rsidR="006116EF" w:rsidRDefault="00CA6CF3">
      <w:pPr>
        <w:pStyle w:val="BodyText"/>
        <w:spacing w:line="276" w:lineRule="auto"/>
        <w:ind w:left="153"/>
      </w:pPr>
      <w:r>
        <w:rPr>
          <w:w w:val="105"/>
        </w:rPr>
        <w:t>Within</w:t>
      </w:r>
      <w:r>
        <w:rPr>
          <w:spacing w:val="-4"/>
          <w:w w:val="105"/>
        </w:rPr>
        <w:t xml:space="preserve"> </w:t>
      </w:r>
      <w:r>
        <w:rPr>
          <w:w w:val="105"/>
        </w:rPr>
        <w:t>this</w:t>
      </w:r>
      <w:r>
        <w:rPr>
          <w:spacing w:val="-2"/>
          <w:w w:val="105"/>
        </w:rPr>
        <w:t xml:space="preserve"> </w:t>
      </w:r>
      <w:r>
        <w:rPr>
          <w:w w:val="105"/>
        </w:rPr>
        <w:t>response,</w:t>
      </w:r>
      <w:r>
        <w:rPr>
          <w:spacing w:val="-2"/>
          <w:w w:val="105"/>
        </w:rPr>
        <w:t xml:space="preserve"> </w:t>
      </w:r>
      <w:r>
        <w:rPr>
          <w:w w:val="105"/>
        </w:rPr>
        <w:t>the</w:t>
      </w:r>
      <w:r>
        <w:rPr>
          <w:spacing w:val="-4"/>
          <w:w w:val="105"/>
        </w:rPr>
        <w:t xml:space="preserve"> </w:t>
      </w:r>
      <w:r>
        <w:rPr>
          <w:w w:val="105"/>
        </w:rPr>
        <w:t>Headteacher will</w:t>
      </w:r>
      <w:r>
        <w:rPr>
          <w:spacing w:val="-3"/>
          <w:w w:val="105"/>
        </w:rPr>
        <w:t xml:space="preserve"> </w:t>
      </w:r>
      <w:r>
        <w:rPr>
          <w:w w:val="105"/>
        </w:rPr>
        <w:t>seek</w:t>
      </w:r>
      <w:r>
        <w:rPr>
          <w:spacing w:val="-1"/>
          <w:w w:val="105"/>
        </w:rPr>
        <w:t xml:space="preserve"> </w:t>
      </w:r>
      <w:r>
        <w:rPr>
          <w:w w:val="105"/>
        </w:rPr>
        <w:t>to</w:t>
      </w:r>
      <w:r>
        <w:rPr>
          <w:spacing w:val="-4"/>
          <w:w w:val="105"/>
        </w:rPr>
        <w:t xml:space="preserve"> </w:t>
      </w:r>
      <w:r>
        <w:rPr>
          <w:w w:val="105"/>
        </w:rPr>
        <w:t>clarify</w:t>
      </w:r>
      <w:r>
        <w:rPr>
          <w:spacing w:val="-2"/>
          <w:w w:val="105"/>
        </w:rPr>
        <w:t xml:space="preserve"> </w:t>
      </w:r>
      <w:r>
        <w:rPr>
          <w:w w:val="105"/>
        </w:rPr>
        <w:t>the</w:t>
      </w:r>
      <w:r>
        <w:rPr>
          <w:spacing w:val="-4"/>
          <w:w w:val="105"/>
        </w:rPr>
        <w:t xml:space="preserve"> </w:t>
      </w:r>
      <w:r>
        <w:rPr>
          <w:w w:val="105"/>
        </w:rPr>
        <w:t>nature</w:t>
      </w:r>
      <w:r>
        <w:rPr>
          <w:spacing w:val="-4"/>
          <w:w w:val="105"/>
        </w:rPr>
        <w:t xml:space="preserve"> </w:t>
      </w:r>
      <w:r>
        <w:rPr>
          <w:w w:val="105"/>
        </w:rPr>
        <w:t>of</w:t>
      </w:r>
      <w:r>
        <w:rPr>
          <w:spacing w:val="-2"/>
          <w:w w:val="105"/>
        </w:rPr>
        <w:t xml:space="preserve"> </w:t>
      </w:r>
      <w:r>
        <w:rPr>
          <w:w w:val="105"/>
        </w:rPr>
        <w:t>the</w:t>
      </w:r>
      <w:r>
        <w:rPr>
          <w:spacing w:val="-4"/>
          <w:w w:val="105"/>
        </w:rPr>
        <w:t xml:space="preserve"> </w:t>
      </w:r>
      <w:r>
        <w:rPr>
          <w:w w:val="105"/>
        </w:rPr>
        <w:t>complaint,</w:t>
      </w:r>
      <w:r>
        <w:rPr>
          <w:spacing w:val="-2"/>
          <w:w w:val="105"/>
        </w:rPr>
        <w:t xml:space="preserve"> </w:t>
      </w:r>
      <w:r>
        <w:rPr>
          <w:w w:val="105"/>
        </w:rPr>
        <w:t>and</w:t>
      </w:r>
      <w:r>
        <w:rPr>
          <w:spacing w:val="-4"/>
          <w:w w:val="105"/>
        </w:rPr>
        <w:t xml:space="preserve"> </w:t>
      </w:r>
      <w:r>
        <w:rPr>
          <w:w w:val="105"/>
        </w:rPr>
        <w:t>ask</w:t>
      </w:r>
      <w:r>
        <w:rPr>
          <w:spacing w:val="-1"/>
          <w:w w:val="105"/>
        </w:rPr>
        <w:t xml:space="preserve"> </w:t>
      </w:r>
      <w:r>
        <w:rPr>
          <w:w w:val="105"/>
        </w:rPr>
        <w:t>what remains unresolved and what outcome the complainant would like to see. The Headteacher can consider whether a face-to-face</w:t>
      </w:r>
      <w:r>
        <w:rPr>
          <w:w w:val="105"/>
        </w:rPr>
        <w:t xml:space="preserve"> meeting is the most appropriate way of doing this.</w:t>
      </w:r>
    </w:p>
    <w:p w14:paraId="78CB11CD" w14:textId="77777777" w:rsidR="006116EF" w:rsidRDefault="006116EF">
      <w:pPr>
        <w:pStyle w:val="BodyText"/>
        <w:spacing w:before="38"/>
      </w:pPr>
    </w:p>
    <w:p w14:paraId="2176ED2C" w14:textId="77777777" w:rsidR="006116EF" w:rsidRDefault="00CA6CF3">
      <w:pPr>
        <w:spacing w:before="1" w:line="276" w:lineRule="auto"/>
        <w:ind w:left="153"/>
        <w:rPr>
          <w:rFonts w:ascii="Arial" w:hAnsi="Arial"/>
          <w:i/>
        </w:rPr>
      </w:pPr>
      <w:r>
        <w:rPr>
          <w:rFonts w:ascii="Arial" w:hAnsi="Arial"/>
          <w:i/>
          <w:w w:val="105"/>
        </w:rPr>
        <w:t>Note:</w:t>
      </w:r>
      <w:r>
        <w:rPr>
          <w:rFonts w:ascii="Arial" w:hAnsi="Arial"/>
          <w:i/>
          <w:spacing w:val="-4"/>
          <w:w w:val="105"/>
        </w:rPr>
        <w:t xml:space="preserve"> </w:t>
      </w:r>
      <w:r>
        <w:rPr>
          <w:rFonts w:ascii="Arial" w:hAnsi="Arial"/>
          <w:i/>
          <w:w w:val="105"/>
        </w:rPr>
        <w:t>The</w:t>
      </w:r>
      <w:r>
        <w:rPr>
          <w:rFonts w:ascii="Arial" w:hAnsi="Arial"/>
          <w:i/>
          <w:spacing w:val="-5"/>
          <w:w w:val="105"/>
        </w:rPr>
        <w:t xml:space="preserve"> </w:t>
      </w:r>
      <w:r>
        <w:rPr>
          <w:rFonts w:ascii="Arial" w:hAnsi="Arial"/>
          <w:i/>
          <w:w w:val="105"/>
        </w:rPr>
        <w:t>Headteacher</w:t>
      </w:r>
      <w:r>
        <w:rPr>
          <w:rFonts w:ascii="Arial" w:hAnsi="Arial"/>
          <w:i/>
          <w:spacing w:val="-2"/>
          <w:w w:val="105"/>
        </w:rPr>
        <w:t xml:space="preserve"> </w:t>
      </w:r>
      <w:r>
        <w:rPr>
          <w:rFonts w:ascii="Arial" w:hAnsi="Arial"/>
          <w:i/>
          <w:w w:val="105"/>
        </w:rPr>
        <w:t>may</w:t>
      </w:r>
      <w:r>
        <w:rPr>
          <w:rFonts w:ascii="Arial" w:hAnsi="Arial"/>
          <w:i/>
          <w:spacing w:val="-4"/>
          <w:w w:val="105"/>
        </w:rPr>
        <w:t xml:space="preserve"> </w:t>
      </w:r>
      <w:r>
        <w:rPr>
          <w:rFonts w:ascii="Arial" w:hAnsi="Arial"/>
          <w:i/>
          <w:w w:val="105"/>
        </w:rPr>
        <w:t>delegate</w:t>
      </w:r>
      <w:r>
        <w:rPr>
          <w:rFonts w:ascii="Arial" w:hAnsi="Arial"/>
          <w:i/>
          <w:spacing w:val="-5"/>
          <w:w w:val="105"/>
        </w:rPr>
        <w:t xml:space="preserve"> </w:t>
      </w:r>
      <w:r>
        <w:rPr>
          <w:rFonts w:ascii="Arial" w:hAnsi="Arial"/>
          <w:i/>
          <w:w w:val="105"/>
        </w:rPr>
        <w:t>the</w:t>
      </w:r>
      <w:r>
        <w:rPr>
          <w:rFonts w:ascii="Arial" w:hAnsi="Arial"/>
          <w:i/>
          <w:spacing w:val="-6"/>
          <w:w w:val="105"/>
        </w:rPr>
        <w:t xml:space="preserve"> </w:t>
      </w:r>
      <w:r>
        <w:rPr>
          <w:rFonts w:ascii="Arial" w:hAnsi="Arial"/>
          <w:i/>
          <w:w w:val="105"/>
        </w:rPr>
        <w:t>investigation</w:t>
      </w:r>
      <w:r>
        <w:rPr>
          <w:rFonts w:ascii="Arial" w:hAnsi="Arial"/>
          <w:i/>
          <w:spacing w:val="-5"/>
          <w:w w:val="105"/>
        </w:rPr>
        <w:t xml:space="preserve"> </w:t>
      </w:r>
      <w:r>
        <w:rPr>
          <w:rFonts w:ascii="Arial" w:hAnsi="Arial"/>
          <w:i/>
          <w:w w:val="105"/>
        </w:rPr>
        <w:t>to</w:t>
      </w:r>
      <w:r>
        <w:rPr>
          <w:rFonts w:ascii="Arial" w:hAnsi="Arial"/>
          <w:i/>
          <w:spacing w:val="-3"/>
          <w:w w:val="105"/>
        </w:rPr>
        <w:t xml:space="preserve"> </w:t>
      </w:r>
      <w:r>
        <w:rPr>
          <w:rFonts w:ascii="Arial" w:hAnsi="Arial"/>
          <w:i/>
          <w:w w:val="105"/>
        </w:rPr>
        <w:t>another</w:t>
      </w:r>
      <w:r>
        <w:rPr>
          <w:rFonts w:ascii="Arial" w:hAnsi="Arial"/>
          <w:i/>
          <w:spacing w:val="-2"/>
          <w:w w:val="105"/>
        </w:rPr>
        <w:t xml:space="preserve"> </w:t>
      </w:r>
      <w:r>
        <w:rPr>
          <w:rFonts w:ascii="Arial" w:hAnsi="Arial"/>
          <w:i/>
          <w:w w:val="105"/>
        </w:rPr>
        <w:t>member</w:t>
      </w:r>
      <w:r>
        <w:rPr>
          <w:rFonts w:ascii="Arial" w:hAnsi="Arial"/>
          <w:i/>
          <w:spacing w:val="-2"/>
          <w:w w:val="105"/>
        </w:rPr>
        <w:t xml:space="preserve"> </w:t>
      </w:r>
      <w:r>
        <w:rPr>
          <w:rFonts w:ascii="Arial" w:hAnsi="Arial"/>
          <w:i/>
          <w:w w:val="105"/>
        </w:rPr>
        <w:t>of</w:t>
      </w:r>
      <w:r>
        <w:rPr>
          <w:rFonts w:ascii="Arial" w:hAnsi="Arial"/>
          <w:i/>
          <w:spacing w:val="-4"/>
          <w:w w:val="105"/>
        </w:rPr>
        <w:t xml:space="preserve"> </w:t>
      </w:r>
      <w:r>
        <w:rPr>
          <w:rFonts w:ascii="Arial" w:hAnsi="Arial"/>
          <w:i/>
          <w:w w:val="105"/>
        </w:rPr>
        <w:t>the</w:t>
      </w:r>
      <w:r>
        <w:rPr>
          <w:rFonts w:ascii="Arial" w:hAnsi="Arial"/>
          <w:i/>
          <w:spacing w:val="-5"/>
          <w:w w:val="105"/>
        </w:rPr>
        <w:t xml:space="preserve"> </w:t>
      </w:r>
      <w:r>
        <w:rPr>
          <w:rFonts w:ascii="Arial" w:hAnsi="Arial"/>
          <w:i/>
          <w:w w:val="105"/>
        </w:rPr>
        <w:t>school’s</w:t>
      </w:r>
      <w:r>
        <w:rPr>
          <w:rFonts w:ascii="Arial" w:hAnsi="Arial"/>
          <w:i/>
          <w:spacing w:val="-4"/>
          <w:w w:val="105"/>
        </w:rPr>
        <w:t xml:space="preserve"> </w:t>
      </w:r>
      <w:r>
        <w:rPr>
          <w:rFonts w:ascii="Arial" w:hAnsi="Arial"/>
          <w:i/>
          <w:w w:val="105"/>
        </w:rPr>
        <w:t>senior leadership team but not the decision to be taken.</w:t>
      </w:r>
    </w:p>
    <w:p w14:paraId="6A7562A9" w14:textId="77777777" w:rsidR="006116EF" w:rsidRDefault="006116EF">
      <w:pPr>
        <w:pStyle w:val="BodyText"/>
        <w:spacing w:before="38"/>
        <w:rPr>
          <w:rFonts w:ascii="Arial"/>
          <w:i/>
        </w:rPr>
      </w:pPr>
    </w:p>
    <w:p w14:paraId="3456D7A5" w14:textId="77777777" w:rsidR="006116EF" w:rsidRDefault="00CA6CF3">
      <w:pPr>
        <w:pStyle w:val="BodyText"/>
        <w:ind w:left="153"/>
      </w:pPr>
      <w:r>
        <w:rPr>
          <w:w w:val="105"/>
        </w:rPr>
        <w:t>During</w:t>
      </w:r>
      <w:r>
        <w:rPr>
          <w:spacing w:val="-9"/>
          <w:w w:val="105"/>
        </w:rPr>
        <w:t xml:space="preserve"> </w:t>
      </w:r>
      <w:r>
        <w:rPr>
          <w:w w:val="105"/>
        </w:rPr>
        <w:t>the</w:t>
      </w:r>
      <w:r>
        <w:rPr>
          <w:spacing w:val="-8"/>
          <w:w w:val="105"/>
        </w:rPr>
        <w:t xml:space="preserve"> </w:t>
      </w:r>
      <w:r>
        <w:rPr>
          <w:w w:val="105"/>
        </w:rPr>
        <w:t>investigation,</w:t>
      </w:r>
      <w:r>
        <w:rPr>
          <w:spacing w:val="-7"/>
          <w:w w:val="105"/>
        </w:rPr>
        <w:t xml:space="preserve"> </w:t>
      </w:r>
      <w:r>
        <w:rPr>
          <w:w w:val="105"/>
        </w:rPr>
        <w:t>the</w:t>
      </w:r>
      <w:r>
        <w:rPr>
          <w:spacing w:val="-8"/>
          <w:w w:val="105"/>
        </w:rPr>
        <w:t xml:space="preserve"> </w:t>
      </w:r>
      <w:r>
        <w:rPr>
          <w:w w:val="105"/>
        </w:rPr>
        <w:t>Headteacher,</w:t>
      </w:r>
      <w:r>
        <w:rPr>
          <w:spacing w:val="-7"/>
          <w:w w:val="105"/>
        </w:rPr>
        <w:t xml:space="preserve"> </w:t>
      </w:r>
      <w:r>
        <w:rPr>
          <w:w w:val="105"/>
        </w:rPr>
        <w:t>or</w:t>
      </w:r>
      <w:r>
        <w:rPr>
          <w:spacing w:val="-4"/>
          <w:w w:val="105"/>
        </w:rPr>
        <w:t xml:space="preserve"> </w:t>
      </w:r>
      <w:r>
        <w:rPr>
          <w:w w:val="105"/>
        </w:rPr>
        <w:t>investigator,</w:t>
      </w:r>
      <w:r>
        <w:rPr>
          <w:spacing w:val="-7"/>
          <w:w w:val="105"/>
        </w:rPr>
        <w:t xml:space="preserve"> </w:t>
      </w:r>
      <w:r>
        <w:rPr>
          <w:spacing w:val="-4"/>
          <w:w w:val="105"/>
        </w:rPr>
        <w:t>will:</w:t>
      </w:r>
    </w:p>
    <w:p w14:paraId="029B9E27" w14:textId="77777777" w:rsidR="006116EF" w:rsidRDefault="006116EF">
      <w:pPr>
        <w:pStyle w:val="BodyText"/>
        <w:spacing w:before="75"/>
      </w:pPr>
    </w:p>
    <w:p w14:paraId="270EDD0A" w14:textId="77777777" w:rsidR="006116EF" w:rsidRDefault="00CA6CF3">
      <w:pPr>
        <w:pStyle w:val="ListParagraph"/>
        <w:numPr>
          <w:ilvl w:val="0"/>
          <w:numId w:val="4"/>
        </w:numPr>
        <w:tabs>
          <w:tab w:val="left" w:pos="874"/>
        </w:tabs>
        <w:spacing w:before="0" w:line="271" w:lineRule="auto"/>
        <w:ind w:right="511"/>
      </w:pPr>
      <w:r>
        <w:rPr>
          <w:w w:val="105"/>
        </w:rPr>
        <w:t>If</w:t>
      </w:r>
      <w:r>
        <w:rPr>
          <w:spacing w:val="-3"/>
          <w:w w:val="105"/>
        </w:rPr>
        <w:t xml:space="preserve"> </w:t>
      </w:r>
      <w:r>
        <w:rPr>
          <w:w w:val="105"/>
        </w:rPr>
        <w:t>necessary,</w:t>
      </w:r>
      <w:r>
        <w:rPr>
          <w:spacing w:val="-3"/>
          <w:w w:val="105"/>
        </w:rPr>
        <w:t xml:space="preserve"> </w:t>
      </w:r>
      <w:r>
        <w:rPr>
          <w:w w:val="105"/>
        </w:rPr>
        <w:t>interview</w:t>
      </w:r>
      <w:r>
        <w:rPr>
          <w:spacing w:val="-4"/>
          <w:w w:val="105"/>
        </w:rPr>
        <w:t xml:space="preserve"> </w:t>
      </w:r>
      <w:r>
        <w:rPr>
          <w:w w:val="105"/>
        </w:rPr>
        <w:t>those</w:t>
      </w:r>
      <w:r>
        <w:rPr>
          <w:spacing w:val="-4"/>
          <w:w w:val="105"/>
        </w:rPr>
        <w:t xml:space="preserve"> </w:t>
      </w:r>
      <w:r>
        <w:rPr>
          <w:w w:val="105"/>
        </w:rPr>
        <w:t>involved</w:t>
      </w:r>
      <w:r>
        <w:rPr>
          <w:spacing w:val="-4"/>
          <w:w w:val="105"/>
        </w:rPr>
        <w:t xml:space="preserve"> </w:t>
      </w:r>
      <w:r>
        <w:rPr>
          <w:w w:val="105"/>
        </w:rPr>
        <w:t>in</w:t>
      </w:r>
      <w:r>
        <w:rPr>
          <w:spacing w:val="-4"/>
          <w:w w:val="105"/>
        </w:rPr>
        <w:t xml:space="preserve"> </w:t>
      </w:r>
      <w:r>
        <w:rPr>
          <w:w w:val="105"/>
        </w:rPr>
        <w:t>the</w:t>
      </w:r>
      <w:r>
        <w:rPr>
          <w:spacing w:val="-4"/>
          <w:w w:val="105"/>
        </w:rPr>
        <w:t xml:space="preserve"> </w:t>
      </w:r>
      <w:r>
        <w:rPr>
          <w:w w:val="105"/>
        </w:rPr>
        <w:t>matter and/or</w:t>
      </w:r>
      <w:r>
        <w:rPr>
          <w:spacing w:val="-1"/>
          <w:w w:val="105"/>
        </w:rPr>
        <w:t xml:space="preserve"> </w:t>
      </w:r>
      <w:r>
        <w:rPr>
          <w:w w:val="105"/>
        </w:rPr>
        <w:t>those</w:t>
      </w:r>
      <w:r>
        <w:rPr>
          <w:spacing w:val="-4"/>
          <w:w w:val="105"/>
        </w:rPr>
        <w:t xml:space="preserve"> </w:t>
      </w:r>
      <w:r>
        <w:rPr>
          <w:w w:val="105"/>
        </w:rPr>
        <w:t>complained</w:t>
      </w:r>
      <w:r>
        <w:rPr>
          <w:spacing w:val="-4"/>
          <w:w w:val="105"/>
        </w:rPr>
        <w:t xml:space="preserve"> </w:t>
      </w:r>
      <w:r>
        <w:rPr>
          <w:w w:val="105"/>
        </w:rPr>
        <w:t>of,</w:t>
      </w:r>
      <w:r>
        <w:rPr>
          <w:spacing w:val="-3"/>
          <w:w w:val="105"/>
        </w:rPr>
        <w:t xml:space="preserve"> </w:t>
      </w:r>
      <w:r>
        <w:rPr>
          <w:w w:val="105"/>
        </w:rPr>
        <w:t>allowing</w:t>
      </w:r>
      <w:r>
        <w:rPr>
          <w:spacing w:val="-4"/>
          <w:w w:val="105"/>
        </w:rPr>
        <w:t xml:space="preserve"> </w:t>
      </w:r>
      <w:r>
        <w:rPr>
          <w:w w:val="105"/>
        </w:rPr>
        <w:t>to be accompanied if they wish.</w:t>
      </w:r>
    </w:p>
    <w:p w14:paraId="00429C2F" w14:textId="77777777" w:rsidR="006116EF" w:rsidRDefault="00CA6CF3">
      <w:pPr>
        <w:pStyle w:val="ListParagraph"/>
        <w:numPr>
          <w:ilvl w:val="0"/>
          <w:numId w:val="4"/>
        </w:numPr>
        <w:tabs>
          <w:tab w:val="left" w:pos="874"/>
        </w:tabs>
        <w:spacing w:before="7"/>
      </w:pPr>
      <w:r>
        <w:rPr>
          <w:w w:val="105"/>
        </w:rPr>
        <w:t>Keep</w:t>
      </w:r>
      <w:r>
        <w:rPr>
          <w:spacing w:val="-6"/>
          <w:w w:val="105"/>
        </w:rPr>
        <w:t xml:space="preserve"> </w:t>
      </w:r>
      <w:r>
        <w:rPr>
          <w:w w:val="105"/>
        </w:rPr>
        <w:t>a</w:t>
      </w:r>
      <w:r>
        <w:rPr>
          <w:spacing w:val="-5"/>
          <w:w w:val="105"/>
        </w:rPr>
        <w:t xml:space="preserve"> </w:t>
      </w:r>
      <w:r>
        <w:rPr>
          <w:w w:val="105"/>
        </w:rPr>
        <w:t>written</w:t>
      </w:r>
      <w:r>
        <w:rPr>
          <w:spacing w:val="-6"/>
          <w:w w:val="105"/>
        </w:rPr>
        <w:t xml:space="preserve"> </w:t>
      </w:r>
      <w:r>
        <w:rPr>
          <w:w w:val="105"/>
        </w:rPr>
        <w:t>record</w:t>
      </w:r>
      <w:r>
        <w:rPr>
          <w:spacing w:val="-6"/>
          <w:w w:val="105"/>
        </w:rPr>
        <w:t xml:space="preserve"> </w:t>
      </w:r>
      <w:r>
        <w:rPr>
          <w:w w:val="105"/>
        </w:rPr>
        <w:t>of</w:t>
      </w:r>
      <w:r>
        <w:rPr>
          <w:spacing w:val="-2"/>
          <w:w w:val="105"/>
        </w:rPr>
        <w:t xml:space="preserve"> </w:t>
      </w:r>
      <w:r>
        <w:rPr>
          <w:w w:val="105"/>
        </w:rPr>
        <w:t>any</w:t>
      </w:r>
      <w:r>
        <w:rPr>
          <w:spacing w:val="-4"/>
          <w:w w:val="105"/>
        </w:rPr>
        <w:t xml:space="preserve"> </w:t>
      </w:r>
      <w:r>
        <w:rPr>
          <w:w w:val="105"/>
        </w:rPr>
        <w:t>meetings/interviews</w:t>
      </w:r>
      <w:r>
        <w:rPr>
          <w:spacing w:val="-4"/>
          <w:w w:val="105"/>
        </w:rPr>
        <w:t xml:space="preserve"> </w:t>
      </w:r>
      <w:r>
        <w:rPr>
          <w:w w:val="105"/>
        </w:rPr>
        <w:t>in</w:t>
      </w:r>
      <w:r>
        <w:rPr>
          <w:spacing w:val="-5"/>
          <w:w w:val="105"/>
        </w:rPr>
        <w:t xml:space="preserve"> </w:t>
      </w:r>
      <w:r>
        <w:rPr>
          <w:w w:val="105"/>
        </w:rPr>
        <w:t>relation</w:t>
      </w:r>
      <w:r>
        <w:rPr>
          <w:spacing w:val="-6"/>
          <w:w w:val="105"/>
        </w:rPr>
        <w:t xml:space="preserve"> </w:t>
      </w:r>
      <w:r>
        <w:rPr>
          <w:w w:val="105"/>
        </w:rPr>
        <w:t>to</w:t>
      </w:r>
      <w:r>
        <w:rPr>
          <w:spacing w:val="-6"/>
          <w:w w:val="105"/>
        </w:rPr>
        <w:t xml:space="preserve"> </w:t>
      </w:r>
      <w:r>
        <w:rPr>
          <w:w w:val="105"/>
        </w:rPr>
        <w:t>their</w:t>
      </w:r>
      <w:r>
        <w:rPr>
          <w:spacing w:val="-2"/>
          <w:w w:val="105"/>
        </w:rPr>
        <w:t xml:space="preserve"> investigation.</w:t>
      </w:r>
    </w:p>
    <w:p w14:paraId="166E6F80" w14:textId="77777777" w:rsidR="006116EF" w:rsidRDefault="006116EF">
      <w:pPr>
        <w:pStyle w:val="ListParagraph"/>
        <w:sectPr w:rsidR="006116EF">
          <w:pgSz w:w="11910" w:h="16840"/>
          <w:pgMar w:top="620" w:right="708" w:bottom="860" w:left="566" w:header="0" w:footer="661" w:gutter="0"/>
          <w:cols w:space="720"/>
        </w:sectPr>
      </w:pPr>
    </w:p>
    <w:p w14:paraId="25B82C5D" w14:textId="77777777" w:rsidR="006116EF" w:rsidRDefault="00CA6CF3">
      <w:pPr>
        <w:pStyle w:val="BodyText"/>
        <w:spacing w:before="72" w:line="276" w:lineRule="auto"/>
        <w:ind w:left="153" w:right="87"/>
      </w:pPr>
      <w:r>
        <w:lastRenderedPageBreak/>
        <w:t>At the</w:t>
      </w:r>
      <w:r>
        <w:rPr>
          <w:spacing w:val="-4"/>
        </w:rPr>
        <w:t xml:space="preserve"> </w:t>
      </w:r>
      <w:r>
        <w:t>conclusion</w:t>
      </w:r>
      <w:r>
        <w:rPr>
          <w:spacing w:val="-2"/>
        </w:rPr>
        <w:t xml:space="preserve"> </w:t>
      </w:r>
      <w:r>
        <w:t>of</w:t>
      </w:r>
      <w:r>
        <w:rPr>
          <w:spacing w:val="-3"/>
        </w:rPr>
        <w:t xml:space="preserve"> </w:t>
      </w:r>
      <w:r>
        <w:t>the</w:t>
      </w:r>
      <w:r>
        <w:rPr>
          <w:spacing w:val="-7"/>
        </w:rPr>
        <w:t xml:space="preserve"> </w:t>
      </w:r>
      <w:r>
        <w:t>of</w:t>
      </w:r>
      <w:r>
        <w:rPr>
          <w:spacing w:val="-3"/>
        </w:rPr>
        <w:t xml:space="preserve"> </w:t>
      </w:r>
      <w:r>
        <w:t>their</w:t>
      </w:r>
      <w:r>
        <w:rPr>
          <w:spacing w:val="-1"/>
        </w:rPr>
        <w:t xml:space="preserve"> </w:t>
      </w:r>
      <w:r>
        <w:t>investigation,</w:t>
      </w:r>
      <w:r>
        <w:rPr>
          <w:spacing w:val="-3"/>
        </w:rPr>
        <w:t xml:space="preserve"> </w:t>
      </w:r>
      <w:r>
        <w:t>the</w:t>
      </w:r>
      <w:r>
        <w:rPr>
          <w:spacing w:val="-7"/>
        </w:rPr>
        <w:t xml:space="preserve"> </w:t>
      </w:r>
      <w:r>
        <w:t>Headteacher</w:t>
      </w:r>
      <w:r>
        <w:rPr>
          <w:spacing w:val="-3"/>
        </w:rPr>
        <w:t xml:space="preserve"> </w:t>
      </w:r>
      <w:r>
        <w:t>will</w:t>
      </w:r>
      <w:r>
        <w:rPr>
          <w:spacing w:val="-2"/>
        </w:rPr>
        <w:t xml:space="preserve"> </w:t>
      </w:r>
      <w:r>
        <w:t>provide</w:t>
      </w:r>
      <w:r>
        <w:rPr>
          <w:spacing w:val="-2"/>
        </w:rPr>
        <w:t xml:space="preserve"> </w:t>
      </w:r>
      <w:r>
        <w:t>a</w:t>
      </w:r>
      <w:r>
        <w:rPr>
          <w:spacing w:val="-4"/>
        </w:rPr>
        <w:t xml:space="preserve"> </w:t>
      </w:r>
      <w:r>
        <w:t>formal</w:t>
      </w:r>
      <w:r>
        <w:rPr>
          <w:spacing w:val="-3"/>
        </w:rPr>
        <w:t xml:space="preserve"> </w:t>
      </w:r>
      <w:r>
        <w:t>written</w:t>
      </w:r>
      <w:r>
        <w:rPr>
          <w:spacing w:val="-4"/>
        </w:rPr>
        <w:t xml:space="preserve"> </w:t>
      </w:r>
      <w:r>
        <w:t>response within 20 school days of the date of the receipt of the complaint. If the Headteacher is unable to meet this deadline, they will provide the complainant with an update and revised response date.</w:t>
      </w:r>
    </w:p>
    <w:p w14:paraId="258AA9BC" w14:textId="77777777" w:rsidR="006116EF" w:rsidRDefault="006116EF">
      <w:pPr>
        <w:pStyle w:val="BodyText"/>
        <w:spacing w:before="38"/>
      </w:pPr>
    </w:p>
    <w:p w14:paraId="539E54F5" w14:textId="6B6DF366" w:rsidR="006116EF" w:rsidRDefault="00CA6CF3">
      <w:pPr>
        <w:pStyle w:val="BodyText"/>
        <w:spacing w:line="276" w:lineRule="auto"/>
        <w:ind w:left="153" w:right="94"/>
        <w:jc w:val="both"/>
      </w:pPr>
      <w:r>
        <w:t>The response</w:t>
      </w:r>
      <w:r>
        <w:rPr>
          <w:spacing w:val="-1"/>
        </w:rPr>
        <w:t xml:space="preserve"> </w:t>
      </w:r>
      <w:r>
        <w:t>will detail</w:t>
      </w:r>
      <w:r>
        <w:rPr>
          <w:spacing w:val="-2"/>
        </w:rPr>
        <w:t xml:space="preserve"> </w:t>
      </w:r>
      <w:r>
        <w:t>any actions</w:t>
      </w:r>
      <w:r>
        <w:rPr>
          <w:spacing w:val="-1"/>
        </w:rPr>
        <w:t xml:space="preserve"> </w:t>
      </w:r>
      <w:r>
        <w:t>taken</w:t>
      </w:r>
      <w:r>
        <w:rPr>
          <w:spacing w:val="-1"/>
        </w:rPr>
        <w:t xml:space="preserve"> </w:t>
      </w:r>
      <w:r>
        <w:t>to investigate</w:t>
      </w:r>
      <w:r>
        <w:rPr>
          <w:spacing w:val="-1"/>
        </w:rPr>
        <w:t xml:space="preserve"> </w:t>
      </w:r>
      <w:r>
        <w:t>the</w:t>
      </w:r>
      <w:r>
        <w:rPr>
          <w:spacing w:val="-1"/>
        </w:rPr>
        <w:t xml:space="preserve"> </w:t>
      </w:r>
      <w:r>
        <w:t>complaint and</w:t>
      </w:r>
      <w:r>
        <w:rPr>
          <w:spacing w:val="-1"/>
        </w:rPr>
        <w:t xml:space="preserve"> </w:t>
      </w:r>
      <w:r>
        <w:t>provide a</w:t>
      </w:r>
      <w:r>
        <w:rPr>
          <w:spacing w:val="-1"/>
        </w:rPr>
        <w:t xml:space="preserve"> </w:t>
      </w:r>
      <w:r>
        <w:t>full explanation of the decision</w:t>
      </w:r>
      <w:r>
        <w:rPr>
          <w:spacing w:val="-2"/>
        </w:rPr>
        <w:t xml:space="preserve"> </w:t>
      </w:r>
      <w:r>
        <w:t>made</w:t>
      </w:r>
      <w:r>
        <w:rPr>
          <w:spacing w:val="-3"/>
        </w:rPr>
        <w:t xml:space="preserve"> </w:t>
      </w:r>
      <w:r>
        <w:t>(substantiated</w:t>
      </w:r>
      <w:r>
        <w:rPr>
          <w:spacing w:val="-2"/>
        </w:rPr>
        <w:t xml:space="preserve"> </w:t>
      </w:r>
      <w:r>
        <w:t>or</w:t>
      </w:r>
      <w:r>
        <w:rPr>
          <w:spacing w:val="-1"/>
        </w:rPr>
        <w:t xml:space="preserve"> </w:t>
      </w:r>
      <w:r>
        <w:t>unsubstantiated)</w:t>
      </w:r>
      <w:r>
        <w:rPr>
          <w:spacing w:val="-3"/>
        </w:rPr>
        <w:t xml:space="preserve"> </w:t>
      </w:r>
      <w:r>
        <w:t>and</w:t>
      </w:r>
      <w:r>
        <w:rPr>
          <w:spacing w:val="-2"/>
        </w:rPr>
        <w:t xml:space="preserve"> </w:t>
      </w:r>
      <w:r>
        <w:t>the</w:t>
      </w:r>
      <w:r>
        <w:rPr>
          <w:spacing w:val="-4"/>
        </w:rPr>
        <w:t xml:space="preserve"> </w:t>
      </w:r>
      <w:r>
        <w:t>reason(s)</w:t>
      </w:r>
      <w:r>
        <w:rPr>
          <w:spacing w:val="-5"/>
        </w:rPr>
        <w:t xml:space="preserve"> </w:t>
      </w:r>
      <w:r>
        <w:t>for</w:t>
      </w:r>
      <w:r>
        <w:rPr>
          <w:spacing w:val="-3"/>
        </w:rPr>
        <w:t xml:space="preserve"> </w:t>
      </w:r>
      <w:r>
        <w:t>it.</w:t>
      </w:r>
      <w:r>
        <w:rPr>
          <w:spacing w:val="-5"/>
        </w:rPr>
        <w:t xml:space="preserve"> </w:t>
      </w:r>
      <w:r>
        <w:t>Where</w:t>
      </w:r>
      <w:r>
        <w:rPr>
          <w:spacing w:val="-4"/>
        </w:rPr>
        <w:t xml:space="preserve"> </w:t>
      </w:r>
      <w:r>
        <w:t>appropriate,</w:t>
      </w:r>
      <w:r>
        <w:rPr>
          <w:spacing w:val="-2"/>
        </w:rPr>
        <w:t xml:space="preserve"> </w:t>
      </w:r>
      <w:r>
        <w:t>it will</w:t>
      </w:r>
      <w:r>
        <w:rPr>
          <w:spacing w:val="-2"/>
        </w:rPr>
        <w:t xml:space="preserve"> </w:t>
      </w:r>
      <w:r>
        <w:t xml:space="preserve">include details of actions Archbishop Hutton’s </w:t>
      </w:r>
      <w:r>
        <w:t>Primary School will take to resolve the complaint.</w:t>
      </w:r>
    </w:p>
    <w:p w14:paraId="7C2E15AA" w14:textId="77777777" w:rsidR="006116EF" w:rsidRDefault="006116EF">
      <w:pPr>
        <w:pStyle w:val="BodyText"/>
        <w:spacing w:before="38"/>
      </w:pPr>
    </w:p>
    <w:p w14:paraId="0F0212B9" w14:textId="77777777" w:rsidR="006116EF" w:rsidRDefault="00CA6CF3">
      <w:pPr>
        <w:pStyle w:val="BodyText"/>
        <w:spacing w:before="1" w:line="276" w:lineRule="auto"/>
        <w:ind w:left="153"/>
      </w:pPr>
      <w:r>
        <w:t>The</w:t>
      </w:r>
      <w:r>
        <w:rPr>
          <w:spacing w:val="-2"/>
        </w:rPr>
        <w:t xml:space="preserve"> </w:t>
      </w:r>
      <w:r>
        <w:t>Headteacher</w:t>
      </w:r>
      <w:r>
        <w:rPr>
          <w:spacing w:val="-1"/>
        </w:rPr>
        <w:t xml:space="preserve"> </w:t>
      </w:r>
      <w:r>
        <w:t>will</w:t>
      </w:r>
      <w:r>
        <w:rPr>
          <w:spacing w:val="-2"/>
        </w:rPr>
        <w:t xml:space="preserve"> </w:t>
      </w:r>
      <w:r>
        <w:t>advise</w:t>
      </w:r>
      <w:r>
        <w:rPr>
          <w:spacing w:val="-2"/>
        </w:rPr>
        <w:t xml:space="preserve"> </w:t>
      </w:r>
      <w:r>
        <w:t>the</w:t>
      </w:r>
      <w:r>
        <w:rPr>
          <w:spacing w:val="-4"/>
        </w:rPr>
        <w:t xml:space="preserve"> </w:t>
      </w:r>
      <w:r>
        <w:t>complainant</w:t>
      </w:r>
      <w:r>
        <w:rPr>
          <w:spacing w:val="-3"/>
        </w:rPr>
        <w:t xml:space="preserve"> </w:t>
      </w:r>
      <w:r>
        <w:t>of</w:t>
      </w:r>
      <w:r>
        <w:rPr>
          <w:spacing w:val="-3"/>
        </w:rPr>
        <w:t xml:space="preserve"> </w:t>
      </w:r>
      <w:r>
        <w:t>how</w:t>
      </w:r>
      <w:r>
        <w:rPr>
          <w:spacing w:val="-3"/>
        </w:rPr>
        <w:t xml:space="preserve"> </w:t>
      </w:r>
      <w:r>
        <w:t>to</w:t>
      </w:r>
      <w:r>
        <w:rPr>
          <w:spacing w:val="-2"/>
        </w:rPr>
        <w:t xml:space="preserve"> </w:t>
      </w:r>
      <w:r>
        <w:t>escalate</w:t>
      </w:r>
      <w:r>
        <w:rPr>
          <w:spacing w:val="-3"/>
        </w:rPr>
        <w:t xml:space="preserve"> </w:t>
      </w:r>
      <w:r>
        <w:t>their</w:t>
      </w:r>
      <w:r>
        <w:rPr>
          <w:spacing w:val="-3"/>
        </w:rPr>
        <w:t xml:space="preserve"> </w:t>
      </w:r>
      <w:r>
        <w:t>complaint</w:t>
      </w:r>
      <w:r>
        <w:rPr>
          <w:spacing w:val="-1"/>
        </w:rPr>
        <w:t xml:space="preserve"> </w:t>
      </w:r>
      <w:r>
        <w:t>should</w:t>
      </w:r>
      <w:r>
        <w:rPr>
          <w:spacing w:val="-2"/>
        </w:rPr>
        <w:t xml:space="preserve"> </w:t>
      </w:r>
      <w:r>
        <w:t>they</w:t>
      </w:r>
      <w:r>
        <w:rPr>
          <w:spacing w:val="-4"/>
        </w:rPr>
        <w:t xml:space="preserve"> </w:t>
      </w:r>
      <w:r>
        <w:t>remain dissatisfied with the outcome of Stage 1.</w:t>
      </w:r>
    </w:p>
    <w:p w14:paraId="5D94EF57" w14:textId="77777777" w:rsidR="006116EF" w:rsidRDefault="006116EF">
      <w:pPr>
        <w:pStyle w:val="BodyText"/>
        <w:spacing w:before="38"/>
      </w:pPr>
    </w:p>
    <w:p w14:paraId="35AEB5EC" w14:textId="77777777" w:rsidR="006116EF" w:rsidRDefault="00CA6CF3">
      <w:pPr>
        <w:pStyle w:val="BodyText"/>
        <w:spacing w:line="276" w:lineRule="auto"/>
        <w:ind w:left="153"/>
      </w:pPr>
      <w:r>
        <w:t>If</w:t>
      </w:r>
      <w:r>
        <w:rPr>
          <w:spacing w:val="-3"/>
        </w:rPr>
        <w:t xml:space="preserve"> </w:t>
      </w:r>
      <w:r>
        <w:t>the</w:t>
      </w:r>
      <w:r>
        <w:rPr>
          <w:spacing w:val="-4"/>
        </w:rPr>
        <w:t xml:space="preserve"> </w:t>
      </w:r>
      <w:r>
        <w:t>complaint</w:t>
      </w:r>
      <w:r>
        <w:rPr>
          <w:spacing w:val="-1"/>
        </w:rPr>
        <w:t xml:space="preserve"> </w:t>
      </w:r>
      <w:r>
        <w:t>is</w:t>
      </w:r>
      <w:r>
        <w:rPr>
          <w:spacing w:val="-1"/>
        </w:rPr>
        <w:t xml:space="preserve"> </w:t>
      </w:r>
      <w:r>
        <w:t>about</w:t>
      </w:r>
      <w:r>
        <w:rPr>
          <w:spacing w:val="-3"/>
        </w:rPr>
        <w:t xml:space="preserve"> </w:t>
      </w:r>
      <w:r>
        <w:t>the</w:t>
      </w:r>
      <w:r>
        <w:rPr>
          <w:spacing w:val="-2"/>
        </w:rPr>
        <w:t xml:space="preserve"> </w:t>
      </w:r>
      <w:r>
        <w:t>Headteacher,</w:t>
      </w:r>
      <w:r>
        <w:rPr>
          <w:spacing w:val="-3"/>
        </w:rPr>
        <w:t xml:space="preserve"> </w:t>
      </w:r>
      <w:r>
        <w:t>or</w:t>
      </w:r>
      <w:r>
        <w:rPr>
          <w:spacing w:val="-3"/>
        </w:rPr>
        <w:t xml:space="preserve"> </w:t>
      </w:r>
      <w:r>
        <w:t>a</w:t>
      </w:r>
      <w:r>
        <w:rPr>
          <w:spacing w:val="-4"/>
        </w:rPr>
        <w:t xml:space="preserve"> </w:t>
      </w:r>
      <w:r>
        <w:t>member</w:t>
      </w:r>
      <w:r>
        <w:rPr>
          <w:spacing w:val="-3"/>
        </w:rPr>
        <w:t xml:space="preserve"> </w:t>
      </w:r>
      <w:r>
        <w:t>of</w:t>
      </w:r>
      <w:r>
        <w:rPr>
          <w:spacing w:val="-3"/>
        </w:rPr>
        <w:t xml:space="preserve"> </w:t>
      </w:r>
      <w:r>
        <w:t>the</w:t>
      </w:r>
      <w:r>
        <w:rPr>
          <w:spacing w:val="-4"/>
        </w:rPr>
        <w:t xml:space="preserve"> </w:t>
      </w:r>
      <w:r>
        <w:t>governing</w:t>
      </w:r>
      <w:r>
        <w:rPr>
          <w:spacing w:val="-2"/>
        </w:rPr>
        <w:t xml:space="preserve"> </w:t>
      </w:r>
      <w:r>
        <w:t>body</w:t>
      </w:r>
      <w:r>
        <w:rPr>
          <w:spacing w:val="-2"/>
        </w:rPr>
        <w:t xml:space="preserve"> </w:t>
      </w:r>
      <w:r>
        <w:t>(Including</w:t>
      </w:r>
      <w:r>
        <w:rPr>
          <w:spacing w:val="-2"/>
        </w:rPr>
        <w:t xml:space="preserve"> </w:t>
      </w:r>
      <w:r>
        <w:t>Chair</w:t>
      </w:r>
      <w:r>
        <w:rPr>
          <w:spacing w:val="-1"/>
        </w:rPr>
        <w:t xml:space="preserve"> </w:t>
      </w:r>
      <w:r>
        <w:t>and</w:t>
      </w:r>
      <w:r>
        <w:rPr>
          <w:spacing w:val="-6"/>
        </w:rPr>
        <w:t xml:space="preserve"> </w:t>
      </w:r>
      <w:r>
        <w:t>Vice Chair), a suitably skilled governor will be appointed to complete all the actions at Stage 1.</w:t>
      </w:r>
    </w:p>
    <w:p w14:paraId="0A85E5FF" w14:textId="77777777" w:rsidR="006116EF" w:rsidRDefault="006116EF">
      <w:pPr>
        <w:pStyle w:val="BodyText"/>
        <w:spacing w:before="37"/>
      </w:pPr>
    </w:p>
    <w:p w14:paraId="4DD51125" w14:textId="77777777" w:rsidR="006116EF" w:rsidRDefault="00CA6CF3">
      <w:pPr>
        <w:pStyle w:val="BodyText"/>
        <w:spacing w:line="278" w:lineRule="auto"/>
        <w:ind w:left="153" w:right="204"/>
      </w:pPr>
      <w:r>
        <w:t>Complaints</w:t>
      </w:r>
      <w:r>
        <w:rPr>
          <w:spacing w:val="-1"/>
        </w:rPr>
        <w:t xml:space="preserve"> </w:t>
      </w:r>
      <w:r>
        <w:t>about</w:t>
      </w:r>
      <w:r>
        <w:rPr>
          <w:spacing w:val="-3"/>
        </w:rPr>
        <w:t xml:space="preserve"> </w:t>
      </w:r>
      <w:r>
        <w:t>the</w:t>
      </w:r>
      <w:r>
        <w:rPr>
          <w:spacing w:val="-2"/>
        </w:rPr>
        <w:t xml:space="preserve"> </w:t>
      </w:r>
      <w:r>
        <w:t>Headteacher</w:t>
      </w:r>
      <w:r>
        <w:rPr>
          <w:spacing w:val="-3"/>
        </w:rPr>
        <w:t xml:space="preserve"> </w:t>
      </w:r>
      <w:r>
        <w:t>or</w:t>
      </w:r>
      <w:r>
        <w:rPr>
          <w:spacing w:val="-3"/>
        </w:rPr>
        <w:t xml:space="preserve"> </w:t>
      </w:r>
      <w:r>
        <w:t>member</w:t>
      </w:r>
      <w:r>
        <w:rPr>
          <w:spacing w:val="-1"/>
        </w:rPr>
        <w:t xml:space="preserve"> </w:t>
      </w:r>
      <w:r>
        <w:t>of</w:t>
      </w:r>
      <w:r>
        <w:rPr>
          <w:spacing w:val="-3"/>
        </w:rPr>
        <w:t xml:space="preserve"> </w:t>
      </w:r>
      <w:r>
        <w:t>the</w:t>
      </w:r>
      <w:r>
        <w:rPr>
          <w:spacing w:val="-2"/>
        </w:rPr>
        <w:t xml:space="preserve"> </w:t>
      </w:r>
      <w:r>
        <w:t>governing</w:t>
      </w:r>
      <w:r>
        <w:rPr>
          <w:spacing w:val="-2"/>
        </w:rPr>
        <w:t xml:space="preserve"> </w:t>
      </w:r>
      <w:r>
        <w:t>body,</w:t>
      </w:r>
      <w:r>
        <w:rPr>
          <w:spacing w:val="-3"/>
        </w:rPr>
        <w:t xml:space="preserve"> </w:t>
      </w:r>
      <w:r>
        <w:t>must be made</w:t>
      </w:r>
      <w:r>
        <w:rPr>
          <w:spacing w:val="-4"/>
        </w:rPr>
        <w:t xml:space="preserve"> </w:t>
      </w:r>
      <w:r>
        <w:t>to</w:t>
      </w:r>
      <w:r>
        <w:rPr>
          <w:spacing w:val="-4"/>
        </w:rPr>
        <w:t xml:space="preserve"> </w:t>
      </w:r>
      <w:r>
        <w:t>the</w:t>
      </w:r>
      <w:r>
        <w:rPr>
          <w:spacing w:val="-4"/>
        </w:rPr>
        <w:t xml:space="preserve"> </w:t>
      </w:r>
      <w:r>
        <w:t>Clerk, via</w:t>
      </w:r>
      <w:r>
        <w:rPr>
          <w:spacing w:val="-2"/>
        </w:rPr>
        <w:t xml:space="preserve"> </w:t>
      </w:r>
      <w:r>
        <w:t>the school office.</w:t>
      </w:r>
    </w:p>
    <w:p w14:paraId="01FFAA69" w14:textId="77777777" w:rsidR="006116EF" w:rsidRDefault="006116EF">
      <w:pPr>
        <w:pStyle w:val="BodyText"/>
        <w:spacing w:before="34"/>
      </w:pPr>
    </w:p>
    <w:p w14:paraId="48393C2F" w14:textId="77777777" w:rsidR="006116EF" w:rsidRDefault="00CA6CF3">
      <w:pPr>
        <w:pStyle w:val="BodyText"/>
        <w:ind w:left="153"/>
        <w:jc w:val="both"/>
      </w:pPr>
      <w:r>
        <w:t>If</w:t>
      </w:r>
      <w:r>
        <w:rPr>
          <w:spacing w:val="-4"/>
        </w:rPr>
        <w:t xml:space="preserve"> </w:t>
      </w:r>
      <w:r>
        <w:t>the</w:t>
      </w:r>
      <w:r>
        <w:rPr>
          <w:spacing w:val="-5"/>
        </w:rPr>
        <w:t xml:space="preserve"> </w:t>
      </w:r>
      <w:r>
        <w:t>complaint</w:t>
      </w:r>
      <w:r>
        <w:rPr>
          <w:spacing w:val="-2"/>
        </w:rPr>
        <w:t xml:space="preserve"> </w:t>
      </w:r>
      <w:r>
        <w:rPr>
          <w:spacing w:val="-5"/>
        </w:rPr>
        <w:t>is:</w:t>
      </w:r>
    </w:p>
    <w:p w14:paraId="56C6C033" w14:textId="77777777" w:rsidR="006116EF" w:rsidRDefault="006116EF">
      <w:pPr>
        <w:pStyle w:val="BodyText"/>
        <w:spacing w:before="74"/>
      </w:pPr>
    </w:p>
    <w:p w14:paraId="21C84F4D" w14:textId="77777777" w:rsidR="006116EF" w:rsidRDefault="00CA6CF3">
      <w:pPr>
        <w:pStyle w:val="ListParagraph"/>
        <w:numPr>
          <w:ilvl w:val="0"/>
          <w:numId w:val="4"/>
        </w:numPr>
        <w:tabs>
          <w:tab w:val="left" w:pos="874"/>
        </w:tabs>
        <w:spacing w:before="1"/>
      </w:pPr>
      <w:r>
        <w:t>Jointly</w:t>
      </w:r>
      <w:r>
        <w:rPr>
          <w:spacing w:val="-4"/>
        </w:rPr>
        <w:t xml:space="preserve"> </w:t>
      </w:r>
      <w:r>
        <w:t>about</w:t>
      </w:r>
      <w:r>
        <w:rPr>
          <w:spacing w:val="-5"/>
        </w:rPr>
        <w:t xml:space="preserve"> </w:t>
      </w:r>
      <w:r>
        <w:t>the</w:t>
      </w:r>
      <w:r>
        <w:rPr>
          <w:spacing w:val="-6"/>
        </w:rPr>
        <w:t xml:space="preserve"> </w:t>
      </w:r>
      <w:r>
        <w:t>Chair</w:t>
      </w:r>
      <w:r>
        <w:rPr>
          <w:spacing w:val="-3"/>
        </w:rPr>
        <w:t xml:space="preserve"> </w:t>
      </w:r>
      <w:r>
        <w:t>or</w:t>
      </w:r>
      <w:r>
        <w:rPr>
          <w:spacing w:val="-5"/>
        </w:rPr>
        <w:t xml:space="preserve"> </w:t>
      </w:r>
      <w:r>
        <w:t>Vice</w:t>
      </w:r>
      <w:r>
        <w:rPr>
          <w:spacing w:val="-4"/>
        </w:rPr>
        <w:t xml:space="preserve"> </w:t>
      </w:r>
      <w:r>
        <w:t>Chair</w:t>
      </w:r>
      <w:r>
        <w:rPr>
          <w:spacing w:val="-2"/>
        </w:rPr>
        <w:t xml:space="preserve"> </w:t>
      </w:r>
      <w:r>
        <w:rPr>
          <w:spacing w:val="-5"/>
        </w:rPr>
        <w:t>or</w:t>
      </w:r>
    </w:p>
    <w:p w14:paraId="1C971098" w14:textId="77777777" w:rsidR="006116EF" w:rsidRDefault="00CA6CF3">
      <w:pPr>
        <w:pStyle w:val="ListParagraph"/>
        <w:numPr>
          <w:ilvl w:val="0"/>
          <w:numId w:val="4"/>
        </w:numPr>
        <w:tabs>
          <w:tab w:val="left" w:pos="874"/>
        </w:tabs>
        <w:spacing w:before="37"/>
      </w:pPr>
      <w:r>
        <w:t>The</w:t>
      </w:r>
      <w:r>
        <w:rPr>
          <w:spacing w:val="-5"/>
        </w:rPr>
        <w:t xml:space="preserve"> </w:t>
      </w:r>
      <w:r>
        <w:t>entire</w:t>
      </w:r>
      <w:r>
        <w:rPr>
          <w:spacing w:val="-6"/>
        </w:rPr>
        <w:t xml:space="preserve"> </w:t>
      </w:r>
      <w:r>
        <w:t>governing</w:t>
      </w:r>
      <w:r>
        <w:rPr>
          <w:spacing w:val="-6"/>
        </w:rPr>
        <w:t xml:space="preserve"> </w:t>
      </w:r>
      <w:r>
        <w:t>body</w:t>
      </w:r>
      <w:r>
        <w:rPr>
          <w:spacing w:val="-3"/>
        </w:rPr>
        <w:t xml:space="preserve"> </w:t>
      </w:r>
      <w:r>
        <w:rPr>
          <w:spacing w:val="-5"/>
        </w:rPr>
        <w:t>or</w:t>
      </w:r>
    </w:p>
    <w:p w14:paraId="6A6465F7" w14:textId="77777777" w:rsidR="006116EF" w:rsidRDefault="00CA6CF3">
      <w:pPr>
        <w:pStyle w:val="ListParagraph"/>
        <w:numPr>
          <w:ilvl w:val="0"/>
          <w:numId w:val="4"/>
        </w:numPr>
        <w:tabs>
          <w:tab w:val="left" w:pos="874"/>
        </w:tabs>
        <w:spacing w:before="35"/>
      </w:pPr>
      <w:r>
        <w:t>The</w:t>
      </w:r>
      <w:r>
        <w:rPr>
          <w:spacing w:val="-4"/>
        </w:rPr>
        <w:t xml:space="preserve"> </w:t>
      </w:r>
      <w:r>
        <w:t>majority</w:t>
      </w:r>
      <w:r>
        <w:rPr>
          <w:spacing w:val="-4"/>
        </w:rPr>
        <w:t xml:space="preserve"> </w:t>
      </w:r>
      <w:r>
        <w:t>of</w:t>
      </w:r>
      <w:r>
        <w:rPr>
          <w:spacing w:val="-4"/>
        </w:rPr>
        <w:t xml:space="preserve"> </w:t>
      </w:r>
      <w:r>
        <w:t>the</w:t>
      </w:r>
      <w:r>
        <w:rPr>
          <w:spacing w:val="-4"/>
        </w:rPr>
        <w:t xml:space="preserve"> </w:t>
      </w:r>
      <w:r>
        <w:t>governing</w:t>
      </w:r>
      <w:r>
        <w:rPr>
          <w:spacing w:val="-4"/>
        </w:rPr>
        <w:t xml:space="preserve"> body</w:t>
      </w:r>
    </w:p>
    <w:p w14:paraId="28A8B143" w14:textId="77777777" w:rsidR="006116EF" w:rsidRDefault="006116EF">
      <w:pPr>
        <w:pStyle w:val="BodyText"/>
        <w:spacing w:before="76"/>
      </w:pPr>
    </w:p>
    <w:p w14:paraId="6AA52CD5" w14:textId="77777777" w:rsidR="006116EF" w:rsidRDefault="00CA6CF3">
      <w:pPr>
        <w:pStyle w:val="BodyText"/>
        <w:spacing w:line="276" w:lineRule="auto"/>
        <w:ind w:left="153" w:right="204"/>
      </w:pPr>
      <w:r>
        <w:t>Stage</w:t>
      </w:r>
      <w:r>
        <w:rPr>
          <w:spacing w:val="-2"/>
        </w:rPr>
        <w:t xml:space="preserve"> </w:t>
      </w:r>
      <w:r>
        <w:t>1</w:t>
      </w:r>
      <w:r>
        <w:rPr>
          <w:spacing w:val="-4"/>
        </w:rPr>
        <w:t xml:space="preserve"> </w:t>
      </w:r>
      <w:r>
        <w:t>will</w:t>
      </w:r>
      <w:r>
        <w:rPr>
          <w:spacing w:val="-2"/>
        </w:rPr>
        <w:t xml:space="preserve"> </w:t>
      </w:r>
      <w:r>
        <w:t>be</w:t>
      </w:r>
      <w:r>
        <w:rPr>
          <w:spacing w:val="-2"/>
        </w:rPr>
        <w:t xml:space="preserve"> </w:t>
      </w:r>
      <w:r>
        <w:t>considered</w:t>
      </w:r>
      <w:r>
        <w:rPr>
          <w:spacing w:val="-2"/>
        </w:rPr>
        <w:t xml:space="preserve"> </w:t>
      </w:r>
      <w:r>
        <w:t>by</w:t>
      </w:r>
      <w:r>
        <w:rPr>
          <w:spacing w:val="-1"/>
        </w:rPr>
        <w:t xml:space="preserve"> </w:t>
      </w:r>
      <w:r>
        <w:t>an</w:t>
      </w:r>
      <w:r>
        <w:rPr>
          <w:spacing w:val="-4"/>
        </w:rPr>
        <w:t xml:space="preserve"> </w:t>
      </w:r>
      <w:r>
        <w:t>independent</w:t>
      </w:r>
      <w:r>
        <w:rPr>
          <w:spacing w:val="-3"/>
        </w:rPr>
        <w:t xml:space="preserve"> </w:t>
      </w:r>
      <w:r>
        <w:t>investigator</w:t>
      </w:r>
      <w:r>
        <w:rPr>
          <w:spacing w:val="-3"/>
        </w:rPr>
        <w:t xml:space="preserve"> </w:t>
      </w:r>
      <w:r>
        <w:t>appointed</w:t>
      </w:r>
      <w:r>
        <w:rPr>
          <w:spacing w:val="-4"/>
        </w:rPr>
        <w:t xml:space="preserve"> </w:t>
      </w:r>
      <w:r>
        <w:t>by</w:t>
      </w:r>
      <w:r>
        <w:rPr>
          <w:spacing w:val="-4"/>
        </w:rPr>
        <w:t xml:space="preserve"> </w:t>
      </w:r>
      <w:r>
        <w:t>the governing</w:t>
      </w:r>
      <w:r>
        <w:rPr>
          <w:spacing w:val="-2"/>
        </w:rPr>
        <w:t xml:space="preserve"> </w:t>
      </w:r>
      <w:r>
        <w:t>body.</w:t>
      </w:r>
      <w:r>
        <w:rPr>
          <w:spacing w:val="-3"/>
        </w:rPr>
        <w:t xml:space="preserve"> </w:t>
      </w:r>
      <w:r>
        <w:t>At</w:t>
      </w:r>
      <w:r>
        <w:rPr>
          <w:spacing w:val="-3"/>
        </w:rPr>
        <w:t xml:space="preserve"> </w:t>
      </w:r>
      <w:r>
        <w:t>the conclusion of their investigation, the independent investigator will provide a response.</w:t>
      </w:r>
    </w:p>
    <w:p w14:paraId="5DB5CAE2" w14:textId="77777777" w:rsidR="006116EF" w:rsidRDefault="006116EF">
      <w:pPr>
        <w:pStyle w:val="BodyText"/>
        <w:spacing w:before="37"/>
      </w:pPr>
    </w:p>
    <w:p w14:paraId="22352256" w14:textId="77777777" w:rsidR="006116EF" w:rsidRDefault="00CA6CF3">
      <w:pPr>
        <w:pStyle w:val="Heading3"/>
        <w:jc w:val="both"/>
      </w:pPr>
      <w:r>
        <w:t>Stage</w:t>
      </w:r>
      <w:r>
        <w:rPr>
          <w:spacing w:val="-4"/>
        </w:rPr>
        <w:t xml:space="preserve"> </w:t>
      </w:r>
      <w:r>
        <w:rPr>
          <w:spacing w:val="-5"/>
        </w:rPr>
        <w:t>Two</w:t>
      </w:r>
    </w:p>
    <w:p w14:paraId="6B72F5BC" w14:textId="77777777" w:rsidR="006116EF" w:rsidRDefault="00CA6CF3">
      <w:pPr>
        <w:pStyle w:val="BodyText"/>
        <w:spacing w:before="40" w:line="276" w:lineRule="auto"/>
        <w:ind w:left="153" w:right="204"/>
      </w:pPr>
      <w:r>
        <w:t>If the complainant is dissatisfied with the outcome at Stage 1 and wishes to take the matter further, they can escalate the complaint to Stage 2 (a meeting with members of the governing body’s complaints committee),</w:t>
      </w:r>
      <w:r>
        <w:rPr>
          <w:spacing w:val="-3"/>
        </w:rPr>
        <w:t xml:space="preserve"> </w:t>
      </w:r>
      <w:r>
        <w:t>which</w:t>
      </w:r>
      <w:r>
        <w:rPr>
          <w:spacing w:val="-2"/>
        </w:rPr>
        <w:t xml:space="preserve"> </w:t>
      </w:r>
      <w:r>
        <w:t>will</w:t>
      </w:r>
      <w:r>
        <w:rPr>
          <w:spacing w:val="-2"/>
        </w:rPr>
        <w:t xml:space="preserve"> </w:t>
      </w:r>
      <w:r>
        <w:t>be</w:t>
      </w:r>
      <w:r>
        <w:rPr>
          <w:spacing w:val="-2"/>
        </w:rPr>
        <w:t xml:space="preserve"> </w:t>
      </w:r>
      <w:r>
        <w:t>formed</w:t>
      </w:r>
      <w:r>
        <w:rPr>
          <w:spacing w:val="-4"/>
        </w:rPr>
        <w:t xml:space="preserve"> </w:t>
      </w:r>
      <w:r>
        <w:t>of</w:t>
      </w:r>
      <w:r>
        <w:rPr>
          <w:spacing w:val="-3"/>
        </w:rPr>
        <w:t xml:space="preserve"> </w:t>
      </w:r>
      <w:r>
        <w:t>the</w:t>
      </w:r>
      <w:r>
        <w:rPr>
          <w:spacing w:val="-4"/>
        </w:rPr>
        <w:t xml:space="preserve"> </w:t>
      </w:r>
      <w:r>
        <w:t>first</w:t>
      </w:r>
      <w:r>
        <w:rPr>
          <w:spacing w:val="-3"/>
        </w:rPr>
        <w:t xml:space="preserve"> </w:t>
      </w:r>
      <w:r>
        <w:t>three,</w:t>
      </w:r>
      <w:r>
        <w:rPr>
          <w:spacing w:val="-3"/>
        </w:rPr>
        <w:t xml:space="preserve"> </w:t>
      </w:r>
      <w:r>
        <w:t>impartial, governors</w:t>
      </w:r>
      <w:r>
        <w:rPr>
          <w:spacing w:val="-1"/>
        </w:rPr>
        <w:t xml:space="preserve"> </w:t>
      </w:r>
      <w:r>
        <w:t>available.</w:t>
      </w:r>
      <w:r>
        <w:rPr>
          <w:spacing w:val="-1"/>
        </w:rPr>
        <w:t xml:space="preserve"> </w:t>
      </w:r>
      <w:r>
        <w:t>This</w:t>
      </w:r>
      <w:r>
        <w:rPr>
          <w:spacing w:val="-1"/>
        </w:rPr>
        <w:t xml:space="preserve"> </w:t>
      </w:r>
      <w:r>
        <w:t>is</w:t>
      </w:r>
      <w:r>
        <w:rPr>
          <w:spacing w:val="-1"/>
        </w:rPr>
        <w:t xml:space="preserve"> </w:t>
      </w:r>
      <w:r>
        <w:t>the</w:t>
      </w:r>
      <w:r>
        <w:rPr>
          <w:spacing w:val="-4"/>
        </w:rPr>
        <w:t xml:space="preserve"> </w:t>
      </w:r>
      <w:r>
        <w:t>final</w:t>
      </w:r>
      <w:r>
        <w:rPr>
          <w:spacing w:val="-2"/>
        </w:rPr>
        <w:t xml:space="preserve"> </w:t>
      </w:r>
      <w:r>
        <w:t>stage</w:t>
      </w:r>
      <w:r>
        <w:rPr>
          <w:spacing w:val="-2"/>
        </w:rPr>
        <w:t xml:space="preserve"> </w:t>
      </w:r>
      <w:r>
        <w:t xml:space="preserve">of the </w:t>
      </w:r>
      <w:proofErr w:type="gramStart"/>
      <w:r>
        <w:t>complaints</w:t>
      </w:r>
      <w:proofErr w:type="gramEnd"/>
      <w:r>
        <w:t xml:space="preserve"> procedure.</w:t>
      </w:r>
    </w:p>
    <w:p w14:paraId="344A2BDA" w14:textId="77777777" w:rsidR="006116EF" w:rsidRDefault="006116EF">
      <w:pPr>
        <w:pStyle w:val="BodyText"/>
        <w:spacing w:before="37"/>
      </w:pPr>
    </w:p>
    <w:p w14:paraId="1C811C18" w14:textId="77777777" w:rsidR="006116EF" w:rsidRDefault="00CA6CF3">
      <w:pPr>
        <w:pStyle w:val="BodyText"/>
        <w:spacing w:line="276" w:lineRule="auto"/>
        <w:ind w:left="153" w:right="188"/>
        <w:jc w:val="both"/>
      </w:pPr>
      <w:r>
        <w:t>A</w:t>
      </w:r>
      <w:r>
        <w:rPr>
          <w:spacing w:val="-1"/>
        </w:rPr>
        <w:t xml:space="preserve"> </w:t>
      </w:r>
      <w:r>
        <w:t>request</w:t>
      </w:r>
      <w:r>
        <w:rPr>
          <w:spacing w:val="-2"/>
        </w:rPr>
        <w:t xml:space="preserve"> </w:t>
      </w:r>
      <w:r>
        <w:t>to</w:t>
      </w:r>
      <w:r>
        <w:rPr>
          <w:spacing w:val="-1"/>
        </w:rPr>
        <w:t xml:space="preserve"> </w:t>
      </w:r>
      <w:r>
        <w:t>escalate</w:t>
      </w:r>
      <w:r>
        <w:rPr>
          <w:spacing w:val="-2"/>
        </w:rPr>
        <w:t xml:space="preserve"> </w:t>
      </w:r>
      <w:r>
        <w:t>to</w:t>
      </w:r>
      <w:r>
        <w:rPr>
          <w:spacing w:val="-3"/>
        </w:rPr>
        <w:t xml:space="preserve"> </w:t>
      </w:r>
      <w:r>
        <w:t>Stage</w:t>
      </w:r>
      <w:r>
        <w:rPr>
          <w:spacing w:val="-1"/>
        </w:rPr>
        <w:t xml:space="preserve"> </w:t>
      </w:r>
      <w:r>
        <w:t>2</w:t>
      </w:r>
      <w:r>
        <w:rPr>
          <w:spacing w:val="-3"/>
        </w:rPr>
        <w:t xml:space="preserve"> </w:t>
      </w:r>
      <w:r>
        <w:t>must be</w:t>
      </w:r>
      <w:r>
        <w:rPr>
          <w:spacing w:val="-6"/>
        </w:rPr>
        <w:t xml:space="preserve"> </w:t>
      </w:r>
      <w:r>
        <w:t>made</w:t>
      </w:r>
      <w:r>
        <w:rPr>
          <w:spacing w:val="-3"/>
        </w:rPr>
        <w:t xml:space="preserve"> </w:t>
      </w:r>
      <w:r>
        <w:t>to</w:t>
      </w:r>
      <w:r>
        <w:rPr>
          <w:spacing w:val="-1"/>
        </w:rPr>
        <w:t xml:space="preserve"> </w:t>
      </w:r>
      <w:r>
        <w:t>the</w:t>
      </w:r>
      <w:r>
        <w:rPr>
          <w:spacing w:val="-3"/>
        </w:rPr>
        <w:t xml:space="preserve"> </w:t>
      </w:r>
      <w:r>
        <w:t>Clerk,</w:t>
      </w:r>
      <w:r>
        <w:rPr>
          <w:spacing w:val="-1"/>
        </w:rPr>
        <w:t xml:space="preserve"> </w:t>
      </w:r>
      <w:r>
        <w:t>via</w:t>
      </w:r>
      <w:r>
        <w:rPr>
          <w:spacing w:val="-3"/>
        </w:rPr>
        <w:t xml:space="preserve"> </w:t>
      </w:r>
      <w:r>
        <w:t>the</w:t>
      </w:r>
      <w:r>
        <w:rPr>
          <w:spacing w:val="-1"/>
        </w:rPr>
        <w:t xml:space="preserve"> </w:t>
      </w:r>
      <w:r>
        <w:t>school</w:t>
      </w:r>
      <w:r>
        <w:rPr>
          <w:spacing w:val="-2"/>
        </w:rPr>
        <w:t xml:space="preserve"> </w:t>
      </w:r>
      <w:r>
        <w:t>office, within 10</w:t>
      </w:r>
      <w:r>
        <w:rPr>
          <w:spacing w:val="-3"/>
        </w:rPr>
        <w:t xml:space="preserve"> </w:t>
      </w:r>
      <w:r>
        <w:t>school</w:t>
      </w:r>
      <w:r>
        <w:rPr>
          <w:spacing w:val="-4"/>
        </w:rPr>
        <w:t xml:space="preserve"> </w:t>
      </w:r>
      <w:r>
        <w:t>days of receipt of the Stage 1 response.</w:t>
      </w:r>
    </w:p>
    <w:p w14:paraId="201F8CA7" w14:textId="77777777" w:rsidR="006116EF" w:rsidRDefault="006116EF">
      <w:pPr>
        <w:pStyle w:val="BodyText"/>
        <w:spacing w:before="36"/>
      </w:pPr>
    </w:p>
    <w:p w14:paraId="7563A487" w14:textId="77777777" w:rsidR="006116EF" w:rsidRDefault="00CA6CF3">
      <w:pPr>
        <w:pStyle w:val="BodyText"/>
        <w:spacing w:before="1" w:line="278" w:lineRule="auto"/>
        <w:ind w:left="153" w:right="94"/>
        <w:jc w:val="both"/>
      </w:pPr>
      <w:r>
        <w:t>The</w:t>
      </w:r>
      <w:r>
        <w:rPr>
          <w:spacing w:val="-2"/>
        </w:rPr>
        <w:t xml:space="preserve"> </w:t>
      </w:r>
      <w:r>
        <w:t>Clerk</w:t>
      </w:r>
      <w:r>
        <w:rPr>
          <w:spacing w:val="-1"/>
        </w:rPr>
        <w:t xml:space="preserve"> </w:t>
      </w:r>
      <w:r>
        <w:t>will</w:t>
      </w:r>
      <w:r>
        <w:rPr>
          <w:spacing w:val="-2"/>
        </w:rPr>
        <w:t xml:space="preserve"> </w:t>
      </w:r>
      <w:r>
        <w:t>record</w:t>
      </w:r>
      <w:r>
        <w:rPr>
          <w:spacing w:val="-4"/>
        </w:rPr>
        <w:t xml:space="preserve"> </w:t>
      </w:r>
      <w:r>
        <w:t>the</w:t>
      </w:r>
      <w:r>
        <w:rPr>
          <w:spacing w:val="-4"/>
        </w:rPr>
        <w:t xml:space="preserve"> </w:t>
      </w:r>
      <w:r>
        <w:t>date</w:t>
      </w:r>
      <w:r>
        <w:rPr>
          <w:spacing w:val="-4"/>
        </w:rPr>
        <w:t xml:space="preserve"> </w:t>
      </w:r>
      <w:r>
        <w:t>the</w:t>
      </w:r>
      <w:r>
        <w:rPr>
          <w:spacing w:val="-2"/>
        </w:rPr>
        <w:t xml:space="preserve"> </w:t>
      </w:r>
      <w:r>
        <w:t>complaint</w:t>
      </w:r>
      <w:r>
        <w:rPr>
          <w:spacing w:val="-1"/>
        </w:rPr>
        <w:t xml:space="preserve"> </w:t>
      </w:r>
      <w:r>
        <w:t>is</w:t>
      </w:r>
      <w:r>
        <w:rPr>
          <w:spacing w:val="-4"/>
        </w:rPr>
        <w:t xml:space="preserve"> </w:t>
      </w:r>
      <w:r>
        <w:t>received</w:t>
      </w:r>
      <w:r>
        <w:rPr>
          <w:spacing w:val="-2"/>
        </w:rPr>
        <w:t xml:space="preserve"> </w:t>
      </w:r>
      <w:r>
        <w:t>and</w:t>
      </w:r>
      <w:r>
        <w:rPr>
          <w:spacing w:val="-2"/>
        </w:rPr>
        <w:t xml:space="preserve"> </w:t>
      </w:r>
      <w:r>
        <w:t>acknowledge</w:t>
      </w:r>
      <w:r>
        <w:rPr>
          <w:spacing w:val="-4"/>
        </w:rPr>
        <w:t xml:space="preserve"> </w:t>
      </w:r>
      <w:r>
        <w:t>receipt</w:t>
      </w:r>
      <w:r>
        <w:rPr>
          <w:spacing w:val="-1"/>
        </w:rPr>
        <w:t xml:space="preserve"> </w:t>
      </w:r>
      <w:r>
        <w:t>of</w:t>
      </w:r>
      <w:r>
        <w:rPr>
          <w:spacing w:val="-5"/>
        </w:rPr>
        <w:t xml:space="preserve"> </w:t>
      </w:r>
      <w:r>
        <w:t>the</w:t>
      </w:r>
      <w:r>
        <w:rPr>
          <w:spacing w:val="-2"/>
        </w:rPr>
        <w:t xml:space="preserve"> </w:t>
      </w:r>
      <w:r>
        <w:t>complaint</w:t>
      </w:r>
      <w:r>
        <w:rPr>
          <w:spacing w:val="-1"/>
        </w:rPr>
        <w:t xml:space="preserve"> </w:t>
      </w:r>
      <w:r>
        <w:t>in</w:t>
      </w:r>
      <w:r>
        <w:rPr>
          <w:spacing w:val="-4"/>
        </w:rPr>
        <w:t xml:space="preserve"> </w:t>
      </w:r>
      <w:r>
        <w:t>writing (either by letter or email) within 5 school days.</w:t>
      </w:r>
    </w:p>
    <w:p w14:paraId="0AABC249" w14:textId="77777777" w:rsidR="006116EF" w:rsidRDefault="006116EF">
      <w:pPr>
        <w:pStyle w:val="BodyText"/>
        <w:spacing w:before="33"/>
      </w:pPr>
    </w:p>
    <w:p w14:paraId="7A492C14" w14:textId="77777777" w:rsidR="006116EF" w:rsidRDefault="00CA6CF3">
      <w:pPr>
        <w:pStyle w:val="BodyText"/>
        <w:spacing w:line="276" w:lineRule="auto"/>
        <w:ind w:left="153" w:right="204"/>
      </w:pPr>
      <w:r>
        <w:t>Requests</w:t>
      </w:r>
      <w:r>
        <w:rPr>
          <w:spacing w:val="-4"/>
        </w:rPr>
        <w:t xml:space="preserve"> </w:t>
      </w:r>
      <w:r>
        <w:t>received</w:t>
      </w:r>
      <w:r>
        <w:rPr>
          <w:spacing w:val="-2"/>
        </w:rPr>
        <w:t xml:space="preserve"> </w:t>
      </w:r>
      <w:r>
        <w:t>outside</w:t>
      </w:r>
      <w:r>
        <w:rPr>
          <w:spacing w:val="-2"/>
        </w:rPr>
        <w:t xml:space="preserve"> </w:t>
      </w:r>
      <w:r>
        <w:t>of</w:t>
      </w:r>
      <w:r>
        <w:rPr>
          <w:spacing w:val="-3"/>
        </w:rPr>
        <w:t xml:space="preserve"> </w:t>
      </w:r>
      <w:r>
        <w:t>this</w:t>
      </w:r>
      <w:r>
        <w:rPr>
          <w:spacing w:val="-4"/>
        </w:rPr>
        <w:t xml:space="preserve"> </w:t>
      </w:r>
      <w:r>
        <w:t>time</w:t>
      </w:r>
      <w:r>
        <w:rPr>
          <w:spacing w:val="-4"/>
        </w:rPr>
        <w:t xml:space="preserve"> </w:t>
      </w:r>
      <w:r>
        <w:t>frame</w:t>
      </w:r>
      <w:r>
        <w:rPr>
          <w:spacing w:val="-2"/>
        </w:rPr>
        <w:t xml:space="preserve"> </w:t>
      </w:r>
      <w:r>
        <w:t>will</w:t>
      </w:r>
      <w:r>
        <w:rPr>
          <w:spacing w:val="-2"/>
        </w:rPr>
        <w:t xml:space="preserve"> </w:t>
      </w:r>
      <w:r>
        <w:t>only</w:t>
      </w:r>
      <w:r>
        <w:rPr>
          <w:spacing w:val="-1"/>
        </w:rPr>
        <w:t xml:space="preserve"> </w:t>
      </w:r>
      <w:r>
        <w:t>be</w:t>
      </w:r>
      <w:r>
        <w:rPr>
          <w:spacing w:val="-2"/>
        </w:rPr>
        <w:t xml:space="preserve"> </w:t>
      </w:r>
      <w:r>
        <w:t>considered</w:t>
      </w:r>
      <w:r>
        <w:rPr>
          <w:spacing w:val="-4"/>
        </w:rPr>
        <w:t xml:space="preserve"> </w:t>
      </w:r>
      <w:r>
        <w:t>if</w:t>
      </w:r>
      <w:r>
        <w:rPr>
          <w:spacing w:val="-3"/>
        </w:rPr>
        <w:t xml:space="preserve"> </w:t>
      </w:r>
      <w:r>
        <w:t>exceptional</w:t>
      </w:r>
      <w:r>
        <w:rPr>
          <w:spacing w:val="-3"/>
        </w:rPr>
        <w:t xml:space="preserve"> </w:t>
      </w:r>
      <w:r>
        <w:t>circumstances</w:t>
      </w:r>
      <w:r>
        <w:rPr>
          <w:spacing w:val="-1"/>
        </w:rPr>
        <w:t xml:space="preserve"> </w:t>
      </w:r>
      <w:r>
        <w:t>apply. The Clerk will write to the complainant to inform them of the date of the meeting.</w:t>
      </w:r>
    </w:p>
    <w:p w14:paraId="642CF8FE" w14:textId="77777777" w:rsidR="006116EF" w:rsidRDefault="006116EF">
      <w:pPr>
        <w:pStyle w:val="BodyText"/>
        <w:spacing w:before="40"/>
      </w:pPr>
    </w:p>
    <w:p w14:paraId="2C5920AF" w14:textId="77777777" w:rsidR="006116EF" w:rsidRDefault="00CA6CF3">
      <w:pPr>
        <w:pStyle w:val="BodyText"/>
        <w:spacing w:line="276" w:lineRule="auto"/>
        <w:ind w:left="153"/>
      </w:pPr>
      <w:r>
        <w:t>They</w:t>
      </w:r>
      <w:r>
        <w:rPr>
          <w:spacing w:val="-1"/>
        </w:rPr>
        <w:t xml:space="preserve"> </w:t>
      </w:r>
      <w:r>
        <w:t>will</w:t>
      </w:r>
      <w:r>
        <w:rPr>
          <w:spacing w:val="-1"/>
        </w:rPr>
        <w:t xml:space="preserve"> </w:t>
      </w:r>
      <w:r>
        <w:t>aim to</w:t>
      </w:r>
      <w:r>
        <w:rPr>
          <w:spacing w:val="-3"/>
        </w:rPr>
        <w:t xml:space="preserve"> </w:t>
      </w:r>
      <w:r>
        <w:t>convene</w:t>
      </w:r>
      <w:r>
        <w:rPr>
          <w:spacing w:val="-3"/>
        </w:rPr>
        <w:t xml:space="preserve"> </w:t>
      </w:r>
      <w:r>
        <w:t>a</w:t>
      </w:r>
      <w:r>
        <w:rPr>
          <w:spacing w:val="-3"/>
        </w:rPr>
        <w:t xml:space="preserve"> </w:t>
      </w:r>
      <w:r>
        <w:t>meeting within</w:t>
      </w:r>
      <w:r>
        <w:rPr>
          <w:spacing w:val="-3"/>
        </w:rPr>
        <w:t xml:space="preserve"> </w:t>
      </w:r>
      <w:r>
        <w:t>20</w:t>
      </w:r>
      <w:r>
        <w:rPr>
          <w:spacing w:val="-1"/>
        </w:rPr>
        <w:t xml:space="preserve"> </w:t>
      </w:r>
      <w:r>
        <w:t>school</w:t>
      </w:r>
      <w:r>
        <w:rPr>
          <w:spacing w:val="-1"/>
        </w:rPr>
        <w:t xml:space="preserve"> </w:t>
      </w:r>
      <w:r>
        <w:t>days of</w:t>
      </w:r>
      <w:r>
        <w:rPr>
          <w:spacing w:val="-2"/>
        </w:rPr>
        <w:t xml:space="preserve"> </w:t>
      </w:r>
      <w:r>
        <w:t>receipt</w:t>
      </w:r>
      <w:r>
        <w:rPr>
          <w:spacing w:val="-2"/>
        </w:rPr>
        <w:t xml:space="preserve"> </w:t>
      </w:r>
      <w:r>
        <w:t>of</w:t>
      </w:r>
      <w:r>
        <w:rPr>
          <w:spacing w:val="-2"/>
        </w:rPr>
        <w:t xml:space="preserve"> </w:t>
      </w:r>
      <w:r>
        <w:t>the</w:t>
      </w:r>
      <w:r>
        <w:rPr>
          <w:spacing w:val="-3"/>
        </w:rPr>
        <w:t xml:space="preserve"> </w:t>
      </w:r>
      <w:r>
        <w:t>Stage</w:t>
      </w:r>
      <w:r>
        <w:rPr>
          <w:spacing w:val="-3"/>
        </w:rPr>
        <w:t xml:space="preserve"> </w:t>
      </w:r>
      <w:r>
        <w:t>2</w:t>
      </w:r>
      <w:r>
        <w:rPr>
          <w:spacing w:val="-3"/>
        </w:rPr>
        <w:t xml:space="preserve"> </w:t>
      </w:r>
      <w:r>
        <w:t>request.</w:t>
      </w:r>
      <w:r>
        <w:rPr>
          <w:spacing w:val="-2"/>
        </w:rPr>
        <w:t xml:space="preserve"> </w:t>
      </w:r>
      <w:r>
        <w:t>If</w:t>
      </w:r>
      <w:r>
        <w:rPr>
          <w:spacing w:val="-2"/>
        </w:rPr>
        <w:t xml:space="preserve"> </w:t>
      </w:r>
      <w:r>
        <w:t>this</w:t>
      </w:r>
      <w:r>
        <w:rPr>
          <w:spacing w:val="-3"/>
        </w:rPr>
        <w:t xml:space="preserve"> </w:t>
      </w:r>
      <w:r>
        <w:t>is not possible, the Clerk will provide an anticipated date and keep the complainant informed.</w:t>
      </w:r>
    </w:p>
    <w:p w14:paraId="7247AF70" w14:textId="77777777" w:rsidR="006116EF" w:rsidRDefault="006116EF">
      <w:pPr>
        <w:pStyle w:val="BodyText"/>
        <w:spacing w:before="36"/>
      </w:pPr>
    </w:p>
    <w:p w14:paraId="43226209" w14:textId="77777777" w:rsidR="006116EF" w:rsidRDefault="00CA6CF3">
      <w:pPr>
        <w:pStyle w:val="BodyText"/>
        <w:spacing w:line="276" w:lineRule="auto"/>
        <w:ind w:left="153" w:right="135"/>
      </w:pPr>
      <w:r>
        <w:t>If</w:t>
      </w:r>
      <w:r>
        <w:rPr>
          <w:spacing w:val="-3"/>
        </w:rPr>
        <w:t xml:space="preserve"> </w:t>
      </w:r>
      <w:r>
        <w:t>the</w:t>
      </w:r>
      <w:r>
        <w:rPr>
          <w:spacing w:val="-4"/>
        </w:rPr>
        <w:t xml:space="preserve"> </w:t>
      </w:r>
      <w:r>
        <w:t>complainant</w:t>
      </w:r>
      <w:r>
        <w:rPr>
          <w:spacing w:val="-1"/>
        </w:rPr>
        <w:t xml:space="preserve"> </w:t>
      </w:r>
      <w:r>
        <w:t>rejects</w:t>
      </w:r>
      <w:r>
        <w:rPr>
          <w:spacing w:val="-4"/>
        </w:rPr>
        <w:t xml:space="preserve"> </w:t>
      </w:r>
      <w:r>
        <w:t>the</w:t>
      </w:r>
      <w:r>
        <w:rPr>
          <w:spacing w:val="-4"/>
        </w:rPr>
        <w:t xml:space="preserve"> </w:t>
      </w:r>
      <w:r>
        <w:t>offer</w:t>
      </w:r>
      <w:r>
        <w:rPr>
          <w:spacing w:val="-3"/>
        </w:rPr>
        <w:t xml:space="preserve"> </w:t>
      </w:r>
      <w:r>
        <w:t>of</w:t>
      </w:r>
      <w:r>
        <w:rPr>
          <w:spacing w:val="-3"/>
        </w:rPr>
        <w:t xml:space="preserve"> </w:t>
      </w:r>
      <w:r>
        <w:t>three</w:t>
      </w:r>
      <w:r>
        <w:rPr>
          <w:spacing w:val="-2"/>
        </w:rPr>
        <w:t xml:space="preserve"> </w:t>
      </w:r>
      <w:r>
        <w:t>proposed</w:t>
      </w:r>
      <w:r>
        <w:rPr>
          <w:spacing w:val="-2"/>
        </w:rPr>
        <w:t xml:space="preserve"> </w:t>
      </w:r>
      <w:r>
        <w:t>dates, without good</w:t>
      </w:r>
      <w:r>
        <w:rPr>
          <w:spacing w:val="-4"/>
        </w:rPr>
        <w:t xml:space="preserve"> </w:t>
      </w:r>
      <w:r>
        <w:t>reason,</w:t>
      </w:r>
      <w:r>
        <w:rPr>
          <w:spacing w:val="-3"/>
        </w:rPr>
        <w:t xml:space="preserve"> </w:t>
      </w:r>
      <w:r>
        <w:t>the</w:t>
      </w:r>
      <w:r>
        <w:rPr>
          <w:spacing w:val="-2"/>
        </w:rPr>
        <w:t xml:space="preserve"> </w:t>
      </w:r>
      <w:r>
        <w:t>Clerk</w:t>
      </w:r>
      <w:r>
        <w:rPr>
          <w:spacing w:val="-3"/>
        </w:rPr>
        <w:t xml:space="preserve"> </w:t>
      </w:r>
      <w:r>
        <w:t>will</w:t>
      </w:r>
      <w:r>
        <w:rPr>
          <w:spacing w:val="-2"/>
        </w:rPr>
        <w:t xml:space="preserve"> </w:t>
      </w:r>
      <w:r>
        <w:t>decide when to hold the meeting. It will then proceed in the complainant’s absence on the basis of written submissions from both parties.</w:t>
      </w:r>
    </w:p>
    <w:p w14:paraId="1917C0F9" w14:textId="77777777" w:rsidR="006116EF" w:rsidRDefault="006116EF">
      <w:pPr>
        <w:pStyle w:val="BodyText"/>
        <w:spacing w:before="38"/>
      </w:pPr>
    </w:p>
    <w:p w14:paraId="3F52D1CB" w14:textId="61312176" w:rsidR="006116EF" w:rsidRDefault="00CA6CF3">
      <w:pPr>
        <w:pStyle w:val="BodyText"/>
        <w:spacing w:line="276" w:lineRule="auto"/>
        <w:ind w:left="153"/>
      </w:pPr>
      <w:r>
        <w:t>The</w:t>
      </w:r>
      <w:r>
        <w:rPr>
          <w:spacing w:val="-2"/>
        </w:rPr>
        <w:t xml:space="preserve"> </w:t>
      </w:r>
      <w:r>
        <w:t>complaints</w:t>
      </w:r>
      <w:r>
        <w:rPr>
          <w:spacing w:val="-3"/>
        </w:rPr>
        <w:t xml:space="preserve"> </w:t>
      </w:r>
      <w:r>
        <w:t>committee</w:t>
      </w:r>
      <w:r>
        <w:rPr>
          <w:spacing w:val="-2"/>
        </w:rPr>
        <w:t xml:space="preserve"> </w:t>
      </w:r>
      <w:r>
        <w:t>will</w:t>
      </w:r>
      <w:r>
        <w:rPr>
          <w:spacing w:val="-3"/>
        </w:rPr>
        <w:t xml:space="preserve"> </w:t>
      </w:r>
      <w:r>
        <w:t>consist</w:t>
      </w:r>
      <w:r>
        <w:rPr>
          <w:spacing w:val="-1"/>
        </w:rPr>
        <w:t xml:space="preserve"> </w:t>
      </w:r>
      <w:r>
        <w:t>of</w:t>
      </w:r>
      <w:r>
        <w:rPr>
          <w:spacing w:val="-1"/>
        </w:rPr>
        <w:t xml:space="preserve"> </w:t>
      </w:r>
      <w:r>
        <w:t>at</w:t>
      </w:r>
      <w:r>
        <w:rPr>
          <w:spacing w:val="-1"/>
        </w:rPr>
        <w:t xml:space="preserve"> </w:t>
      </w:r>
      <w:r>
        <w:t>least</w:t>
      </w:r>
      <w:r>
        <w:rPr>
          <w:spacing w:val="-5"/>
        </w:rPr>
        <w:t xml:space="preserve"> </w:t>
      </w:r>
      <w:r>
        <w:t>three</w:t>
      </w:r>
      <w:r>
        <w:rPr>
          <w:spacing w:val="-2"/>
        </w:rPr>
        <w:t xml:space="preserve"> </w:t>
      </w:r>
      <w:r>
        <w:t>governors</w:t>
      </w:r>
      <w:r>
        <w:rPr>
          <w:spacing w:val="-4"/>
        </w:rPr>
        <w:t xml:space="preserve"> </w:t>
      </w:r>
      <w:r>
        <w:t>with</w:t>
      </w:r>
      <w:r>
        <w:rPr>
          <w:spacing w:val="-2"/>
        </w:rPr>
        <w:t xml:space="preserve"> </w:t>
      </w:r>
      <w:r>
        <w:t>no</w:t>
      </w:r>
      <w:r>
        <w:rPr>
          <w:spacing w:val="-4"/>
        </w:rPr>
        <w:t xml:space="preserve"> </w:t>
      </w:r>
      <w:r>
        <w:t>prior</w:t>
      </w:r>
      <w:r>
        <w:rPr>
          <w:spacing w:val="-2"/>
        </w:rPr>
        <w:t xml:space="preserve"> </w:t>
      </w:r>
      <w:r>
        <w:t>involvement</w:t>
      </w:r>
      <w:r>
        <w:rPr>
          <w:spacing w:val="-3"/>
        </w:rPr>
        <w:t xml:space="preserve"> </w:t>
      </w:r>
      <w:r>
        <w:t>or</w:t>
      </w:r>
      <w:r>
        <w:rPr>
          <w:spacing w:val="-3"/>
        </w:rPr>
        <w:t xml:space="preserve"> </w:t>
      </w:r>
      <w:r>
        <w:t>knowledge</w:t>
      </w:r>
      <w:r>
        <w:rPr>
          <w:spacing w:val="-2"/>
        </w:rPr>
        <w:t xml:space="preserve"> </w:t>
      </w:r>
      <w:r>
        <w:t xml:space="preserve">of the complaint. Prior to the meeting, they will decide amongst themselves who will act as the Chair of the Complaints Committee. If there are fewer than three governors available, then </w:t>
      </w:r>
    </w:p>
    <w:p w14:paraId="67474192" w14:textId="77777777" w:rsidR="006116EF" w:rsidRDefault="006116EF">
      <w:pPr>
        <w:pStyle w:val="BodyText"/>
        <w:spacing w:line="276" w:lineRule="auto"/>
        <w:sectPr w:rsidR="006116EF">
          <w:pgSz w:w="11910" w:h="16840"/>
          <w:pgMar w:top="920" w:right="708" w:bottom="860" w:left="566" w:header="0" w:footer="661" w:gutter="0"/>
          <w:cols w:space="720"/>
        </w:sectPr>
      </w:pPr>
    </w:p>
    <w:p w14:paraId="33AB5C4D" w14:textId="77777777" w:rsidR="006116EF" w:rsidRDefault="00CA6CF3">
      <w:pPr>
        <w:pStyle w:val="BodyText"/>
        <w:spacing w:before="81" w:line="276" w:lineRule="auto"/>
        <w:ind w:left="153" w:right="204"/>
      </w:pPr>
      <w:r>
        <w:lastRenderedPageBreak/>
        <w:t>the</w:t>
      </w:r>
      <w:r>
        <w:rPr>
          <w:spacing w:val="-2"/>
        </w:rPr>
        <w:t xml:space="preserve"> </w:t>
      </w:r>
      <w:r>
        <w:t>Clerk</w:t>
      </w:r>
      <w:r>
        <w:rPr>
          <w:spacing w:val="-3"/>
        </w:rPr>
        <w:t xml:space="preserve"> </w:t>
      </w:r>
      <w:r>
        <w:t>will</w:t>
      </w:r>
      <w:r>
        <w:rPr>
          <w:spacing w:val="-2"/>
        </w:rPr>
        <w:t xml:space="preserve"> </w:t>
      </w:r>
      <w:r>
        <w:t>source</w:t>
      </w:r>
      <w:r>
        <w:rPr>
          <w:spacing w:val="-2"/>
        </w:rPr>
        <w:t xml:space="preserve"> </w:t>
      </w:r>
      <w:r>
        <w:t>any</w:t>
      </w:r>
      <w:r>
        <w:rPr>
          <w:spacing w:val="-6"/>
        </w:rPr>
        <w:t xml:space="preserve"> </w:t>
      </w:r>
      <w:r>
        <w:t>additional, independent</w:t>
      </w:r>
      <w:r>
        <w:rPr>
          <w:spacing w:val="-3"/>
        </w:rPr>
        <w:t xml:space="preserve"> </w:t>
      </w:r>
      <w:r>
        <w:t>governors</w:t>
      </w:r>
      <w:r>
        <w:rPr>
          <w:spacing w:val="-3"/>
        </w:rPr>
        <w:t xml:space="preserve"> </w:t>
      </w:r>
      <w:r>
        <w:t>through</w:t>
      </w:r>
      <w:r>
        <w:rPr>
          <w:spacing w:val="-4"/>
        </w:rPr>
        <w:t xml:space="preserve"> </w:t>
      </w:r>
      <w:r>
        <w:t>another</w:t>
      </w:r>
      <w:r>
        <w:rPr>
          <w:spacing w:val="-1"/>
        </w:rPr>
        <w:t xml:space="preserve"> </w:t>
      </w:r>
      <w:r>
        <w:t>local</w:t>
      </w:r>
      <w:r>
        <w:rPr>
          <w:spacing w:val="-2"/>
        </w:rPr>
        <w:t xml:space="preserve"> </w:t>
      </w:r>
      <w:r>
        <w:t>school</w:t>
      </w:r>
      <w:r>
        <w:rPr>
          <w:spacing w:val="-5"/>
        </w:rPr>
        <w:t xml:space="preserve"> </w:t>
      </w:r>
      <w:r>
        <w:t>or</w:t>
      </w:r>
      <w:r>
        <w:rPr>
          <w:spacing w:val="-3"/>
        </w:rPr>
        <w:t xml:space="preserve"> </w:t>
      </w:r>
      <w:r>
        <w:t>through</w:t>
      </w:r>
      <w:r>
        <w:rPr>
          <w:spacing w:val="-2"/>
        </w:rPr>
        <w:t xml:space="preserve"> </w:t>
      </w:r>
      <w:r>
        <w:t>their LA’s Governor Services team, in order to make up the committee. Alternatively, an entirely independent committee may be convened to hear the complaint at Stage 2.</w:t>
      </w:r>
    </w:p>
    <w:p w14:paraId="5000BCC7" w14:textId="77777777" w:rsidR="006116EF" w:rsidRDefault="006116EF">
      <w:pPr>
        <w:pStyle w:val="BodyText"/>
        <w:spacing w:before="39"/>
      </w:pPr>
    </w:p>
    <w:p w14:paraId="47571115" w14:textId="77777777" w:rsidR="006116EF" w:rsidRDefault="00CA6CF3">
      <w:pPr>
        <w:pStyle w:val="BodyText"/>
        <w:spacing w:line="276" w:lineRule="auto"/>
        <w:ind w:left="153"/>
      </w:pPr>
      <w:r>
        <w:t>The</w:t>
      </w:r>
      <w:r>
        <w:rPr>
          <w:spacing w:val="-2"/>
        </w:rPr>
        <w:t xml:space="preserve"> </w:t>
      </w:r>
      <w:r>
        <w:t>committee</w:t>
      </w:r>
      <w:r>
        <w:rPr>
          <w:spacing w:val="-2"/>
        </w:rPr>
        <w:t xml:space="preserve"> </w:t>
      </w:r>
      <w:r>
        <w:t>will</w:t>
      </w:r>
      <w:r>
        <w:rPr>
          <w:spacing w:val="-2"/>
        </w:rPr>
        <w:t xml:space="preserve"> </w:t>
      </w:r>
      <w:r>
        <w:t>decide</w:t>
      </w:r>
      <w:r>
        <w:rPr>
          <w:spacing w:val="-2"/>
        </w:rPr>
        <w:t xml:space="preserve"> </w:t>
      </w:r>
      <w:r>
        <w:t>whether</w:t>
      </w:r>
      <w:r>
        <w:rPr>
          <w:spacing w:val="-3"/>
        </w:rPr>
        <w:t xml:space="preserve"> </w:t>
      </w:r>
      <w:r>
        <w:t>to</w:t>
      </w:r>
      <w:r>
        <w:rPr>
          <w:spacing w:val="-4"/>
        </w:rPr>
        <w:t xml:space="preserve"> </w:t>
      </w:r>
      <w:r>
        <w:t>deal</w:t>
      </w:r>
      <w:r>
        <w:rPr>
          <w:spacing w:val="-3"/>
        </w:rPr>
        <w:t xml:space="preserve"> </w:t>
      </w:r>
      <w:r>
        <w:t>with</w:t>
      </w:r>
      <w:r>
        <w:rPr>
          <w:spacing w:val="-4"/>
        </w:rPr>
        <w:t xml:space="preserve"> </w:t>
      </w:r>
      <w:r>
        <w:t>the</w:t>
      </w:r>
      <w:r>
        <w:rPr>
          <w:spacing w:val="-2"/>
        </w:rPr>
        <w:t xml:space="preserve"> </w:t>
      </w:r>
      <w:r>
        <w:t>complaint</w:t>
      </w:r>
      <w:r>
        <w:rPr>
          <w:spacing w:val="-3"/>
        </w:rPr>
        <w:t xml:space="preserve"> </w:t>
      </w:r>
      <w:r>
        <w:t>by</w:t>
      </w:r>
      <w:r>
        <w:rPr>
          <w:spacing w:val="-2"/>
        </w:rPr>
        <w:t xml:space="preserve"> </w:t>
      </w:r>
      <w:r>
        <w:t>inviting</w:t>
      </w:r>
      <w:r>
        <w:rPr>
          <w:spacing w:val="-4"/>
        </w:rPr>
        <w:t xml:space="preserve"> </w:t>
      </w:r>
      <w:r>
        <w:t>parties</w:t>
      </w:r>
      <w:r>
        <w:rPr>
          <w:spacing w:val="-4"/>
        </w:rPr>
        <w:t xml:space="preserve"> </w:t>
      </w:r>
      <w:r>
        <w:t>to</w:t>
      </w:r>
      <w:r>
        <w:rPr>
          <w:spacing w:val="-2"/>
        </w:rPr>
        <w:t xml:space="preserve"> </w:t>
      </w:r>
      <w:r>
        <w:t>a</w:t>
      </w:r>
      <w:r>
        <w:rPr>
          <w:spacing w:val="-6"/>
        </w:rPr>
        <w:t xml:space="preserve"> </w:t>
      </w:r>
      <w:r>
        <w:t>meeting</w:t>
      </w:r>
      <w:r>
        <w:rPr>
          <w:spacing w:val="-2"/>
        </w:rPr>
        <w:t xml:space="preserve"> </w:t>
      </w:r>
      <w:r>
        <w:t>or</w:t>
      </w:r>
      <w:r>
        <w:rPr>
          <w:spacing w:val="-3"/>
        </w:rPr>
        <w:t xml:space="preserve"> </w:t>
      </w:r>
      <w:r>
        <w:t>through written representations, but in making their decision they will be sensitive to the complainant’s needs.</w:t>
      </w:r>
    </w:p>
    <w:p w14:paraId="723736F5" w14:textId="77777777" w:rsidR="006116EF" w:rsidRDefault="006116EF">
      <w:pPr>
        <w:pStyle w:val="BodyText"/>
        <w:spacing w:before="39"/>
      </w:pPr>
    </w:p>
    <w:p w14:paraId="4B443729" w14:textId="77777777" w:rsidR="006116EF" w:rsidRDefault="00CA6CF3">
      <w:pPr>
        <w:pStyle w:val="BodyText"/>
        <w:spacing w:line="276" w:lineRule="auto"/>
        <w:ind w:left="153"/>
      </w:pPr>
      <w:r>
        <w:t>If the complainant is invited to attend the meeting, they may bring someone along to provide support. This can</w:t>
      </w:r>
      <w:r>
        <w:rPr>
          <w:spacing w:val="-2"/>
        </w:rPr>
        <w:t xml:space="preserve"> </w:t>
      </w:r>
      <w:r>
        <w:t>be</w:t>
      </w:r>
      <w:r>
        <w:rPr>
          <w:spacing w:val="-2"/>
        </w:rPr>
        <w:t xml:space="preserve"> </w:t>
      </w:r>
      <w:r>
        <w:t>a</w:t>
      </w:r>
      <w:r>
        <w:rPr>
          <w:spacing w:val="-4"/>
        </w:rPr>
        <w:t xml:space="preserve"> </w:t>
      </w:r>
      <w:r>
        <w:t>relative</w:t>
      </w:r>
      <w:r>
        <w:rPr>
          <w:spacing w:val="-4"/>
        </w:rPr>
        <w:t xml:space="preserve"> </w:t>
      </w:r>
      <w:r>
        <w:t>or</w:t>
      </w:r>
      <w:r>
        <w:rPr>
          <w:spacing w:val="-3"/>
        </w:rPr>
        <w:t xml:space="preserve"> </w:t>
      </w:r>
      <w:r>
        <w:t>friend.</w:t>
      </w:r>
      <w:r>
        <w:rPr>
          <w:spacing w:val="-3"/>
        </w:rPr>
        <w:t xml:space="preserve"> </w:t>
      </w:r>
      <w:r>
        <w:t>Generally,</w:t>
      </w:r>
      <w:r>
        <w:rPr>
          <w:spacing w:val="-3"/>
        </w:rPr>
        <w:t xml:space="preserve"> </w:t>
      </w:r>
      <w:r>
        <w:t>we</w:t>
      </w:r>
      <w:r>
        <w:rPr>
          <w:spacing w:val="-2"/>
        </w:rPr>
        <w:t xml:space="preserve"> </w:t>
      </w:r>
      <w:r>
        <w:t>do</w:t>
      </w:r>
      <w:r>
        <w:rPr>
          <w:spacing w:val="-4"/>
        </w:rPr>
        <w:t xml:space="preserve"> </w:t>
      </w:r>
      <w:r>
        <w:t>not</w:t>
      </w:r>
      <w:r>
        <w:rPr>
          <w:spacing w:val="-3"/>
        </w:rPr>
        <w:t xml:space="preserve"> </w:t>
      </w:r>
      <w:r>
        <w:t>encourage</w:t>
      </w:r>
      <w:r>
        <w:rPr>
          <w:spacing w:val="-2"/>
        </w:rPr>
        <w:t xml:space="preserve"> </w:t>
      </w:r>
      <w:r>
        <w:t>either</w:t>
      </w:r>
      <w:r>
        <w:rPr>
          <w:spacing w:val="-1"/>
        </w:rPr>
        <w:t xml:space="preserve"> </w:t>
      </w:r>
      <w:r>
        <w:t>party</w:t>
      </w:r>
      <w:r>
        <w:rPr>
          <w:spacing w:val="-4"/>
        </w:rPr>
        <w:t xml:space="preserve"> </w:t>
      </w:r>
      <w:r>
        <w:t>to</w:t>
      </w:r>
      <w:r>
        <w:rPr>
          <w:spacing w:val="-4"/>
        </w:rPr>
        <w:t xml:space="preserve"> </w:t>
      </w:r>
      <w:r>
        <w:t>bring</w:t>
      </w:r>
      <w:r>
        <w:rPr>
          <w:spacing w:val="-2"/>
        </w:rPr>
        <w:t xml:space="preserve"> </w:t>
      </w:r>
      <w:r>
        <w:t>legal</w:t>
      </w:r>
      <w:r>
        <w:rPr>
          <w:spacing w:val="-2"/>
        </w:rPr>
        <w:t xml:space="preserve"> </w:t>
      </w:r>
      <w:r>
        <w:t>representatives</w:t>
      </w:r>
      <w:r>
        <w:rPr>
          <w:spacing w:val="-2"/>
        </w:rPr>
        <w:t xml:space="preserve"> </w:t>
      </w:r>
      <w:r>
        <w:t>to</w:t>
      </w:r>
      <w:r>
        <w:rPr>
          <w:spacing w:val="-4"/>
        </w:rPr>
        <w:t xml:space="preserve"> </w:t>
      </w:r>
      <w:r>
        <w:t>the committee meeting. However, there may be occasions when legal representation is appropriate.</w:t>
      </w:r>
    </w:p>
    <w:p w14:paraId="1304F7F0" w14:textId="77777777" w:rsidR="006116EF" w:rsidRDefault="006116EF">
      <w:pPr>
        <w:pStyle w:val="BodyText"/>
        <w:spacing w:before="35"/>
      </w:pPr>
    </w:p>
    <w:p w14:paraId="40A87613" w14:textId="77777777" w:rsidR="006116EF" w:rsidRDefault="00CA6CF3">
      <w:pPr>
        <w:pStyle w:val="BodyText"/>
        <w:spacing w:before="1" w:line="278" w:lineRule="auto"/>
        <w:ind w:left="153"/>
      </w:pPr>
      <w:r>
        <w:t>For instance,</w:t>
      </w:r>
      <w:r>
        <w:rPr>
          <w:spacing w:val="-2"/>
        </w:rPr>
        <w:t xml:space="preserve"> </w:t>
      </w:r>
      <w:r>
        <w:t>if a</w:t>
      </w:r>
      <w:r>
        <w:rPr>
          <w:spacing w:val="-3"/>
        </w:rPr>
        <w:t xml:space="preserve"> </w:t>
      </w:r>
      <w:r>
        <w:t>school</w:t>
      </w:r>
      <w:r>
        <w:rPr>
          <w:spacing w:val="-4"/>
        </w:rPr>
        <w:t xml:space="preserve"> </w:t>
      </w:r>
      <w:r>
        <w:t>employee</w:t>
      </w:r>
      <w:r>
        <w:rPr>
          <w:spacing w:val="-1"/>
        </w:rPr>
        <w:t xml:space="preserve"> </w:t>
      </w:r>
      <w:r>
        <w:t>is</w:t>
      </w:r>
      <w:r>
        <w:rPr>
          <w:spacing w:val="-3"/>
        </w:rPr>
        <w:t xml:space="preserve"> </w:t>
      </w:r>
      <w:r>
        <w:t>called</w:t>
      </w:r>
      <w:r>
        <w:rPr>
          <w:spacing w:val="-1"/>
        </w:rPr>
        <w:t xml:space="preserve"> </w:t>
      </w:r>
      <w:r>
        <w:t>as</w:t>
      </w:r>
      <w:r>
        <w:rPr>
          <w:spacing w:val="-1"/>
        </w:rPr>
        <w:t xml:space="preserve"> </w:t>
      </w:r>
      <w:r>
        <w:t>a</w:t>
      </w:r>
      <w:r>
        <w:rPr>
          <w:spacing w:val="-5"/>
        </w:rPr>
        <w:t xml:space="preserve"> </w:t>
      </w:r>
      <w:r>
        <w:t>witness in</w:t>
      </w:r>
      <w:r>
        <w:rPr>
          <w:spacing w:val="-1"/>
        </w:rPr>
        <w:t xml:space="preserve"> </w:t>
      </w:r>
      <w:r>
        <w:t>a</w:t>
      </w:r>
      <w:r>
        <w:rPr>
          <w:spacing w:val="-3"/>
        </w:rPr>
        <w:t xml:space="preserve"> </w:t>
      </w:r>
      <w:r>
        <w:t>complaint</w:t>
      </w:r>
      <w:r>
        <w:rPr>
          <w:spacing w:val="-2"/>
        </w:rPr>
        <w:t xml:space="preserve"> </w:t>
      </w:r>
      <w:r>
        <w:t>meeting,</w:t>
      </w:r>
      <w:r>
        <w:rPr>
          <w:spacing w:val="-2"/>
        </w:rPr>
        <w:t xml:space="preserve"> </w:t>
      </w:r>
      <w:r>
        <w:t>they</w:t>
      </w:r>
      <w:r>
        <w:rPr>
          <w:spacing w:val="-3"/>
        </w:rPr>
        <w:t xml:space="preserve"> </w:t>
      </w:r>
      <w:r>
        <w:t>may</w:t>
      </w:r>
      <w:r>
        <w:rPr>
          <w:spacing w:val="-3"/>
        </w:rPr>
        <w:t xml:space="preserve"> </w:t>
      </w:r>
      <w:r>
        <w:t>wish</w:t>
      </w:r>
      <w:r>
        <w:rPr>
          <w:spacing w:val="-3"/>
        </w:rPr>
        <w:t xml:space="preserve"> </w:t>
      </w:r>
      <w:r>
        <w:t>to</w:t>
      </w:r>
      <w:r>
        <w:rPr>
          <w:spacing w:val="-3"/>
        </w:rPr>
        <w:t xml:space="preserve"> </w:t>
      </w:r>
      <w:r>
        <w:t>be supported by union and/or legal representation.</w:t>
      </w:r>
    </w:p>
    <w:p w14:paraId="19C6801C" w14:textId="77777777" w:rsidR="006116EF" w:rsidRDefault="006116EF">
      <w:pPr>
        <w:pStyle w:val="BodyText"/>
        <w:spacing w:before="33"/>
      </w:pPr>
    </w:p>
    <w:p w14:paraId="6F2D7767" w14:textId="77777777" w:rsidR="006116EF" w:rsidRDefault="00CA6CF3">
      <w:pPr>
        <w:spacing w:line="276" w:lineRule="auto"/>
        <w:ind w:left="153" w:right="204"/>
        <w:rPr>
          <w:rFonts w:ascii="Arial"/>
          <w:i/>
        </w:rPr>
      </w:pPr>
      <w:r>
        <w:rPr>
          <w:rFonts w:ascii="Arial"/>
          <w:i/>
        </w:rPr>
        <w:t xml:space="preserve">Note: Complaints about staff conduct will not generally be handled under this </w:t>
      </w:r>
      <w:proofErr w:type="gramStart"/>
      <w:r>
        <w:rPr>
          <w:rFonts w:ascii="Arial"/>
          <w:i/>
        </w:rPr>
        <w:t>complaints</w:t>
      </w:r>
      <w:proofErr w:type="gramEnd"/>
      <w:r>
        <w:rPr>
          <w:rFonts w:ascii="Arial"/>
          <w:i/>
        </w:rPr>
        <w:t xml:space="preserve"> procedure. Complainants</w:t>
      </w:r>
      <w:r>
        <w:rPr>
          <w:rFonts w:ascii="Arial"/>
          <w:i/>
          <w:spacing w:val="-2"/>
        </w:rPr>
        <w:t xml:space="preserve"> </w:t>
      </w:r>
      <w:r>
        <w:rPr>
          <w:rFonts w:ascii="Arial"/>
          <w:i/>
        </w:rPr>
        <w:t>will</w:t>
      </w:r>
      <w:r>
        <w:rPr>
          <w:rFonts w:ascii="Arial"/>
          <w:i/>
          <w:spacing w:val="-3"/>
        </w:rPr>
        <w:t xml:space="preserve"> </w:t>
      </w:r>
      <w:r>
        <w:rPr>
          <w:rFonts w:ascii="Arial"/>
          <w:i/>
        </w:rPr>
        <w:t>be</w:t>
      </w:r>
      <w:r>
        <w:rPr>
          <w:rFonts w:ascii="Arial"/>
          <w:i/>
          <w:spacing w:val="-3"/>
        </w:rPr>
        <w:t xml:space="preserve"> </w:t>
      </w:r>
      <w:r>
        <w:rPr>
          <w:rFonts w:ascii="Arial"/>
          <w:i/>
        </w:rPr>
        <w:t>advised</w:t>
      </w:r>
      <w:r>
        <w:rPr>
          <w:rFonts w:ascii="Arial"/>
          <w:i/>
          <w:spacing w:val="-3"/>
        </w:rPr>
        <w:t xml:space="preserve"> </w:t>
      </w:r>
      <w:r>
        <w:rPr>
          <w:rFonts w:ascii="Arial"/>
          <w:i/>
        </w:rPr>
        <w:t>that</w:t>
      </w:r>
      <w:r>
        <w:rPr>
          <w:rFonts w:ascii="Arial"/>
          <w:i/>
          <w:spacing w:val="-4"/>
        </w:rPr>
        <w:t xml:space="preserve"> </w:t>
      </w:r>
      <w:r>
        <w:rPr>
          <w:rFonts w:ascii="Arial"/>
          <w:i/>
        </w:rPr>
        <w:t>any</w:t>
      </w:r>
      <w:r>
        <w:rPr>
          <w:rFonts w:ascii="Arial"/>
          <w:i/>
          <w:spacing w:val="-5"/>
        </w:rPr>
        <w:t xml:space="preserve"> </w:t>
      </w:r>
      <w:r>
        <w:rPr>
          <w:rFonts w:ascii="Arial"/>
          <w:i/>
        </w:rPr>
        <w:t>staff</w:t>
      </w:r>
      <w:r>
        <w:rPr>
          <w:rFonts w:ascii="Arial"/>
          <w:i/>
          <w:spacing w:val="-4"/>
        </w:rPr>
        <w:t xml:space="preserve"> </w:t>
      </w:r>
      <w:r>
        <w:rPr>
          <w:rFonts w:ascii="Arial"/>
          <w:i/>
        </w:rPr>
        <w:t>conduct</w:t>
      </w:r>
      <w:r>
        <w:rPr>
          <w:rFonts w:ascii="Arial"/>
          <w:i/>
          <w:spacing w:val="-1"/>
        </w:rPr>
        <w:t xml:space="preserve"> </w:t>
      </w:r>
      <w:r>
        <w:rPr>
          <w:rFonts w:ascii="Arial"/>
          <w:i/>
        </w:rPr>
        <w:t>complaints</w:t>
      </w:r>
      <w:r>
        <w:rPr>
          <w:rFonts w:ascii="Arial"/>
          <w:i/>
          <w:spacing w:val="-4"/>
        </w:rPr>
        <w:t xml:space="preserve"> </w:t>
      </w:r>
      <w:r>
        <w:rPr>
          <w:rFonts w:ascii="Arial"/>
          <w:i/>
        </w:rPr>
        <w:t>will</w:t>
      </w:r>
      <w:r>
        <w:rPr>
          <w:rFonts w:ascii="Arial"/>
          <w:i/>
          <w:spacing w:val="-3"/>
        </w:rPr>
        <w:t xml:space="preserve"> </w:t>
      </w:r>
      <w:r>
        <w:rPr>
          <w:rFonts w:ascii="Arial"/>
          <w:i/>
        </w:rPr>
        <w:t>be</w:t>
      </w:r>
      <w:r>
        <w:rPr>
          <w:rFonts w:ascii="Arial"/>
          <w:i/>
          <w:spacing w:val="-3"/>
        </w:rPr>
        <w:t xml:space="preserve"> </w:t>
      </w:r>
      <w:r>
        <w:rPr>
          <w:rFonts w:ascii="Arial"/>
          <w:i/>
        </w:rPr>
        <w:t>considered</w:t>
      </w:r>
      <w:r>
        <w:rPr>
          <w:rFonts w:ascii="Arial"/>
          <w:i/>
          <w:spacing w:val="-3"/>
        </w:rPr>
        <w:t xml:space="preserve"> </w:t>
      </w:r>
      <w:r>
        <w:rPr>
          <w:rFonts w:ascii="Arial"/>
          <w:i/>
        </w:rPr>
        <w:t>under</w:t>
      </w:r>
      <w:r>
        <w:rPr>
          <w:rFonts w:ascii="Arial"/>
          <w:i/>
          <w:spacing w:val="-4"/>
        </w:rPr>
        <w:t xml:space="preserve"> </w:t>
      </w:r>
      <w:r>
        <w:rPr>
          <w:rFonts w:ascii="Arial"/>
          <w:i/>
        </w:rPr>
        <w:t>staff</w:t>
      </w:r>
      <w:r>
        <w:rPr>
          <w:rFonts w:ascii="Arial"/>
          <w:i/>
          <w:spacing w:val="-1"/>
        </w:rPr>
        <w:t xml:space="preserve"> </w:t>
      </w:r>
      <w:r>
        <w:rPr>
          <w:rFonts w:ascii="Arial"/>
          <w:i/>
        </w:rPr>
        <w:t>disciplinary procedures, if appropriate, but outcomes will not be shared with them.</w:t>
      </w:r>
    </w:p>
    <w:p w14:paraId="3E4AA454" w14:textId="77777777" w:rsidR="006116EF" w:rsidRDefault="00CA6CF3">
      <w:pPr>
        <w:pStyle w:val="BodyText"/>
        <w:spacing w:before="34" w:line="580" w:lineRule="exact"/>
        <w:ind w:left="153" w:right="4512"/>
      </w:pPr>
      <w:r>
        <w:t>Representatives</w:t>
      </w:r>
      <w:r>
        <w:rPr>
          <w:spacing w:val="-6"/>
        </w:rPr>
        <w:t xml:space="preserve"> </w:t>
      </w:r>
      <w:r>
        <w:t>from</w:t>
      </w:r>
      <w:r>
        <w:rPr>
          <w:spacing w:val="-5"/>
        </w:rPr>
        <w:t xml:space="preserve"> </w:t>
      </w:r>
      <w:r>
        <w:t>the</w:t>
      </w:r>
      <w:r>
        <w:rPr>
          <w:spacing w:val="-4"/>
        </w:rPr>
        <w:t xml:space="preserve"> </w:t>
      </w:r>
      <w:r>
        <w:t>media</w:t>
      </w:r>
      <w:r>
        <w:rPr>
          <w:spacing w:val="-4"/>
        </w:rPr>
        <w:t xml:space="preserve"> </w:t>
      </w:r>
      <w:r>
        <w:t>are</w:t>
      </w:r>
      <w:r>
        <w:rPr>
          <w:spacing w:val="-4"/>
        </w:rPr>
        <w:t xml:space="preserve"> </w:t>
      </w:r>
      <w:r>
        <w:t>not</w:t>
      </w:r>
      <w:r>
        <w:rPr>
          <w:spacing w:val="-5"/>
        </w:rPr>
        <w:t xml:space="preserve"> </w:t>
      </w:r>
      <w:r>
        <w:t>permitted</w:t>
      </w:r>
      <w:r>
        <w:rPr>
          <w:spacing w:val="-4"/>
        </w:rPr>
        <w:t xml:space="preserve"> </w:t>
      </w:r>
      <w:r>
        <w:t>to</w:t>
      </w:r>
      <w:r>
        <w:rPr>
          <w:spacing w:val="-6"/>
        </w:rPr>
        <w:t xml:space="preserve"> </w:t>
      </w:r>
      <w:r>
        <w:t>attend. At least 10 school days before the meeting, the Clerk will:</w:t>
      </w:r>
    </w:p>
    <w:p w14:paraId="508EF25F" w14:textId="77777777" w:rsidR="006116EF" w:rsidRDefault="00CA6CF3">
      <w:pPr>
        <w:pStyle w:val="ListParagraph"/>
        <w:numPr>
          <w:ilvl w:val="0"/>
          <w:numId w:val="4"/>
        </w:numPr>
        <w:tabs>
          <w:tab w:val="left" w:pos="720"/>
        </w:tabs>
        <w:spacing w:before="91" w:line="273" w:lineRule="auto"/>
        <w:ind w:left="720" w:right="74" w:hanging="284"/>
      </w:pPr>
      <w:r>
        <w:t>confirm and notify the complainant of the date, time and venue of the meeting, ensuring that, if the complainant is</w:t>
      </w:r>
      <w:r>
        <w:rPr>
          <w:spacing w:val="-3"/>
        </w:rPr>
        <w:t xml:space="preserve"> </w:t>
      </w:r>
      <w:r>
        <w:t>invited,</w:t>
      </w:r>
      <w:r>
        <w:rPr>
          <w:spacing w:val="-2"/>
        </w:rPr>
        <w:t xml:space="preserve"> </w:t>
      </w:r>
      <w:r>
        <w:t>the</w:t>
      </w:r>
      <w:r>
        <w:rPr>
          <w:spacing w:val="-1"/>
        </w:rPr>
        <w:t xml:space="preserve"> </w:t>
      </w:r>
      <w:r>
        <w:t>dates</w:t>
      </w:r>
      <w:r>
        <w:rPr>
          <w:spacing w:val="-3"/>
        </w:rPr>
        <w:t xml:space="preserve"> </w:t>
      </w:r>
      <w:r>
        <w:t>are</w:t>
      </w:r>
      <w:r>
        <w:rPr>
          <w:spacing w:val="-3"/>
        </w:rPr>
        <w:t xml:space="preserve"> </w:t>
      </w:r>
      <w:r>
        <w:t>convenient</w:t>
      </w:r>
      <w:r>
        <w:rPr>
          <w:spacing w:val="-2"/>
        </w:rPr>
        <w:t xml:space="preserve"> </w:t>
      </w:r>
      <w:r>
        <w:t>to</w:t>
      </w:r>
      <w:r>
        <w:rPr>
          <w:spacing w:val="-1"/>
        </w:rPr>
        <w:t xml:space="preserve"> </w:t>
      </w:r>
      <w:r>
        <w:t>all</w:t>
      </w:r>
      <w:r>
        <w:rPr>
          <w:spacing w:val="-1"/>
        </w:rPr>
        <w:t xml:space="preserve"> </w:t>
      </w:r>
      <w:r>
        <w:t>parties</w:t>
      </w:r>
      <w:r>
        <w:rPr>
          <w:spacing w:val="-3"/>
        </w:rPr>
        <w:t xml:space="preserve"> </w:t>
      </w:r>
      <w:r>
        <w:t>and</w:t>
      </w:r>
      <w:r>
        <w:rPr>
          <w:spacing w:val="-3"/>
        </w:rPr>
        <w:t xml:space="preserve"> </w:t>
      </w:r>
      <w:r>
        <w:t>that</w:t>
      </w:r>
      <w:r>
        <w:rPr>
          <w:spacing w:val="-2"/>
        </w:rPr>
        <w:t xml:space="preserve"> </w:t>
      </w:r>
      <w:r>
        <w:t>the</w:t>
      </w:r>
      <w:r>
        <w:rPr>
          <w:spacing w:val="-6"/>
        </w:rPr>
        <w:t xml:space="preserve"> </w:t>
      </w:r>
      <w:r>
        <w:t>venue</w:t>
      </w:r>
      <w:r>
        <w:rPr>
          <w:spacing w:val="-1"/>
        </w:rPr>
        <w:t xml:space="preserve"> </w:t>
      </w:r>
      <w:r>
        <w:t>and</w:t>
      </w:r>
      <w:r>
        <w:rPr>
          <w:spacing w:val="-1"/>
        </w:rPr>
        <w:t xml:space="preserve"> </w:t>
      </w:r>
      <w:r>
        <w:t>proceedings</w:t>
      </w:r>
      <w:r>
        <w:rPr>
          <w:spacing w:val="-3"/>
        </w:rPr>
        <w:t xml:space="preserve"> </w:t>
      </w:r>
      <w:r>
        <w:t xml:space="preserve">are </w:t>
      </w:r>
      <w:r>
        <w:rPr>
          <w:spacing w:val="-2"/>
        </w:rPr>
        <w:t>accessible</w:t>
      </w:r>
    </w:p>
    <w:p w14:paraId="16F507C5" w14:textId="77777777" w:rsidR="006116EF" w:rsidRDefault="00CA6CF3">
      <w:pPr>
        <w:pStyle w:val="ListParagraph"/>
        <w:numPr>
          <w:ilvl w:val="0"/>
          <w:numId w:val="4"/>
        </w:numPr>
        <w:tabs>
          <w:tab w:val="left" w:pos="720"/>
        </w:tabs>
        <w:spacing w:before="122" w:line="273" w:lineRule="auto"/>
        <w:ind w:left="720" w:right="10" w:hanging="284"/>
      </w:pPr>
      <w:r>
        <w:t>request copies of any further written material to be submitted to the committee at least 7 school days before the meeting.</w:t>
      </w:r>
    </w:p>
    <w:p w14:paraId="5137E190" w14:textId="77777777" w:rsidR="006116EF" w:rsidRDefault="00CA6CF3">
      <w:pPr>
        <w:pStyle w:val="BodyText"/>
        <w:spacing w:before="243" w:line="276" w:lineRule="auto"/>
        <w:ind w:left="153" w:right="204"/>
      </w:pPr>
      <w:r>
        <w:t>Any</w:t>
      </w:r>
      <w:r>
        <w:rPr>
          <w:spacing w:val="-1"/>
        </w:rPr>
        <w:t xml:space="preserve"> </w:t>
      </w:r>
      <w:r>
        <w:t>written</w:t>
      </w:r>
      <w:r>
        <w:rPr>
          <w:spacing w:val="-3"/>
        </w:rPr>
        <w:t xml:space="preserve"> </w:t>
      </w:r>
      <w:r>
        <w:t>material</w:t>
      </w:r>
      <w:r>
        <w:rPr>
          <w:spacing w:val="-2"/>
        </w:rPr>
        <w:t xml:space="preserve"> </w:t>
      </w:r>
      <w:r>
        <w:t>will</w:t>
      </w:r>
      <w:r>
        <w:rPr>
          <w:spacing w:val="-1"/>
        </w:rPr>
        <w:t xml:space="preserve"> </w:t>
      </w:r>
      <w:r>
        <w:t>be</w:t>
      </w:r>
      <w:r>
        <w:rPr>
          <w:spacing w:val="-1"/>
        </w:rPr>
        <w:t xml:space="preserve"> </w:t>
      </w:r>
      <w:r>
        <w:t>circulated</w:t>
      </w:r>
      <w:r>
        <w:rPr>
          <w:spacing w:val="-3"/>
        </w:rPr>
        <w:t xml:space="preserve"> </w:t>
      </w:r>
      <w:r>
        <w:t>to</w:t>
      </w:r>
      <w:r>
        <w:rPr>
          <w:spacing w:val="-3"/>
        </w:rPr>
        <w:t xml:space="preserve"> </w:t>
      </w:r>
      <w:r>
        <w:t>all</w:t>
      </w:r>
      <w:r>
        <w:rPr>
          <w:spacing w:val="-1"/>
        </w:rPr>
        <w:t xml:space="preserve"> </w:t>
      </w:r>
      <w:r>
        <w:t>parties</w:t>
      </w:r>
      <w:r>
        <w:rPr>
          <w:spacing w:val="-1"/>
        </w:rPr>
        <w:t xml:space="preserve"> </w:t>
      </w:r>
      <w:r>
        <w:t>at least</w:t>
      </w:r>
      <w:r>
        <w:rPr>
          <w:spacing w:val="-2"/>
        </w:rPr>
        <w:t xml:space="preserve"> </w:t>
      </w:r>
      <w:r>
        <w:t>5</w:t>
      </w:r>
      <w:r>
        <w:rPr>
          <w:spacing w:val="-1"/>
        </w:rPr>
        <w:t xml:space="preserve"> </w:t>
      </w:r>
      <w:r>
        <w:t>school</w:t>
      </w:r>
      <w:r>
        <w:rPr>
          <w:spacing w:val="-2"/>
        </w:rPr>
        <w:t xml:space="preserve"> </w:t>
      </w:r>
      <w:r>
        <w:t>days</w:t>
      </w:r>
      <w:r>
        <w:rPr>
          <w:spacing w:val="-4"/>
        </w:rPr>
        <w:t xml:space="preserve"> </w:t>
      </w:r>
      <w:r>
        <w:t>before</w:t>
      </w:r>
      <w:r>
        <w:rPr>
          <w:spacing w:val="-3"/>
        </w:rPr>
        <w:t xml:space="preserve"> </w:t>
      </w:r>
      <w:r>
        <w:t>the</w:t>
      </w:r>
      <w:r>
        <w:rPr>
          <w:spacing w:val="-3"/>
        </w:rPr>
        <w:t xml:space="preserve"> </w:t>
      </w:r>
      <w:r>
        <w:t>date</w:t>
      </w:r>
      <w:r>
        <w:rPr>
          <w:spacing w:val="-3"/>
        </w:rPr>
        <w:t xml:space="preserve"> </w:t>
      </w:r>
      <w:r>
        <w:t>of</w:t>
      </w:r>
      <w:r>
        <w:rPr>
          <w:spacing w:val="-2"/>
        </w:rPr>
        <w:t xml:space="preserve"> </w:t>
      </w:r>
      <w:r>
        <w:t>the</w:t>
      </w:r>
      <w:r>
        <w:rPr>
          <w:spacing w:val="-6"/>
        </w:rPr>
        <w:t xml:space="preserve"> </w:t>
      </w:r>
      <w:r>
        <w:t>meeting. The committee will not normally accept, as evidence, recordings of conversations that were obtained covertly and without the informed consent of all parties being recorded.</w:t>
      </w:r>
    </w:p>
    <w:p w14:paraId="67D538B6" w14:textId="77777777" w:rsidR="006116EF" w:rsidRDefault="006116EF">
      <w:pPr>
        <w:pStyle w:val="BodyText"/>
        <w:spacing w:before="38"/>
      </w:pPr>
    </w:p>
    <w:p w14:paraId="79ED916E" w14:textId="77777777" w:rsidR="006116EF" w:rsidRDefault="00CA6CF3">
      <w:pPr>
        <w:pStyle w:val="BodyText"/>
        <w:spacing w:line="276" w:lineRule="auto"/>
        <w:ind w:left="153"/>
      </w:pPr>
      <w:r>
        <w:t>The</w:t>
      </w:r>
      <w:r>
        <w:rPr>
          <w:spacing w:val="-2"/>
        </w:rPr>
        <w:t xml:space="preserve"> </w:t>
      </w:r>
      <w:r>
        <w:t>committee</w:t>
      </w:r>
      <w:r>
        <w:rPr>
          <w:spacing w:val="-2"/>
        </w:rPr>
        <w:t xml:space="preserve"> </w:t>
      </w:r>
      <w:r>
        <w:t>will</w:t>
      </w:r>
      <w:r>
        <w:rPr>
          <w:spacing w:val="-2"/>
        </w:rPr>
        <w:t xml:space="preserve"> </w:t>
      </w:r>
      <w:r>
        <w:t>also</w:t>
      </w:r>
      <w:r>
        <w:rPr>
          <w:spacing w:val="-4"/>
        </w:rPr>
        <w:t xml:space="preserve"> </w:t>
      </w:r>
      <w:r>
        <w:t>not</w:t>
      </w:r>
      <w:r>
        <w:rPr>
          <w:spacing w:val="-3"/>
        </w:rPr>
        <w:t xml:space="preserve"> </w:t>
      </w:r>
      <w:r>
        <w:t>review</w:t>
      </w:r>
      <w:r>
        <w:rPr>
          <w:spacing w:val="-3"/>
        </w:rPr>
        <w:t xml:space="preserve"> </w:t>
      </w:r>
      <w:r>
        <w:t>any</w:t>
      </w:r>
      <w:r>
        <w:rPr>
          <w:spacing w:val="-1"/>
        </w:rPr>
        <w:t xml:space="preserve"> </w:t>
      </w:r>
      <w:r>
        <w:t>new</w:t>
      </w:r>
      <w:r>
        <w:rPr>
          <w:spacing w:val="-5"/>
        </w:rPr>
        <w:t xml:space="preserve"> </w:t>
      </w:r>
      <w:r>
        <w:t>complaints</w:t>
      </w:r>
      <w:r>
        <w:rPr>
          <w:spacing w:val="-1"/>
        </w:rPr>
        <w:t xml:space="preserve"> </w:t>
      </w:r>
      <w:r>
        <w:t>at</w:t>
      </w:r>
      <w:r>
        <w:rPr>
          <w:spacing w:val="-3"/>
        </w:rPr>
        <w:t xml:space="preserve"> </w:t>
      </w:r>
      <w:r>
        <w:t>this</w:t>
      </w:r>
      <w:r>
        <w:rPr>
          <w:spacing w:val="-4"/>
        </w:rPr>
        <w:t xml:space="preserve"> </w:t>
      </w:r>
      <w:r>
        <w:t>stage</w:t>
      </w:r>
      <w:r>
        <w:rPr>
          <w:spacing w:val="-4"/>
        </w:rPr>
        <w:t xml:space="preserve"> </w:t>
      </w:r>
      <w:r>
        <w:t>or</w:t>
      </w:r>
      <w:r>
        <w:rPr>
          <w:spacing w:val="-3"/>
        </w:rPr>
        <w:t xml:space="preserve"> </w:t>
      </w:r>
      <w:r>
        <w:t>consider</w:t>
      </w:r>
      <w:r>
        <w:rPr>
          <w:spacing w:val="-1"/>
        </w:rPr>
        <w:t xml:space="preserve"> </w:t>
      </w:r>
      <w:r>
        <w:t>evidence</w:t>
      </w:r>
      <w:r>
        <w:rPr>
          <w:spacing w:val="-2"/>
        </w:rPr>
        <w:t xml:space="preserve"> </w:t>
      </w:r>
      <w:r>
        <w:t>unrelated</w:t>
      </w:r>
      <w:r>
        <w:rPr>
          <w:spacing w:val="-2"/>
        </w:rPr>
        <w:t xml:space="preserve"> </w:t>
      </w:r>
      <w:r>
        <w:t>to</w:t>
      </w:r>
      <w:r>
        <w:rPr>
          <w:spacing w:val="-4"/>
        </w:rPr>
        <w:t xml:space="preserve"> </w:t>
      </w:r>
      <w:r>
        <w:t>the initial complaint to be included. New complaints must be dealt with from Stage 1 of the procedure.</w:t>
      </w:r>
    </w:p>
    <w:p w14:paraId="29F117B5" w14:textId="77777777" w:rsidR="006116EF" w:rsidRDefault="006116EF">
      <w:pPr>
        <w:pStyle w:val="BodyText"/>
        <w:spacing w:before="38"/>
      </w:pPr>
    </w:p>
    <w:p w14:paraId="21274037" w14:textId="77777777" w:rsidR="006116EF" w:rsidRDefault="00CA6CF3">
      <w:pPr>
        <w:pStyle w:val="BodyText"/>
        <w:spacing w:before="1" w:line="276" w:lineRule="auto"/>
        <w:ind w:left="153"/>
      </w:pPr>
      <w:r>
        <w:t>The meeting will be held in private. Electronic recordings of meetings or conversations are not normally permitted unless</w:t>
      </w:r>
      <w:r>
        <w:rPr>
          <w:spacing w:val="-2"/>
        </w:rPr>
        <w:t xml:space="preserve"> </w:t>
      </w:r>
      <w:r>
        <w:t>a</w:t>
      </w:r>
      <w:r>
        <w:rPr>
          <w:spacing w:val="-2"/>
        </w:rPr>
        <w:t xml:space="preserve"> </w:t>
      </w:r>
      <w:r>
        <w:t>complainant’s own disability or</w:t>
      </w:r>
      <w:r>
        <w:rPr>
          <w:spacing w:val="-4"/>
        </w:rPr>
        <w:t xml:space="preserve"> </w:t>
      </w:r>
      <w:r>
        <w:t>special</w:t>
      </w:r>
      <w:r>
        <w:rPr>
          <w:spacing w:val="-1"/>
        </w:rPr>
        <w:t xml:space="preserve"> </w:t>
      </w:r>
      <w:r>
        <w:t>needs require it.</w:t>
      </w:r>
      <w:r>
        <w:rPr>
          <w:spacing w:val="-1"/>
        </w:rPr>
        <w:t xml:space="preserve"> </w:t>
      </w:r>
      <w:r>
        <w:t>Prior knowledge and</w:t>
      </w:r>
      <w:r>
        <w:rPr>
          <w:spacing w:val="-2"/>
        </w:rPr>
        <w:t xml:space="preserve"> </w:t>
      </w:r>
      <w:r>
        <w:t>consent of all</w:t>
      </w:r>
      <w:r>
        <w:rPr>
          <w:spacing w:val="-2"/>
        </w:rPr>
        <w:t xml:space="preserve"> </w:t>
      </w:r>
      <w:r>
        <w:t>parties</w:t>
      </w:r>
      <w:r>
        <w:rPr>
          <w:spacing w:val="-2"/>
        </w:rPr>
        <w:t xml:space="preserve"> </w:t>
      </w:r>
      <w:r>
        <w:t>attending</w:t>
      </w:r>
      <w:r>
        <w:rPr>
          <w:spacing w:val="-4"/>
        </w:rPr>
        <w:t xml:space="preserve"> </w:t>
      </w:r>
      <w:r>
        <w:t>must</w:t>
      </w:r>
      <w:r>
        <w:rPr>
          <w:spacing w:val="-3"/>
        </w:rPr>
        <w:t xml:space="preserve"> </w:t>
      </w:r>
      <w:r>
        <w:t>be</w:t>
      </w:r>
      <w:r>
        <w:rPr>
          <w:spacing w:val="-2"/>
        </w:rPr>
        <w:t xml:space="preserve"> </w:t>
      </w:r>
      <w:r>
        <w:t>sought before</w:t>
      </w:r>
      <w:r>
        <w:rPr>
          <w:spacing w:val="-3"/>
        </w:rPr>
        <w:t xml:space="preserve"> </w:t>
      </w:r>
      <w:r>
        <w:t>meetings</w:t>
      </w:r>
      <w:r>
        <w:rPr>
          <w:spacing w:val="-2"/>
        </w:rPr>
        <w:t xml:space="preserve"> </w:t>
      </w:r>
      <w:r>
        <w:t>or</w:t>
      </w:r>
      <w:r>
        <w:rPr>
          <w:spacing w:val="-3"/>
        </w:rPr>
        <w:t xml:space="preserve"> </w:t>
      </w:r>
      <w:r>
        <w:t>conversations</w:t>
      </w:r>
      <w:r>
        <w:rPr>
          <w:spacing w:val="-4"/>
        </w:rPr>
        <w:t xml:space="preserve"> </w:t>
      </w:r>
      <w:r>
        <w:t>take</w:t>
      </w:r>
      <w:r>
        <w:rPr>
          <w:spacing w:val="-7"/>
        </w:rPr>
        <w:t xml:space="preserve"> </w:t>
      </w:r>
      <w:r>
        <w:t>place. Consent</w:t>
      </w:r>
      <w:r>
        <w:rPr>
          <w:spacing w:val="-3"/>
        </w:rPr>
        <w:t xml:space="preserve"> </w:t>
      </w:r>
      <w:r>
        <w:t>will</w:t>
      </w:r>
      <w:r>
        <w:rPr>
          <w:spacing w:val="-2"/>
        </w:rPr>
        <w:t xml:space="preserve"> </w:t>
      </w:r>
      <w:r>
        <w:t>be</w:t>
      </w:r>
      <w:r>
        <w:rPr>
          <w:spacing w:val="-2"/>
        </w:rPr>
        <w:t xml:space="preserve"> </w:t>
      </w:r>
      <w:r>
        <w:t>recorded in any minutes taken.</w:t>
      </w:r>
    </w:p>
    <w:p w14:paraId="79D74010" w14:textId="77777777" w:rsidR="006116EF" w:rsidRDefault="006116EF">
      <w:pPr>
        <w:pStyle w:val="BodyText"/>
        <w:spacing w:before="38"/>
      </w:pPr>
    </w:p>
    <w:p w14:paraId="51C1ADF5" w14:textId="77777777" w:rsidR="006116EF" w:rsidRDefault="00CA6CF3">
      <w:pPr>
        <w:pStyle w:val="BodyText"/>
        <w:ind w:left="153"/>
      </w:pPr>
      <w:r>
        <w:t>The</w:t>
      </w:r>
      <w:r>
        <w:rPr>
          <w:spacing w:val="-8"/>
        </w:rPr>
        <w:t xml:space="preserve"> </w:t>
      </w:r>
      <w:r>
        <w:t>committee</w:t>
      </w:r>
      <w:r>
        <w:rPr>
          <w:spacing w:val="-6"/>
        </w:rPr>
        <w:t xml:space="preserve"> </w:t>
      </w:r>
      <w:r>
        <w:t>will</w:t>
      </w:r>
      <w:r>
        <w:rPr>
          <w:spacing w:val="-5"/>
        </w:rPr>
        <w:t xml:space="preserve"> </w:t>
      </w:r>
      <w:r>
        <w:t>consider</w:t>
      </w:r>
      <w:r>
        <w:rPr>
          <w:spacing w:val="-6"/>
        </w:rPr>
        <w:t xml:space="preserve"> </w:t>
      </w:r>
      <w:r>
        <w:t>the</w:t>
      </w:r>
      <w:r>
        <w:rPr>
          <w:spacing w:val="-6"/>
        </w:rPr>
        <w:t xml:space="preserve"> </w:t>
      </w:r>
      <w:r>
        <w:t>complaint</w:t>
      </w:r>
      <w:r>
        <w:rPr>
          <w:spacing w:val="-5"/>
        </w:rPr>
        <w:t xml:space="preserve"> </w:t>
      </w:r>
      <w:r>
        <w:t>and</w:t>
      </w:r>
      <w:r>
        <w:rPr>
          <w:spacing w:val="-7"/>
        </w:rPr>
        <w:t xml:space="preserve"> </w:t>
      </w:r>
      <w:r>
        <w:t>all</w:t>
      </w:r>
      <w:r>
        <w:rPr>
          <w:spacing w:val="-5"/>
        </w:rPr>
        <w:t xml:space="preserve"> </w:t>
      </w:r>
      <w:r>
        <w:t>the</w:t>
      </w:r>
      <w:r>
        <w:rPr>
          <w:spacing w:val="-8"/>
        </w:rPr>
        <w:t xml:space="preserve"> </w:t>
      </w:r>
      <w:r>
        <w:t>evidence</w:t>
      </w:r>
      <w:r>
        <w:rPr>
          <w:spacing w:val="-5"/>
        </w:rPr>
        <w:t xml:space="preserve"> </w:t>
      </w:r>
      <w:r>
        <w:t>presented.</w:t>
      </w:r>
      <w:r>
        <w:rPr>
          <w:spacing w:val="-7"/>
        </w:rPr>
        <w:t xml:space="preserve"> </w:t>
      </w:r>
      <w:r>
        <w:t>The</w:t>
      </w:r>
      <w:r>
        <w:rPr>
          <w:spacing w:val="-5"/>
        </w:rPr>
        <w:t xml:space="preserve"> </w:t>
      </w:r>
      <w:r>
        <w:t>committee</w:t>
      </w:r>
      <w:r>
        <w:rPr>
          <w:spacing w:val="-7"/>
        </w:rPr>
        <w:t xml:space="preserve"> </w:t>
      </w:r>
      <w:r>
        <w:rPr>
          <w:spacing w:val="-4"/>
        </w:rPr>
        <w:t>can:</w:t>
      </w:r>
    </w:p>
    <w:p w14:paraId="0E3B6B7F" w14:textId="77777777" w:rsidR="006116EF" w:rsidRDefault="00CA6CF3">
      <w:pPr>
        <w:pStyle w:val="ListParagraph"/>
        <w:numPr>
          <w:ilvl w:val="0"/>
          <w:numId w:val="4"/>
        </w:numPr>
        <w:tabs>
          <w:tab w:val="left" w:pos="720"/>
        </w:tabs>
        <w:spacing w:before="157"/>
        <w:ind w:left="720" w:hanging="283"/>
      </w:pPr>
      <w:r>
        <w:t>uphold</w:t>
      </w:r>
      <w:r>
        <w:rPr>
          <w:spacing w:val="-4"/>
        </w:rPr>
        <w:t xml:space="preserve"> </w:t>
      </w:r>
      <w:r>
        <w:t>the</w:t>
      </w:r>
      <w:r>
        <w:rPr>
          <w:spacing w:val="-4"/>
        </w:rPr>
        <w:t xml:space="preserve"> </w:t>
      </w:r>
      <w:r>
        <w:t>complaint</w:t>
      </w:r>
      <w:r>
        <w:rPr>
          <w:spacing w:val="-5"/>
        </w:rPr>
        <w:t xml:space="preserve"> </w:t>
      </w:r>
      <w:r>
        <w:t>in</w:t>
      </w:r>
      <w:r>
        <w:rPr>
          <w:spacing w:val="-5"/>
        </w:rPr>
        <w:t xml:space="preserve"> </w:t>
      </w:r>
      <w:r>
        <w:t>whole</w:t>
      </w:r>
      <w:r>
        <w:rPr>
          <w:spacing w:val="-4"/>
        </w:rPr>
        <w:t xml:space="preserve"> </w:t>
      </w:r>
      <w:r>
        <w:t>or</w:t>
      </w:r>
      <w:r>
        <w:rPr>
          <w:spacing w:val="-2"/>
        </w:rPr>
        <w:t xml:space="preserve"> </w:t>
      </w:r>
      <w:r>
        <w:t>in</w:t>
      </w:r>
      <w:r>
        <w:rPr>
          <w:spacing w:val="-3"/>
        </w:rPr>
        <w:t xml:space="preserve"> </w:t>
      </w:r>
      <w:r>
        <w:rPr>
          <w:spacing w:val="-4"/>
        </w:rPr>
        <w:t>part</w:t>
      </w:r>
    </w:p>
    <w:p w14:paraId="1897924C" w14:textId="77777777" w:rsidR="006116EF" w:rsidRDefault="00CA6CF3">
      <w:pPr>
        <w:pStyle w:val="ListParagraph"/>
        <w:numPr>
          <w:ilvl w:val="0"/>
          <w:numId w:val="4"/>
        </w:numPr>
        <w:tabs>
          <w:tab w:val="left" w:pos="720"/>
        </w:tabs>
        <w:ind w:left="720" w:hanging="283"/>
      </w:pPr>
      <w:r>
        <w:t>dismiss</w:t>
      </w:r>
      <w:r>
        <w:rPr>
          <w:spacing w:val="-3"/>
        </w:rPr>
        <w:t xml:space="preserve"> </w:t>
      </w:r>
      <w:r>
        <w:t>the</w:t>
      </w:r>
      <w:r>
        <w:rPr>
          <w:spacing w:val="-6"/>
        </w:rPr>
        <w:t xml:space="preserve"> </w:t>
      </w:r>
      <w:r>
        <w:t>complaint</w:t>
      </w:r>
      <w:r>
        <w:rPr>
          <w:spacing w:val="-3"/>
        </w:rPr>
        <w:t xml:space="preserve"> </w:t>
      </w:r>
      <w:r>
        <w:t>in</w:t>
      </w:r>
      <w:r>
        <w:rPr>
          <w:spacing w:val="-5"/>
        </w:rPr>
        <w:t xml:space="preserve"> </w:t>
      </w:r>
      <w:r>
        <w:t>whole</w:t>
      </w:r>
      <w:r>
        <w:rPr>
          <w:spacing w:val="-4"/>
        </w:rPr>
        <w:t xml:space="preserve"> </w:t>
      </w:r>
      <w:r>
        <w:t>or</w:t>
      </w:r>
      <w:r>
        <w:rPr>
          <w:spacing w:val="-2"/>
        </w:rPr>
        <w:t xml:space="preserve"> </w:t>
      </w:r>
      <w:r>
        <w:t>in</w:t>
      </w:r>
      <w:r>
        <w:rPr>
          <w:spacing w:val="-3"/>
        </w:rPr>
        <w:t xml:space="preserve"> </w:t>
      </w:r>
      <w:r>
        <w:rPr>
          <w:spacing w:val="-4"/>
        </w:rPr>
        <w:t>part.</w:t>
      </w:r>
    </w:p>
    <w:p w14:paraId="09D43911" w14:textId="77777777" w:rsidR="006116EF" w:rsidRDefault="006116EF">
      <w:pPr>
        <w:pStyle w:val="BodyText"/>
        <w:spacing w:before="25"/>
      </w:pPr>
    </w:p>
    <w:p w14:paraId="2D9DF148" w14:textId="77777777" w:rsidR="006116EF" w:rsidRDefault="00CA6CF3">
      <w:pPr>
        <w:pStyle w:val="BodyText"/>
        <w:ind w:left="153"/>
      </w:pPr>
      <w:r>
        <w:t>If</w:t>
      </w:r>
      <w:r>
        <w:rPr>
          <w:spacing w:val="-4"/>
        </w:rPr>
        <w:t xml:space="preserve"> </w:t>
      </w:r>
      <w:r>
        <w:t>the</w:t>
      </w:r>
      <w:r>
        <w:rPr>
          <w:spacing w:val="-5"/>
        </w:rPr>
        <w:t xml:space="preserve"> </w:t>
      </w:r>
      <w:r>
        <w:t>complaint</w:t>
      </w:r>
      <w:r>
        <w:rPr>
          <w:spacing w:val="-3"/>
        </w:rPr>
        <w:t xml:space="preserve"> </w:t>
      </w:r>
      <w:r>
        <w:t>is</w:t>
      </w:r>
      <w:r>
        <w:rPr>
          <w:spacing w:val="-2"/>
        </w:rPr>
        <w:t xml:space="preserve"> </w:t>
      </w:r>
      <w:r>
        <w:t>upheld</w:t>
      </w:r>
      <w:r>
        <w:rPr>
          <w:spacing w:val="-5"/>
        </w:rPr>
        <w:t xml:space="preserve"> </w:t>
      </w:r>
      <w:r>
        <w:t>in</w:t>
      </w:r>
      <w:r>
        <w:rPr>
          <w:spacing w:val="-3"/>
        </w:rPr>
        <w:t xml:space="preserve"> </w:t>
      </w:r>
      <w:r>
        <w:t>whole</w:t>
      </w:r>
      <w:r>
        <w:rPr>
          <w:spacing w:val="-3"/>
        </w:rPr>
        <w:t xml:space="preserve"> </w:t>
      </w:r>
      <w:r>
        <w:t>or</w:t>
      </w:r>
      <w:r>
        <w:rPr>
          <w:spacing w:val="-4"/>
        </w:rPr>
        <w:t xml:space="preserve"> </w:t>
      </w:r>
      <w:r>
        <w:t>in</w:t>
      </w:r>
      <w:r>
        <w:rPr>
          <w:spacing w:val="-3"/>
        </w:rPr>
        <w:t xml:space="preserve"> </w:t>
      </w:r>
      <w:r>
        <w:t>part,</w:t>
      </w:r>
      <w:r>
        <w:rPr>
          <w:spacing w:val="-6"/>
        </w:rPr>
        <w:t xml:space="preserve"> </w:t>
      </w:r>
      <w:r>
        <w:t>the</w:t>
      </w:r>
      <w:r>
        <w:rPr>
          <w:spacing w:val="-3"/>
        </w:rPr>
        <w:t xml:space="preserve"> </w:t>
      </w:r>
      <w:r>
        <w:t>committee</w:t>
      </w:r>
      <w:r>
        <w:rPr>
          <w:spacing w:val="-4"/>
        </w:rPr>
        <w:t xml:space="preserve"> </w:t>
      </w:r>
      <w:r>
        <w:rPr>
          <w:spacing w:val="-2"/>
        </w:rPr>
        <w:t>will:</w:t>
      </w:r>
    </w:p>
    <w:p w14:paraId="1F3E2229" w14:textId="77777777" w:rsidR="006116EF" w:rsidRDefault="00CA6CF3">
      <w:pPr>
        <w:pStyle w:val="ListParagraph"/>
        <w:numPr>
          <w:ilvl w:val="0"/>
          <w:numId w:val="4"/>
        </w:numPr>
        <w:tabs>
          <w:tab w:val="left" w:pos="720"/>
        </w:tabs>
        <w:spacing w:before="157"/>
        <w:ind w:left="720" w:hanging="283"/>
      </w:pPr>
      <w:r>
        <w:t>decide</w:t>
      </w:r>
      <w:r>
        <w:rPr>
          <w:spacing w:val="-4"/>
        </w:rPr>
        <w:t xml:space="preserve"> </w:t>
      </w:r>
      <w:r>
        <w:t>on</w:t>
      </w:r>
      <w:r>
        <w:rPr>
          <w:spacing w:val="-3"/>
        </w:rPr>
        <w:t xml:space="preserve"> </w:t>
      </w:r>
      <w:r>
        <w:t>the</w:t>
      </w:r>
      <w:r>
        <w:rPr>
          <w:spacing w:val="-3"/>
        </w:rPr>
        <w:t xml:space="preserve"> </w:t>
      </w:r>
      <w:r>
        <w:t>appropriate</w:t>
      </w:r>
      <w:r>
        <w:rPr>
          <w:spacing w:val="-3"/>
        </w:rPr>
        <w:t xml:space="preserve"> </w:t>
      </w:r>
      <w:r>
        <w:t>action</w:t>
      </w:r>
      <w:r>
        <w:rPr>
          <w:spacing w:val="-6"/>
        </w:rPr>
        <w:t xml:space="preserve"> </w:t>
      </w:r>
      <w:r>
        <w:t>to</w:t>
      </w:r>
      <w:r>
        <w:rPr>
          <w:spacing w:val="-5"/>
        </w:rPr>
        <w:t xml:space="preserve"> </w:t>
      </w:r>
      <w:r>
        <w:t>be</w:t>
      </w:r>
      <w:r>
        <w:rPr>
          <w:spacing w:val="-5"/>
        </w:rPr>
        <w:t xml:space="preserve"> </w:t>
      </w:r>
      <w:r>
        <w:t>taken</w:t>
      </w:r>
      <w:r>
        <w:rPr>
          <w:spacing w:val="-5"/>
        </w:rPr>
        <w:t xml:space="preserve"> </w:t>
      </w:r>
      <w:r>
        <w:t>to</w:t>
      </w:r>
      <w:r>
        <w:rPr>
          <w:spacing w:val="-5"/>
        </w:rPr>
        <w:t xml:space="preserve"> </w:t>
      </w:r>
      <w:r>
        <w:t>resolve</w:t>
      </w:r>
      <w:r>
        <w:rPr>
          <w:spacing w:val="-3"/>
        </w:rPr>
        <w:t xml:space="preserve"> </w:t>
      </w:r>
      <w:r>
        <w:t>the</w:t>
      </w:r>
      <w:r>
        <w:rPr>
          <w:spacing w:val="-5"/>
        </w:rPr>
        <w:t xml:space="preserve"> </w:t>
      </w:r>
      <w:r>
        <w:rPr>
          <w:spacing w:val="-2"/>
        </w:rPr>
        <w:t>complaint</w:t>
      </w:r>
    </w:p>
    <w:p w14:paraId="2DB151EB" w14:textId="77777777" w:rsidR="006116EF" w:rsidRDefault="00CA6CF3">
      <w:pPr>
        <w:pStyle w:val="ListParagraph"/>
        <w:numPr>
          <w:ilvl w:val="0"/>
          <w:numId w:val="4"/>
        </w:numPr>
        <w:tabs>
          <w:tab w:val="left" w:pos="719"/>
          <w:tab w:val="left" w:pos="723"/>
        </w:tabs>
        <w:spacing w:before="156" w:line="273" w:lineRule="auto"/>
        <w:ind w:left="723" w:right="470" w:hanging="287"/>
      </w:pPr>
      <w:r>
        <w:t>where</w:t>
      </w:r>
      <w:r>
        <w:rPr>
          <w:spacing w:val="-2"/>
        </w:rPr>
        <w:t xml:space="preserve"> </w:t>
      </w:r>
      <w:r>
        <w:t>appropriate,</w:t>
      </w:r>
      <w:r>
        <w:rPr>
          <w:spacing w:val="-3"/>
        </w:rPr>
        <w:t xml:space="preserve"> </w:t>
      </w:r>
      <w:r>
        <w:t>recommend</w:t>
      </w:r>
      <w:r>
        <w:rPr>
          <w:spacing w:val="-4"/>
        </w:rPr>
        <w:t xml:space="preserve"> </w:t>
      </w:r>
      <w:r>
        <w:t>changes</w:t>
      </w:r>
      <w:r>
        <w:rPr>
          <w:spacing w:val="-4"/>
        </w:rPr>
        <w:t xml:space="preserve"> </w:t>
      </w:r>
      <w:r>
        <w:t>to</w:t>
      </w:r>
      <w:r>
        <w:rPr>
          <w:spacing w:val="-4"/>
        </w:rPr>
        <w:t xml:space="preserve"> </w:t>
      </w:r>
      <w:r>
        <w:t>the</w:t>
      </w:r>
      <w:r>
        <w:rPr>
          <w:spacing w:val="-4"/>
        </w:rPr>
        <w:t xml:space="preserve"> </w:t>
      </w:r>
      <w:r>
        <w:t>school’s</w:t>
      </w:r>
      <w:r>
        <w:rPr>
          <w:spacing w:val="-1"/>
        </w:rPr>
        <w:t xml:space="preserve"> </w:t>
      </w:r>
      <w:r>
        <w:t>systems</w:t>
      </w:r>
      <w:r>
        <w:rPr>
          <w:spacing w:val="-4"/>
        </w:rPr>
        <w:t xml:space="preserve"> </w:t>
      </w:r>
      <w:r>
        <w:t>or</w:t>
      </w:r>
      <w:r>
        <w:rPr>
          <w:spacing w:val="-3"/>
        </w:rPr>
        <w:t xml:space="preserve"> </w:t>
      </w:r>
      <w:r>
        <w:t>procedures</w:t>
      </w:r>
      <w:r>
        <w:rPr>
          <w:spacing w:val="-4"/>
        </w:rPr>
        <w:t xml:space="preserve"> </w:t>
      </w:r>
      <w:r>
        <w:t>to</w:t>
      </w:r>
      <w:r>
        <w:rPr>
          <w:spacing w:val="-2"/>
        </w:rPr>
        <w:t xml:space="preserve"> </w:t>
      </w:r>
      <w:r>
        <w:t>prevent similar issues in the future.</w:t>
      </w:r>
    </w:p>
    <w:p w14:paraId="06A061BE" w14:textId="46CF18E6" w:rsidR="006116EF" w:rsidRDefault="00CA6CF3">
      <w:pPr>
        <w:pStyle w:val="BodyText"/>
        <w:spacing w:before="242" w:line="276" w:lineRule="auto"/>
        <w:ind w:left="153"/>
      </w:pPr>
      <w:r>
        <w:t>The</w:t>
      </w:r>
      <w:r>
        <w:rPr>
          <w:spacing w:val="-2"/>
        </w:rPr>
        <w:t xml:space="preserve"> </w:t>
      </w:r>
      <w:r>
        <w:t>Chair</w:t>
      </w:r>
      <w:r>
        <w:rPr>
          <w:spacing w:val="-1"/>
        </w:rPr>
        <w:t xml:space="preserve"> </w:t>
      </w:r>
      <w:r>
        <w:t>of</w:t>
      </w:r>
      <w:r>
        <w:rPr>
          <w:spacing w:val="-3"/>
        </w:rPr>
        <w:t xml:space="preserve"> </w:t>
      </w:r>
      <w:r>
        <w:t>the</w:t>
      </w:r>
      <w:r>
        <w:rPr>
          <w:spacing w:val="-2"/>
        </w:rPr>
        <w:t xml:space="preserve"> </w:t>
      </w:r>
      <w:r>
        <w:t>Committee</w:t>
      </w:r>
      <w:r>
        <w:rPr>
          <w:spacing w:val="-2"/>
        </w:rPr>
        <w:t xml:space="preserve"> </w:t>
      </w:r>
      <w:r>
        <w:t>will</w:t>
      </w:r>
      <w:r>
        <w:rPr>
          <w:spacing w:val="-2"/>
        </w:rPr>
        <w:t xml:space="preserve"> </w:t>
      </w:r>
      <w:r>
        <w:t>provide</w:t>
      </w:r>
      <w:r>
        <w:rPr>
          <w:spacing w:val="-4"/>
        </w:rPr>
        <w:t xml:space="preserve"> </w:t>
      </w:r>
      <w:r>
        <w:t>the</w:t>
      </w:r>
      <w:r>
        <w:rPr>
          <w:spacing w:val="-2"/>
        </w:rPr>
        <w:t xml:space="preserve"> </w:t>
      </w:r>
      <w:r>
        <w:t>complainant</w:t>
      </w:r>
      <w:r>
        <w:rPr>
          <w:spacing w:val="-1"/>
        </w:rPr>
        <w:t xml:space="preserve"> </w:t>
      </w:r>
      <w:r>
        <w:t xml:space="preserve">and Archbishop Hutton’s </w:t>
      </w:r>
      <w:r>
        <w:t>Primary</w:t>
      </w:r>
      <w:r>
        <w:rPr>
          <w:spacing w:val="-3"/>
        </w:rPr>
        <w:t xml:space="preserve"> </w:t>
      </w:r>
      <w:r>
        <w:t>School</w:t>
      </w:r>
      <w:r>
        <w:rPr>
          <w:spacing w:val="-1"/>
        </w:rPr>
        <w:t xml:space="preserve"> </w:t>
      </w:r>
      <w:r>
        <w:t>with</w:t>
      </w:r>
      <w:r>
        <w:rPr>
          <w:spacing w:val="-4"/>
        </w:rPr>
        <w:t xml:space="preserve"> </w:t>
      </w:r>
      <w:r>
        <w:t>a</w:t>
      </w:r>
      <w:r>
        <w:rPr>
          <w:spacing w:val="-4"/>
        </w:rPr>
        <w:t xml:space="preserve"> </w:t>
      </w:r>
      <w:r>
        <w:t>full explanation of their decision and the reason(s) for it, in writing, within 10 school days.</w:t>
      </w:r>
    </w:p>
    <w:p w14:paraId="51D2606F" w14:textId="77777777" w:rsidR="006116EF" w:rsidRDefault="006116EF">
      <w:pPr>
        <w:pStyle w:val="BodyText"/>
        <w:spacing w:line="276" w:lineRule="auto"/>
        <w:sectPr w:rsidR="006116EF">
          <w:pgSz w:w="11910" w:h="16840"/>
          <w:pgMar w:top="620" w:right="708" w:bottom="860" w:left="566" w:header="0" w:footer="661" w:gutter="0"/>
          <w:cols w:space="720"/>
        </w:sectPr>
      </w:pPr>
    </w:p>
    <w:p w14:paraId="0ECA54D3" w14:textId="694D7AB6" w:rsidR="006116EF" w:rsidRDefault="00CA6CF3">
      <w:pPr>
        <w:pStyle w:val="BodyText"/>
        <w:spacing w:before="72" w:line="276" w:lineRule="auto"/>
        <w:ind w:left="153"/>
      </w:pPr>
      <w:r>
        <w:lastRenderedPageBreak/>
        <w:t>The</w:t>
      </w:r>
      <w:r>
        <w:rPr>
          <w:spacing w:val="-2"/>
        </w:rPr>
        <w:t xml:space="preserve"> </w:t>
      </w:r>
      <w:r>
        <w:t>letter</w:t>
      </w:r>
      <w:r>
        <w:rPr>
          <w:spacing w:val="-3"/>
        </w:rPr>
        <w:t xml:space="preserve"> </w:t>
      </w:r>
      <w:r>
        <w:t>to</w:t>
      </w:r>
      <w:r>
        <w:rPr>
          <w:spacing w:val="-4"/>
        </w:rPr>
        <w:t xml:space="preserve"> </w:t>
      </w:r>
      <w:r>
        <w:t>the</w:t>
      </w:r>
      <w:r>
        <w:rPr>
          <w:spacing w:val="-4"/>
        </w:rPr>
        <w:t xml:space="preserve"> </w:t>
      </w:r>
      <w:r>
        <w:t>complainant</w:t>
      </w:r>
      <w:r>
        <w:rPr>
          <w:spacing w:val="-1"/>
        </w:rPr>
        <w:t xml:space="preserve"> </w:t>
      </w:r>
      <w:r>
        <w:t>will</w:t>
      </w:r>
      <w:r>
        <w:rPr>
          <w:spacing w:val="-2"/>
        </w:rPr>
        <w:t xml:space="preserve"> </w:t>
      </w:r>
      <w:r>
        <w:t>include</w:t>
      </w:r>
      <w:r>
        <w:rPr>
          <w:spacing w:val="-2"/>
        </w:rPr>
        <w:t xml:space="preserve"> </w:t>
      </w:r>
      <w:r>
        <w:t>details</w:t>
      </w:r>
      <w:r>
        <w:rPr>
          <w:spacing w:val="-1"/>
        </w:rPr>
        <w:t xml:space="preserve"> </w:t>
      </w:r>
      <w:r>
        <w:t>of how</w:t>
      </w:r>
      <w:r>
        <w:rPr>
          <w:spacing w:val="-5"/>
        </w:rPr>
        <w:t xml:space="preserve"> </w:t>
      </w:r>
      <w:r>
        <w:t>to</w:t>
      </w:r>
      <w:r>
        <w:rPr>
          <w:spacing w:val="-4"/>
        </w:rPr>
        <w:t xml:space="preserve"> </w:t>
      </w:r>
      <w:r>
        <w:t>contact</w:t>
      </w:r>
      <w:r>
        <w:rPr>
          <w:spacing w:val="-3"/>
        </w:rPr>
        <w:t xml:space="preserve"> </w:t>
      </w:r>
      <w:r>
        <w:t>the</w:t>
      </w:r>
      <w:r>
        <w:rPr>
          <w:spacing w:val="-4"/>
        </w:rPr>
        <w:t xml:space="preserve"> </w:t>
      </w:r>
      <w:r>
        <w:t>Department</w:t>
      </w:r>
      <w:r>
        <w:rPr>
          <w:spacing w:val="-3"/>
        </w:rPr>
        <w:t xml:space="preserve"> </w:t>
      </w:r>
      <w:r>
        <w:t>for</w:t>
      </w:r>
      <w:r>
        <w:rPr>
          <w:spacing w:val="-1"/>
        </w:rPr>
        <w:t xml:space="preserve"> </w:t>
      </w:r>
      <w:r>
        <w:t>Education</w:t>
      </w:r>
      <w:r>
        <w:rPr>
          <w:spacing w:val="-2"/>
        </w:rPr>
        <w:t xml:space="preserve"> </w:t>
      </w:r>
      <w:r>
        <w:t>if</w:t>
      </w:r>
      <w:r>
        <w:rPr>
          <w:spacing w:val="-3"/>
        </w:rPr>
        <w:t xml:space="preserve"> </w:t>
      </w:r>
      <w:r>
        <w:t>they</w:t>
      </w:r>
      <w:r>
        <w:rPr>
          <w:spacing w:val="-1"/>
        </w:rPr>
        <w:t xml:space="preserve"> </w:t>
      </w:r>
      <w:r>
        <w:t xml:space="preserve">are dissatisfied with the way their complaint has been handled by Archbishop Hutton’s </w:t>
      </w:r>
      <w:r>
        <w:t>Primary School.</w:t>
      </w:r>
    </w:p>
    <w:p w14:paraId="0324D59C" w14:textId="77777777" w:rsidR="006116EF" w:rsidRDefault="006116EF">
      <w:pPr>
        <w:pStyle w:val="BodyText"/>
        <w:spacing w:before="39"/>
      </w:pPr>
    </w:p>
    <w:p w14:paraId="37236291" w14:textId="77777777" w:rsidR="006116EF" w:rsidRDefault="00CA6CF3">
      <w:pPr>
        <w:pStyle w:val="BodyText"/>
        <w:ind w:left="153"/>
      </w:pPr>
      <w:r>
        <w:t>If</w:t>
      </w:r>
      <w:r>
        <w:rPr>
          <w:spacing w:val="-4"/>
        </w:rPr>
        <w:t xml:space="preserve"> </w:t>
      </w:r>
      <w:r>
        <w:t>the</w:t>
      </w:r>
      <w:r>
        <w:rPr>
          <w:spacing w:val="-5"/>
        </w:rPr>
        <w:t xml:space="preserve"> </w:t>
      </w:r>
      <w:r>
        <w:t>complaint</w:t>
      </w:r>
      <w:r>
        <w:rPr>
          <w:spacing w:val="-2"/>
        </w:rPr>
        <w:t xml:space="preserve"> </w:t>
      </w:r>
      <w:r>
        <w:rPr>
          <w:spacing w:val="-5"/>
        </w:rPr>
        <w:t>is:</w:t>
      </w:r>
    </w:p>
    <w:p w14:paraId="6389248D" w14:textId="77777777" w:rsidR="006116EF" w:rsidRDefault="00CA6CF3">
      <w:pPr>
        <w:pStyle w:val="ListParagraph"/>
        <w:numPr>
          <w:ilvl w:val="0"/>
          <w:numId w:val="4"/>
        </w:numPr>
        <w:tabs>
          <w:tab w:val="left" w:pos="874"/>
        </w:tabs>
        <w:spacing w:before="37"/>
      </w:pPr>
      <w:r>
        <w:t>jointly</w:t>
      </w:r>
      <w:r>
        <w:rPr>
          <w:spacing w:val="-5"/>
        </w:rPr>
        <w:t xml:space="preserve"> </w:t>
      </w:r>
      <w:r>
        <w:t>about</w:t>
      </w:r>
      <w:r>
        <w:rPr>
          <w:spacing w:val="-5"/>
        </w:rPr>
        <w:t xml:space="preserve"> </w:t>
      </w:r>
      <w:r>
        <w:t>the</w:t>
      </w:r>
      <w:r>
        <w:rPr>
          <w:spacing w:val="-4"/>
        </w:rPr>
        <w:t xml:space="preserve"> </w:t>
      </w:r>
      <w:r>
        <w:t>Chair</w:t>
      </w:r>
      <w:r>
        <w:rPr>
          <w:spacing w:val="-6"/>
        </w:rPr>
        <w:t xml:space="preserve"> </w:t>
      </w:r>
      <w:r>
        <w:t>and</w:t>
      </w:r>
      <w:r>
        <w:rPr>
          <w:spacing w:val="-4"/>
        </w:rPr>
        <w:t xml:space="preserve"> </w:t>
      </w:r>
      <w:r>
        <w:t>Vice</w:t>
      </w:r>
      <w:r>
        <w:rPr>
          <w:spacing w:val="-4"/>
        </w:rPr>
        <w:t xml:space="preserve"> </w:t>
      </w:r>
      <w:r>
        <w:t>Chair</w:t>
      </w:r>
      <w:r>
        <w:rPr>
          <w:spacing w:val="-3"/>
        </w:rPr>
        <w:t xml:space="preserve"> </w:t>
      </w:r>
      <w:r>
        <w:rPr>
          <w:spacing w:val="-5"/>
        </w:rPr>
        <w:t>or</w:t>
      </w:r>
    </w:p>
    <w:p w14:paraId="1F4C17D5" w14:textId="77777777" w:rsidR="006116EF" w:rsidRDefault="00CA6CF3">
      <w:pPr>
        <w:pStyle w:val="ListParagraph"/>
        <w:numPr>
          <w:ilvl w:val="0"/>
          <w:numId w:val="4"/>
        </w:numPr>
        <w:tabs>
          <w:tab w:val="left" w:pos="874"/>
        </w:tabs>
        <w:spacing w:before="35"/>
      </w:pPr>
      <w:r>
        <w:t>the</w:t>
      </w:r>
      <w:r>
        <w:rPr>
          <w:spacing w:val="-6"/>
        </w:rPr>
        <w:t xml:space="preserve"> </w:t>
      </w:r>
      <w:r>
        <w:t>entire</w:t>
      </w:r>
      <w:r>
        <w:rPr>
          <w:spacing w:val="-5"/>
        </w:rPr>
        <w:t xml:space="preserve"> </w:t>
      </w:r>
      <w:r>
        <w:t>governing</w:t>
      </w:r>
      <w:r>
        <w:rPr>
          <w:spacing w:val="-5"/>
        </w:rPr>
        <w:t xml:space="preserve"> </w:t>
      </w:r>
      <w:r>
        <w:t>body</w:t>
      </w:r>
      <w:r>
        <w:rPr>
          <w:spacing w:val="-4"/>
        </w:rPr>
        <w:t xml:space="preserve"> </w:t>
      </w:r>
      <w:r>
        <w:rPr>
          <w:spacing w:val="-5"/>
        </w:rPr>
        <w:t>or</w:t>
      </w:r>
    </w:p>
    <w:p w14:paraId="453AFB5A" w14:textId="77777777" w:rsidR="006116EF" w:rsidRDefault="00CA6CF3">
      <w:pPr>
        <w:pStyle w:val="ListParagraph"/>
        <w:numPr>
          <w:ilvl w:val="0"/>
          <w:numId w:val="4"/>
        </w:numPr>
        <w:tabs>
          <w:tab w:val="left" w:pos="874"/>
        </w:tabs>
        <w:spacing w:before="38"/>
      </w:pPr>
      <w:r>
        <w:t>the</w:t>
      </w:r>
      <w:r>
        <w:rPr>
          <w:spacing w:val="-8"/>
        </w:rPr>
        <w:t xml:space="preserve"> </w:t>
      </w:r>
      <w:r>
        <w:t>majority</w:t>
      </w:r>
      <w:r>
        <w:rPr>
          <w:spacing w:val="-6"/>
        </w:rPr>
        <w:t xml:space="preserve"> </w:t>
      </w:r>
      <w:r>
        <w:t>of</w:t>
      </w:r>
      <w:r>
        <w:rPr>
          <w:spacing w:val="-5"/>
        </w:rPr>
        <w:t xml:space="preserve"> </w:t>
      </w:r>
      <w:r>
        <w:t>the</w:t>
      </w:r>
      <w:r>
        <w:rPr>
          <w:spacing w:val="-6"/>
        </w:rPr>
        <w:t xml:space="preserve"> </w:t>
      </w:r>
      <w:r>
        <w:t>governing</w:t>
      </w:r>
      <w:r>
        <w:rPr>
          <w:spacing w:val="-4"/>
        </w:rPr>
        <w:t xml:space="preserve"> body</w:t>
      </w:r>
    </w:p>
    <w:p w14:paraId="02C995A6" w14:textId="77777777" w:rsidR="006116EF" w:rsidRDefault="006116EF">
      <w:pPr>
        <w:pStyle w:val="BodyText"/>
        <w:spacing w:before="75"/>
      </w:pPr>
    </w:p>
    <w:p w14:paraId="0A7EAEA4" w14:textId="77777777" w:rsidR="006116EF" w:rsidRDefault="00CA6CF3">
      <w:pPr>
        <w:pStyle w:val="BodyText"/>
        <w:ind w:left="153"/>
      </w:pPr>
      <w:r>
        <w:t>Stage</w:t>
      </w:r>
      <w:r>
        <w:rPr>
          <w:spacing w:val="-6"/>
        </w:rPr>
        <w:t xml:space="preserve"> </w:t>
      </w:r>
      <w:r>
        <w:t>2</w:t>
      </w:r>
      <w:r>
        <w:rPr>
          <w:spacing w:val="-6"/>
        </w:rPr>
        <w:t xml:space="preserve"> </w:t>
      </w:r>
      <w:r>
        <w:t>will</w:t>
      </w:r>
      <w:r>
        <w:rPr>
          <w:spacing w:val="-4"/>
        </w:rPr>
        <w:t xml:space="preserve"> </w:t>
      </w:r>
      <w:r>
        <w:t>be</w:t>
      </w:r>
      <w:r>
        <w:rPr>
          <w:spacing w:val="-4"/>
        </w:rPr>
        <w:t xml:space="preserve"> </w:t>
      </w:r>
      <w:r>
        <w:t>heard</w:t>
      </w:r>
      <w:r>
        <w:rPr>
          <w:spacing w:val="-3"/>
        </w:rPr>
        <w:t xml:space="preserve"> </w:t>
      </w:r>
      <w:r>
        <w:t>by</w:t>
      </w:r>
      <w:r>
        <w:rPr>
          <w:spacing w:val="-6"/>
        </w:rPr>
        <w:t xml:space="preserve"> </w:t>
      </w:r>
      <w:r>
        <w:t>a</w:t>
      </w:r>
      <w:r>
        <w:rPr>
          <w:spacing w:val="-4"/>
        </w:rPr>
        <w:t xml:space="preserve"> </w:t>
      </w:r>
      <w:r>
        <w:t>committee</w:t>
      </w:r>
      <w:r>
        <w:rPr>
          <w:spacing w:val="-4"/>
        </w:rPr>
        <w:t xml:space="preserve"> </w:t>
      </w:r>
      <w:r>
        <w:t>of</w:t>
      </w:r>
      <w:r>
        <w:rPr>
          <w:spacing w:val="-2"/>
        </w:rPr>
        <w:t xml:space="preserve"> </w:t>
      </w:r>
      <w:r>
        <w:t>independent</w:t>
      </w:r>
      <w:r>
        <w:rPr>
          <w:spacing w:val="-2"/>
        </w:rPr>
        <w:t xml:space="preserve"> governors.</w:t>
      </w:r>
    </w:p>
    <w:p w14:paraId="38FE78F0" w14:textId="77777777" w:rsidR="006116EF" w:rsidRDefault="006116EF">
      <w:pPr>
        <w:pStyle w:val="BodyText"/>
        <w:spacing w:before="75"/>
      </w:pPr>
    </w:p>
    <w:p w14:paraId="157251DE" w14:textId="575092A1" w:rsidR="006116EF" w:rsidRDefault="00CA6CF3">
      <w:pPr>
        <w:pStyle w:val="BodyText"/>
        <w:spacing w:line="276" w:lineRule="auto"/>
        <w:ind w:left="153" w:right="87"/>
      </w:pPr>
      <w:r>
        <w:t>The</w:t>
      </w:r>
      <w:r>
        <w:rPr>
          <w:spacing w:val="-1"/>
        </w:rPr>
        <w:t xml:space="preserve"> </w:t>
      </w:r>
      <w:r>
        <w:t>response</w:t>
      </w:r>
      <w:r>
        <w:rPr>
          <w:spacing w:val="-3"/>
        </w:rPr>
        <w:t xml:space="preserve"> </w:t>
      </w:r>
      <w:r>
        <w:t>will</w:t>
      </w:r>
      <w:r>
        <w:rPr>
          <w:spacing w:val="-1"/>
        </w:rPr>
        <w:t xml:space="preserve"> </w:t>
      </w:r>
      <w:r>
        <w:t>detail</w:t>
      </w:r>
      <w:r>
        <w:rPr>
          <w:spacing w:val="-4"/>
        </w:rPr>
        <w:t xml:space="preserve"> </w:t>
      </w:r>
      <w:r>
        <w:t>any actions</w:t>
      </w:r>
      <w:r>
        <w:rPr>
          <w:spacing w:val="-3"/>
        </w:rPr>
        <w:t xml:space="preserve"> </w:t>
      </w:r>
      <w:r>
        <w:t>taken</w:t>
      </w:r>
      <w:r>
        <w:rPr>
          <w:spacing w:val="-3"/>
        </w:rPr>
        <w:t xml:space="preserve"> </w:t>
      </w:r>
      <w:r>
        <w:t>to</w:t>
      </w:r>
      <w:r>
        <w:rPr>
          <w:spacing w:val="-1"/>
        </w:rPr>
        <w:t xml:space="preserve"> </w:t>
      </w:r>
      <w:r>
        <w:t>investigate</w:t>
      </w:r>
      <w:r>
        <w:rPr>
          <w:spacing w:val="-3"/>
        </w:rPr>
        <w:t xml:space="preserve"> </w:t>
      </w:r>
      <w:r>
        <w:t>the</w:t>
      </w:r>
      <w:r>
        <w:rPr>
          <w:spacing w:val="-3"/>
        </w:rPr>
        <w:t xml:space="preserve"> </w:t>
      </w:r>
      <w:r>
        <w:t>complaint</w:t>
      </w:r>
      <w:r>
        <w:rPr>
          <w:spacing w:val="-2"/>
        </w:rPr>
        <w:t xml:space="preserve"> </w:t>
      </w:r>
      <w:r>
        <w:t>and</w:t>
      </w:r>
      <w:r>
        <w:rPr>
          <w:spacing w:val="-3"/>
        </w:rPr>
        <w:t xml:space="preserve"> </w:t>
      </w:r>
      <w:r>
        <w:t>provide</w:t>
      </w:r>
      <w:r>
        <w:rPr>
          <w:spacing w:val="-1"/>
        </w:rPr>
        <w:t xml:space="preserve"> </w:t>
      </w:r>
      <w:r>
        <w:t>a</w:t>
      </w:r>
      <w:r>
        <w:rPr>
          <w:spacing w:val="-3"/>
        </w:rPr>
        <w:t xml:space="preserve"> </w:t>
      </w:r>
      <w:r>
        <w:t>full</w:t>
      </w:r>
      <w:r>
        <w:rPr>
          <w:spacing w:val="-1"/>
        </w:rPr>
        <w:t xml:space="preserve"> </w:t>
      </w:r>
      <w:r>
        <w:t>explanation</w:t>
      </w:r>
      <w:r>
        <w:rPr>
          <w:spacing w:val="-1"/>
        </w:rPr>
        <w:t xml:space="preserve"> </w:t>
      </w:r>
      <w:r>
        <w:t>of</w:t>
      </w:r>
      <w:r>
        <w:rPr>
          <w:spacing w:val="-2"/>
        </w:rPr>
        <w:t xml:space="preserve"> </w:t>
      </w:r>
      <w:r>
        <w:t xml:space="preserve">the decision made and the reason(s) for it. Where appropriate, it will include details of actions Archbishop Hutton’s </w:t>
      </w:r>
      <w:r>
        <w:t>Primary School will take to resolve the complaint.</w:t>
      </w:r>
    </w:p>
    <w:p w14:paraId="5DBB6F2A" w14:textId="77777777" w:rsidR="006116EF" w:rsidRDefault="006116EF">
      <w:pPr>
        <w:pStyle w:val="BodyText"/>
        <w:spacing w:before="39"/>
      </w:pPr>
    </w:p>
    <w:p w14:paraId="7AA47CF7" w14:textId="77777777" w:rsidR="006116EF" w:rsidRDefault="00CA6CF3">
      <w:pPr>
        <w:pStyle w:val="BodyText"/>
        <w:spacing w:line="276" w:lineRule="auto"/>
        <w:ind w:left="153" w:right="204"/>
      </w:pPr>
      <w:r>
        <w:t>The</w:t>
      </w:r>
      <w:r>
        <w:rPr>
          <w:spacing w:val="-2"/>
        </w:rPr>
        <w:t xml:space="preserve"> </w:t>
      </w:r>
      <w:r>
        <w:t>response</w:t>
      </w:r>
      <w:r>
        <w:rPr>
          <w:spacing w:val="-4"/>
        </w:rPr>
        <w:t xml:space="preserve"> </w:t>
      </w:r>
      <w:r>
        <w:t>will</w:t>
      </w:r>
      <w:r>
        <w:rPr>
          <w:spacing w:val="-2"/>
        </w:rPr>
        <w:t xml:space="preserve"> </w:t>
      </w:r>
      <w:r>
        <w:t>also</w:t>
      </w:r>
      <w:r>
        <w:rPr>
          <w:spacing w:val="-2"/>
        </w:rPr>
        <w:t xml:space="preserve"> </w:t>
      </w:r>
      <w:r>
        <w:t>advise</w:t>
      </w:r>
      <w:r>
        <w:rPr>
          <w:spacing w:val="-2"/>
        </w:rPr>
        <w:t xml:space="preserve"> </w:t>
      </w:r>
      <w:r>
        <w:t>the</w:t>
      </w:r>
      <w:r>
        <w:rPr>
          <w:spacing w:val="-4"/>
        </w:rPr>
        <w:t xml:space="preserve"> </w:t>
      </w:r>
      <w:r>
        <w:t>complainant</w:t>
      </w:r>
      <w:r>
        <w:rPr>
          <w:spacing w:val="-3"/>
        </w:rPr>
        <w:t xml:space="preserve"> </w:t>
      </w:r>
      <w:r>
        <w:t>of</w:t>
      </w:r>
      <w:r>
        <w:rPr>
          <w:spacing w:val="-5"/>
        </w:rPr>
        <w:t xml:space="preserve"> </w:t>
      </w:r>
      <w:r>
        <w:t>how</w:t>
      </w:r>
      <w:r>
        <w:rPr>
          <w:spacing w:val="-2"/>
        </w:rPr>
        <w:t xml:space="preserve"> </w:t>
      </w:r>
      <w:r>
        <w:t>to</w:t>
      </w:r>
      <w:r>
        <w:rPr>
          <w:spacing w:val="-2"/>
        </w:rPr>
        <w:t xml:space="preserve"> </w:t>
      </w:r>
      <w:r>
        <w:t>escalate</w:t>
      </w:r>
      <w:r>
        <w:rPr>
          <w:spacing w:val="-4"/>
        </w:rPr>
        <w:t xml:space="preserve"> </w:t>
      </w:r>
      <w:r>
        <w:t>their</w:t>
      </w:r>
      <w:r>
        <w:rPr>
          <w:spacing w:val="-3"/>
        </w:rPr>
        <w:t xml:space="preserve"> </w:t>
      </w:r>
      <w:r>
        <w:t>complaint</w:t>
      </w:r>
      <w:r>
        <w:rPr>
          <w:spacing w:val="-1"/>
        </w:rPr>
        <w:t xml:space="preserve"> </w:t>
      </w:r>
      <w:r>
        <w:t>should</w:t>
      </w:r>
      <w:r>
        <w:rPr>
          <w:spacing w:val="-4"/>
        </w:rPr>
        <w:t xml:space="preserve"> </w:t>
      </w:r>
      <w:r>
        <w:t>they</w:t>
      </w:r>
      <w:r>
        <w:rPr>
          <w:spacing w:val="-4"/>
        </w:rPr>
        <w:t xml:space="preserve"> </w:t>
      </w:r>
      <w:r>
        <w:t xml:space="preserve">remain </w:t>
      </w:r>
      <w:r>
        <w:rPr>
          <w:spacing w:val="-2"/>
        </w:rPr>
        <w:t>dissatisfied.</w:t>
      </w:r>
    </w:p>
    <w:p w14:paraId="135B005A" w14:textId="77777777" w:rsidR="006116EF" w:rsidRDefault="006116EF">
      <w:pPr>
        <w:pStyle w:val="BodyText"/>
        <w:spacing w:before="36"/>
      </w:pPr>
    </w:p>
    <w:p w14:paraId="25293079" w14:textId="77777777" w:rsidR="006116EF" w:rsidRDefault="00CA6CF3">
      <w:pPr>
        <w:pStyle w:val="Heading3"/>
      </w:pPr>
      <w:r>
        <w:t>Next</w:t>
      </w:r>
      <w:r>
        <w:rPr>
          <w:spacing w:val="-3"/>
        </w:rPr>
        <w:t xml:space="preserve"> </w:t>
      </w:r>
      <w:r>
        <w:rPr>
          <w:spacing w:val="-2"/>
        </w:rPr>
        <w:t>Steps</w:t>
      </w:r>
    </w:p>
    <w:p w14:paraId="38355924" w14:textId="77777777" w:rsidR="006116EF" w:rsidRDefault="00CA6CF3">
      <w:pPr>
        <w:pStyle w:val="BodyText"/>
        <w:spacing w:before="40" w:line="276" w:lineRule="auto"/>
        <w:ind w:left="153"/>
      </w:pPr>
      <w:r>
        <w:t>If</w:t>
      </w:r>
      <w:r>
        <w:rPr>
          <w:spacing w:val="-3"/>
        </w:rPr>
        <w:t xml:space="preserve"> </w:t>
      </w:r>
      <w:r>
        <w:t>the</w:t>
      </w:r>
      <w:r>
        <w:rPr>
          <w:spacing w:val="-4"/>
        </w:rPr>
        <w:t xml:space="preserve"> </w:t>
      </w:r>
      <w:r>
        <w:t>complainant</w:t>
      </w:r>
      <w:r>
        <w:rPr>
          <w:spacing w:val="-1"/>
        </w:rPr>
        <w:t xml:space="preserve"> </w:t>
      </w:r>
      <w:r>
        <w:t>believes</w:t>
      </w:r>
      <w:r>
        <w:rPr>
          <w:spacing w:val="-1"/>
        </w:rPr>
        <w:t xml:space="preserve"> </w:t>
      </w:r>
      <w:r>
        <w:t>the</w:t>
      </w:r>
      <w:r>
        <w:rPr>
          <w:spacing w:val="-4"/>
        </w:rPr>
        <w:t xml:space="preserve"> </w:t>
      </w:r>
      <w:r>
        <w:t>school</w:t>
      </w:r>
      <w:r>
        <w:rPr>
          <w:spacing w:val="-3"/>
        </w:rPr>
        <w:t xml:space="preserve"> </w:t>
      </w:r>
      <w:r>
        <w:t>did</w:t>
      </w:r>
      <w:r>
        <w:rPr>
          <w:spacing w:val="-4"/>
        </w:rPr>
        <w:t xml:space="preserve"> </w:t>
      </w:r>
      <w:r>
        <w:t>not</w:t>
      </w:r>
      <w:r>
        <w:rPr>
          <w:spacing w:val="-3"/>
        </w:rPr>
        <w:t xml:space="preserve"> </w:t>
      </w:r>
      <w:r>
        <w:t>handle</w:t>
      </w:r>
      <w:r>
        <w:rPr>
          <w:spacing w:val="-2"/>
        </w:rPr>
        <w:t xml:space="preserve"> </w:t>
      </w:r>
      <w:r>
        <w:t>their</w:t>
      </w:r>
      <w:r>
        <w:rPr>
          <w:spacing w:val="-3"/>
        </w:rPr>
        <w:t xml:space="preserve"> </w:t>
      </w:r>
      <w:r>
        <w:t>complaint</w:t>
      </w:r>
      <w:r>
        <w:rPr>
          <w:spacing w:val="-3"/>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published complaints procedure or they acted unlawfully or unreasonably in the exercise of their duties under education law, they can contact the Department for Education after they have completed Stage 2.</w:t>
      </w:r>
    </w:p>
    <w:p w14:paraId="71A982FB" w14:textId="77777777" w:rsidR="006116EF" w:rsidRDefault="006116EF">
      <w:pPr>
        <w:pStyle w:val="BodyText"/>
        <w:spacing w:before="38"/>
      </w:pPr>
    </w:p>
    <w:p w14:paraId="0F12CD46" w14:textId="2871349E" w:rsidR="006116EF" w:rsidRDefault="00CA6CF3">
      <w:pPr>
        <w:pStyle w:val="BodyText"/>
        <w:spacing w:before="1" w:line="276" w:lineRule="auto"/>
        <w:ind w:left="153" w:right="204"/>
      </w:pPr>
      <w:r>
        <w:t>The</w:t>
      </w:r>
      <w:r>
        <w:rPr>
          <w:spacing w:val="-3"/>
        </w:rPr>
        <w:t xml:space="preserve"> </w:t>
      </w:r>
      <w:r>
        <w:t>Department</w:t>
      </w:r>
      <w:r>
        <w:rPr>
          <w:spacing w:val="-4"/>
        </w:rPr>
        <w:t xml:space="preserve"> </w:t>
      </w:r>
      <w:r>
        <w:t>for</w:t>
      </w:r>
      <w:r>
        <w:rPr>
          <w:spacing w:val="-4"/>
        </w:rPr>
        <w:t xml:space="preserve"> </w:t>
      </w:r>
      <w:r>
        <w:t>Education</w:t>
      </w:r>
      <w:r>
        <w:rPr>
          <w:spacing w:val="-3"/>
        </w:rPr>
        <w:t xml:space="preserve"> </w:t>
      </w:r>
      <w:r>
        <w:t>will</w:t>
      </w:r>
      <w:r>
        <w:rPr>
          <w:spacing w:val="-3"/>
        </w:rPr>
        <w:t xml:space="preserve"> </w:t>
      </w:r>
      <w:r>
        <w:t>not</w:t>
      </w:r>
      <w:r>
        <w:rPr>
          <w:spacing w:val="-1"/>
        </w:rPr>
        <w:t xml:space="preserve"> </w:t>
      </w:r>
      <w:r>
        <w:t>normally</w:t>
      </w:r>
      <w:r>
        <w:rPr>
          <w:spacing w:val="-5"/>
        </w:rPr>
        <w:t xml:space="preserve"> </w:t>
      </w:r>
      <w:r>
        <w:t>reinvestigate</w:t>
      </w:r>
      <w:r>
        <w:rPr>
          <w:spacing w:val="-5"/>
        </w:rPr>
        <w:t xml:space="preserve"> </w:t>
      </w:r>
      <w:r>
        <w:t>the</w:t>
      </w:r>
      <w:r>
        <w:rPr>
          <w:spacing w:val="-5"/>
        </w:rPr>
        <w:t xml:space="preserve"> </w:t>
      </w:r>
      <w:r>
        <w:t>substance</w:t>
      </w:r>
      <w:r>
        <w:rPr>
          <w:spacing w:val="-3"/>
        </w:rPr>
        <w:t xml:space="preserve"> </w:t>
      </w:r>
      <w:r>
        <w:t>of</w:t>
      </w:r>
      <w:r>
        <w:rPr>
          <w:spacing w:val="-3"/>
        </w:rPr>
        <w:t xml:space="preserve"> </w:t>
      </w:r>
      <w:r>
        <w:t>complaints</w:t>
      </w:r>
      <w:r>
        <w:rPr>
          <w:spacing w:val="-2"/>
        </w:rPr>
        <w:t xml:space="preserve"> </w:t>
      </w:r>
      <w:r>
        <w:t>or</w:t>
      </w:r>
      <w:r>
        <w:rPr>
          <w:spacing w:val="-2"/>
        </w:rPr>
        <w:t xml:space="preserve"> </w:t>
      </w:r>
      <w:r>
        <w:t>overturn</w:t>
      </w:r>
      <w:r>
        <w:rPr>
          <w:spacing w:val="-2"/>
        </w:rPr>
        <w:t xml:space="preserve"> </w:t>
      </w:r>
      <w:r>
        <w:t xml:space="preserve">any decisions made by Archbishop Hutton’s </w:t>
      </w:r>
      <w:r>
        <w:t xml:space="preserve">Primary School. They will consider whether Archbishop Hutton’s </w:t>
      </w:r>
      <w:r>
        <w:t>Primary School has adhered to education legislation and any statutory policies connected with the complaint.</w:t>
      </w:r>
    </w:p>
    <w:p w14:paraId="5F59B418" w14:textId="77777777" w:rsidR="006116EF" w:rsidRDefault="006116EF">
      <w:pPr>
        <w:pStyle w:val="BodyText"/>
        <w:spacing w:before="36"/>
      </w:pPr>
    </w:p>
    <w:p w14:paraId="0F5EE95E" w14:textId="77777777" w:rsidR="006116EF" w:rsidRDefault="00CA6CF3">
      <w:pPr>
        <w:pStyle w:val="BodyText"/>
        <w:spacing w:line="278" w:lineRule="auto"/>
        <w:ind w:left="153"/>
      </w:pPr>
      <w:r>
        <w:t>The</w:t>
      </w:r>
      <w:r>
        <w:rPr>
          <w:spacing w:val="-3"/>
        </w:rPr>
        <w:t xml:space="preserve"> </w:t>
      </w:r>
      <w:r>
        <w:t>complainant</w:t>
      </w:r>
      <w:r>
        <w:rPr>
          <w:spacing w:val="-4"/>
        </w:rPr>
        <w:t xml:space="preserve"> </w:t>
      </w:r>
      <w:r>
        <w:t>can</w:t>
      </w:r>
      <w:r>
        <w:rPr>
          <w:spacing w:val="-4"/>
        </w:rPr>
        <w:t xml:space="preserve"> </w:t>
      </w:r>
      <w:r>
        <w:t>refer</w:t>
      </w:r>
      <w:r>
        <w:rPr>
          <w:spacing w:val="-4"/>
        </w:rPr>
        <w:t xml:space="preserve"> </w:t>
      </w:r>
      <w:r>
        <w:t>their</w:t>
      </w:r>
      <w:r>
        <w:rPr>
          <w:spacing w:val="-2"/>
        </w:rPr>
        <w:t xml:space="preserve"> </w:t>
      </w:r>
      <w:r>
        <w:t>complaint</w:t>
      </w:r>
      <w:r>
        <w:rPr>
          <w:spacing w:val="-4"/>
        </w:rPr>
        <w:t xml:space="preserve"> </w:t>
      </w:r>
      <w:r>
        <w:t>to</w:t>
      </w:r>
      <w:r>
        <w:rPr>
          <w:spacing w:val="-4"/>
        </w:rPr>
        <w:t xml:space="preserve"> </w:t>
      </w:r>
      <w:r>
        <w:t>the</w:t>
      </w:r>
      <w:r>
        <w:rPr>
          <w:spacing w:val="-7"/>
        </w:rPr>
        <w:t xml:space="preserve"> </w:t>
      </w:r>
      <w:r>
        <w:t>Department</w:t>
      </w:r>
      <w:r>
        <w:rPr>
          <w:spacing w:val="-4"/>
        </w:rPr>
        <w:t xml:space="preserve"> </w:t>
      </w:r>
      <w:r>
        <w:t>for</w:t>
      </w:r>
      <w:r>
        <w:rPr>
          <w:spacing w:val="-2"/>
        </w:rPr>
        <w:t xml:space="preserve"> </w:t>
      </w:r>
      <w:r>
        <w:t>Education</w:t>
      </w:r>
      <w:r>
        <w:rPr>
          <w:spacing w:val="-3"/>
        </w:rPr>
        <w:t xml:space="preserve"> </w:t>
      </w:r>
      <w:r>
        <w:t>online</w:t>
      </w:r>
      <w:r>
        <w:rPr>
          <w:spacing w:val="-3"/>
        </w:rPr>
        <w:t xml:space="preserve"> </w:t>
      </w:r>
      <w:r>
        <w:t xml:space="preserve">at: </w:t>
      </w:r>
      <w:hyperlink r:id="rId17">
        <w:r>
          <w:rPr>
            <w:u w:val="single"/>
          </w:rPr>
          <w:t>www.education.gov.uk/contactus</w:t>
        </w:r>
        <w:r>
          <w:t>,</w:t>
        </w:r>
      </w:hyperlink>
      <w:r>
        <w:t xml:space="preserve"> by telephone on: 0370 000 2288 or by writing to:</w:t>
      </w:r>
    </w:p>
    <w:p w14:paraId="472B7D29" w14:textId="77777777" w:rsidR="006116EF" w:rsidRDefault="006116EF">
      <w:pPr>
        <w:pStyle w:val="BodyText"/>
        <w:spacing w:before="33"/>
      </w:pPr>
    </w:p>
    <w:p w14:paraId="6A6D68B5" w14:textId="77777777" w:rsidR="006116EF" w:rsidRDefault="00CA6CF3">
      <w:pPr>
        <w:pStyle w:val="BodyText"/>
        <w:spacing w:line="288" w:lineRule="auto"/>
        <w:ind w:left="175" w:right="7332"/>
      </w:pPr>
      <w:r>
        <w:t>Department</w:t>
      </w:r>
      <w:r>
        <w:rPr>
          <w:spacing w:val="-16"/>
        </w:rPr>
        <w:t xml:space="preserve"> </w:t>
      </w:r>
      <w:r>
        <w:t>for</w:t>
      </w:r>
      <w:r>
        <w:rPr>
          <w:spacing w:val="-15"/>
        </w:rPr>
        <w:t xml:space="preserve"> </w:t>
      </w:r>
      <w:r>
        <w:t>Education School Complaints Unit</w:t>
      </w:r>
    </w:p>
    <w:p w14:paraId="0256C74B" w14:textId="77777777" w:rsidR="006116EF" w:rsidRDefault="00CA6CF3">
      <w:pPr>
        <w:pStyle w:val="BodyText"/>
        <w:spacing w:before="1"/>
        <w:ind w:left="175"/>
      </w:pPr>
      <w:r>
        <w:t>Piccadilly</w:t>
      </w:r>
      <w:r>
        <w:rPr>
          <w:spacing w:val="-7"/>
        </w:rPr>
        <w:t xml:space="preserve"> </w:t>
      </w:r>
      <w:r>
        <w:t>Gate,</w:t>
      </w:r>
      <w:r>
        <w:rPr>
          <w:spacing w:val="-6"/>
        </w:rPr>
        <w:t xml:space="preserve"> </w:t>
      </w:r>
      <w:r>
        <w:t>Store</w:t>
      </w:r>
      <w:r>
        <w:rPr>
          <w:spacing w:val="-6"/>
        </w:rPr>
        <w:t xml:space="preserve"> </w:t>
      </w:r>
      <w:r>
        <w:t>Street,</w:t>
      </w:r>
      <w:r>
        <w:rPr>
          <w:spacing w:val="-7"/>
        </w:rPr>
        <w:t xml:space="preserve"> </w:t>
      </w:r>
      <w:r>
        <w:t>Manchester,</w:t>
      </w:r>
      <w:r>
        <w:rPr>
          <w:spacing w:val="-7"/>
        </w:rPr>
        <w:t xml:space="preserve"> </w:t>
      </w:r>
      <w:r>
        <w:t>M1</w:t>
      </w:r>
      <w:r>
        <w:rPr>
          <w:spacing w:val="-7"/>
        </w:rPr>
        <w:t xml:space="preserve"> </w:t>
      </w:r>
      <w:r>
        <w:rPr>
          <w:spacing w:val="-5"/>
        </w:rPr>
        <w:t>2WD</w:t>
      </w:r>
    </w:p>
    <w:p w14:paraId="56282C10" w14:textId="77777777" w:rsidR="006116EF" w:rsidRDefault="006116EF">
      <w:pPr>
        <w:pStyle w:val="BodyText"/>
        <w:spacing w:before="74"/>
      </w:pPr>
    </w:p>
    <w:p w14:paraId="5E2F34E9" w14:textId="77777777" w:rsidR="006116EF" w:rsidRDefault="00CA6CF3">
      <w:pPr>
        <w:pStyle w:val="Heading3"/>
      </w:pPr>
      <w:r>
        <w:t>Policy</w:t>
      </w:r>
      <w:r>
        <w:rPr>
          <w:spacing w:val="-8"/>
        </w:rPr>
        <w:t xml:space="preserve"> </w:t>
      </w:r>
      <w:r>
        <w:t>for</w:t>
      </w:r>
      <w:r>
        <w:rPr>
          <w:spacing w:val="-6"/>
        </w:rPr>
        <w:t xml:space="preserve"> </w:t>
      </w:r>
      <w:r>
        <w:t>managing</w:t>
      </w:r>
      <w:r>
        <w:rPr>
          <w:spacing w:val="-4"/>
        </w:rPr>
        <w:t xml:space="preserve"> </w:t>
      </w:r>
      <w:r>
        <w:t>serial</w:t>
      </w:r>
      <w:r>
        <w:rPr>
          <w:spacing w:val="-5"/>
        </w:rPr>
        <w:t xml:space="preserve"> </w:t>
      </w:r>
      <w:r>
        <w:t>and</w:t>
      </w:r>
      <w:r>
        <w:rPr>
          <w:spacing w:val="-4"/>
        </w:rPr>
        <w:t xml:space="preserve"> </w:t>
      </w:r>
      <w:r>
        <w:t>unreasonable</w:t>
      </w:r>
      <w:r>
        <w:rPr>
          <w:spacing w:val="-7"/>
        </w:rPr>
        <w:t xml:space="preserve"> </w:t>
      </w:r>
      <w:r>
        <w:rPr>
          <w:spacing w:val="-2"/>
        </w:rPr>
        <w:t>complaints</w:t>
      </w:r>
    </w:p>
    <w:p w14:paraId="540DA9FB" w14:textId="02660373" w:rsidR="006116EF" w:rsidRDefault="00CA6CF3">
      <w:pPr>
        <w:pStyle w:val="BodyText"/>
        <w:spacing w:before="38" w:line="276" w:lineRule="auto"/>
        <w:ind w:left="153" w:right="87"/>
      </w:pPr>
      <w:r>
        <w:t xml:space="preserve">Archbishop Hutton’s </w:t>
      </w:r>
      <w:r>
        <w:t>Primary</w:t>
      </w:r>
      <w:r>
        <w:rPr>
          <w:spacing w:val="-2"/>
        </w:rPr>
        <w:t xml:space="preserve"> </w:t>
      </w:r>
      <w:r>
        <w:t>School</w:t>
      </w:r>
      <w:r>
        <w:rPr>
          <w:spacing w:val="-3"/>
        </w:rPr>
        <w:t xml:space="preserve"> </w:t>
      </w:r>
      <w:r>
        <w:t>is</w:t>
      </w:r>
      <w:r>
        <w:rPr>
          <w:spacing w:val="-1"/>
        </w:rPr>
        <w:t xml:space="preserve"> </w:t>
      </w:r>
      <w:r>
        <w:t>committed</w:t>
      </w:r>
      <w:r>
        <w:rPr>
          <w:spacing w:val="-4"/>
        </w:rPr>
        <w:t xml:space="preserve"> </w:t>
      </w:r>
      <w:r>
        <w:t>to</w:t>
      </w:r>
      <w:r>
        <w:rPr>
          <w:spacing w:val="-2"/>
        </w:rPr>
        <w:t xml:space="preserve"> </w:t>
      </w:r>
      <w:r>
        <w:t>dealing</w:t>
      </w:r>
      <w:r>
        <w:rPr>
          <w:spacing w:val="-2"/>
        </w:rPr>
        <w:t xml:space="preserve"> </w:t>
      </w:r>
      <w:r>
        <w:t>with</w:t>
      </w:r>
      <w:r>
        <w:rPr>
          <w:spacing w:val="-2"/>
        </w:rPr>
        <w:t xml:space="preserve"> </w:t>
      </w:r>
      <w:r>
        <w:t>all</w:t>
      </w:r>
      <w:r>
        <w:rPr>
          <w:spacing w:val="-2"/>
        </w:rPr>
        <w:t xml:space="preserve"> </w:t>
      </w:r>
      <w:r>
        <w:t>complaints</w:t>
      </w:r>
      <w:r>
        <w:rPr>
          <w:spacing w:val="-3"/>
        </w:rPr>
        <w:t xml:space="preserve"> </w:t>
      </w:r>
      <w:r>
        <w:t>fairly</w:t>
      </w:r>
      <w:r>
        <w:rPr>
          <w:spacing w:val="-1"/>
        </w:rPr>
        <w:t xml:space="preserve"> </w:t>
      </w:r>
      <w:r>
        <w:t>and</w:t>
      </w:r>
      <w:r>
        <w:rPr>
          <w:spacing w:val="-2"/>
        </w:rPr>
        <w:t xml:space="preserve"> </w:t>
      </w:r>
      <w:r>
        <w:t>impartially, and</w:t>
      </w:r>
      <w:r>
        <w:rPr>
          <w:spacing w:val="-4"/>
        </w:rPr>
        <w:t xml:space="preserve"> </w:t>
      </w:r>
      <w:r>
        <w:t>to</w:t>
      </w:r>
      <w:r>
        <w:rPr>
          <w:spacing w:val="-4"/>
        </w:rPr>
        <w:t xml:space="preserve"> </w:t>
      </w:r>
      <w:r>
        <w:t>providing a</w:t>
      </w:r>
      <w:r>
        <w:rPr>
          <w:spacing w:val="-1"/>
        </w:rPr>
        <w:t xml:space="preserve"> </w:t>
      </w:r>
      <w:r>
        <w:t>high-quality service</w:t>
      </w:r>
      <w:r>
        <w:rPr>
          <w:spacing w:val="-3"/>
        </w:rPr>
        <w:t xml:space="preserve"> </w:t>
      </w:r>
      <w:r>
        <w:t>to</w:t>
      </w:r>
      <w:r>
        <w:rPr>
          <w:spacing w:val="-3"/>
        </w:rPr>
        <w:t xml:space="preserve"> </w:t>
      </w:r>
      <w:r>
        <w:t>those</w:t>
      </w:r>
      <w:r>
        <w:rPr>
          <w:spacing w:val="-1"/>
        </w:rPr>
        <w:t xml:space="preserve"> </w:t>
      </w:r>
      <w:r>
        <w:t>who</w:t>
      </w:r>
      <w:r>
        <w:rPr>
          <w:spacing w:val="-1"/>
        </w:rPr>
        <w:t xml:space="preserve"> </w:t>
      </w:r>
      <w:r>
        <w:t>complain.</w:t>
      </w:r>
      <w:r>
        <w:rPr>
          <w:spacing w:val="-2"/>
        </w:rPr>
        <w:t xml:space="preserve"> </w:t>
      </w:r>
      <w:r>
        <w:t>We</w:t>
      </w:r>
      <w:r>
        <w:rPr>
          <w:spacing w:val="-3"/>
        </w:rPr>
        <w:t xml:space="preserve"> </w:t>
      </w:r>
      <w:r>
        <w:t>will</w:t>
      </w:r>
      <w:r>
        <w:rPr>
          <w:spacing w:val="-1"/>
        </w:rPr>
        <w:t xml:space="preserve"> </w:t>
      </w:r>
      <w:r>
        <w:t>not normally limit</w:t>
      </w:r>
      <w:r>
        <w:rPr>
          <w:spacing w:val="-4"/>
        </w:rPr>
        <w:t xml:space="preserve"> </w:t>
      </w:r>
      <w:r>
        <w:t>the</w:t>
      </w:r>
      <w:r>
        <w:rPr>
          <w:spacing w:val="-3"/>
        </w:rPr>
        <w:t xml:space="preserve"> </w:t>
      </w:r>
      <w:r>
        <w:t>contact</w:t>
      </w:r>
      <w:r>
        <w:rPr>
          <w:spacing w:val="-2"/>
        </w:rPr>
        <w:t xml:space="preserve"> </w:t>
      </w:r>
      <w:r>
        <w:t>complainants have</w:t>
      </w:r>
      <w:r>
        <w:rPr>
          <w:spacing w:val="-1"/>
        </w:rPr>
        <w:t xml:space="preserve"> </w:t>
      </w:r>
      <w:r>
        <w:t xml:space="preserve">with our school. However, we do not expect our staff to tolerate unacceptable </w:t>
      </w:r>
      <w:proofErr w:type="spellStart"/>
      <w:r>
        <w:t>behaviour</w:t>
      </w:r>
      <w:proofErr w:type="spellEnd"/>
      <w:r>
        <w:t xml:space="preserve"> and will take action to protect staff from that </w:t>
      </w:r>
      <w:proofErr w:type="spellStart"/>
      <w:r>
        <w:t>behaviour</w:t>
      </w:r>
      <w:proofErr w:type="spellEnd"/>
      <w:r>
        <w:t>, including that which is abusive, offensive or threatening.</w:t>
      </w:r>
    </w:p>
    <w:p w14:paraId="2B3EEC22" w14:textId="77777777" w:rsidR="006116EF" w:rsidRDefault="006116EF">
      <w:pPr>
        <w:pStyle w:val="BodyText"/>
        <w:spacing w:before="38"/>
      </w:pPr>
    </w:p>
    <w:p w14:paraId="27F5A80C" w14:textId="567A94E1" w:rsidR="006116EF" w:rsidRDefault="00CA6CF3">
      <w:pPr>
        <w:pStyle w:val="BodyText"/>
        <w:spacing w:line="276" w:lineRule="auto"/>
        <w:ind w:left="153"/>
      </w:pPr>
      <w:r>
        <w:t xml:space="preserve">Archbishop Hutton’s </w:t>
      </w:r>
      <w:r>
        <w:t xml:space="preserve">Primary School defines unreasonable </w:t>
      </w:r>
      <w:proofErr w:type="spellStart"/>
      <w:r>
        <w:t>behaviour</w:t>
      </w:r>
      <w:proofErr w:type="spellEnd"/>
      <w:r>
        <w:t xml:space="preserve"> as that which hinders our consideration of complaints</w:t>
      </w:r>
      <w:r>
        <w:rPr>
          <w:spacing w:val="-1"/>
        </w:rPr>
        <w:t xml:space="preserve"> </w:t>
      </w:r>
      <w:r>
        <w:t>because</w:t>
      </w:r>
      <w:r>
        <w:rPr>
          <w:spacing w:val="-2"/>
        </w:rPr>
        <w:t xml:space="preserve"> </w:t>
      </w:r>
      <w:r>
        <w:t>of</w:t>
      </w:r>
      <w:r>
        <w:rPr>
          <w:spacing w:val="-3"/>
        </w:rPr>
        <w:t xml:space="preserve"> </w:t>
      </w:r>
      <w:r>
        <w:t>the</w:t>
      </w:r>
      <w:r>
        <w:rPr>
          <w:spacing w:val="-2"/>
        </w:rPr>
        <w:t xml:space="preserve"> </w:t>
      </w:r>
      <w:r>
        <w:t>frequency</w:t>
      </w:r>
      <w:r>
        <w:rPr>
          <w:spacing w:val="-2"/>
        </w:rPr>
        <w:t xml:space="preserve"> </w:t>
      </w:r>
      <w:r>
        <w:t>or</w:t>
      </w:r>
      <w:r>
        <w:rPr>
          <w:spacing w:val="-3"/>
        </w:rPr>
        <w:t xml:space="preserve"> </w:t>
      </w:r>
      <w:r>
        <w:t>nature</w:t>
      </w:r>
      <w:r>
        <w:rPr>
          <w:spacing w:val="-2"/>
        </w:rPr>
        <w:t xml:space="preserve"> </w:t>
      </w:r>
      <w:r>
        <w:t>of</w:t>
      </w:r>
      <w:r>
        <w:rPr>
          <w:spacing w:val="-3"/>
        </w:rPr>
        <w:t xml:space="preserve"> </w:t>
      </w:r>
      <w:r>
        <w:t>the</w:t>
      </w:r>
      <w:r>
        <w:rPr>
          <w:spacing w:val="-2"/>
        </w:rPr>
        <w:t xml:space="preserve"> </w:t>
      </w:r>
      <w:r>
        <w:t>complainant’s</w:t>
      </w:r>
      <w:r>
        <w:rPr>
          <w:spacing w:val="-2"/>
        </w:rPr>
        <w:t xml:space="preserve"> </w:t>
      </w:r>
      <w:r>
        <w:t>contact with</w:t>
      </w:r>
      <w:r>
        <w:rPr>
          <w:spacing w:val="-4"/>
        </w:rPr>
        <w:t xml:space="preserve"> </w:t>
      </w:r>
      <w:r>
        <w:t>the</w:t>
      </w:r>
      <w:r>
        <w:rPr>
          <w:spacing w:val="-4"/>
        </w:rPr>
        <w:t xml:space="preserve"> </w:t>
      </w:r>
      <w:r>
        <w:t>school,</w:t>
      </w:r>
      <w:r>
        <w:rPr>
          <w:spacing w:val="-3"/>
        </w:rPr>
        <w:t xml:space="preserve"> </w:t>
      </w:r>
      <w:r>
        <w:t>such</w:t>
      </w:r>
      <w:r>
        <w:rPr>
          <w:spacing w:val="-4"/>
        </w:rPr>
        <w:t xml:space="preserve"> </w:t>
      </w:r>
      <w:r>
        <w:t>as, if</w:t>
      </w:r>
      <w:r>
        <w:rPr>
          <w:spacing w:val="-3"/>
        </w:rPr>
        <w:t xml:space="preserve"> </w:t>
      </w:r>
      <w:r>
        <w:t>the complainant does the following:</w:t>
      </w:r>
    </w:p>
    <w:p w14:paraId="163CAA15" w14:textId="77777777" w:rsidR="006116EF" w:rsidRDefault="006116EF">
      <w:pPr>
        <w:pStyle w:val="BodyText"/>
        <w:spacing w:before="38"/>
      </w:pPr>
    </w:p>
    <w:p w14:paraId="30559350" w14:textId="77777777" w:rsidR="006116EF" w:rsidRDefault="00CA6CF3">
      <w:pPr>
        <w:pStyle w:val="ListParagraph"/>
        <w:numPr>
          <w:ilvl w:val="0"/>
          <w:numId w:val="2"/>
        </w:numPr>
        <w:tabs>
          <w:tab w:val="left" w:pos="514"/>
        </w:tabs>
        <w:spacing w:before="0" w:line="350" w:lineRule="auto"/>
        <w:ind w:right="309"/>
      </w:pPr>
      <w:r>
        <w:t>Refuses</w:t>
      </w:r>
      <w:r>
        <w:rPr>
          <w:spacing w:val="-4"/>
        </w:rPr>
        <w:t xml:space="preserve"> </w:t>
      </w:r>
      <w:r>
        <w:t>to</w:t>
      </w:r>
      <w:r>
        <w:rPr>
          <w:spacing w:val="-2"/>
        </w:rPr>
        <w:t xml:space="preserve"> </w:t>
      </w:r>
      <w:r>
        <w:t>articulate</w:t>
      </w:r>
      <w:r>
        <w:rPr>
          <w:spacing w:val="-4"/>
        </w:rPr>
        <w:t xml:space="preserve"> </w:t>
      </w:r>
      <w:r>
        <w:t>their</w:t>
      </w:r>
      <w:r>
        <w:rPr>
          <w:spacing w:val="-1"/>
        </w:rPr>
        <w:t xml:space="preserve"> </w:t>
      </w:r>
      <w:r>
        <w:t>complaint</w:t>
      </w:r>
      <w:r>
        <w:rPr>
          <w:spacing w:val="-1"/>
        </w:rPr>
        <w:t xml:space="preserve"> </w:t>
      </w:r>
      <w:r>
        <w:t>or</w:t>
      </w:r>
      <w:r>
        <w:rPr>
          <w:spacing w:val="-1"/>
        </w:rPr>
        <w:t xml:space="preserve"> </w:t>
      </w:r>
      <w:r>
        <w:t>specify</w:t>
      </w:r>
      <w:r>
        <w:rPr>
          <w:spacing w:val="-4"/>
        </w:rPr>
        <w:t xml:space="preserve"> </w:t>
      </w:r>
      <w:r>
        <w:t>the</w:t>
      </w:r>
      <w:r>
        <w:rPr>
          <w:spacing w:val="-4"/>
        </w:rPr>
        <w:t xml:space="preserve"> </w:t>
      </w:r>
      <w:r>
        <w:t>grounds</w:t>
      </w:r>
      <w:r>
        <w:rPr>
          <w:spacing w:val="-4"/>
        </w:rPr>
        <w:t xml:space="preserve"> </w:t>
      </w:r>
      <w:r>
        <w:t>of</w:t>
      </w:r>
      <w:r>
        <w:rPr>
          <w:spacing w:val="-3"/>
        </w:rPr>
        <w:t xml:space="preserve"> </w:t>
      </w:r>
      <w:r>
        <w:t>a</w:t>
      </w:r>
      <w:r>
        <w:rPr>
          <w:spacing w:val="-4"/>
        </w:rPr>
        <w:t xml:space="preserve"> </w:t>
      </w:r>
      <w:r>
        <w:t>complaint</w:t>
      </w:r>
      <w:r>
        <w:rPr>
          <w:spacing w:val="-5"/>
        </w:rPr>
        <w:t xml:space="preserve"> </w:t>
      </w:r>
      <w:r>
        <w:t>or</w:t>
      </w:r>
      <w:r>
        <w:rPr>
          <w:spacing w:val="-3"/>
        </w:rPr>
        <w:t xml:space="preserve"> </w:t>
      </w:r>
      <w:r>
        <w:t>the</w:t>
      </w:r>
      <w:r>
        <w:rPr>
          <w:spacing w:val="-2"/>
        </w:rPr>
        <w:t xml:space="preserve"> </w:t>
      </w:r>
      <w:r>
        <w:t>outcomes</w:t>
      </w:r>
      <w:r>
        <w:rPr>
          <w:spacing w:val="-1"/>
        </w:rPr>
        <w:t xml:space="preserve"> </w:t>
      </w:r>
      <w:r>
        <w:t>sought</w:t>
      </w:r>
      <w:r>
        <w:rPr>
          <w:spacing w:val="-3"/>
        </w:rPr>
        <w:t xml:space="preserve"> </w:t>
      </w:r>
      <w:r>
        <w:t>by raising the complaint, despite offers of assistance</w:t>
      </w:r>
    </w:p>
    <w:p w14:paraId="5E0139EE" w14:textId="77777777" w:rsidR="006116EF" w:rsidRDefault="00CA6CF3">
      <w:pPr>
        <w:pStyle w:val="ListParagraph"/>
        <w:numPr>
          <w:ilvl w:val="0"/>
          <w:numId w:val="2"/>
        </w:numPr>
        <w:tabs>
          <w:tab w:val="left" w:pos="514"/>
        </w:tabs>
        <w:spacing w:before="12"/>
      </w:pPr>
      <w:r>
        <w:t>Refuses</w:t>
      </w:r>
      <w:r>
        <w:rPr>
          <w:spacing w:val="-8"/>
        </w:rPr>
        <w:t xml:space="preserve"> </w:t>
      </w:r>
      <w:r>
        <w:t>to</w:t>
      </w:r>
      <w:r>
        <w:rPr>
          <w:spacing w:val="-6"/>
        </w:rPr>
        <w:t xml:space="preserve"> </w:t>
      </w:r>
      <w:r>
        <w:t>cooperate</w:t>
      </w:r>
      <w:r>
        <w:rPr>
          <w:spacing w:val="-6"/>
        </w:rPr>
        <w:t xml:space="preserve"> </w:t>
      </w:r>
      <w:r>
        <w:t>with</w:t>
      </w:r>
      <w:r>
        <w:rPr>
          <w:spacing w:val="-5"/>
        </w:rPr>
        <w:t xml:space="preserve"> </w:t>
      </w:r>
      <w:r>
        <w:t>the</w:t>
      </w:r>
      <w:r>
        <w:rPr>
          <w:spacing w:val="-8"/>
        </w:rPr>
        <w:t xml:space="preserve"> </w:t>
      </w:r>
      <w:proofErr w:type="gramStart"/>
      <w:r>
        <w:t>complaints</w:t>
      </w:r>
      <w:proofErr w:type="gramEnd"/>
      <w:r>
        <w:rPr>
          <w:spacing w:val="-7"/>
        </w:rPr>
        <w:t xml:space="preserve"> </w:t>
      </w:r>
      <w:r>
        <w:t>investigation</w:t>
      </w:r>
      <w:r>
        <w:rPr>
          <w:spacing w:val="-5"/>
        </w:rPr>
        <w:t xml:space="preserve"> </w:t>
      </w:r>
      <w:r>
        <w:rPr>
          <w:spacing w:val="-2"/>
        </w:rPr>
        <w:t>process</w:t>
      </w:r>
    </w:p>
    <w:p w14:paraId="70183F71" w14:textId="77777777" w:rsidR="006116EF" w:rsidRDefault="00CA6CF3">
      <w:pPr>
        <w:pStyle w:val="ListParagraph"/>
        <w:numPr>
          <w:ilvl w:val="0"/>
          <w:numId w:val="2"/>
        </w:numPr>
        <w:tabs>
          <w:tab w:val="left" w:pos="514"/>
        </w:tabs>
        <w:spacing w:before="124"/>
      </w:pPr>
      <w:r>
        <w:t>Refuses</w:t>
      </w:r>
      <w:r>
        <w:rPr>
          <w:spacing w:val="-6"/>
        </w:rPr>
        <w:t xml:space="preserve"> </w:t>
      </w:r>
      <w:r>
        <w:t>to</w:t>
      </w:r>
      <w:r>
        <w:rPr>
          <w:spacing w:val="-4"/>
        </w:rPr>
        <w:t xml:space="preserve"> </w:t>
      </w:r>
      <w:r>
        <w:t>accept</w:t>
      </w:r>
      <w:r>
        <w:rPr>
          <w:spacing w:val="-5"/>
        </w:rPr>
        <w:t xml:space="preserve"> </w:t>
      </w:r>
      <w:r>
        <w:t>that</w:t>
      </w:r>
      <w:r>
        <w:rPr>
          <w:spacing w:val="-5"/>
        </w:rPr>
        <w:t xml:space="preserve"> </w:t>
      </w:r>
      <w:r>
        <w:t>certain</w:t>
      </w:r>
      <w:r>
        <w:rPr>
          <w:spacing w:val="-4"/>
        </w:rPr>
        <w:t xml:space="preserve"> </w:t>
      </w:r>
      <w:r>
        <w:t>issues</w:t>
      </w:r>
      <w:r>
        <w:rPr>
          <w:spacing w:val="-6"/>
        </w:rPr>
        <w:t xml:space="preserve"> </w:t>
      </w:r>
      <w:r>
        <w:t>are</w:t>
      </w:r>
      <w:r>
        <w:rPr>
          <w:spacing w:val="-6"/>
        </w:rPr>
        <w:t xml:space="preserve"> </w:t>
      </w:r>
      <w:r>
        <w:t>not</w:t>
      </w:r>
      <w:r>
        <w:rPr>
          <w:spacing w:val="-5"/>
        </w:rPr>
        <w:t xml:space="preserve"> </w:t>
      </w:r>
      <w:r>
        <w:t>within</w:t>
      </w:r>
      <w:r>
        <w:rPr>
          <w:spacing w:val="-4"/>
        </w:rPr>
        <w:t xml:space="preserve"> </w:t>
      </w:r>
      <w:r>
        <w:t>the</w:t>
      </w:r>
      <w:r>
        <w:rPr>
          <w:spacing w:val="-4"/>
        </w:rPr>
        <w:t xml:space="preserve"> </w:t>
      </w:r>
      <w:r>
        <w:t>scope</w:t>
      </w:r>
      <w:r>
        <w:rPr>
          <w:spacing w:val="-4"/>
        </w:rPr>
        <w:t xml:space="preserve"> </w:t>
      </w:r>
      <w:r>
        <w:t>of</w:t>
      </w:r>
      <w:r>
        <w:rPr>
          <w:spacing w:val="-5"/>
        </w:rPr>
        <w:t xml:space="preserve"> </w:t>
      </w:r>
      <w:r>
        <w:t>the</w:t>
      </w:r>
      <w:r>
        <w:rPr>
          <w:spacing w:val="-6"/>
        </w:rPr>
        <w:t xml:space="preserve"> </w:t>
      </w:r>
      <w:proofErr w:type="gramStart"/>
      <w:r>
        <w:t>complaints</w:t>
      </w:r>
      <w:proofErr w:type="gramEnd"/>
      <w:r>
        <w:rPr>
          <w:spacing w:val="-3"/>
        </w:rPr>
        <w:t xml:space="preserve"> </w:t>
      </w:r>
      <w:r>
        <w:rPr>
          <w:spacing w:val="-2"/>
        </w:rPr>
        <w:t>procedure</w:t>
      </w:r>
    </w:p>
    <w:p w14:paraId="4F284E5D" w14:textId="767998CC" w:rsidR="006116EF" w:rsidRDefault="00CA6CF3" w:rsidP="00CA6CF3">
      <w:pPr>
        <w:pStyle w:val="ListParagraph"/>
        <w:numPr>
          <w:ilvl w:val="0"/>
          <w:numId w:val="2"/>
        </w:numPr>
        <w:tabs>
          <w:tab w:val="left" w:pos="514"/>
        </w:tabs>
        <w:spacing w:before="124" w:line="350" w:lineRule="auto"/>
        <w:ind w:right="89"/>
        <w:sectPr w:rsidR="006116EF">
          <w:pgSz w:w="11910" w:h="16840"/>
          <w:pgMar w:top="920" w:right="708" w:bottom="860" w:left="566" w:header="0" w:footer="661" w:gutter="0"/>
          <w:cols w:space="720"/>
        </w:sectPr>
      </w:pPr>
      <w:r>
        <w:t>Insists</w:t>
      </w:r>
      <w:r w:rsidRPr="00CA6CF3">
        <w:rPr>
          <w:spacing w:val="-4"/>
        </w:rPr>
        <w:t xml:space="preserve"> </w:t>
      </w:r>
      <w:r>
        <w:t>on</w:t>
      </w:r>
      <w:r w:rsidRPr="00CA6CF3">
        <w:rPr>
          <w:spacing w:val="-4"/>
        </w:rPr>
        <w:t xml:space="preserve"> </w:t>
      </w:r>
      <w:r>
        <w:t>the</w:t>
      </w:r>
      <w:r w:rsidRPr="00CA6CF3">
        <w:rPr>
          <w:spacing w:val="-4"/>
        </w:rPr>
        <w:t xml:space="preserve"> </w:t>
      </w:r>
      <w:r>
        <w:t>complaint</w:t>
      </w:r>
      <w:r w:rsidRPr="00CA6CF3">
        <w:rPr>
          <w:spacing w:val="-5"/>
        </w:rPr>
        <w:t xml:space="preserve"> </w:t>
      </w:r>
      <w:r>
        <w:t>being</w:t>
      </w:r>
      <w:r w:rsidRPr="00CA6CF3">
        <w:rPr>
          <w:spacing w:val="-2"/>
        </w:rPr>
        <w:t xml:space="preserve"> </w:t>
      </w:r>
      <w:r>
        <w:t>dealt with</w:t>
      </w:r>
      <w:r w:rsidRPr="00CA6CF3">
        <w:rPr>
          <w:spacing w:val="-2"/>
        </w:rPr>
        <w:t xml:space="preserve"> </w:t>
      </w:r>
      <w:r>
        <w:t>in</w:t>
      </w:r>
      <w:r w:rsidRPr="00CA6CF3">
        <w:rPr>
          <w:spacing w:val="-4"/>
        </w:rPr>
        <w:t xml:space="preserve"> </w:t>
      </w:r>
      <w:r>
        <w:t>ways</w:t>
      </w:r>
      <w:r w:rsidRPr="00CA6CF3">
        <w:rPr>
          <w:spacing w:val="-4"/>
        </w:rPr>
        <w:t xml:space="preserve"> </w:t>
      </w:r>
      <w:r>
        <w:t>that are</w:t>
      </w:r>
      <w:r w:rsidRPr="00CA6CF3">
        <w:rPr>
          <w:spacing w:val="-2"/>
        </w:rPr>
        <w:t xml:space="preserve"> </w:t>
      </w:r>
      <w:r>
        <w:t>incompatible</w:t>
      </w:r>
      <w:r w:rsidRPr="00CA6CF3">
        <w:rPr>
          <w:spacing w:val="-2"/>
        </w:rPr>
        <w:t xml:space="preserve"> </w:t>
      </w:r>
      <w:r>
        <w:t>with</w:t>
      </w:r>
      <w:r w:rsidRPr="00CA6CF3">
        <w:rPr>
          <w:spacing w:val="-4"/>
        </w:rPr>
        <w:t xml:space="preserve"> </w:t>
      </w:r>
      <w:r>
        <w:t>the</w:t>
      </w:r>
      <w:r w:rsidRPr="00CA6CF3">
        <w:rPr>
          <w:spacing w:val="-4"/>
        </w:rPr>
        <w:t xml:space="preserve"> </w:t>
      </w:r>
      <w:proofErr w:type="gramStart"/>
      <w:r>
        <w:t>complaints</w:t>
      </w:r>
      <w:proofErr w:type="gramEnd"/>
      <w:r w:rsidRPr="00CA6CF3">
        <w:rPr>
          <w:spacing w:val="-3"/>
        </w:rPr>
        <w:t xml:space="preserve"> </w:t>
      </w:r>
      <w:r>
        <w:t>procedure</w:t>
      </w:r>
      <w:r w:rsidRPr="00CA6CF3">
        <w:rPr>
          <w:spacing w:val="-2"/>
        </w:rPr>
        <w:t xml:space="preserve"> </w:t>
      </w:r>
    </w:p>
    <w:p w14:paraId="585332CE" w14:textId="77777777" w:rsidR="006116EF" w:rsidRDefault="00CA6CF3">
      <w:pPr>
        <w:pStyle w:val="ListParagraph"/>
        <w:numPr>
          <w:ilvl w:val="0"/>
          <w:numId w:val="2"/>
        </w:numPr>
        <w:tabs>
          <w:tab w:val="left" w:pos="514"/>
        </w:tabs>
        <w:spacing w:before="81"/>
      </w:pPr>
      <w:r>
        <w:lastRenderedPageBreak/>
        <w:t>Introduces</w:t>
      </w:r>
      <w:r>
        <w:rPr>
          <w:spacing w:val="-8"/>
        </w:rPr>
        <w:t xml:space="preserve"> </w:t>
      </w:r>
      <w:r>
        <w:t>trivial</w:t>
      </w:r>
      <w:r>
        <w:rPr>
          <w:spacing w:val="-6"/>
        </w:rPr>
        <w:t xml:space="preserve"> </w:t>
      </w:r>
      <w:r>
        <w:t>or</w:t>
      </w:r>
      <w:r>
        <w:rPr>
          <w:spacing w:val="-4"/>
        </w:rPr>
        <w:t xml:space="preserve"> </w:t>
      </w:r>
      <w:r>
        <w:t>irrelevant</w:t>
      </w:r>
      <w:r>
        <w:rPr>
          <w:spacing w:val="-5"/>
        </w:rPr>
        <w:t xml:space="preserve"> </w:t>
      </w:r>
      <w:r>
        <w:t>information</w:t>
      </w:r>
      <w:r>
        <w:rPr>
          <w:spacing w:val="-7"/>
        </w:rPr>
        <w:t xml:space="preserve"> </w:t>
      </w:r>
      <w:r>
        <w:t>that</w:t>
      </w:r>
      <w:r>
        <w:rPr>
          <w:spacing w:val="-6"/>
        </w:rPr>
        <w:t xml:space="preserve"> </w:t>
      </w:r>
      <w:r>
        <w:t>they</w:t>
      </w:r>
      <w:r>
        <w:rPr>
          <w:spacing w:val="-5"/>
        </w:rPr>
        <w:t xml:space="preserve"> </w:t>
      </w:r>
      <w:r>
        <w:t>expect</w:t>
      </w:r>
      <w:r>
        <w:rPr>
          <w:spacing w:val="-6"/>
        </w:rPr>
        <w:t xml:space="preserve"> </w:t>
      </w:r>
      <w:r>
        <w:t>to</w:t>
      </w:r>
      <w:r>
        <w:rPr>
          <w:spacing w:val="-5"/>
        </w:rPr>
        <w:t xml:space="preserve"> </w:t>
      </w:r>
      <w:r>
        <w:t>be</w:t>
      </w:r>
      <w:r>
        <w:rPr>
          <w:spacing w:val="-7"/>
        </w:rPr>
        <w:t xml:space="preserve"> </w:t>
      </w:r>
      <w:r>
        <w:t>taken</w:t>
      </w:r>
      <w:r>
        <w:rPr>
          <w:spacing w:val="-6"/>
        </w:rPr>
        <w:t xml:space="preserve"> </w:t>
      </w:r>
      <w:r>
        <w:t>into</w:t>
      </w:r>
      <w:r>
        <w:rPr>
          <w:spacing w:val="-9"/>
        </w:rPr>
        <w:t xml:space="preserve"> </w:t>
      </w:r>
      <w:r>
        <w:t>account</w:t>
      </w:r>
      <w:r>
        <w:rPr>
          <w:spacing w:val="-3"/>
        </w:rPr>
        <w:t xml:space="preserve"> </w:t>
      </w:r>
      <w:r>
        <w:t>and</w:t>
      </w:r>
      <w:r>
        <w:rPr>
          <w:spacing w:val="-7"/>
        </w:rPr>
        <w:t xml:space="preserve"> </w:t>
      </w:r>
      <w:r>
        <w:t>commented</w:t>
      </w:r>
      <w:r>
        <w:rPr>
          <w:spacing w:val="-7"/>
        </w:rPr>
        <w:t xml:space="preserve"> </w:t>
      </w:r>
      <w:r>
        <w:rPr>
          <w:spacing w:val="-5"/>
        </w:rPr>
        <w:t>on</w:t>
      </w:r>
    </w:p>
    <w:p w14:paraId="0AD0EDB1" w14:textId="77777777" w:rsidR="006116EF" w:rsidRDefault="00CA6CF3">
      <w:pPr>
        <w:pStyle w:val="ListParagraph"/>
        <w:numPr>
          <w:ilvl w:val="0"/>
          <w:numId w:val="2"/>
        </w:numPr>
        <w:tabs>
          <w:tab w:val="left" w:pos="514"/>
        </w:tabs>
        <w:spacing w:before="124" w:line="352" w:lineRule="auto"/>
        <w:ind w:right="273"/>
      </w:pPr>
      <w:r>
        <w:t>Raises</w:t>
      </w:r>
      <w:r>
        <w:rPr>
          <w:spacing w:val="-2"/>
        </w:rPr>
        <w:t xml:space="preserve"> </w:t>
      </w:r>
      <w:r>
        <w:t>large</w:t>
      </w:r>
      <w:r>
        <w:rPr>
          <w:spacing w:val="-2"/>
        </w:rPr>
        <w:t xml:space="preserve"> </w:t>
      </w:r>
      <w:r>
        <w:t>numbers</w:t>
      </w:r>
      <w:r>
        <w:rPr>
          <w:spacing w:val="-4"/>
        </w:rPr>
        <w:t xml:space="preserve"> </w:t>
      </w:r>
      <w:r>
        <w:t>of</w:t>
      </w:r>
      <w:r>
        <w:rPr>
          <w:spacing w:val="-5"/>
        </w:rPr>
        <w:t xml:space="preserve"> </w:t>
      </w:r>
      <w:r>
        <w:t>detailed</w:t>
      </w:r>
      <w:r>
        <w:rPr>
          <w:spacing w:val="-2"/>
        </w:rPr>
        <w:t xml:space="preserve"> </w:t>
      </w:r>
      <w:r>
        <w:t>but</w:t>
      </w:r>
      <w:r>
        <w:rPr>
          <w:spacing w:val="-3"/>
        </w:rPr>
        <w:t xml:space="preserve"> </w:t>
      </w:r>
      <w:r>
        <w:t>unimportant</w:t>
      </w:r>
      <w:r>
        <w:rPr>
          <w:spacing w:val="-5"/>
        </w:rPr>
        <w:t xml:space="preserve"> </w:t>
      </w:r>
      <w:r>
        <w:t>questions</w:t>
      </w:r>
      <w:r>
        <w:rPr>
          <w:spacing w:val="-2"/>
        </w:rPr>
        <w:t xml:space="preserve"> </w:t>
      </w:r>
      <w:r>
        <w:t>and</w:t>
      </w:r>
      <w:r>
        <w:rPr>
          <w:spacing w:val="-4"/>
        </w:rPr>
        <w:t xml:space="preserve"> </w:t>
      </w:r>
      <w:r>
        <w:t>insists</w:t>
      </w:r>
      <w:r>
        <w:rPr>
          <w:spacing w:val="-4"/>
        </w:rPr>
        <w:t xml:space="preserve"> </w:t>
      </w:r>
      <w:r>
        <w:t>they</w:t>
      </w:r>
      <w:r>
        <w:rPr>
          <w:spacing w:val="-1"/>
        </w:rPr>
        <w:t xml:space="preserve"> </w:t>
      </w:r>
      <w:r>
        <w:t>are</w:t>
      </w:r>
      <w:r>
        <w:rPr>
          <w:spacing w:val="-4"/>
        </w:rPr>
        <w:t xml:space="preserve"> </w:t>
      </w:r>
      <w:r>
        <w:t>fully</w:t>
      </w:r>
      <w:r>
        <w:rPr>
          <w:spacing w:val="-1"/>
        </w:rPr>
        <w:t xml:space="preserve"> </w:t>
      </w:r>
      <w:r>
        <w:t>answered,</w:t>
      </w:r>
      <w:r>
        <w:rPr>
          <w:spacing w:val="-3"/>
        </w:rPr>
        <w:t xml:space="preserve"> </w:t>
      </w:r>
      <w:r>
        <w:t>often immediately and to their own timescales</w:t>
      </w:r>
    </w:p>
    <w:p w14:paraId="0C3B6583" w14:textId="77777777" w:rsidR="006116EF" w:rsidRDefault="00CA6CF3">
      <w:pPr>
        <w:pStyle w:val="ListParagraph"/>
        <w:numPr>
          <w:ilvl w:val="0"/>
          <w:numId w:val="2"/>
        </w:numPr>
        <w:tabs>
          <w:tab w:val="left" w:pos="514"/>
        </w:tabs>
        <w:spacing w:before="8" w:line="350" w:lineRule="auto"/>
        <w:ind w:right="91"/>
      </w:pPr>
      <w:r>
        <w:t>Makes</w:t>
      </w:r>
      <w:r>
        <w:rPr>
          <w:spacing w:val="-4"/>
        </w:rPr>
        <w:t xml:space="preserve"> </w:t>
      </w:r>
      <w:r>
        <w:t>unjustified</w:t>
      </w:r>
      <w:r>
        <w:rPr>
          <w:spacing w:val="-2"/>
        </w:rPr>
        <w:t xml:space="preserve"> </w:t>
      </w:r>
      <w:r>
        <w:t>complaints</w:t>
      </w:r>
      <w:r>
        <w:rPr>
          <w:spacing w:val="-1"/>
        </w:rPr>
        <w:t xml:space="preserve"> </w:t>
      </w:r>
      <w:r>
        <w:t>about</w:t>
      </w:r>
      <w:r>
        <w:rPr>
          <w:spacing w:val="-3"/>
        </w:rPr>
        <w:t xml:space="preserve"> </w:t>
      </w:r>
      <w:r>
        <w:t>staff who</w:t>
      </w:r>
      <w:r>
        <w:rPr>
          <w:spacing w:val="-4"/>
        </w:rPr>
        <w:t xml:space="preserve"> </w:t>
      </w:r>
      <w:r>
        <w:t>are</w:t>
      </w:r>
      <w:r>
        <w:rPr>
          <w:spacing w:val="-4"/>
        </w:rPr>
        <w:t xml:space="preserve"> </w:t>
      </w:r>
      <w:r>
        <w:t>trying</w:t>
      </w:r>
      <w:r>
        <w:rPr>
          <w:spacing w:val="-2"/>
        </w:rPr>
        <w:t xml:space="preserve"> </w:t>
      </w:r>
      <w:r>
        <w:t>to</w:t>
      </w:r>
      <w:r>
        <w:rPr>
          <w:spacing w:val="-4"/>
        </w:rPr>
        <w:t xml:space="preserve"> </w:t>
      </w:r>
      <w:r>
        <w:t>deal</w:t>
      </w:r>
      <w:r>
        <w:rPr>
          <w:spacing w:val="-3"/>
        </w:rPr>
        <w:t xml:space="preserve"> </w:t>
      </w:r>
      <w:r>
        <w:t>with</w:t>
      </w:r>
      <w:r>
        <w:rPr>
          <w:spacing w:val="-4"/>
        </w:rPr>
        <w:t xml:space="preserve"> </w:t>
      </w:r>
      <w:r>
        <w:t>the</w:t>
      </w:r>
      <w:r>
        <w:rPr>
          <w:spacing w:val="-4"/>
        </w:rPr>
        <w:t xml:space="preserve"> </w:t>
      </w:r>
      <w:r>
        <w:t>issues, and</w:t>
      </w:r>
      <w:r>
        <w:rPr>
          <w:spacing w:val="-4"/>
        </w:rPr>
        <w:t xml:space="preserve"> </w:t>
      </w:r>
      <w:r>
        <w:t>seeks</w:t>
      </w:r>
      <w:r>
        <w:rPr>
          <w:spacing w:val="-4"/>
        </w:rPr>
        <w:t xml:space="preserve"> </w:t>
      </w:r>
      <w:r>
        <w:t>to</w:t>
      </w:r>
      <w:r>
        <w:rPr>
          <w:spacing w:val="-2"/>
        </w:rPr>
        <w:t xml:space="preserve"> </w:t>
      </w:r>
      <w:r>
        <w:t>have</w:t>
      </w:r>
      <w:r>
        <w:rPr>
          <w:spacing w:val="-6"/>
        </w:rPr>
        <w:t xml:space="preserve"> </w:t>
      </w:r>
      <w:r>
        <w:t xml:space="preserve">them </w:t>
      </w:r>
      <w:r>
        <w:rPr>
          <w:spacing w:val="-2"/>
        </w:rPr>
        <w:t>replaced</w:t>
      </w:r>
    </w:p>
    <w:p w14:paraId="5DB20DA2" w14:textId="77777777" w:rsidR="006116EF" w:rsidRDefault="00CA6CF3">
      <w:pPr>
        <w:pStyle w:val="ListParagraph"/>
        <w:numPr>
          <w:ilvl w:val="0"/>
          <w:numId w:val="2"/>
        </w:numPr>
        <w:tabs>
          <w:tab w:val="left" w:pos="514"/>
        </w:tabs>
        <w:spacing w:before="9"/>
      </w:pPr>
      <w:r>
        <w:t>Changes</w:t>
      </w:r>
      <w:r>
        <w:rPr>
          <w:spacing w:val="-5"/>
        </w:rPr>
        <w:t xml:space="preserve"> </w:t>
      </w:r>
      <w:r>
        <w:t>the</w:t>
      </w:r>
      <w:r>
        <w:rPr>
          <w:spacing w:val="-6"/>
        </w:rPr>
        <w:t xml:space="preserve"> </w:t>
      </w:r>
      <w:r>
        <w:t>basis</w:t>
      </w:r>
      <w:r>
        <w:rPr>
          <w:spacing w:val="-3"/>
        </w:rPr>
        <w:t xml:space="preserve"> </w:t>
      </w:r>
      <w:r>
        <w:t>of</w:t>
      </w:r>
      <w:r>
        <w:rPr>
          <w:spacing w:val="-6"/>
        </w:rPr>
        <w:t xml:space="preserve"> </w:t>
      </w:r>
      <w:r>
        <w:t>the</w:t>
      </w:r>
      <w:r>
        <w:rPr>
          <w:spacing w:val="-6"/>
        </w:rPr>
        <w:t xml:space="preserve"> </w:t>
      </w:r>
      <w:r>
        <w:t>complaint</w:t>
      </w:r>
      <w:r>
        <w:rPr>
          <w:spacing w:val="-5"/>
        </w:rPr>
        <w:t xml:space="preserve"> </w:t>
      </w:r>
      <w:r>
        <w:t>as</w:t>
      </w:r>
      <w:r>
        <w:rPr>
          <w:spacing w:val="-6"/>
        </w:rPr>
        <w:t xml:space="preserve"> </w:t>
      </w:r>
      <w:r>
        <w:t>the</w:t>
      </w:r>
      <w:r>
        <w:rPr>
          <w:spacing w:val="-6"/>
        </w:rPr>
        <w:t xml:space="preserve"> </w:t>
      </w:r>
      <w:r>
        <w:t>investigation</w:t>
      </w:r>
      <w:r>
        <w:rPr>
          <w:spacing w:val="-4"/>
        </w:rPr>
        <w:t xml:space="preserve"> </w:t>
      </w:r>
      <w:r>
        <w:rPr>
          <w:spacing w:val="-2"/>
        </w:rPr>
        <w:t>proceeds</w:t>
      </w:r>
    </w:p>
    <w:p w14:paraId="12C1DECA" w14:textId="77777777" w:rsidR="006116EF" w:rsidRDefault="00CA6CF3">
      <w:pPr>
        <w:pStyle w:val="ListParagraph"/>
        <w:numPr>
          <w:ilvl w:val="0"/>
          <w:numId w:val="2"/>
        </w:numPr>
        <w:tabs>
          <w:tab w:val="left" w:pos="514"/>
        </w:tabs>
        <w:spacing w:before="125" w:line="352" w:lineRule="auto"/>
        <w:ind w:right="323"/>
      </w:pPr>
      <w:r>
        <w:t>Repeatedly</w:t>
      </w:r>
      <w:r>
        <w:rPr>
          <w:spacing w:val="-2"/>
        </w:rPr>
        <w:t xml:space="preserve"> </w:t>
      </w:r>
      <w:r>
        <w:t>makes</w:t>
      </w:r>
      <w:r>
        <w:rPr>
          <w:spacing w:val="-5"/>
        </w:rPr>
        <w:t xml:space="preserve"> </w:t>
      </w:r>
      <w:r>
        <w:t>the</w:t>
      </w:r>
      <w:r>
        <w:rPr>
          <w:spacing w:val="-5"/>
        </w:rPr>
        <w:t xml:space="preserve"> </w:t>
      </w:r>
      <w:r>
        <w:t>same</w:t>
      </w:r>
      <w:r>
        <w:rPr>
          <w:spacing w:val="-2"/>
        </w:rPr>
        <w:t xml:space="preserve"> </w:t>
      </w:r>
      <w:r>
        <w:t>complaint</w:t>
      </w:r>
      <w:r>
        <w:rPr>
          <w:spacing w:val="-4"/>
        </w:rPr>
        <w:t xml:space="preserve"> </w:t>
      </w:r>
      <w:r>
        <w:t>(despite</w:t>
      </w:r>
      <w:r>
        <w:rPr>
          <w:spacing w:val="-7"/>
        </w:rPr>
        <w:t xml:space="preserve"> </w:t>
      </w:r>
      <w:r>
        <w:t>previous</w:t>
      </w:r>
      <w:r>
        <w:rPr>
          <w:spacing w:val="-2"/>
        </w:rPr>
        <w:t xml:space="preserve"> </w:t>
      </w:r>
      <w:r>
        <w:t>investigations</w:t>
      </w:r>
      <w:r>
        <w:rPr>
          <w:spacing w:val="-2"/>
        </w:rPr>
        <w:t xml:space="preserve"> </w:t>
      </w:r>
      <w:r>
        <w:t>or</w:t>
      </w:r>
      <w:r>
        <w:rPr>
          <w:spacing w:val="-2"/>
        </w:rPr>
        <w:t xml:space="preserve"> </w:t>
      </w:r>
      <w:r>
        <w:t>responses</w:t>
      </w:r>
      <w:r>
        <w:rPr>
          <w:spacing w:val="-5"/>
        </w:rPr>
        <w:t xml:space="preserve"> </w:t>
      </w:r>
      <w:r>
        <w:t>concluding</w:t>
      </w:r>
      <w:r>
        <w:rPr>
          <w:spacing w:val="-3"/>
        </w:rPr>
        <w:t xml:space="preserve"> </w:t>
      </w:r>
      <w:r>
        <w:t>that the complaint is groundless or has been addressed)</w:t>
      </w:r>
    </w:p>
    <w:p w14:paraId="328CA42E" w14:textId="77777777" w:rsidR="006116EF" w:rsidRDefault="00CA6CF3">
      <w:pPr>
        <w:pStyle w:val="ListParagraph"/>
        <w:numPr>
          <w:ilvl w:val="0"/>
          <w:numId w:val="2"/>
        </w:numPr>
        <w:tabs>
          <w:tab w:val="left" w:pos="514"/>
        </w:tabs>
        <w:spacing w:before="7" w:line="355" w:lineRule="auto"/>
        <w:ind w:right="85"/>
      </w:pPr>
      <w:r>
        <w:t>Refuses to accept the findings of the investigation into that complaint where the school’s complaint procedure</w:t>
      </w:r>
      <w:r>
        <w:rPr>
          <w:spacing w:val="-4"/>
        </w:rPr>
        <w:t xml:space="preserve"> </w:t>
      </w:r>
      <w:r>
        <w:t>has</w:t>
      </w:r>
      <w:r>
        <w:rPr>
          <w:spacing w:val="-1"/>
        </w:rPr>
        <w:t xml:space="preserve"> </w:t>
      </w:r>
      <w:r>
        <w:t>been</w:t>
      </w:r>
      <w:r>
        <w:rPr>
          <w:spacing w:val="-4"/>
        </w:rPr>
        <w:t xml:space="preserve"> </w:t>
      </w:r>
      <w:r>
        <w:t>fully</w:t>
      </w:r>
      <w:r>
        <w:rPr>
          <w:spacing w:val="-1"/>
        </w:rPr>
        <w:t xml:space="preserve"> </w:t>
      </w:r>
      <w:r>
        <w:t>and</w:t>
      </w:r>
      <w:r>
        <w:rPr>
          <w:spacing w:val="-2"/>
        </w:rPr>
        <w:t xml:space="preserve"> </w:t>
      </w:r>
      <w:r>
        <w:t>properly</w:t>
      </w:r>
      <w:r>
        <w:rPr>
          <w:spacing w:val="-2"/>
        </w:rPr>
        <w:t xml:space="preserve"> </w:t>
      </w:r>
      <w:r>
        <w:t>implemented</w:t>
      </w:r>
      <w:r>
        <w:rPr>
          <w:spacing w:val="-2"/>
        </w:rPr>
        <w:t xml:space="preserve"> </w:t>
      </w:r>
      <w:r>
        <w:t>and</w:t>
      </w:r>
      <w:r>
        <w:rPr>
          <w:spacing w:val="-2"/>
        </w:rPr>
        <w:t xml:space="preserve"> </w:t>
      </w:r>
      <w:r>
        <w:t>completed</w:t>
      </w:r>
      <w:r>
        <w:rPr>
          <w:spacing w:val="-4"/>
        </w:rPr>
        <w:t xml:space="preserve"> </w:t>
      </w:r>
      <w:r>
        <w:t>including</w:t>
      </w:r>
      <w:r>
        <w:rPr>
          <w:spacing w:val="-2"/>
        </w:rPr>
        <w:t xml:space="preserve"> </w:t>
      </w:r>
      <w:r>
        <w:t>referral</w:t>
      </w:r>
      <w:r>
        <w:rPr>
          <w:spacing w:val="-3"/>
        </w:rPr>
        <w:t xml:space="preserve"> </w:t>
      </w:r>
      <w:r>
        <w:t>to</w:t>
      </w:r>
      <w:r>
        <w:rPr>
          <w:spacing w:val="-4"/>
        </w:rPr>
        <w:t xml:space="preserve"> </w:t>
      </w:r>
      <w:r>
        <w:t>the</w:t>
      </w:r>
      <w:r>
        <w:rPr>
          <w:spacing w:val="-4"/>
        </w:rPr>
        <w:t xml:space="preserve"> </w:t>
      </w:r>
      <w:r>
        <w:t>Department for Education</w:t>
      </w:r>
    </w:p>
    <w:p w14:paraId="58834669" w14:textId="77777777" w:rsidR="006116EF" w:rsidRDefault="00CA6CF3">
      <w:pPr>
        <w:pStyle w:val="ListParagraph"/>
        <w:numPr>
          <w:ilvl w:val="0"/>
          <w:numId w:val="2"/>
        </w:numPr>
        <w:tabs>
          <w:tab w:val="left" w:pos="514"/>
        </w:tabs>
        <w:spacing w:before="4"/>
      </w:pPr>
      <w:r>
        <w:t>Seeks</w:t>
      </w:r>
      <w:r>
        <w:rPr>
          <w:spacing w:val="-5"/>
        </w:rPr>
        <w:t xml:space="preserve"> </w:t>
      </w:r>
      <w:r>
        <w:t>an</w:t>
      </w:r>
      <w:r>
        <w:rPr>
          <w:spacing w:val="-6"/>
        </w:rPr>
        <w:t xml:space="preserve"> </w:t>
      </w:r>
      <w:r>
        <w:t>unrealistic</w:t>
      </w:r>
      <w:r>
        <w:rPr>
          <w:spacing w:val="-4"/>
        </w:rPr>
        <w:t xml:space="preserve"> </w:t>
      </w:r>
      <w:r>
        <w:rPr>
          <w:spacing w:val="-2"/>
        </w:rPr>
        <w:t>outcome</w:t>
      </w:r>
    </w:p>
    <w:p w14:paraId="3F3111D8" w14:textId="77777777" w:rsidR="006116EF" w:rsidRDefault="00CA6CF3">
      <w:pPr>
        <w:pStyle w:val="ListParagraph"/>
        <w:numPr>
          <w:ilvl w:val="0"/>
          <w:numId w:val="2"/>
        </w:numPr>
        <w:tabs>
          <w:tab w:val="left" w:pos="514"/>
        </w:tabs>
        <w:spacing w:before="127" w:line="355" w:lineRule="auto"/>
        <w:ind w:right="417"/>
      </w:pPr>
      <w:r>
        <w:t>Makes excessive demands on school time by frequent, lengthy and complicated contact with staff regarding</w:t>
      </w:r>
      <w:r>
        <w:rPr>
          <w:spacing w:val="-4"/>
        </w:rPr>
        <w:t xml:space="preserve"> </w:t>
      </w:r>
      <w:r>
        <w:t>the</w:t>
      </w:r>
      <w:r>
        <w:rPr>
          <w:spacing w:val="-2"/>
        </w:rPr>
        <w:t xml:space="preserve"> </w:t>
      </w:r>
      <w:r>
        <w:t>complaint</w:t>
      </w:r>
      <w:r>
        <w:rPr>
          <w:spacing w:val="-1"/>
        </w:rPr>
        <w:t xml:space="preserve"> </w:t>
      </w:r>
      <w:r>
        <w:t>in</w:t>
      </w:r>
      <w:r>
        <w:rPr>
          <w:spacing w:val="-2"/>
        </w:rPr>
        <w:t xml:space="preserve"> </w:t>
      </w:r>
      <w:r>
        <w:t>person, in</w:t>
      </w:r>
      <w:r>
        <w:rPr>
          <w:spacing w:val="-2"/>
        </w:rPr>
        <w:t xml:space="preserve"> </w:t>
      </w:r>
      <w:r>
        <w:t>writing,</w:t>
      </w:r>
      <w:r>
        <w:rPr>
          <w:spacing w:val="-3"/>
        </w:rPr>
        <w:t xml:space="preserve"> </w:t>
      </w:r>
      <w:r>
        <w:t>by</w:t>
      </w:r>
      <w:r>
        <w:rPr>
          <w:spacing w:val="-2"/>
        </w:rPr>
        <w:t xml:space="preserve"> </w:t>
      </w:r>
      <w:r>
        <w:t>email</w:t>
      </w:r>
      <w:r>
        <w:rPr>
          <w:spacing w:val="-2"/>
        </w:rPr>
        <w:t xml:space="preserve"> </w:t>
      </w:r>
      <w:r>
        <w:t>and</w:t>
      </w:r>
      <w:r>
        <w:rPr>
          <w:spacing w:val="-2"/>
        </w:rPr>
        <w:t xml:space="preserve"> </w:t>
      </w:r>
      <w:r>
        <w:t>by</w:t>
      </w:r>
      <w:r>
        <w:rPr>
          <w:spacing w:val="-4"/>
        </w:rPr>
        <w:t xml:space="preserve"> </w:t>
      </w:r>
      <w:r>
        <w:t>telephone</w:t>
      </w:r>
      <w:r>
        <w:rPr>
          <w:spacing w:val="-4"/>
        </w:rPr>
        <w:t xml:space="preserve"> </w:t>
      </w:r>
      <w:r>
        <w:t>while</w:t>
      </w:r>
      <w:r>
        <w:rPr>
          <w:spacing w:val="-2"/>
        </w:rPr>
        <w:t xml:space="preserve"> </w:t>
      </w:r>
      <w:r>
        <w:t>the</w:t>
      </w:r>
      <w:r>
        <w:rPr>
          <w:spacing w:val="-2"/>
        </w:rPr>
        <w:t xml:space="preserve"> </w:t>
      </w:r>
      <w:r>
        <w:t>complaint</w:t>
      </w:r>
      <w:r>
        <w:rPr>
          <w:spacing w:val="-1"/>
        </w:rPr>
        <w:t xml:space="preserve"> </w:t>
      </w:r>
      <w:r>
        <w:t>is</w:t>
      </w:r>
      <w:r>
        <w:rPr>
          <w:spacing w:val="-1"/>
        </w:rPr>
        <w:t xml:space="preserve"> </w:t>
      </w:r>
      <w:r>
        <w:t>being dealt with</w:t>
      </w:r>
    </w:p>
    <w:p w14:paraId="5886744B" w14:textId="77777777" w:rsidR="006116EF" w:rsidRDefault="00CA6CF3">
      <w:pPr>
        <w:pStyle w:val="ListParagraph"/>
        <w:numPr>
          <w:ilvl w:val="0"/>
          <w:numId w:val="2"/>
        </w:numPr>
        <w:tabs>
          <w:tab w:val="left" w:pos="514"/>
        </w:tabs>
        <w:spacing w:before="4"/>
      </w:pPr>
      <w:r>
        <w:t>Uses</w:t>
      </w:r>
      <w:r>
        <w:rPr>
          <w:spacing w:val="-3"/>
        </w:rPr>
        <w:t xml:space="preserve"> </w:t>
      </w:r>
      <w:r>
        <w:t>threats</w:t>
      </w:r>
      <w:r>
        <w:rPr>
          <w:spacing w:val="-4"/>
        </w:rPr>
        <w:t xml:space="preserve"> </w:t>
      </w:r>
      <w:r>
        <w:t>to</w:t>
      </w:r>
      <w:r>
        <w:rPr>
          <w:spacing w:val="-3"/>
        </w:rPr>
        <w:t xml:space="preserve"> </w:t>
      </w:r>
      <w:r>
        <w:rPr>
          <w:spacing w:val="-2"/>
        </w:rPr>
        <w:t>intimidate</w:t>
      </w:r>
    </w:p>
    <w:p w14:paraId="39283F82" w14:textId="77777777" w:rsidR="006116EF" w:rsidRDefault="00CA6CF3">
      <w:pPr>
        <w:pStyle w:val="ListParagraph"/>
        <w:numPr>
          <w:ilvl w:val="0"/>
          <w:numId w:val="2"/>
        </w:numPr>
        <w:tabs>
          <w:tab w:val="left" w:pos="514"/>
        </w:tabs>
        <w:spacing w:before="124"/>
      </w:pPr>
      <w:r>
        <w:t>Uses</w:t>
      </w:r>
      <w:r>
        <w:rPr>
          <w:spacing w:val="-6"/>
        </w:rPr>
        <w:t xml:space="preserve"> </w:t>
      </w:r>
      <w:r>
        <w:t>abusive,</w:t>
      </w:r>
      <w:r>
        <w:rPr>
          <w:spacing w:val="-7"/>
        </w:rPr>
        <w:t xml:space="preserve"> </w:t>
      </w:r>
      <w:r>
        <w:t>offensive</w:t>
      </w:r>
      <w:r>
        <w:rPr>
          <w:spacing w:val="-7"/>
        </w:rPr>
        <w:t xml:space="preserve"> </w:t>
      </w:r>
      <w:r>
        <w:t>or</w:t>
      </w:r>
      <w:r>
        <w:rPr>
          <w:spacing w:val="-5"/>
        </w:rPr>
        <w:t xml:space="preserve"> </w:t>
      </w:r>
      <w:r>
        <w:t>discriminatory</w:t>
      </w:r>
      <w:r>
        <w:rPr>
          <w:spacing w:val="-4"/>
        </w:rPr>
        <w:t xml:space="preserve"> </w:t>
      </w:r>
      <w:r>
        <w:t>language</w:t>
      </w:r>
      <w:r>
        <w:rPr>
          <w:spacing w:val="-6"/>
        </w:rPr>
        <w:t xml:space="preserve"> </w:t>
      </w:r>
      <w:r>
        <w:t>or</w:t>
      </w:r>
      <w:r>
        <w:rPr>
          <w:spacing w:val="-6"/>
        </w:rPr>
        <w:t xml:space="preserve"> </w:t>
      </w:r>
      <w:r>
        <w:rPr>
          <w:spacing w:val="-2"/>
        </w:rPr>
        <w:t>violence</w:t>
      </w:r>
    </w:p>
    <w:p w14:paraId="58192508" w14:textId="77777777" w:rsidR="006116EF" w:rsidRDefault="00CA6CF3">
      <w:pPr>
        <w:pStyle w:val="ListParagraph"/>
        <w:numPr>
          <w:ilvl w:val="0"/>
          <w:numId w:val="2"/>
        </w:numPr>
        <w:tabs>
          <w:tab w:val="left" w:pos="514"/>
        </w:tabs>
        <w:spacing w:before="127"/>
      </w:pPr>
      <w:r>
        <w:t>Knowingly</w:t>
      </w:r>
      <w:r>
        <w:rPr>
          <w:spacing w:val="-9"/>
        </w:rPr>
        <w:t xml:space="preserve"> </w:t>
      </w:r>
      <w:r>
        <w:t>provides</w:t>
      </w:r>
      <w:r>
        <w:rPr>
          <w:spacing w:val="-9"/>
        </w:rPr>
        <w:t xml:space="preserve"> </w:t>
      </w:r>
      <w:r>
        <w:t>falsified</w:t>
      </w:r>
      <w:r>
        <w:rPr>
          <w:spacing w:val="-9"/>
        </w:rPr>
        <w:t xml:space="preserve"> </w:t>
      </w:r>
      <w:r>
        <w:rPr>
          <w:spacing w:val="-2"/>
        </w:rPr>
        <w:t>information</w:t>
      </w:r>
    </w:p>
    <w:p w14:paraId="57AE96B2" w14:textId="77777777" w:rsidR="006116EF" w:rsidRDefault="00CA6CF3">
      <w:pPr>
        <w:pStyle w:val="ListParagraph"/>
        <w:numPr>
          <w:ilvl w:val="0"/>
          <w:numId w:val="2"/>
        </w:numPr>
        <w:tabs>
          <w:tab w:val="left" w:pos="514"/>
        </w:tabs>
        <w:spacing w:before="124"/>
      </w:pPr>
      <w:r>
        <w:t>Publishes</w:t>
      </w:r>
      <w:r>
        <w:rPr>
          <w:spacing w:val="-6"/>
        </w:rPr>
        <w:t xml:space="preserve"> </w:t>
      </w:r>
      <w:r>
        <w:t>unacceptable</w:t>
      </w:r>
      <w:r>
        <w:rPr>
          <w:spacing w:val="-6"/>
        </w:rPr>
        <w:t xml:space="preserve"> </w:t>
      </w:r>
      <w:r>
        <w:t>information</w:t>
      </w:r>
      <w:r>
        <w:rPr>
          <w:spacing w:val="-6"/>
        </w:rPr>
        <w:t xml:space="preserve"> </w:t>
      </w:r>
      <w:r>
        <w:t>on</w:t>
      </w:r>
      <w:r>
        <w:rPr>
          <w:spacing w:val="-8"/>
        </w:rPr>
        <w:t xml:space="preserve"> </w:t>
      </w:r>
      <w:r>
        <w:t>social</w:t>
      </w:r>
      <w:r>
        <w:rPr>
          <w:spacing w:val="-9"/>
        </w:rPr>
        <w:t xml:space="preserve"> </w:t>
      </w:r>
      <w:r>
        <w:t>media</w:t>
      </w:r>
      <w:r>
        <w:rPr>
          <w:spacing w:val="-7"/>
        </w:rPr>
        <w:t xml:space="preserve"> </w:t>
      </w:r>
      <w:r>
        <w:t>or</w:t>
      </w:r>
      <w:r>
        <w:rPr>
          <w:spacing w:val="-4"/>
        </w:rPr>
        <w:t xml:space="preserve"> </w:t>
      </w:r>
      <w:r>
        <w:t>other</w:t>
      </w:r>
      <w:r>
        <w:rPr>
          <w:spacing w:val="-7"/>
        </w:rPr>
        <w:t xml:space="preserve"> </w:t>
      </w:r>
      <w:r>
        <w:t>public</w:t>
      </w:r>
      <w:r>
        <w:rPr>
          <w:spacing w:val="-5"/>
        </w:rPr>
        <w:t xml:space="preserve"> </w:t>
      </w:r>
      <w:r>
        <w:rPr>
          <w:spacing w:val="-2"/>
        </w:rPr>
        <w:t>forums.</w:t>
      </w:r>
    </w:p>
    <w:p w14:paraId="5FD80EFE" w14:textId="77777777" w:rsidR="006116EF" w:rsidRDefault="006116EF">
      <w:pPr>
        <w:pStyle w:val="BodyText"/>
        <w:spacing w:before="162"/>
      </w:pPr>
    </w:p>
    <w:p w14:paraId="7EC4086D" w14:textId="77777777" w:rsidR="006116EF" w:rsidRDefault="00CA6CF3">
      <w:pPr>
        <w:pStyle w:val="BodyText"/>
        <w:spacing w:line="278" w:lineRule="auto"/>
        <w:ind w:left="153" w:right="87"/>
      </w:pPr>
      <w:r>
        <w:t>The</w:t>
      </w:r>
      <w:r>
        <w:rPr>
          <w:spacing w:val="-3"/>
        </w:rPr>
        <w:t xml:space="preserve"> </w:t>
      </w:r>
      <w:r>
        <w:t>Office</w:t>
      </w:r>
      <w:r>
        <w:rPr>
          <w:spacing w:val="-5"/>
        </w:rPr>
        <w:t xml:space="preserve"> </w:t>
      </w:r>
      <w:r>
        <w:t>of</w:t>
      </w:r>
      <w:r>
        <w:rPr>
          <w:spacing w:val="-4"/>
        </w:rPr>
        <w:t xml:space="preserve"> </w:t>
      </w:r>
      <w:r>
        <w:t>the</w:t>
      </w:r>
      <w:r>
        <w:rPr>
          <w:spacing w:val="-5"/>
        </w:rPr>
        <w:t xml:space="preserve"> </w:t>
      </w:r>
      <w:r>
        <w:t>Independent</w:t>
      </w:r>
      <w:r>
        <w:rPr>
          <w:spacing w:val="-1"/>
        </w:rPr>
        <w:t xml:space="preserve"> </w:t>
      </w:r>
      <w:r>
        <w:t>Adjudicators</w:t>
      </w:r>
      <w:r>
        <w:rPr>
          <w:spacing w:val="-2"/>
        </w:rPr>
        <w:t xml:space="preserve"> </w:t>
      </w:r>
      <w:r>
        <w:t>defines</w:t>
      </w:r>
      <w:r>
        <w:rPr>
          <w:spacing w:val="-2"/>
        </w:rPr>
        <w:t xml:space="preserve"> </w:t>
      </w:r>
      <w:r>
        <w:t>the</w:t>
      </w:r>
      <w:r>
        <w:rPr>
          <w:spacing w:val="-5"/>
        </w:rPr>
        <w:t xml:space="preserve"> </w:t>
      </w:r>
      <w:r>
        <w:t>characteristics</w:t>
      </w:r>
      <w:r>
        <w:rPr>
          <w:spacing w:val="-2"/>
        </w:rPr>
        <w:t xml:space="preserve"> </w:t>
      </w:r>
      <w:r>
        <w:t>of</w:t>
      </w:r>
      <w:r>
        <w:rPr>
          <w:spacing w:val="-6"/>
        </w:rPr>
        <w:t xml:space="preserve"> </w:t>
      </w:r>
      <w:r>
        <w:t>a</w:t>
      </w:r>
      <w:r>
        <w:rPr>
          <w:spacing w:val="-3"/>
        </w:rPr>
        <w:t xml:space="preserve"> </w:t>
      </w:r>
      <w:r>
        <w:t>‘frivolous’</w:t>
      </w:r>
      <w:r>
        <w:rPr>
          <w:spacing w:val="-3"/>
        </w:rPr>
        <w:t xml:space="preserve"> </w:t>
      </w:r>
      <w:r>
        <w:t>or</w:t>
      </w:r>
      <w:r>
        <w:rPr>
          <w:spacing w:val="-4"/>
        </w:rPr>
        <w:t xml:space="preserve"> </w:t>
      </w:r>
      <w:r>
        <w:t>‘vexatious’ complaint as:</w:t>
      </w:r>
    </w:p>
    <w:p w14:paraId="41843BDA" w14:textId="77777777" w:rsidR="006116EF" w:rsidRDefault="006116EF">
      <w:pPr>
        <w:pStyle w:val="BodyText"/>
        <w:spacing w:before="33"/>
      </w:pPr>
    </w:p>
    <w:p w14:paraId="08F8F696" w14:textId="77777777" w:rsidR="006116EF" w:rsidRDefault="00CA6CF3">
      <w:pPr>
        <w:pStyle w:val="ListParagraph"/>
        <w:numPr>
          <w:ilvl w:val="0"/>
          <w:numId w:val="2"/>
        </w:numPr>
        <w:tabs>
          <w:tab w:val="left" w:pos="514"/>
        </w:tabs>
        <w:spacing w:before="1"/>
      </w:pPr>
      <w:r>
        <w:t>complaints</w:t>
      </w:r>
      <w:r>
        <w:rPr>
          <w:spacing w:val="-9"/>
        </w:rPr>
        <w:t xml:space="preserve"> </w:t>
      </w:r>
      <w:r>
        <w:t>which</w:t>
      </w:r>
      <w:r>
        <w:rPr>
          <w:spacing w:val="-10"/>
        </w:rPr>
        <w:t xml:space="preserve"> </w:t>
      </w:r>
      <w:r>
        <w:t>are</w:t>
      </w:r>
      <w:r>
        <w:rPr>
          <w:spacing w:val="-11"/>
        </w:rPr>
        <w:t xml:space="preserve"> </w:t>
      </w:r>
      <w:r>
        <w:t>obsessive,</w:t>
      </w:r>
      <w:r>
        <w:rPr>
          <w:spacing w:val="-8"/>
        </w:rPr>
        <w:t xml:space="preserve"> </w:t>
      </w:r>
      <w:r>
        <w:t>persistent,</w:t>
      </w:r>
      <w:r>
        <w:rPr>
          <w:spacing w:val="-10"/>
        </w:rPr>
        <w:t xml:space="preserve"> </w:t>
      </w:r>
      <w:r>
        <w:t>harassing,</w:t>
      </w:r>
      <w:r>
        <w:rPr>
          <w:spacing w:val="-8"/>
        </w:rPr>
        <w:t xml:space="preserve"> </w:t>
      </w:r>
      <w:r>
        <w:t>prolific,</w:t>
      </w:r>
      <w:r>
        <w:rPr>
          <w:spacing w:val="-9"/>
        </w:rPr>
        <w:t xml:space="preserve"> </w:t>
      </w:r>
      <w:r>
        <w:rPr>
          <w:spacing w:val="-2"/>
        </w:rPr>
        <w:t>repetitious</w:t>
      </w:r>
    </w:p>
    <w:p w14:paraId="52188A8B" w14:textId="77777777" w:rsidR="006116EF" w:rsidRDefault="00CA6CF3">
      <w:pPr>
        <w:pStyle w:val="ListParagraph"/>
        <w:numPr>
          <w:ilvl w:val="0"/>
          <w:numId w:val="2"/>
        </w:numPr>
        <w:tabs>
          <w:tab w:val="left" w:pos="514"/>
        </w:tabs>
        <w:spacing w:before="124"/>
      </w:pPr>
      <w:r>
        <w:t>insistence</w:t>
      </w:r>
      <w:r>
        <w:rPr>
          <w:spacing w:val="-9"/>
        </w:rPr>
        <w:t xml:space="preserve"> </w:t>
      </w:r>
      <w:r>
        <w:t>upon</w:t>
      </w:r>
      <w:r>
        <w:rPr>
          <w:spacing w:val="-8"/>
        </w:rPr>
        <w:t xml:space="preserve"> </w:t>
      </w:r>
      <w:r>
        <w:t>pursuing</w:t>
      </w:r>
      <w:r>
        <w:rPr>
          <w:spacing w:val="-10"/>
        </w:rPr>
        <w:t xml:space="preserve"> </w:t>
      </w:r>
      <w:r>
        <w:t>unmeritorious</w:t>
      </w:r>
      <w:r>
        <w:rPr>
          <w:spacing w:val="-9"/>
        </w:rPr>
        <w:t xml:space="preserve"> </w:t>
      </w:r>
      <w:r>
        <w:t>complaints</w:t>
      </w:r>
      <w:r>
        <w:rPr>
          <w:spacing w:val="-8"/>
        </w:rPr>
        <w:t xml:space="preserve"> </w:t>
      </w:r>
      <w:r>
        <w:t>and/or</w:t>
      </w:r>
      <w:r>
        <w:rPr>
          <w:spacing w:val="-7"/>
        </w:rPr>
        <w:t xml:space="preserve"> </w:t>
      </w:r>
      <w:r>
        <w:t>unrealistic</w:t>
      </w:r>
      <w:r>
        <w:rPr>
          <w:spacing w:val="-7"/>
        </w:rPr>
        <w:t xml:space="preserve"> </w:t>
      </w:r>
      <w:r>
        <w:t>outcomes</w:t>
      </w:r>
      <w:r>
        <w:rPr>
          <w:spacing w:val="-8"/>
        </w:rPr>
        <w:t xml:space="preserve"> </w:t>
      </w:r>
      <w:r>
        <w:t>beyond</w:t>
      </w:r>
      <w:r>
        <w:rPr>
          <w:spacing w:val="-8"/>
        </w:rPr>
        <w:t xml:space="preserve"> </w:t>
      </w:r>
      <w:r>
        <w:t>all</w:t>
      </w:r>
      <w:r>
        <w:rPr>
          <w:spacing w:val="-8"/>
        </w:rPr>
        <w:t xml:space="preserve"> </w:t>
      </w:r>
      <w:r>
        <w:rPr>
          <w:spacing w:val="-2"/>
        </w:rPr>
        <w:t>reason</w:t>
      </w:r>
    </w:p>
    <w:p w14:paraId="1287DD3A" w14:textId="77777777" w:rsidR="006116EF" w:rsidRDefault="00CA6CF3">
      <w:pPr>
        <w:pStyle w:val="ListParagraph"/>
        <w:numPr>
          <w:ilvl w:val="0"/>
          <w:numId w:val="2"/>
        </w:numPr>
        <w:tabs>
          <w:tab w:val="left" w:pos="514"/>
        </w:tabs>
        <w:spacing w:before="126"/>
      </w:pPr>
      <w:r>
        <w:t>insistence</w:t>
      </w:r>
      <w:r>
        <w:rPr>
          <w:spacing w:val="-10"/>
        </w:rPr>
        <w:t xml:space="preserve"> </w:t>
      </w:r>
      <w:r>
        <w:t>upon</w:t>
      </w:r>
      <w:r>
        <w:rPr>
          <w:spacing w:val="-7"/>
        </w:rPr>
        <w:t xml:space="preserve"> </w:t>
      </w:r>
      <w:r>
        <w:t>pursuing</w:t>
      </w:r>
      <w:r>
        <w:rPr>
          <w:spacing w:val="-9"/>
        </w:rPr>
        <w:t xml:space="preserve"> </w:t>
      </w:r>
      <w:r>
        <w:t>meritorious</w:t>
      </w:r>
      <w:r>
        <w:rPr>
          <w:spacing w:val="-9"/>
        </w:rPr>
        <w:t xml:space="preserve"> </w:t>
      </w:r>
      <w:r>
        <w:t>complaints</w:t>
      </w:r>
      <w:r>
        <w:rPr>
          <w:spacing w:val="-9"/>
        </w:rPr>
        <w:t xml:space="preserve"> </w:t>
      </w:r>
      <w:r>
        <w:t>in</w:t>
      </w:r>
      <w:r>
        <w:rPr>
          <w:spacing w:val="-7"/>
        </w:rPr>
        <w:t xml:space="preserve"> </w:t>
      </w:r>
      <w:r>
        <w:t>an</w:t>
      </w:r>
      <w:r>
        <w:rPr>
          <w:spacing w:val="-7"/>
        </w:rPr>
        <w:t xml:space="preserve"> </w:t>
      </w:r>
      <w:r>
        <w:t>unreasonable</w:t>
      </w:r>
      <w:r>
        <w:rPr>
          <w:spacing w:val="-9"/>
        </w:rPr>
        <w:t xml:space="preserve"> </w:t>
      </w:r>
      <w:r>
        <w:rPr>
          <w:spacing w:val="-2"/>
        </w:rPr>
        <w:t>manner</w:t>
      </w:r>
    </w:p>
    <w:p w14:paraId="013EAEAD" w14:textId="77777777" w:rsidR="006116EF" w:rsidRDefault="00CA6CF3">
      <w:pPr>
        <w:pStyle w:val="ListParagraph"/>
        <w:numPr>
          <w:ilvl w:val="0"/>
          <w:numId w:val="2"/>
        </w:numPr>
        <w:tabs>
          <w:tab w:val="left" w:pos="514"/>
        </w:tabs>
        <w:spacing w:before="124"/>
      </w:pPr>
      <w:r>
        <w:t>complaints</w:t>
      </w:r>
      <w:r>
        <w:rPr>
          <w:spacing w:val="-5"/>
        </w:rPr>
        <w:t xml:space="preserve"> </w:t>
      </w:r>
      <w:r>
        <w:t>which</w:t>
      </w:r>
      <w:r>
        <w:rPr>
          <w:spacing w:val="-7"/>
        </w:rPr>
        <w:t xml:space="preserve"> </w:t>
      </w:r>
      <w:r>
        <w:t>are</w:t>
      </w:r>
      <w:r>
        <w:rPr>
          <w:spacing w:val="-8"/>
        </w:rPr>
        <w:t xml:space="preserve"> </w:t>
      </w:r>
      <w:r>
        <w:t>designed</w:t>
      </w:r>
      <w:r>
        <w:rPr>
          <w:spacing w:val="-5"/>
        </w:rPr>
        <w:t xml:space="preserve"> </w:t>
      </w:r>
      <w:r>
        <w:t>to</w:t>
      </w:r>
      <w:r>
        <w:rPr>
          <w:spacing w:val="-7"/>
        </w:rPr>
        <w:t xml:space="preserve"> </w:t>
      </w:r>
      <w:r>
        <w:t>cause</w:t>
      </w:r>
      <w:r>
        <w:rPr>
          <w:spacing w:val="-6"/>
        </w:rPr>
        <w:t xml:space="preserve"> </w:t>
      </w:r>
      <w:r>
        <w:t>disruption</w:t>
      </w:r>
      <w:r>
        <w:rPr>
          <w:spacing w:val="-5"/>
        </w:rPr>
        <w:t xml:space="preserve"> </w:t>
      </w:r>
      <w:r>
        <w:t>or</w:t>
      </w:r>
      <w:r>
        <w:rPr>
          <w:spacing w:val="-6"/>
        </w:rPr>
        <w:t xml:space="preserve"> </w:t>
      </w:r>
      <w:r>
        <w:rPr>
          <w:spacing w:val="-2"/>
        </w:rPr>
        <w:t>annoyance</w:t>
      </w:r>
    </w:p>
    <w:p w14:paraId="5CBFC397" w14:textId="77777777" w:rsidR="006116EF" w:rsidRDefault="00CA6CF3">
      <w:pPr>
        <w:pStyle w:val="ListParagraph"/>
        <w:numPr>
          <w:ilvl w:val="0"/>
          <w:numId w:val="2"/>
        </w:numPr>
        <w:tabs>
          <w:tab w:val="left" w:pos="514"/>
        </w:tabs>
        <w:spacing w:before="124"/>
      </w:pPr>
      <w:r>
        <w:t>demands</w:t>
      </w:r>
      <w:r>
        <w:rPr>
          <w:spacing w:val="-6"/>
        </w:rPr>
        <w:t xml:space="preserve"> </w:t>
      </w:r>
      <w:r>
        <w:t>for</w:t>
      </w:r>
      <w:r>
        <w:rPr>
          <w:spacing w:val="-4"/>
        </w:rPr>
        <w:t xml:space="preserve"> </w:t>
      </w:r>
      <w:r>
        <w:t>redress</w:t>
      </w:r>
      <w:r>
        <w:rPr>
          <w:spacing w:val="-5"/>
        </w:rPr>
        <w:t xml:space="preserve"> </w:t>
      </w:r>
      <w:r>
        <w:t>that</w:t>
      </w:r>
      <w:r>
        <w:rPr>
          <w:spacing w:val="-4"/>
        </w:rPr>
        <w:t xml:space="preserve"> </w:t>
      </w:r>
      <w:r>
        <w:t>lack</w:t>
      </w:r>
      <w:r>
        <w:rPr>
          <w:spacing w:val="-3"/>
        </w:rPr>
        <w:t xml:space="preserve"> </w:t>
      </w:r>
      <w:r>
        <w:t>any</w:t>
      </w:r>
      <w:r>
        <w:rPr>
          <w:spacing w:val="-5"/>
        </w:rPr>
        <w:t xml:space="preserve"> </w:t>
      </w:r>
      <w:r>
        <w:t>serious</w:t>
      </w:r>
      <w:r>
        <w:rPr>
          <w:spacing w:val="-5"/>
        </w:rPr>
        <w:t xml:space="preserve"> </w:t>
      </w:r>
      <w:r>
        <w:t>purpose</w:t>
      </w:r>
      <w:r>
        <w:rPr>
          <w:spacing w:val="-3"/>
        </w:rPr>
        <w:t xml:space="preserve"> </w:t>
      </w:r>
      <w:r>
        <w:t>or</w:t>
      </w:r>
      <w:r>
        <w:rPr>
          <w:spacing w:val="-4"/>
        </w:rPr>
        <w:t xml:space="preserve"> </w:t>
      </w:r>
      <w:r>
        <w:rPr>
          <w:spacing w:val="-2"/>
        </w:rPr>
        <w:t>value.</w:t>
      </w:r>
    </w:p>
    <w:p w14:paraId="43BF6028" w14:textId="77777777" w:rsidR="006116EF" w:rsidRDefault="006116EF">
      <w:pPr>
        <w:pStyle w:val="BodyText"/>
        <w:spacing w:before="164"/>
      </w:pPr>
    </w:p>
    <w:p w14:paraId="1FD8BDD8" w14:textId="77777777" w:rsidR="006116EF" w:rsidRDefault="00CA6CF3">
      <w:pPr>
        <w:pStyle w:val="BodyText"/>
        <w:spacing w:before="1" w:line="276" w:lineRule="auto"/>
        <w:ind w:left="153"/>
      </w:pPr>
      <w:r>
        <w:t>Complainants</w:t>
      </w:r>
      <w:r>
        <w:rPr>
          <w:spacing w:val="-1"/>
        </w:rPr>
        <w:t xml:space="preserve"> </w:t>
      </w:r>
      <w:r>
        <w:t>should</w:t>
      </w:r>
      <w:r>
        <w:rPr>
          <w:spacing w:val="-4"/>
        </w:rPr>
        <w:t xml:space="preserve"> </w:t>
      </w:r>
      <w:r>
        <w:t>try</w:t>
      </w:r>
      <w:r>
        <w:rPr>
          <w:spacing w:val="-4"/>
        </w:rPr>
        <w:t xml:space="preserve"> </w:t>
      </w:r>
      <w:r>
        <w:t>to</w:t>
      </w:r>
      <w:r>
        <w:rPr>
          <w:spacing w:val="-2"/>
        </w:rPr>
        <w:t xml:space="preserve"> </w:t>
      </w:r>
      <w:r>
        <w:t>limit</w:t>
      </w:r>
      <w:r>
        <w:rPr>
          <w:spacing w:val="-3"/>
        </w:rPr>
        <w:t xml:space="preserve"> </w:t>
      </w:r>
      <w:r>
        <w:t>their</w:t>
      </w:r>
      <w:r>
        <w:rPr>
          <w:spacing w:val="-3"/>
        </w:rPr>
        <w:t xml:space="preserve"> </w:t>
      </w:r>
      <w:r>
        <w:t>communication</w:t>
      </w:r>
      <w:r>
        <w:rPr>
          <w:spacing w:val="-2"/>
        </w:rPr>
        <w:t xml:space="preserve"> </w:t>
      </w:r>
      <w:r>
        <w:t>with</w:t>
      </w:r>
      <w:r>
        <w:rPr>
          <w:spacing w:val="-4"/>
        </w:rPr>
        <w:t xml:space="preserve"> </w:t>
      </w:r>
      <w:r>
        <w:t>the</w:t>
      </w:r>
      <w:r>
        <w:rPr>
          <w:spacing w:val="-2"/>
        </w:rPr>
        <w:t xml:space="preserve"> </w:t>
      </w:r>
      <w:r>
        <w:t>school</w:t>
      </w:r>
      <w:r>
        <w:rPr>
          <w:spacing w:val="-2"/>
        </w:rPr>
        <w:t xml:space="preserve"> </w:t>
      </w:r>
      <w:r>
        <w:t>that</w:t>
      </w:r>
      <w:r>
        <w:rPr>
          <w:spacing w:val="-3"/>
        </w:rPr>
        <w:t xml:space="preserve"> </w:t>
      </w:r>
      <w:r>
        <w:t>relates</w:t>
      </w:r>
      <w:r>
        <w:rPr>
          <w:spacing w:val="-1"/>
        </w:rPr>
        <w:t xml:space="preserve"> </w:t>
      </w:r>
      <w:r>
        <w:t>to</w:t>
      </w:r>
      <w:r>
        <w:rPr>
          <w:spacing w:val="-4"/>
        </w:rPr>
        <w:t xml:space="preserve"> </w:t>
      </w:r>
      <w:r>
        <w:t>their</w:t>
      </w:r>
      <w:r>
        <w:rPr>
          <w:spacing w:val="-1"/>
        </w:rPr>
        <w:t xml:space="preserve"> </w:t>
      </w:r>
      <w:r>
        <w:t>complaint</w:t>
      </w:r>
      <w:r>
        <w:rPr>
          <w:spacing w:val="-1"/>
        </w:rPr>
        <w:t xml:space="preserve"> </w:t>
      </w:r>
      <w:r>
        <w:t>while</w:t>
      </w:r>
      <w:r>
        <w:rPr>
          <w:spacing w:val="-2"/>
        </w:rPr>
        <w:t xml:space="preserve"> </w:t>
      </w:r>
      <w:r>
        <w:t>the complaint is being progressed. It is not helpful if repeated correspondence is sent (either by letter, phone, email or text) because it could delay the outcome being reached.</w:t>
      </w:r>
    </w:p>
    <w:p w14:paraId="58F7BCBE" w14:textId="77777777" w:rsidR="006116EF" w:rsidRDefault="006116EF">
      <w:pPr>
        <w:pStyle w:val="BodyText"/>
        <w:spacing w:before="38"/>
      </w:pPr>
    </w:p>
    <w:p w14:paraId="3310A47C" w14:textId="77777777" w:rsidR="006116EF" w:rsidRDefault="00CA6CF3">
      <w:pPr>
        <w:pStyle w:val="BodyText"/>
        <w:spacing w:line="276" w:lineRule="auto"/>
        <w:ind w:left="153"/>
      </w:pPr>
      <w:r>
        <w:t>Whenever</w:t>
      </w:r>
      <w:r>
        <w:rPr>
          <w:spacing w:val="-3"/>
        </w:rPr>
        <w:t xml:space="preserve"> </w:t>
      </w:r>
      <w:r>
        <w:t>possible,</w:t>
      </w:r>
      <w:r>
        <w:rPr>
          <w:spacing w:val="-3"/>
        </w:rPr>
        <w:t xml:space="preserve"> </w:t>
      </w:r>
      <w:r>
        <w:t>the</w:t>
      </w:r>
      <w:r>
        <w:rPr>
          <w:spacing w:val="-6"/>
        </w:rPr>
        <w:t xml:space="preserve"> </w:t>
      </w:r>
      <w:r>
        <w:t>Headteacher</w:t>
      </w:r>
      <w:r>
        <w:rPr>
          <w:spacing w:val="-3"/>
        </w:rPr>
        <w:t xml:space="preserve"> </w:t>
      </w:r>
      <w:r>
        <w:t>or</w:t>
      </w:r>
      <w:r>
        <w:rPr>
          <w:spacing w:val="-2"/>
        </w:rPr>
        <w:t xml:space="preserve"> </w:t>
      </w:r>
      <w:r>
        <w:t>Chair</w:t>
      </w:r>
      <w:r>
        <w:rPr>
          <w:spacing w:val="-1"/>
        </w:rPr>
        <w:t xml:space="preserve"> </w:t>
      </w:r>
      <w:r>
        <w:t>of</w:t>
      </w:r>
      <w:r>
        <w:rPr>
          <w:spacing w:val="-2"/>
        </w:rPr>
        <w:t xml:space="preserve"> </w:t>
      </w:r>
      <w:r>
        <w:t>Governors</w:t>
      </w:r>
      <w:r>
        <w:rPr>
          <w:spacing w:val="-4"/>
        </w:rPr>
        <w:t xml:space="preserve"> </w:t>
      </w:r>
      <w:r>
        <w:t>will</w:t>
      </w:r>
      <w:r>
        <w:rPr>
          <w:spacing w:val="-2"/>
        </w:rPr>
        <w:t xml:space="preserve"> </w:t>
      </w:r>
      <w:r>
        <w:t>discuss</w:t>
      </w:r>
      <w:r>
        <w:rPr>
          <w:spacing w:val="-2"/>
        </w:rPr>
        <w:t xml:space="preserve"> </w:t>
      </w:r>
      <w:r>
        <w:t>any</w:t>
      </w:r>
      <w:r>
        <w:rPr>
          <w:spacing w:val="-2"/>
        </w:rPr>
        <w:t xml:space="preserve"> </w:t>
      </w:r>
      <w:r>
        <w:t>concerns</w:t>
      </w:r>
      <w:r>
        <w:rPr>
          <w:spacing w:val="-2"/>
        </w:rPr>
        <w:t xml:space="preserve"> </w:t>
      </w:r>
      <w:r>
        <w:t>with</w:t>
      </w:r>
      <w:r>
        <w:rPr>
          <w:spacing w:val="-4"/>
        </w:rPr>
        <w:t xml:space="preserve"> </w:t>
      </w:r>
      <w:r>
        <w:t>the</w:t>
      </w:r>
      <w:r>
        <w:rPr>
          <w:spacing w:val="-4"/>
        </w:rPr>
        <w:t xml:space="preserve"> </w:t>
      </w:r>
      <w:r>
        <w:t>complainant informally before applying an ‘unreasonable’ marking.</w:t>
      </w:r>
    </w:p>
    <w:p w14:paraId="2082EC43" w14:textId="77777777" w:rsidR="006116EF" w:rsidRDefault="006116EF">
      <w:pPr>
        <w:pStyle w:val="BodyText"/>
        <w:spacing w:before="37"/>
      </w:pPr>
    </w:p>
    <w:p w14:paraId="59AE7731" w14:textId="3990F859" w:rsidR="006116EF" w:rsidRDefault="00CA6CF3">
      <w:pPr>
        <w:pStyle w:val="BodyText"/>
        <w:spacing w:line="276" w:lineRule="auto"/>
        <w:ind w:left="153"/>
      </w:pPr>
      <w:r>
        <w:t>If</w:t>
      </w:r>
      <w:r>
        <w:rPr>
          <w:spacing w:val="-3"/>
        </w:rPr>
        <w:t xml:space="preserve"> </w:t>
      </w:r>
      <w:r>
        <w:t>the</w:t>
      </w:r>
      <w:r>
        <w:rPr>
          <w:spacing w:val="-4"/>
        </w:rPr>
        <w:t xml:space="preserve"> </w:t>
      </w:r>
      <w:proofErr w:type="spellStart"/>
      <w:r>
        <w:t>behaviour</w:t>
      </w:r>
      <w:proofErr w:type="spellEnd"/>
      <w:r>
        <w:rPr>
          <w:spacing w:val="-3"/>
        </w:rPr>
        <w:t xml:space="preserve"> </w:t>
      </w:r>
      <w:r>
        <w:t>continues,</w:t>
      </w:r>
      <w:r>
        <w:rPr>
          <w:spacing w:val="-3"/>
        </w:rPr>
        <w:t xml:space="preserve"> </w:t>
      </w:r>
      <w:r>
        <w:t>the</w:t>
      </w:r>
      <w:r>
        <w:rPr>
          <w:spacing w:val="-2"/>
        </w:rPr>
        <w:t xml:space="preserve"> </w:t>
      </w:r>
      <w:r>
        <w:t>head</w:t>
      </w:r>
      <w:r>
        <w:rPr>
          <w:spacing w:val="-4"/>
        </w:rPr>
        <w:t xml:space="preserve"> </w:t>
      </w:r>
      <w:r>
        <w:t>teacher</w:t>
      </w:r>
      <w:r>
        <w:rPr>
          <w:spacing w:val="-3"/>
        </w:rPr>
        <w:t xml:space="preserve"> </w:t>
      </w:r>
      <w:r>
        <w:t>will</w:t>
      </w:r>
      <w:r>
        <w:rPr>
          <w:spacing w:val="-2"/>
        </w:rPr>
        <w:t xml:space="preserve"> </w:t>
      </w:r>
      <w:r>
        <w:t>write</w:t>
      </w:r>
      <w:r>
        <w:rPr>
          <w:spacing w:val="-4"/>
        </w:rPr>
        <w:t xml:space="preserve"> </w:t>
      </w:r>
      <w:r>
        <w:t>to</w:t>
      </w:r>
      <w:r>
        <w:rPr>
          <w:spacing w:val="-4"/>
        </w:rPr>
        <w:t xml:space="preserve"> </w:t>
      </w:r>
      <w:r>
        <w:t>the</w:t>
      </w:r>
      <w:r>
        <w:rPr>
          <w:spacing w:val="-2"/>
        </w:rPr>
        <w:t xml:space="preserve"> </w:t>
      </w:r>
      <w:r>
        <w:t>complainant</w:t>
      </w:r>
      <w:r>
        <w:rPr>
          <w:spacing w:val="-3"/>
        </w:rPr>
        <w:t xml:space="preserve"> </w:t>
      </w:r>
      <w:r>
        <w:t>explaining</w:t>
      </w:r>
      <w:r>
        <w:rPr>
          <w:spacing w:val="-2"/>
        </w:rPr>
        <w:t xml:space="preserve"> </w:t>
      </w:r>
      <w:r>
        <w:t>that</w:t>
      </w:r>
      <w:r>
        <w:rPr>
          <w:spacing w:val="-3"/>
        </w:rPr>
        <w:t xml:space="preserve"> </w:t>
      </w:r>
      <w:r>
        <w:t>their</w:t>
      </w:r>
      <w:r>
        <w:rPr>
          <w:spacing w:val="-3"/>
        </w:rPr>
        <w:t xml:space="preserve"> </w:t>
      </w:r>
      <w:proofErr w:type="spellStart"/>
      <w:r>
        <w:t>behaviour</w:t>
      </w:r>
      <w:proofErr w:type="spellEnd"/>
      <w:r>
        <w:rPr>
          <w:spacing w:val="-1"/>
        </w:rPr>
        <w:t xml:space="preserve"> </w:t>
      </w:r>
      <w:r>
        <w:t xml:space="preserve">is unreasonable and ask them to change it. For complainants who excessively contact Archbishop Hutton’s </w:t>
      </w:r>
      <w:r>
        <w:t>Primary School causing a significant level of disruption, we may specify methods of communication and limit the number of contacts in a communication plan. This will be reviewed after six months.</w:t>
      </w:r>
    </w:p>
    <w:p w14:paraId="151F7D21" w14:textId="77777777" w:rsidR="006116EF" w:rsidRDefault="006116EF">
      <w:pPr>
        <w:pStyle w:val="BodyText"/>
        <w:spacing w:before="37"/>
      </w:pPr>
    </w:p>
    <w:p w14:paraId="741004CC" w14:textId="16D5A65A" w:rsidR="006116EF" w:rsidRDefault="00CA6CF3">
      <w:pPr>
        <w:pStyle w:val="BodyText"/>
        <w:spacing w:line="278" w:lineRule="auto"/>
        <w:ind w:left="153"/>
      </w:pPr>
      <w:r>
        <w:t>In response to any serious incident of aggression or violence, we will immediately inform the police and communicate</w:t>
      </w:r>
      <w:r>
        <w:rPr>
          <w:spacing w:val="-2"/>
        </w:rPr>
        <w:t xml:space="preserve"> </w:t>
      </w:r>
      <w:r>
        <w:t>our</w:t>
      </w:r>
      <w:r>
        <w:rPr>
          <w:spacing w:val="-1"/>
        </w:rPr>
        <w:t xml:space="preserve"> </w:t>
      </w:r>
      <w:r>
        <w:t>actions</w:t>
      </w:r>
      <w:r>
        <w:rPr>
          <w:spacing w:val="-4"/>
        </w:rPr>
        <w:t xml:space="preserve"> </w:t>
      </w:r>
      <w:r>
        <w:t>in</w:t>
      </w:r>
      <w:r>
        <w:rPr>
          <w:spacing w:val="-2"/>
        </w:rPr>
        <w:t xml:space="preserve"> </w:t>
      </w:r>
      <w:r>
        <w:t>writing.</w:t>
      </w:r>
      <w:r>
        <w:rPr>
          <w:spacing w:val="-3"/>
        </w:rPr>
        <w:t xml:space="preserve"> </w:t>
      </w:r>
      <w:r>
        <w:t>This</w:t>
      </w:r>
      <w:r>
        <w:rPr>
          <w:spacing w:val="-4"/>
        </w:rPr>
        <w:t xml:space="preserve"> </w:t>
      </w:r>
      <w:r>
        <w:t>may</w:t>
      </w:r>
      <w:r>
        <w:rPr>
          <w:spacing w:val="-4"/>
        </w:rPr>
        <w:t xml:space="preserve"> </w:t>
      </w:r>
      <w:r>
        <w:t>include</w:t>
      </w:r>
      <w:r>
        <w:rPr>
          <w:spacing w:val="-2"/>
        </w:rPr>
        <w:t xml:space="preserve"> </w:t>
      </w:r>
      <w:r>
        <w:t>barring</w:t>
      </w:r>
      <w:r>
        <w:rPr>
          <w:spacing w:val="-2"/>
        </w:rPr>
        <w:t xml:space="preserve"> </w:t>
      </w:r>
      <w:r>
        <w:t>an</w:t>
      </w:r>
      <w:r>
        <w:rPr>
          <w:spacing w:val="-2"/>
        </w:rPr>
        <w:t xml:space="preserve"> </w:t>
      </w:r>
      <w:r>
        <w:t>individual</w:t>
      </w:r>
      <w:r>
        <w:rPr>
          <w:spacing w:val="-3"/>
        </w:rPr>
        <w:t xml:space="preserve"> </w:t>
      </w:r>
      <w:r>
        <w:t xml:space="preserve">from Archbishop Hutton’s </w:t>
      </w:r>
      <w:r>
        <w:t>Primary</w:t>
      </w:r>
      <w:r>
        <w:rPr>
          <w:spacing w:val="-6"/>
        </w:rPr>
        <w:t xml:space="preserve"> </w:t>
      </w:r>
      <w:r>
        <w:t>School.</w:t>
      </w:r>
    </w:p>
    <w:p w14:paraId="2594ED96" w14:textId="77777777" w:rsidR="006116EF" w:rsidRDefault="006116EF">
      <w:pPr>
        <w:pStyle w:val="BodyText"/>
        <w:spacing w:line="278" w:lineRule="auto"/>
        <w:sectPr w:rsidR="006116EF">
          <w:pgSz w:w="11910" w:h="16840"/>
          <w:pgMar w:top="620" w:right="708" w:bottom="860" w:left="566" w:header="0" w:footer="661" w:gutter="0"/>
          <w:cols w:space="720"/>
        </w:sect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8"/>
        <w:gridCol w:w="3490"/>
        <w:gridCol w:w="3480"/>
      </w:tblGrid>
      <w:tr w:rsidR="006116EF" w14:paraId="2E7F5685" w14:textId="77777777">
        <w:trPr>
          <w:trHeight w:val="290"/>
        </w:trPr>
        <w:tc>
          <w:tcPr>
            <w:tcW w:w="3488" w:type="dxa"/>
          </w:tcPr>
          <w:p w14:paraId="5D6B677C" w14:textId="77777777" w:rsidR="006116EF" w:rsidRDefault="00CA6CF3">
            <w:pPr>
              <w:pStyle w:val="TableParagraph"/>
              <w:ind w:left="10" w:right="1"/>
              <w:jc w:val="center"/>
            </w:pPr>
            <w:r>
              <w:lastRenderedPageBreak/>
              <w:t>Reviewed</w:t>
            </w:r>
            <w:r>
              <w:rPr>
                <w:spacing w:val="-4"/>
              </w:rPr>
              <w:t xml:space="preserve"> </w:t>
            </w:r>
            <w:r>
              <w:t>by</w:t>
            </w:r>
            <w:r>
              <w:rPr>
                <w:spacing w:val="-4"/>
              </w:rPr>
              <w:t xml:space="preserve"> </w:t>
            </w:r>
            <w:r>
              <w:t>the</w:t>
            </w:r>
            <w:r>
              <w:rPr>
                <w:spacing w:val="-6"/>
              </w:rPr>
              <w:t xml:space="preserve"> </w:t>
            </w:r>
            <w:r>
              <w:t>Subject</w:t>
            </w:r>
            <w:r>
              <w:rPr>
                <w:spacing w:val="-4"/>
              </w:rPr>
              <w:t xml:space="preserve"> </w:t>
            </w:r>
            <w:r>
              <w:rPr>
                <w:spacing w:val="-2"/>
              </w:rPr>
              <w:t>Leader:</w:t>
            </w:r>
          </w:p>
        </w:tc>
        <w:tc>
          <w:tcPr>
            <w:tcW w:w="3490" w:type="dxa"/>
          </w:tcPr>
          <w:p w14:paraId="7C6DF1A3" w14:textId="77777777" w:rsidR="006116EF" w:rsidRDefault="00CA6CF3">
            <w:pPr>
              <w:pStyle w:val="TableParagraph"/>
              <w:ind w:left="12" w:right="2"/>
              <w:jc w:val="center"/>
            </w:pPr>
            <w:r>
              <w:t>Approved</w:t>
            </w:r>
            <w:r>
              <w:rPr>
                <w:spacing w:val="-4"/>
              </w:rPr>
              <w:t xml:space="preserve"> </w:t>
            </w:r>
            <w:r>
              <w:t>by</w:t>
            </w:r>
            <w:r>
              <w:rPr>
                <w:spacing w:val="-4"/>
              </w:rPr>
              <w:t xml:space="preserve"> </w:t>
            </w:r>
            <w:r>
              <w:rPr>
                <w:spacing w:val="-2"/>
              </w:rPr>
              <w:t>Governors:</w:t>
            </w:r>
          </w:p>
        </w:tc>
        <w:tc>
          <w:tcPr>
            <w:tcW w:w="3480" w:type="dxa"/>
          </w:tcPr>
          <w:p w14:paraId="20DBE225" w14:textId="77777777" w:rsidR="006116EF" w:rsidRDefault="00CA6CF3">
            <w:pPr>
              <w:pStyle w:val="TableParagraph"/>
              <w:ind w:left="14" w:right="2"/>
              <w:jc w:val="center"/>
            </w:pPr>
            <w:r>
              <w:t>Next</w:t>
            </w:r>
            <w:r>
              <w:rPr>
                <w:spacing w:val="-5"/>
              </w:rPr>
              <w:t xml:space="preserve"> </w:t>
            </w:r>
            <w:r>
              <w:t>review</w:t>
            </w:r>
            <w:r>
              <w:rPr>
                <w:spacing w:val="-4"/>
              </w:rPr>
              <w:t xml:space="preserve"> </w:t>
            </w:r>
            <w:r>
              <w:rPr>
                <w:spacing w:val="-2"/>
              </w:rPr>
              <w:t>date:</w:t>
            </w:r>
          </w:p>
        </w:tc>
      </w:tr>
      <w:tr w:rsidR="006116EF" w14:paraId="19D787C0" w14:textId="77777777">
        <w:trPr>
          <w:trHeight w:val="292"/>
        </w:trPr>
        <w:tc>
          <w:tcPr>
            <w:tcW w:w="3488" w:type="dxa"/>
          </w:tcPr>
          <w:p w14:paraId="6627052E" w14:textId="18C4AD38" w:rsidR="006116EF" w:rsidRDefault="00CA6CF3">
            <w:pPr>
              <w:pStyle w:val="TableParagraph"/>
              <w:spacing w:before="2"/>
              <w:ind w:left="10"/>
              <w:jc w:val="center"/>
            </w:pPr>
            <w:r>
              <w:t>July</w:t>
            </w:r>
            <w:r>
              <w:rPr>
                <w:spacing w:val="-5"/>
              </w:rPr>
              <w:t xml:space="preserve"> </w:t>
            </w:r>
            <w:r>
              <w:rPr>
                <w:spacing w:val="-4"/>
              </w:rPr>
              <w:t>2026</w:t>
            </w:r>
          </w:p>
        </w:tc>
        <w:tc>
          <w:tcPr>
            <w:tcW w:w="3490" w:type="dxa"/>
          </w:tcPr>
          <w:p w14:paraId="01FE9FE3" w14:textId="333D0CCC" w:rsidR="006116EF" w:rsidRDefault="00CA6CF3">
            <w:pPr>
              <w:pStyle w:val="TableParagraph"/>
              <w:spacing w:before="2"/>
              <w:ind w:left="12"/>
              <w:jc w:val="center"/>
            </w:pPr>
            <w:r>
              <w:t xml:space="preserve">September </w:t>
            </w:r>
            <w:r>
              <w:rPr>
                <w:spacing w:val="-4"/>
              </w:rPr>
              <w:t>2026</w:t>
            </w:r>
          </w:p>
        </w:tc>
        <w:tc>
          <w:tcPr>
            <w:tcW w:w="3480" w:type="dxa"/>
          </w:tcPr>
          <w:p w14:paraId="204889B4" w14:textId="052A7092" w:rsidR="006116EF" w:rsidRDefault="00CA6CF3">
            <w:pPr>
              <w:pStyle w:val="TableParagraph"/>
              <w:spacing w:before="2"/>
              <w:ind w:left="14"/>
              <w:jc w:val="center"/>
            </w:pPr>
            <w:r>
              <w:t xml:space="preserve">July </w:t>
            </w:r>
            <w:r>
              <w:rPr>
                <w:spacing w:val="-4"/>
              </w:rPr>
              <w:t>2028</w:t>
            </w:r>
          </w:p>
        </w:tc>
      </w:tr>
    </w:tbl>
    <w:p w14:paraId="7C7F948F" w14:textId="77777777" w:rsidR="006116EF" w:rsidRDefault="006116EF">
      <w:pPr>
        <w:pStyle w:val="BodyText"/>
        <w:spacing w:before="59"/>
      </w:pPr>
    </w:p>
    <w:p w14:paraId="45731A8D" w14:textId="77777777" w:rsidR="006116EF" w:rsidRDefault="00CA6CF3">
      <w:pPr>
        <w:pStyle w:val="BodyText"/>
        <w:spacing w:line="276" w:lineRule="auto"/>
        <w:ind w:left="153"/>
      </w:pPr>
      <w:r>
        <w:rPr>
          <w:noProof/>
        </w:rPr>
        <mc:AlternateContent>
          <mc:Choice Requires="wps">
            <w:drawing>
              <wp:anchor distT="0" distB="0" distL="0" distR="0" simplePos="0" relativeHeight="15729664" behindDoc="0" locked="0" layoutInCell="1" allowOverlap="1" wp14:anchorId="4882B20C" wp14:editId="58F5591D">
                <wp:simplePos x="0" y="0"/>
                <wp:positionH relativeFrom="page">
                  <wp:posOffset>438912</wp:posOffset>
                </wp:positionH>
                <wp:positionV relativeFrom="paragraph">
                  <wp:posOffset>567195</wp:posOffset>
                </wp:positionV>
                <wp:extent cx="6684645"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12700"/>
                        </a:xfrm>
                        <a:custGeom>
                          <a:avLst/>
                          <a:gdLst/>
                          <a:ahLst/>
                          <a:cxnLst/>
                          <a:rect l="l" t="t" r="r" b="b"/>
                          <a:pathLst>
                            <a:path w="6684645" h="12700">
                              <a:moveTo>
                                <a:pt x="6684264" y="0"/>
                              </a:moveTo>
                              <a:lnTo>
                                <a:pt x="0" y="0"/>
                              </a:lnTo>
                              <a:lnTo>
                                <a:pt x="0" y="12192"/>
                              </a:lnTo>
                              <a:lnTo>
                                <a:pt x="6684264" y="12192"/>
                              </a:lnTo>
                              <a:lnTo>
                                <a:pt x="6684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7F096F" id="Graphic 6" o:spid="_x0000_s1026" style="position:absolute;margin-left:34.55pt;margin-top:44.65pt;width:526.3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66846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" path="m6684264,l,,,12192r6684264,l6684264,xe" fillcolor="black" stroked="f">
                <v:path arrowok="t"/>
                <w10:wrap anchorx="page"/>
              </v:shape>
            </w:pict>
          </mc:Fallback>
        </mc:AlternateContent>
      </w:r>
      <w:r>
        <w:t>This</w:t>
      </w:r>
      <w:r>
        <w:rPr>
          <w:spacing w:val="-1"/>
        </w:rPr>
        <w:t xml:space="preserve"> </w:t>
      </w:r>
      <w:r>
        <w:t>policy</w:t>
      </w:r>
      <w:r>
        <w:rPr>
          <w:spacing w:val="-1"/>
        </w:rPr>
        <w:t xml:space="preserve"> </w:t>
      </w:r>
      <w:r>
        <w:t>is</w:t>
      </w:r>
      <w:r>
        <w:rPr>
          <w:spacing w:val="-1"/>
        </w:rPr>
        <w:t xml:space="preserve"> </w:t>
      </w:r>
      <w:r>
        <w:t>based</w:t>
      </w:r>
      <w:r>
        <w:rPr>
          <w:spacing w:val="-4"/>
        </w:rPr>
        <w:t xml:space="preserve"> </w:t>
      </w:r>
      <w:r>
        <w:t>on</w:t>
      </w:r>
      <w:r>
        <w:rPr>
          <w:spacing w:val="-4"/>
        </w:rPr>
        <w:t xml:space="preserve"> </w:t>
      </w:r>
      <w:r>
        <w:t>the ‘Model</w:t>
      </w:r>
      <w:r>
        <w:rPr>
          <w:spacing w:val="-3"/>
        </w:rPr>
        <w:t xml:space="preserve"> </w:t>
      </w:r>
      <w:r>
        <w:t>Complaints</w:t>
      </w:r>
      <w:r>
        <w:rPr>
          <w:spacing w:val="-3"/>
        </w:rPr>
        <w:t xml:space="preserve"> </w:t>
      </w:r>
      <w:r>
        <w:t>Procedure</w:t>
      </w:r>
      <w:r>
        <w:rPr>
          <w:spacing w:val="-1"/>
        </w:rPr>
        <w:t xml:space="preserve"> </w:t>
      </w:r>
      <w:r>
        <w:t>2020’</w:t>
      </w:r>
      <w:r>
        <w:rPr>
          <w:spacing w:val="-2"/>
        </w:rPr>
        <w:t xml:space="preserve"> </w:t>
      </w:r>
      <w:r>
        <w:t>and</w:t>
      </w:r>
      <w:r>
        <w:rPr>
          <w:spacing w:val="-4"/>
        </w:rPr>
        <w:t xml:space="preserve"> </w:t>
      </w:r>
      <w:r>
        <w:t>Model</w:t>
      </w:r>
      <w:r>
        <w:rPr>
          <w:spacing w:val="-2"/>
        </w:rPr>
        <w:t xml:space="preserve"> </w:t>
      </w:r>
      <w:r>
        <w:t>Policy</w:t>
      </w:r>
      <w:r>
        <w:rPr>
          <w:spacing w:val="-1"/>
        </w:rPr>
        <w:t xml:space="preserve"> </w:t>
      </w:r>
      <w:r>
        <w:t>for</w:t>
      </w:r>
      <w:r>
        <w:rPr>
          <w:spacing w:val="-3"/>
        </w:rPr>
        <w:t xml:space="preserve"> </w:t>
      </w:r>
      <w:r>
        <w:t>Managing</w:t>
      </w:r>
      <w:r>
        <w:rPr>
          <w:spacing w:val="-4"/>
        </w:rPr>
        <w:t xml:space="preserve"> </w:t>
      </w:r>
      <w:r>
        <w:t>Serial</w:t>
      </w:r>
      <w:r>
        <w:rPr>
          <w:spacing w:val="-3"/>
        </w:rPr>
        <w:t xml:space="preserve"> </w:t>
      </w:r>
      <w:r>
        <w:t>and Unreasonable Complaints’ produced by the Depart for Education – updated 15/01/21.</w:t>
      </w:r>
    </w:p>
    <w:p w14:paraId="6BCE5C93" w14:textId="77777777" w:rsidR="006116EF" w:rsidRDefault="006116EF">
      <w:pPr>
        <w:pStyle w:val="BodyText"/>
        <w:spacing w:line="276" w:lineRule="auto"/>
        <w:sectPr w:rsidR="006116EF">
          <w:pgSz w:w="11910" w:h="16840"/>
          <w:pgMar w:top="680" w:right="708" w:bottom="860" w:left="566" w:header="0" w:footer="661" w:gutter="0"/>
          <w:cols w:space="720"/>
        </w:sectPr>
      </w:pPr>
    </w:p>
    <w:p w14:paraId="66C26CEF" w14:textId="77777777" w:rsidR="006116EF" w:rsidRDefault="00CA6CF3">
      <w:pPr>
        <w:pStyle w:val="Heading3"/>
        <w:spacing w:before="81"/>
      </w:pPr>
      <w:r>
        <w:lastRenderedPageBreak/>
        <w:t>Roles</w:t>
      </w:r>
      <w:r>
        <w:rPr>
          <w:spacing w:val="-3"/>
        </w:rPr>
        <w:t xml:space="preserve"> </w:t>
      </w:r>
      <w:r>
        <w:t>and</w:t>
      </w:r>
      <w:r>
        <w:rPr>
          <w:spacing w:val="-3"/>
        </w:rPr>
        <w:t xml:space="preserve"> </w:t>
      </w:r>
      <w:r>
        <w:rPr>
          <w:spacing w:val="-2"/>
        </w:rPr>
        <w:t>Responsibilities</w:t>
      </w:r>
    </w:p>
    <w:p w14:paraId="4BD9FEA4" w14:textId="77777777" w:rsidR="006116EF" w:rsidRDefault="006116EF">
      <w:pPr>
        <w:pStyle w:val="BodyText"/>
        <w:spacing w:before="53"/>
        <w:rPr>
          <w:rFonts w:ascii="Arial"/>
          <w:b/>
        </w:rPr>
      </w:pPr>
    </w:p>
    <w:p w14:paraId="050AB00D" w14:textId="77777777" w:rsidR="006116EF" w:rsidRDefault="00CA6CF3">
      <w:pPr>
        <w:spacing w:before="1"/>
        <w:ind w:left="153"/>
        <w:rPr>
          <w:rFonts w:ascii="Arial"/>
          <w:b/>
        </w:rPr>
      </w:pPr>
      <w:r>
        <w:rPr>
          <w:rFonts w:ascii="Arial"/>
          <w:b/>
          <w:spacing w:val="-2"/>
        </w:rPr>
        <w:t>Complainant</w:t>
      </w:r>
    </w:p>
    <w:p w14:paraId="0610875E" w14:textId="77777777" w:rsidR="006116EF" w:rsidRDefault="00CA6CF3">
      <w:pPr>
        <w:pStyle w:val="BodyText"/>
        <w:spacing w:before="37"/>
        <w:ind w:left="153"/>
      </w:pPr>
      <w:r>
        <w:t>The</w:t>
      </w:r>
      <w:r>
        <w:rPr>
          <w:spacing w:val="-7"/>
        </w:rPr>
        <w:t xml:space="preserve"> </w:t>
      </w:r>
      <w:r>
        <w:t>complainant</w:t>
      </w:r>
      <w:r>
        <w:rPr>
          <w:spacing w:val="-5"/>
        </w:rPr>
        <w:t xml:space="preserve"> </w:t>
      </w:r>
      <w:r>
        <w:t>will</w:t>
      </w:r>
      <w:r>
        <w:rPr>
          <w:spacing w:val="-5"/>
        </w:rPr>
        <w:t xml:space="preserve"> </w:t>
      </w:r>
      <w:r>
        <w:t>receive</w:t>
      </w:r>
      <w:r>
        <w:rPr>
          <w:spacing w:val="-4"/>
        </w:rPr>
        <w:t xml:space="preserve"> </w:t>
      </w:r>
      <w:r>
        <w:t>a</w:t>
      </w:r>
      <w:r>
        <w:rPr>
          <w:spacing w:val="-5"/>
        </w:rPr>
        <w:t xml:space="preserve"> </w:t>
      </w:r>
      <w:r>
        <w:t>more</w:t>
      </w:r>
      <w:r>
        <w:rPr>
          <w:spacing w:val="-7"/>
        </w:rPr>
        <w:t xml:space="preserve"> </w:t>
      </w:r>
      <w:r>
        <w:t>effective</w:t>
      </w:r>
      <w:r>
        <w:rPr>
          <w:spacing w:val="-6"/>
        </w:rPr>
        <w:t xml:space="preserve"> </w:t>
      </w:r>
      <w:r>
        <w:t>response</w:t>
      </w:r>
      <w:r>
        <w:rPr>
          <w:spacing w:val="-4"/>
        </w:rPr>
        <w:t xml:space="preserve"> </w:t>
      </w:r>
      <w:r>
        <w:t>to</w:t>
      </w:r>
      <w:r>
        <w:rPr>
          <w:spacing w:val="-7"/>
        </w:rPr>
        <w:t xml:space="preserve"> </w:t>
      </w:r>
      <w:r>
        <w:t>the</w:t>
      </w:r>
      <w:r>
        <w:rPr>
          <w:spacing w:val="-6"/>
        </w:rPr>
        <w:t xml:space="preserve"> </w:t>
      </w:r>
      <w:r>
        <w:t>complaint</w:t>
      </w:r>
      <w:r>
        <w:rPr>
          <w:spacing w:val="-3"/>
        </w:rPr>
        <w:t xml:space="preserve"> </w:t>
      </w:r>
      <w:r>
        <w:t>if</w:t>
      </w:r>
      <w:r>
        <w:rPr>
          <w:spacing w:val="-7"/>
        </w:rPr>
        <w:t xml:space="preserve"> </w:t>
      </w:r>
      <w:r>
        <w:rPr>
          <w:spacing w:val="-2"/>
        </w:rPr>
        <w:t>they:</w:t>
      </w:r>
    </w:p>
    <w:p w14:paraId="4325CDCE" w14:textId="77777777" w:rsidR="006116EF" w:rsidRDefault="00CA6CF3">
      <w:pPr>
        <w:pStyle w:val="ListParagraph"/>
        <w:numPr>
          <w:ilvl w:val="0"/>
          <w:numId w:val="1"/>
        </w:numPr>
        <w:tabs>
          <w:tab w:val="left" w:pos="720"/>
        </w:tabs>
        <w:spacing w:before="160"/>
        <w:ind w:hanging="283"/>
      </w:pPr>
      <w:r>
        <w:t>explain</w:t>
      </w:r>
      <w:r>
        <w:rPr>
          <w:spacing w:val="-4"/>
        </w:rPr>
        <w:t xml:space="preserve"> </w:t>
      </w:r>
      <w:r>
        <w:t>the</w:t>
      </w:r>
      <w:r>
        <w:rPr>
          <w:spacing w:val="-4"/>
        </w:rPr>
        <w:t xml:space="preserve"> </w:t>
      </w:r>
      <w:r>
        <w:t>complaint</w:t>
      </w:r>
      <w:r>
        <w:rPr>
          <w:spacing w:val="-3"/>
        </w:rPr>
        <w:t xml:space="preserve"> </w:t>
      </w:r>
      <w:r>
        <w:t>in</w:t>
      </w:r>
      <w:r>
        <w:rPr>
          <w:spacing w:val="-5"/>
        </w:rPr>
        <w:t xml:space="preserve"> </w:t>
      </w:r>
      <w:r>
        <w:t>full</w:t>
      </w:r>
      <w:r>
        <w:rPr>
          <w:spacing w:val="-4"/>
        </w:rPr>
        <w:t xml:space="preserve"> </w:t>
      </w:r>
      <w:r>
        <w:t>as</w:t>
      </w:r>
      <w:r>
        <w:rPr>
          <w:spacing w:val="-4"/>
        </w:rPr>
        <w:t xml:space="preserve"> </w:t>
      </w:r>
      <w:r>
        <w:t>early</w:t>
      </w:r>
      <w:r>
        <w:rPr>
          <w:spacing w:val="-3"/>
        </w:rPr>
        <w:t xml:space="preserve"> </w:t>
      </w:r>
      <w:r>
        <w:t>as</w:t>
      </w:r>
      <w:r>
        <w:rPr>
          <w:spacing w:val="-2"/>
        </w:rPr>
        <w:t xml:space="preserve"> possible</w:t>
      </w:r>
    </w:p>
    <w:p w14:paraId="1C553B91" w14:textId="77777777" w:rsidR="006116EF" w:rsidRDefault="00CA6CF3">
      <w:pPr>
        <w:pStyle w:val="ListParagraph"/>
        <w:numPr>
          <w:ilvl w:val="0"/>
          <w:numId w:val="1"/>
        </w:numPr>
        <w:tabs>
          <w:tab w:val="left" w:pos="720"/>
        </w:tabs>
        <w:ind w:hanging="283"/>
      </w:pPr>
      <w:r>
        <w:t>co-operate</w:t>
      </w:r>
      <w:r>
        <w:rPr>
          <w:spacing w:val="-5"/>
        </w:rPr>
        <w:t xml:space="preserve"> </w:t>
      </w:r>
      <w:r>
        <w:t>with</w:t>
      </w:r>
      <w:r>
        <w:rPr>
          <w:spacing w:val="-6"/>
        </w:rPr>
        <w:t xml:space="preserve"> </w:t>
      </w:r>
      <w:r>
        <w:t>the</w:t>
      </w:r>
      <w:r>
        <w:rPr>
          <w:spacing w:val="-5"/>
        </w:rPr>
        <w:t xml:space="preserve"> </w:t>
      </w:r>
      <w:r>
        <w:t>school</w:t>
      </w:r>
      <w:r>
        <w:rPr>
          <w:spacing w:val="-5"/>
        </w:rPr>
        <w:t xml:space="preserve"> </w:t>
      </w:r>
      <w:r>
        <w:t>in</w:t>
      </w:r>
      <w:r>
        <w:rPr>
          <w:spacing w:val="-5"/>
        </w:rPr>
        <w:t xml:space="preserve"> </w:t>
      </w:r>
      <w:r>
        <w:t>seeking</w:t>
      </w:r>
      <w:r>
        <w:rPr>
          <w:spacing w:val="-4"/>
        </w:rPr>
        <w:t xml:space="preserve"> </w:t>
      </w:r>
      <w:r>
        <w:t>a</w:t>
      </w:r>
      <w:r>
        <w:rPr>
          <w:spacing w:val="-6"/>
        </w:rPr>
        <w:t xml:space="preserve"> </w:t>
      </w:r>
      <w:r>
        <w:t>solution</w:t>
      </w:r>
      <w:r>
        <w:rPr>
          <w:spacing w:val="-5"/>
        </w:rPr>
        <w:t xml:space="preserve"> </w:t>
      </w:r>
      <w:r>
        <w:t>to</w:t>
      </w:r>
      <w:r>
        <w:rPr>
          <w:spacing w:val="-5"/>
        </w:rPr>
        <w:t xml:space="preserve"> </w:t>
      </w:r>
      <w:r>
        <w:t>the</w:t>
      </w:r>
      <w:r>
        <w:rPr>
          <w:spacing w:val="-5"/>
        </w:rPr>
        <w:t xml:space="preserve"> </w:t>
      </w:r>
      <w:r>
        <w:rPr>
          <w:spacing w:val="-2"/>
        </w:rPr>
        <w:t>complaint</w:t>
      </w:r>
    </w:p>
    <w:p w14:paraId="0CDAFA74" w14:textId="77777777" w:rsidR="006116EF" w:rsidRDefault="00CA6CF3">
      <w:pPr>
        <w:pStyle w:val="ListParagraph"/>
        <w:numPr>
          <w:ilvl w:val="0"/>
          <w:numId w:val="1"/>
        </w:numPr>
        <w:tabs>
          <w:tab w:val="left" w:pos="720"/>
        </w:tabs>
        <w:ind w:hanging="283"/>
      </w:pPr>
      <w:r>
        <w:t>respond</w:t>
      </w:r>
      <w:r>
        <w:rPr>
          <w:spacing w:val="-7"/>
        </w:rPr>
        <w:t xml:space="preserve"> </w:t>
      </w:r>
      <w:r>
        <w:t>promptly</w:t>
      </w:r>
      <w:r>
        <w:rPr>
          <w:spacing w:val="-6"/>
        </w:rPr>
        <w:t xml:space="preserve"> </w:t>
      </w:r>
      <w:r>
        <w:t>to</w:t>
      </w:r>
      <w:r>
        <w:rPr>
          <w:spacing w:val="-6"/>
        </w:rPr>
        <w:t xml:space="preserve"> </w:t>
      </w:r>
      <w:r>
        <w:t>requests</w:t>
      </w:r>
      <w:r>
        <w:rPr>
          <w:spacing w:val="-5"/>
        </w:rPr>
        <w:t xml:space="preserve"> </w:t>
      </w:r>
      <w:r>
        <w:t>for</w:t>
      </w:r>
      <w:r>
        <w:rPr>
          <w:spacing w:val="-6"/>
        </w:rPr>
        <w:t xml:space="preserve"> </w:t>
      </w:r>
      <w:r>
        <w:t>information</w:t>
      </w:r>
      <w:r>
        <w:rPr>
          <w:spacing w:val="-4"/>
        </w:rPr>
        <w:t xml:space="preserve"> </w:t>
      </w:r>
      <w:r>
        <w:t>or</w:t>
      </w:r>
      <w:r>
        <w:rPr>
          <w:spacing w:val="-8"/>
        </w:rPr>
        <w:t xml:space="preserve"> </w:t>
      </w:r>
      <w:r>
        <w:t>meetings</w:t>
      </w:r>
      <w:r>
        <w:rPr>
          <w:spacing w:val="-3"/>
        </w:rPr>
        <w:t xml:space="preserve"> </w:t>
      </w:r>
      <w:r>
        <w:t>or</w:t>
      </w:r>
      <w:r>
        <w:rPr>
          <w:spacing w:val="-6"/>
        </w:rPr>
        <w:t xml:space="preserve"> </w:t>
      </w:r>
      <w:r>
        <w:t>in</w:t>
      </w:r>
      <w:r>
        <w:rPr>
          <w:spacing w:val="-4"/>
        </w:rPr>
        <w:t xml:space="preserve"> </w:t>
      </w:r>
      <w:r>
        <w:t>agreeing</w:t>
      </w:r>
      <w:r>
        <w:rPr>
          <w:spacing w:val="-4"/>
        </w:rPr>
        <w:t xml:space="preserve"> </w:t>
      </w:r>
      <w:r>
        <w:t>the</w:t>
      </w:r>
      <w:r>
        <w:rPr>
          <w:spacing w:val="-5"/>
        </w:rPr>
        <w:t xml:space="preserve"> </w:t>
      </w:r>
      <w:r>
        <w:t>details</w:t>
      </w:r>
      <w:r>
        <w:rPr>
          <w:spacing w:val="-3"/>
        </w:rPr>
        <w:t xml:space="preserve"> </w:t>
      </w:r>
      <w:r>
        <w:t>of</w:t>
      </w:r>
      <w:r>
        <w:rPr>
          <w:spacing w:val="-5"/>
        </w:rPr>
        <w:t xml:space="preserve"> </w:t>
      </w:r>
      <w:r>
        <w:t>the</w:t>
      </w:r>
      <w:r>
        <w:rPr>
          <w:spacing w:val="-4"/>
        </w:rPr>
        <w:t xml:space="preserve"> </w:t>
      </w:r>
      <w:r>
        <w:rPr>
          <w:spacing w:val="-2"/>
        </w:rPr>
        <w:t>complaint</w:t>
      </w:r>
    </w:p>
    <w:p w14:paraId="47C6E046" w14:textId="77777777" w:rsidR="006116EF" w:rsidRDefault="00CA6CF3">
      <w:pPr>
        <w:pStyle w:val="ListParagraph"/>
        <w:numPr>
          <w:ilvl w:val="0"/>
          <w:numId w:val="1"/>
        </w:numPr>
        <w:tabs>
          <w:tab w:val="left" w:pos="720"/>
        </w:tabs>
        <w:spacing w:before="158"/>
        <w:ind w:hanging="283"/>
      </w:pPr>
      <w:r>
        <w:t>ask</w:t>
      </w:r>
      <w:r>
        <w:rPr>
          <w:spacing w:val="-4"/>
        </w:rPr>
        <w:t xml:space="preserve"> </w:t>
      </w:r>
      <w:r>
        <w:t>for</w:t>
      </w:r>
      <w:r>
        <w:rPr>
          <w:spacing w:val="-2"/>
        </w:rPr>
        <w:t xml:space="preserve"> </w:t>
      </w:r>
      <w:r>
        <w:t>assistance</w:t>
      </w:r>
      <w:r>
        <w:rPr>
          <w:spacing w:val="-5"/>
        </w:rPr>
        <w:t xml:space="preserve"> </w:t>
      </w:r>
      <w:r>
        <w:t>as</w:t>
      </w:r>
      <w:r>
        <w:rPr>
          <w:spacing w:val="-4"/>
        </w:rPr>
        <w:t xml:space="preserve"> </w:t>
      </w:r>
      <w:r>
        <w:rPr>
          <w:spacing w:val="-2"/>
        </w:rPr>
        <w:t>needed</w:t>
      </w:r>
    </w:p>
    <w:p w14:paraId="3396B6BF" w14:textId="77777777" w:rsidR="006116EF" w:rsidRDefault="00CA6CF3">
      <w:pPr>
        <w:pStyle w:val="ListParagraph"/>
        <w:numPr>
          <w:ilvl w:val="0"/>
          <w:numId w:val="1"/>
        </w:numPr>
        <w:tabs>
          <w:tab w:val="left" w:pos="720"/>
        </w:tabs>
        <w:ind w:hanging="283"/>
      </w:pPr>
      <w:r>
        <w:t>treat</w:t>
      </w:r>
      <w:r>
        <w:rPr>
          <w:spacing w:val="-3"/>
        </w:rPr>
        <w:t xml:space="preserve"> </w:t>
      </w:r>
      <w:r>
        <w:t>all</w:t>
      </w:r>
      <w:r>
        <w:rPr>
          <w:spacing w:val="-5"/>
        </w:rPr>
        <w:t xml:space="preserve"> </w:t>
      </w:r>
      <w:r>
        <w:t>those</w:t>
      </w:r>
      <w:r>
        <w:rPr>
          <w:spacing w:val="-5"/>
        </w:rPr>
        <w:t xml:space="preserve"> </w:t>
      </w:r>
      <w:r>
        <w:t>involved</w:t>
      </w:r>
      <w:r>
        <w:rPr>
          <w:spacing w:val="-4"/>
        </w:rPr>
        <w:t xml:space="preserve"> </w:t>
      </w:r>
      <w:r>
        <w:t>in</w:t>
      </w:r>
      <w:r>
        <w:rPr>
          <w:spacing w:val="-7"/>
        </w:rPr>
        <w:t xml:space="preserve"> </w:t>
      </w:r>
      <w:r>
        <w:t>the</w:t>
      </w:r>
      <w:r>
        <w:rPr>
          <w:spacing w:val="-6"/>
        </w:rPr>
        <w:t xml:space="preserve"> </w:t>
      </w:r>
      <w:r>
        <w:t>complaint</w:t>
      </w:r>
      <w:r>
        <w:rPr>
          <w:spacing w:val="-6"/>
        </w:rPr>
        <w:t xml:space="preserve"> </w:t>
      </w:r>
      <w:r>
        <w:t>with</w:t>
      </w:r>
      <w:r>
        <w:rPr>
          <w:spacing w:val="-6"/>
        </w:rPr>
        <w:t xml:space="preserve"> </w:t>
      </w:r>
      <w:r>
        <w:rPr>
          <w:spacing w:val="-2"/>
        </w:rPr>
        <w:t>respect</w:t>
      </w:r>
    </w:p>
    <w:p w14:paraId="37ED84A5" w14:textId="77777777" w:rsidR="006116EF" w:rsidRDefault="006116EF">
      <w:pPr>
        <w:pStyle w:val="BodyText"/>
        <w:spacing w:before="25"/>
      </w:pPr>
    </w:p>
    <w:p w14:paraId="2E067DD1" w14:textId="77777777" w:rsidR="006116EF" w:rsidRDefault="00CA6CF3">
      <w:pPr>
        <w:pStyle w:val="ListParagraph"/>
        <w:numPr>
          <w:ilvl w:val="0"/>
          <w:numId w:val="1"/>
        </w:numPr>
        <w:tabs>
          <w:tab w:val="left" w:pos="720"/>
        </w:tabs>
        <w:spacing w:before="0"/>
        <w:ind w:hanging="283"/>
      </w:pPr>
      <w:r>
        <w:t>refrain</w:t>
      </w:r>
      <w:r>
        <w:rPr>
          <w:spacing w:val="-8"/>
        </w:rPr>
        <w:t xml:space="preserve"> </w:t>
      </w:r>
      <w:r>
        <w:t>from</w:t>
      </w:r>
      <w:r>
        <w:rPr>
          <w:spacing w:val="-6"/>
        </w:rPr>
        <w:t xml:space="preserve"> </w:t>
      </w:r>
      <w:proofErr w:type="spellStart"/>
      <w:r>
        <w:t>publicising</w:t>
      </w:r>
      <w:proofErr w:type="spellEnd"/>
      <w:r>
        <w:rPr>
          <w:spacing w:val="-5"/>
        </w:rPr>
        <w:t xml:space="preserve"> </w:t>
      </w:r>
      <w:r>
        <w:t>the</w:t>
      </w:r>
      <w:r>
        <w:rPr>
          <w:spacing w:val="-5"/>
        </w:rPr>
        <w:t xml:space="preserve"> </w:t>
      </w:r>
      <w:r>
        <w:t>details</w:t>
      </w:r>
      <w:r>
        <w:rPr>
          <w:spacing w:val="-4"/>
        </w:rPr>
        <w:t xml:space="preserve"> </w:t>
      </w:r>
      <w:r>
        <w:t>of</w:t>
      </w:r>
      <w:r>
        <w:rPr>
          <w:spacing w:val="-6"/>
        </w:rPr>
        <w:t xml:space="preserve"> </w:t>
      </w:r>
      <w:r>
        <w:t>their</w:t>
      </w:r>
      <w:r>
        <w:rPr>
          <w:spacing w:val="-6"/>
        </w:rPr>
        <w:t xml:space="preserve"> </w:t>
      </w:r>
      <w:r>
        <w:t>complaint</w:t>
      </w:r>
      <w:r>
        <w:rPr>
          <w:spacing w:val="-4"/>
        </w:rPr>
        <w:t xml:space="preserve"> </w:t>
      </w:r>
      <w:r>
        <w:t>on</w:t>
      </w:r>
      <w:r>
        <w:rPr>
          <w:spacing w:val="-5"/>
        </w:rPr>
        <w:t xml:space="preserve"> </w:t>
      </w:r>
      <w:r>
        <w:t>social</w:t>
      </w:r>
      <w:r>
        <w:rPr>
          <w:spacing w:val="-6"/>
        </w:rPr>
        <w:t xml:space="preserve"> </w:t>
      </w:r>
      <w:r>
        <w:t>media</w:t>
      </w:r>
      <w:r>
        <w:rPr>
          <w:spacing w:val="-6"/>
        </w:rPr>
        <w:t xml:space="preserve"> </w:t>
      </w:r>
      <w:r>
        <w:t>and</w:t>
      </w:r>
      <w:r>
        <w:rPr>
          <w:spacing w:val="-6"/>
        </w:rPr>
        <w:t xml:space="preserve"> </w:t>
      </w:r>
      <w:r>
        <w:t>respect</w:t>
      </w:r>
      <w:r>
        <w:rPr>
          <w:spacing w:val="-6"/>
        </w:rPr>
        <w:t xml:space="preserve"> </w:t>
      </w:r>
      <w:r>
        <w:rPr>
          <w:spacing w:val="-2"/>
        </w:rPr>
        <w:t>confidentiality.</w:t>
      </w:r>
    </w:p>
    <w:p w14:paraId="4A158687" w14:textId="77777777" w:rsidR="006116EF" w:rsidRDefault="006116EF">
      <w:pPr>
        <w:pStyle w:val="BodyText"/>
        <w:spacing w:before="23"/>
      </w:pPr>
    </w:p>
    <w:p w14:paraId="36D6CD73" w14:textId="77777777" w:rsidR="006116EF" w:rsidRDefault="00CA6CF3">
      <w:pPr>
        <w:pStyle w:val="Heading3"/>
      </w:pPr>
      <w:r>
        <w:rPr>
          <w:spacing w:val="-2"/>
        </w:rPr>
        <w:t>Investigator</w:t>
      </w:r>
    </w:p>
    <w:p w14:paraId="69947789" w14:textId="77777777" w:rsidR="006116EF" w:rsidRDefault="00CA6CF3">
      <w:pPr>
        <w:pStyle w:val="BodyText"/>
        <w:spacing w:before="38"/>
        <w:ind w:left="153"/>
      </w:pPr>
      <w:r>
        <w:t>The</w:t>
      </w:r>
      <w:r>
        <w:rPr>
          <w:spacing w:val="-7"/>
        </w:rPr>
        <w:t xml:space="preserve"> </w:t>
      </w:r>
      <w:r>
        <w:t>investigator’s</w:t>
      </w:r>
      <w:r>
        <w:rPr>
          <w:spacing w:val="-6"/>
        </w:rPr>
        <w:t xml:space="preserve"> </w:t>
      </w:r>
      <w:r>
        <w:t>role</w:t>
      </w:r>
      <w:r>
        <w:rPr>
          <w:spacing w:val="-4"/>
        </w:rPr>
        <w:t xml:space="preserve"> </w:t>
      </w:r>
      <w:r>
        <w:t>is</w:t>
      </w:r>
      <w:r>
        <w:rPr>
          <w:spacing w:val="-7"/>
        </w:rPr>
        <w:t xml:space="preserve"> </w:t>
      </w:r>
      <w:r>
        <w:t>to</w:t>
      </w:r>
      <w:r>
        <w:rPr>
          <w:spacing w:val="-4"/>
        </w:rPr>
        <w:t xml:space="preserve"> </w:t>
      </w:r>
      <w:r>
        <w:t>establish</w:t>
      </w:r>
      <w:r>
        <w:rPr>
          <w:spacing w:val="-4"/>
        </w:rPr>
        <w:t xml:space="preserve"> </w:t>
      </w:r>
      <w:r>
        <w:t>the</w:t>
      </w:r>
      <w:r>
        <w:rPr>
          <w:spacing w:val="-6"/>
        </w:rPr>
        <w:t xml:space="preserve"> </w:t>
      </w:r>
      <w:r>
        <w:t>facts</w:t>
      </w:r>
      <w:r>
        <w:rPr>
          <w:spacing w:val="-7"/>
        </w:rPr>
        <w:t xml:space="preserve"> </w:t>
      </w:r>
      <w:r>
        <w:t>relevant</w:t>
      </w:r>
      <w:r>
        <w:rPr>
          <w:spacing w:val="-5"/>
        </w:rPr>
        <w:t xml:space="preserve"> </w:t>
      </w:r>
      <w:r>
        <w:t>to</w:t>
      </w:r>
      <w:r>
        <w:rPr>
          <w:spacing w:val="-6"/>
        </w:rPr>
        <w:t xml:space="preserve"> </w:t>
      </w:r>
      <w:r>
        <w:t>the</w:t>
      </w:r>
      <w:r>
        <w:rPr>
          <w:spacing w:val="-6"/>
        </w:rPr>
        <w:t xml:space="preserve"> </w:t>
      </w:r>
      <w:r>
        <w:t>complaint</w:t>
      </w:r>
      <w:r>
        <w:rPr>
          <w:spacing w:val="-5"/>
        </w:rPr>
        <w:t xml:space="preserve"> by:</w:t>
      </w:r>
    </w:p>
    <w:p w14:paraId="7FBABCE6" w14:textId="77777777" w:rsidR="006116EF" w:rsidRDefault="00CA6CF3">
      <w:pPr>
        <w:pStyle w:val="ListParagraph"/>
        <w:numPr>
          <w:ilvl w:val="0"/>
          <w:numId w:val="1"/>
        </w:numPr>
        <w:tabs>
          <w:tab w:val="left" w:pos="720"/>
        </w:tabs>
        <w:spacing w:before="157"/>
        <w:ind w:hanging="283"/>
      </w:pPr>
      <w:r>
        <w:t>providing</w:t>
      </w:r>
      <w:r>
        <w:rPr>
          <w:spacing w:val="-10"/>
        </w:rPr>
        <w:t xml:space="preserve"> </w:t>
      </w:r>
      <w:r>
        <w:t>a</w:t>
      </w:r>
      <w:r>
        <w:rPr>
          <w:spacing w:val="-7"/>
        </w:rPr>
        <w:t xml:space="preserve"> </w:t>
      </w:r>
      <w:r>
        <w:t>comprehensive,</w:t>
      </w:r>
      <w:r>
        <w:rPr>
          <w:spacing w:val="-6"/>
        </w:rPr>
        <w:t xml:space="preserve"> </w:t>
      </w:r>
      <w:r>
        <w:t>open,</w:t>
      </w:r>
      <w:r>
        <w:rPr>
          <w:spacing w:val="-8"/>
        </w:rPr>
        <w:t xml:space="preserve"> </w:t>
      </w:r>
      <w:r>
        <w:t>transparent</w:t>
      </w:r>
      <w:r>
        <w:rPr>
          <w:spacing w:val="-5"/>
        </w:rPr>
        <w:t xml:space="preserve"> </w:t>
      </w:r>
      <w:r>
        <w:t>and</w:t>
      </w:r>
      <w:r>
        <w:rPr>
          <w:spacing w:val="-7"/>
        </w:rPr>
        <w:t xml:space="preserve"> </w:t>
      </w:r>
      <w:r>
        <w:t>fair</w:t>
      </w:r>
      <w:r>
        <w:rPr>
          <w:spacing w:val="-8"/>
        </w:rPr>
        <w:t xml:space="preserve"> </w:t>
      </w:r>
      <w:r>
        <w:t>consideration</w:t>
      </w:r>
      <w:r>
        <w:rPr>
          <w:spacing w:val="-7"/>
        </w:rPr>
        <w:t xml:space="preserve"> </w:t>
      </w:r>
      <w:r>
        <w:t>of</w:t>
      </w:r>
      <w:r>
        <w:rPr>
          <w:spacing w:val="-8"/>
        </w:rPr>
        <w:t xml:space="preserve"> </w:t>
      </w:r>
      <w:r>
        <w:t>the</w:t>
      </w:r>
      <w:r>
        <w:rPr>
          <w:spacing w:val="-8"/>
        </w:rPr>
        <w:t xml:space="preserve"> </w:t>
      </w:r>
      <w:r>
        <w:t>complaint</w:t>
      </w:r>
      <w:r>
        <w:rPr>
          <w:spacing w:val="-7"/>
        </w:rPr>
        <w:t xml:space="preserve"> </w:t>
      </w:r>
      <w:r>
        <w:rPr>
          <w:spacing w:val="-2"/>
        </w:rPr>
        <w:t>through:</w:t>
      </w:r>
    </w:p>
    <w:p w14:paraId="39EDC69B" w14:textId="77777777" w:rsidR="006116EF" w:rsidRDefault="00CA6CF3">
      <w:pPr>
        <w:pStyle w:val="ListParagraph"/>
        <w:numPr>
          <w:ilvl w:val="1"/>
          <w:numId w:val="1"/>
        </w:numPr>
        <w:tabs>
          <w:tab w:val="left" w:pos="1006"/>
        </w:tabs>
        <w:spacing w:before="158" w:line="256" w:lineRule="auto"/>
        <w:ind w:right="279"/>
      </w:pPr>
      <w:r>
        <w:t>sensitive</w:t>
      </w:r>
      <w:r>
        <w:rPr>
          <w:spacing w:val="-2"/>
        </w:rPr>
        <w:t xml:space="preserve"> </w:t>
      </w:r>
      <w:r>
        <w:t>and</w:t>
      </w:r>
      <w:r>
        <w:rPr>
          <w:spacing w:val="-4"/>
        </w:rPr>
        <w:t xml:space="preserve"> </w:t>
      </w:r>
      <w:r>
        <w:t>thorough</w:t>
      </w:r>
      <w:r>
        <w:rPr>
          <w:spacing w:val="-2"/>
        </w:rPr>
        <w:t xml:space="preserve"> </w:t>
      </w:r>
      <w:r>
        <w:t>interviewing</w:t>
      </w:r>
      <w:r>
        <w:rPr>
          <w:spacing w:val="-2"/>
        </w:rPr>
        <w:t xml:space="preserve"> </w:t>
      </w:r>
      <w:r>
        <w:t>of</w:t>
      </w:r>
      <w:r>
        <w:rPr>
          <w:spacing w:val="-3"/>
        </w:rPr>
        <w:t xml:space="preserve"> </w:t>
      </w:r>
      <w:r>
        <w:t>the</w:t>
      </w:r>
      <w:r>
        <w:rPr>
          <w:spacing w:val="-4"/>
        </w:rPr>
        <w:t xml:space="preserve"> </w:t>
      </w:r>
      <w:r>
        <w:t>complainant</w:t>
      </w:r>
      <w:r>
        <w:rPr>
          <w:spacing w:val="-3"/>
        </w:rPr>
        <w:t xml:space="preserve"> </w:t>
      </w:r>
      <w:r>
        <w:t>to</w:t>
      </w:r>
      <w:r>
        <w:rPr>
          <w:spacing w:val="-2"/>
        </w:rPr>
        <w:t xml:space="preserve"> </w:t>
      </w:r>
      <w:r>
        <w:t>establish</w:t>
      </w:r>
      <w:r>
        <w:rPr>
          <w:spacing w:val="-2"/>
        </w:rPr>
        <w:t xml:space="preserve"> </w:t>
      </w:r>
      <w:r>
        <w:t>what</w:t>
      </w:r>
      <w:r>
        <w:rPr>
          <w:spacing w:val="-3"/>
        </w:rPr>
        <w:t xml:space="preserve"> </w:t>
      </w:r>
      <w:r>
        <w:t>has</w:t>
      </w:r>
      <w:r>
        <w:rPr>
          <w:spacing w:val="-1"/>
        </w:rPr>
        <w:t xml:space="preserve"> </w:t>
      </w:r>
      <w:r>
        <w:t>happened</w:t>
      </w:r>
      <w:r>
        <w:rPr>
          <w:spacing w:val="-2"/>
        </w:rPr>
        <w:t xml:space="preserve"> </w:t>
      </w:r>
      <w:r>
        <w:t>and</w:t>
      </w:r>
      <w:r>
        <w:rPr>
          <w:spacing w:val="-4"/>
        </w:rPr>
        <w:t xml:space="preserve"> </w:t>
      </w:r>
      <w:r>
        <w:t>who has been involved</w:t>
      </w:r>
    </w:p>
    <w:p w14:paraId="71E8F64E" w14:textId="77777777" w:rsidR="006116EF" w:rsidRDefault="00CA6CF3">
      <w:pPr>
        <w:pStyle w:val="ListParagraph"/>
        <w:numPr>
          <w:ilvl w:val="1"/>
          <w:numId w:val="1"/>
        </w:numPr>
        <w:tabs>
          <w:tab w:val="left" w:pos="1005"/>
        </w:tabs>
        <w:spacing w:before="20"/>
        <w:ind w:left="1005" w:hanging="285"/>
      </w:pPr>
      <w:r>
        <w:t>interviewing</w:t>
      </w:r>
      <w:r>
        <w:rPr>
          <w:spacing w:val="-7"/>
        </w:rPr>
        <w:t xml:space="preserve"> </w:t>
      </w:r>
      <w:r>
        <w:t>staff</w:t>
      </w:r>
      <w:r>
        <w:rPr>
          <w:spacing w:val="-6"/>
        </w:rPr>
        <w:t xml:space="preserve"> </w:t>
      </w:r>
      <w:r>
        <w:t>and</w:t>
      </w:r>
      <w:r>
        <w:rPr>
          <w:spacing w:val="-6"/>
        </w:rPr>
        <w:t xml:space="preserve"> </w:t>
      </w:r>
      <w:r>
        <w:t>children/young</w:t>
      </w:r>
      <w:r>
        <w:rPr>
          <w:spacing w:val="-5"/>
        </w:rPr>
        <w:t xml:space="preserve"> </w:t>
      </w:r>
      <w:r>
        <w:t>people</w:t>
      </w:r>
      <w:r>
        <w:rPr>
          <w:spacing w:val="-7"/>
        </w:rPr>
        <w:t xml:space="preserve"> </w:t>
      </w:r>
      <w:r>
        <w:t>and</w:t>
      </w:r>
      <w:r>
        <w:rPr>
          <w:spacing w:val="-6"/>
        </w:rPr>
        <w:t xml:space="preserve"> </w:t>
      </w:r>
      <w:r>
        <w:t>other</w:t>
      </w:r>
      <w:r>
        <w:rPr>
          <w:spacing w:val="-6"/>
        </w:rPr>
        <w:t xml:space="preserve"> </w:t>
      </w:r>
      <w:r>
        <w:t>people</w:t>
      </w:r>
      <w:r>
        <w:rPr>
          <w:spacing w:val="-5"/>
        </w:rPr>
        <w:t xml:space="preserve"> </w:t>
      </w:r>
      <w:r>
        <w:t>relevant</w:t>
      </w:r>
      <w:r>
        <w:rPr>
          <w:spacing w:val="-5"/>
        </w:rPr>
        <w:t xml:space="preserve"> </w:t>
      </w:r>
      <w:r>
        <w:t>to</w:t>
      </w:r>
      <w:r>
        <w:rPr>
          <w:spacing w:val="-7"/>
        </w:rPr>
        <w:t xml:space="preserve"> </w:t>
      </w:r>
      <w:r>
        <w:t>the</w:t>
      </w:r>
      <w:r>
        <w:rPr>
          <w:spacing w:val="-4"/>
        </w:rPr>
        <w:t xml:space="preserve"> </w:t>
      </w:r>
      <w:r>
        <w:rPr>
          <w:spacing w:val="-2"/>
        </w:rPr>
        <w:t>complaint</w:t>
      </w:r>
    </w:p>
    <w:p w14:paraId="113E11EA" w14:textId="77777777" w:rsidR="006116EF" w:rsidRDefault="00CA6CF3">
      <w:pPr>
        <w:pStyle w:val="ListParagraph"/>
        <w:numPr>
          <w:ilvl w:val="1"/>
          <w:numId w:val="1"/>
        </w:numPr>
        <w:tabs>
          <w:tab w:val="left" w:pos="1005"/>
        </w:tabs>
        <w:spacing w:before="18"/>
        <w:ind w:left="1005" w:hanging="285"/>
      </w:pPr>
      <w:r>
        <w:t>consideration</w:t>
      </w:r>
      <w:r>
        <w:rPr>
          <w:spacing w:val="-6"/>
        </w:rPr>
        <w:t xml:space="preserve"> </w:t>
      </w:r>
      <w:r>
        <w:t>of</w:t>
      </w:r>
      <w:r>
        <w:rPr>
          <w:spacing w:val="-7"/>
        </w:rPr>
        <w:t xml:space="preserve"> </w:t>
      </w:r>
      <w:r>
        <w:t>records</w:t>
      </w:r>
      <w:r>
        <w:rPr>
          <w:spacing w:val="-7"/>
        </w:rPr>
        <w:t xml:space="preserve"> </w:t>
      </w:r>
      <w:r>
        <w:t>and</w:t>
      </w:r>
      <w:r>
        <w:rPr>
          <w:spacing w:val="-6"/>
        </w:rPr>
        <w:t xml:space="preserve"> </w:t>
      </w:r>
      <w:r>
        <w:t>other</w:t>
      </w:r>
      <w:r>
        <w:rPr>
          <w:spacing w:val="-6"/>
        </w:rPr>
        <w:t xml:space="preserve"> </w:t>
      </w:r>
      <w:r>
        <w:t>relevant</w:t>
      </w:r>
      <w:r>
        <w:rPr>
          <w:spacing w:val="-6"/>
        </w:rPr>
        <w:t xml:space="preserve"> </w:t>
      </w:r>
      <w:r>
        <w:rPr>
          <w:spacing w:val="-2"/>
        </w:rPr>
        <w:t>information</w:t>
      </w:r>
    </w:p>
    <w:p w14:paraId="1541EFFD" w14:textId="77777777" w:rsidR="006116EF" w:rsidRDefault="00CA6CF3">
      <w:pPr>
        <w:pStyle w:val="ListParagraph"/>
        <w:numPr>
          <w:ilvl w:val="1"/>
          <w:numId w:val="1"/>
        </w:numPr>
        <w:tabs>
          <w:tab w:val="left" w:pos="1005"/>
        </w:tabs>
        <w:spacing w:before="20"/>
        <w:ind w:left="1005" w:hanging="285"/>
      </w:pPr>
      <w:proofErr w:type="spellStart"/>
      <w:r>
        <w:t>analysing</w:t>
      </w:r>
      <w:proofErr w:type="spellEnd"/>
      <w:r>
        <w:rPr>
          <w:spacing w:val="-10"/>
        </w:rPr>
        <w:t xml:space="preserve"> </w:t>
      </w:r>
      <w:r>
        <w:rPr>
          <w:spacing w:val="-2"/>
        </w:rPr>
        <w:t>information</w:t>
      </w:r>
    </w:p>
    <w:p w14:paraId="1DA0764F" w14:textId="77777777" w:rsidR="006116EF" w:rsidRDefault="00CA6CF3">
      <w:pPr>
        <w:pStyle w:val="ListParagraph"/>
        <w:numPr>
          <w:ilvl w:val="0"/>
          <w:numId w:val="1"/>
        </w:numPr>
        <w:tabs>
          <w:tab w:val="left" w:pos="720"/>
        </w:tabs>
        <w:spacing w:before="138" w:line="271" w:lineRule="auto"/>
        <w:ind w:right="782"/>
      </w:pPr>
      <w:r>
        <w:t>liaising</w:t>
      </w:r>
      <w:r>
        <w:rPr>
          <w:spacing w:val="-2"/>
        </w:rPr>
        <w:t xml:space="preserve"> </w:t>
      </w:r>
      <w:r>
        <w:t>with</w:t>
      </w:r>
      <w:r>
        <w:rPr>
          <w:spacing w:val="-2"/>
        </w:rPr>
        <w:t xml:space="preserve"> </w:t>
      </w:r>
      <w:r>
        <w:t>the</w:t>
      </w:r>
      <w:r>
        <w:rPr>
          <w:spacing w:val="-2"/>
        </w:rPr>
        <w:t xml:space="preserve"> </w:t>
      </w:r>
      <w:r>
        <w:t>complainant</w:t>
      </w:r>
      <w:r>
        <w:rPr>
          <w:spacing w:val="-1"/>
        </w:rPr>
        <w:t xml:space="preserve"> </w:t>
      </w:r>
      <w:r>
        <w:t>and</w:t>
      </w:r>
      <w:r>
        <w:rPr>
          <w:spacing w:val="-4"/>
        </w:rPr>
        <w:t xml:space="preserve"> </w:t>
      </w:r>
      <w:r>
        <w:t>the</w:t>
      </w:r>
      <w:r>
        <w:rPr>
          <w:spacing w:val="-4"/>
        </w:rPr>
        <w:t xml:space="preserve"> </w:t>
      </w:r>
      <w:r>
        <w:t>complaints</w:t>
      </w:r>
      <w:r>
        <w:rPr>
          <w:spacing w:val="-1"/>
        </w:rPr>
        <w:t xml:space="preserve"> </w:t>
      </w:r>
      <w:proofErr w:type="spellStart"/>
      <w:r>
        <w:t>co-ordinator</w:t>
      </w:r>
      <w:proofErr w:type="spellEnd"/>
      <w:r>
        <w:rPr>
          <w:spacing w:val="-1"/>
        </w:rPr>
        <w:t xml:space="preserve"> </w:t>
      </w:r>
      <w:r>
        <w:t>as</w:t>
      </w:r>
      <w:r>
        <w:rPr>
          <w:spacing w:val="-4"/>
        </w:rPr>
        <w:t xml:space="preserve"> </w:t>
      </w:r>
      <w:r>
        <w:t>appropriate</w:t>
      </w:r>
      <w:r>
        <w:rPr>
          <w:spacing w:val="-2"/>
        </w:rPr>
        <w:t xml:space="preserve"> </w:t>
      </w:r>
      <w:r>
        <w:t>to</w:t>
      </w:r>
      <w:r>
        <w:rPr>
          <w:spacing w:val="-4"/>
        </w:rPr>
        <w:t xml:space="preserve"> </w:t>
      </w:r>
      <w:r>
        <w:t>clarify</w:t>
      </w:r>
      <w:r>
        <w:rPr>
          <w:spacing w:val="-3"/>
        </w:rPr>
        <w:t xml:space="preserve"> </w:t>
      </w:r>
      <w:r>
        <w:t>what</w:t>
      </w:r>
      <w:r>
        <w:rPr>
          <w:spacing w:val="-3"/>
        </w:rPr>
        <w:t xml:space="preserve"> </w:t>
      </w:r>
      <w:r>
        <w:t>the complainant feels would put things right.</w:t>
      </w:r>
    </w:p>
    <w:p w14:paraId="2FE76D6C" w14:textId="77777777" w:rsidR="006116EF" w:rsidRDefault="00CA6CF3">
      <w:pPr>
        <w:pStyle w:val="BodyText"/>
        <w:spacing w:before="125"/>
        <w:ind w:left="153"/>
      </w:pPr>
      <w:r>
        <w:t>The</w:t>
      </w:r>
      <w:r>
        <w:rPr>
          <w:spacing w:val="-8"/>
        </w:rPr>
        <w:t xml:space="preserve"> </w:t>
      </w:r>
      <w:r>
        <w:t>investigator</w:t>
      </w:r>
      <w:r>
        <w:rPr>
          <w:spacing w:val="-6"/>
        </w:rPr>
        <w:t xml:space="preserve"> </w:t>
      </w:r>
      <w:r>
        <w:rPr>
          <w:spacing w:val="-2"/>
        </w:rPr>
        <w:t>should:</w:t>
      </w:r>
    </w:p>
    <w:p w14:paraId="5C5D8EF7" w14:textId="77777777" w:rsidR="006116EF" w:rsidRDefault="00CA6CF3">
      <w:pPr>
        <w:pStyle w:val="ListParagraph"/>
        <w:numPr>
          <w:ilvl w:val="0"/>
          <w:numId w:val="1"/>
        </w:numPr>
        <w:tabs>
          <w:tab w:val="left" w:pos="720"/>
        </w:tabs>
        <w:spacing w:before="160"/>
        <w:ind w:hanging="283"/>
      </w:pPr>
      <w:r>
        <w:t>conduct</w:t>
      </w:r>
      <w:r>
        <w:rPr>
          <w:spacing w:val="-5"/>
        </w:rPr>
        <w:t xml:space="preserve"> </w:t>
      </w:r>
      <w:r>
        <w:t>interviews</w:t>
      </w:r>
      <w:r>
        <w:rPr>
          <w:spacing w:val="-3"/>
        </w:rPr>
        <w:t xml:space="preserve"> </w:t>
      </w:r>
      <w:r>
        <w:t>with</w:t>
      </w:r>
      <w:r>
        <w:rPr>
          <w:spacing w:val="-6"/>
        </w:rPr>
        <w:t xml:space="preserve"> </w:t>
      </w:r>
      <w:r>
        <w:t>an</w:t>
      </w:r>
      <w:r>
        <w:rPr>
          <w:spacing w:val="-4"/>
        </w:rPr>
        <w:t xml:space="preserve"> </w:t>
      </w:r>
      <w:r>
        <w:t>open</w:t>
      </w:r>
      <w:r>
        <w:rPr>
          <w:spacing w:val="-6"/>
        </w:rPr>
        <w:t xml:space="preserve"> </w:t>
      </w:r>
      <w:r>
        <w:t>mind</w:t>
      </w:r>
      <w:r>
        <w:rPr>
          <w:spacing w:val="-4"/>
        </w:rPr>
        <w:t xml:space="preserve"> </w:t>
      </w:r>
      <w:r>
        <w:t>and</w:t>
      </w:r>
      <w:r>
        <w:rPr>
          <w:spacing w:val="-6"/>
        </w:rPr>
        <w:t xml:space="preserve"> </w:t>
      </w:r>
      <w:r>
        <w:t>be</w:t>
      </w:r>
      <w:r>
        <w:rPr>
          <w:spacing w:val="-4"/>
        </w:rPr>
        <w:t xml:space="preserve"> </w:t>
      </w:r>
      <w:r>
        <w:t>prepared</w:t>
      </w:r>
      <w:r>
        <w:rPr>
          <w:spacing w:val="-6"/>
        </w:rPr>
        <w:t xml:space="preserve"> </w:t>
      </w:r>
      <w:r>
        <w:t>to</w:t>
      </w:r>
      <w:r>
        <w:rPr>
          <w:spacing w:val="-4"/>
        </w:rPr>
        <w:t xml:space="preserve"> </w:t>
      </w:r>
      <w:r>
        <w:t>persist</w:t>
      </w:r>
      <w:r>
        <w:rPr>
          <w:spacing w:val="-5"/>
        </w:rPr>
        <w:t xml:space="preserve"> </w:t>
      </w:r>
      <w:r>
        <w:t>in</w:t>
      </w:r>
      <w:r>
        <w:rPr>
          <w:spacing w:val="-5"/>
        </w:rPr>
        <w:t xml:space="preserve"> </w:t>
      </w:r>
      <w:r>
        <w:t>the</w:t>
      </w:r>
      <w:r>
        <w:rPr>
          <w:spacing w:val="-5"/>
        </w:rPr>
        <w:t xml:space="preserve"> </w:t>
      </w:r>
      <w:r>
        <w:rPr>
          <w:spacing w:val="-2"/>
        </w:rPr>
        <w:t>questioning</w:t>
      </w:r>
    </w:p>
    <w:p w14:paraId="0C42858E" w14:textId="77777777" w:rsidR="006116EF" w:rsidRDefault="00CA6CF3">
      <w:pPr>
        <w:pStyle w:val="ListParagraph"/>
        <w:numPr>
          <w:ilvl w:val="0"/>
          <w:numId w:val="1"/>
        </w:numPr>
        <w:tabs>
          <w:tab w:val="left" w:pos="720"/>
        </w:tabs>
        <w:ind w:hanging="283"/>
      </w:pPr>
      <w:r>
        <w:t>keep</w:t>
      </w:r>
      <w:r>
        <w:rPr>
          <w:spacing w:val="-6"/>
        </w:rPr>
        <w:t xml:space="preserve"> </w:t>
      </w:r>
      <w:r>
        <w:t>notes</w:t>
      </w:r>
      <w:r>
        <w:rPr>
          <w:spacing w:val="-6"/>
        </w:rPr>
        <w:t xml:space="preserve"> </w:t>
      </w:r>
      <w:r>
        <w:t>of</w:t>
      </w:r>
      <w:r>
        <w:rPr>
          <w:spacing w:val="-2"/>
        </w:rPr>
        <w:t xml:space="preserve"> </w:t>
      </w:r>
      <w:r>
        <w:t>interviews</w:t>
      </w:r>
      <w:r>
        <w:rPr>
          <w:spacing w:val="-6"/>
        </w:rPr>
        <w:t xml:space="preserve"> </w:t>
      </w:r>
      <w:r>
        <w:t>or</w:t>
      </w:r>
      <w:r>
        <w:rPr>
          <w:spacing w:val="-3"/>
        </w:rPr>
        <w:t xml:space="preserve"> </w:t>
      </w:r>
      <w:r>
        <w:t>arrange</w:t>
      </w:r>
      <w:r>
        <w:rPr>
          <w:spacing w:val="-6"/>
        </w:rPr>
        <w:t xml:space="preserve"> </w:t>
      </w:r>
      <w:r>
        <w:t>for</w:t>
      </w:r>
      <w:r>
        <w:rPr>
          <w:spacing w:val="-3"/>
        </w:rPr>
        <w:t xml:space="preserve"> </w:t>
      </w:r>
      <w:r>
        <w:t>an</w:t>
      </w:r>
      <w:r>
        <w:rPr>
          <w:spacing w:val="-6"/>
        </w:rPr>
        <w:t xml:space="preserve"> </w:t>
      </w:r>
      <w:r>
        <w:t>independent</w:t>
      </w:r>
      <w:r>
        <w:rPr>
          <w:spacing w:val="-3"/>
        </w:rPr>
        <w:t xml:space="preserve"> </w:t>
      </w:r>
      <w:r>
        <w:t>note</w:t>
      </w:r>
      <w:r>
        <w:rPr>
          <w:spacing w:val="-5"/>
        </w:rPr>
        <w:t xml:space="preserve"> </w:t>
      </w:r>
      <w:r>
        <w:t>taker</w:t>
      </w:r>
      <w:r>
        <w:rPr>
          <w:spacing w:val="-5"/>
        </w:rPr>
        <w:t xml:space="preserve"> </w:t>
      </w:r>
      <w:r>
        <w:t>to</w:t>
      </w:r>
      <w:r>
        <w:rPr>
          <w:spacing w:val="-8"/>
        </w:rPr>
        <w:t xml:space="preserve"> </w:t>
      </w:r>
      <w:r>
        <w:t>record</w:t>
      </w:r>
      <w:r>
        <w:rPr>
          <w:spacing w:val="-4"/>
        </w:rPr>
        <w:t xml:space="preserve"> </w:t>
      </w:r>
      <w:r>
        <w:t>minutes</w:t>
      </w:r>
      <w:r>
        <w:rPr>
          <w:spacing w:val="-3"/>
        </w:rPr>
        <w:t xml:space="preserve"> </w:t>
      </w:r>
      <w:r>
        <w:t>of</w:t>
      </w:r>
      <w:r>
        <w:rPr>
          <w:spacing w:val="-5"/>
        </w:rPr>
        <w:t xml:space="preserve"> </w:t>
      </w:r>
      <w:r>
        <w:t>the</w:t>
      </w:r>
      <w:r>
        <w:rPr>
          <w:spacing w:val="-5"/>
        </w:rPr>
        <w:t xml:space="preserve"> </w:t>
      </w:r>
      <w:r>
        <w:rPr>
          <w:spacing w:val="-2"/>
        </w:rPr>
        <w:t>meeting</w:t>
      </w:r>
    </w:p>
    <w:p w14:paraId="6F0A5AAC" w14:textId="77777777" w:rsidR="006116EF" w:rsidRDefault="00CA6CF3">
      <w:pPr>
        <w:pStyle w:val="ListParagraph"/>
        <w:numPr>
          <w:ilvl w:val="0"/>
          <w:numId w:val="1"/>
        </w:numPr>
        <w:tabs>
          <w:tab w:val="left" w:pos="720"/>
        </w:tabs>
        <w:spacing w:before="158"/>
        <w:ind w:hanging="283"/>
      </w:pPr>
      <w:r>
        <w:t>ensure</w:t>
      </w:r>
      <w:r>
        <w:rPr>
          <w:spacing w:val="-10"/>
        </w:rPr>
        <w:t xml:space="preserve"> </w:t>
      </w:r>
      <w:r>
        <w:t>that</w:t>
      </w:r>
      <w:r>
        <w:rPr>
          <w:spacing w:val="-6"/>
        </w:rPr>
        <w:t xml:space="preserve"> </w:t>
      </w:r>
      <w:r>
        <w:t>any</w:t>
      </w:r>
      <w:r>
        <w:rPr>
          <w:spacing w:val="-7"/>
        </w:rPr>
        <w:t xml:space="preserve"> </w:t>
      </w:r>
      <w:r>
        <w:t>papers</w:t>
      </w:r>
      <w:r>
        <w:rPr>
          <w:spacing w:val="-8"/>
        </w:rPr>
        <w:t xml:space="preserve"> </w:t>
      </w:r>
      <w:r>
        <w:t>produced</w:t>
      </w:r>
      <w:r>
        <w:rPr>
          <w:spacing w:val="-5"/>
        </w:rPr>
        <w:t xml:space="preserve"> </w:t>
      </w:r>
      <w:r>
        <w:t>during</w:t>
      </w:r>
      <w:r>
        <w:rPr>
          <w:spacing w:val="-6"/>
        </w:rPr>
        <w:t xml:space="preserve"> </w:t>
      </w:r>
      <w:r>
        <w:t>the</w:t>
      </w:r>
      <w:r>
        <w:rPr>
          <w:spacing w:val="-7"/>
        </w:rPr>
        <w:t xml:space="preserve"> </w:t>
      </w:r>
      <w:r>
        <w:t>investigation</w:t>
      </w:r>
      <w:r>
        <w:rPr>
          <w:spacing w:val="-5"/>
        </w:rPr>
        <w:t xml:space="preserve"> </w:t>
      </w:r>
      <w:r>
        <w:t>are</w:t>
      </w:r>
      <w:r>
        <w:rPr>
          <w:spacing w:val="-8"/>
        </w:rPr>
        <w:t xml:space="preserve"> </w:t>
      </w:r>
      <w:r>
        <w:t>kept</w:t>
      </w:r>
      <w:r>
        <w:rPr>
          <w:spacing w:val="-3"/>
        </w:rPr>
        <w:t xml:space="preserve"> </w:t>
      </w:r>
      <w:r>
        <w:t>securely</w:t>
      </w:r>
      <w:r>
        <w:rPr>
          <w:spacing w:val="-8"/>
        </w:rPr>
        <w:t xml:space="preserve"> </w:t>
      </w:r>
      <w:r>
        <w:t>pending</w:t>
      </w:r>
      <w:r>
        <w:rPr>
          <w:spacing w:val="-5"/>
        </w:rPr>
        <w:t xml:space="preserve"> </w:t>
      </w:r>
      <w:r>
        <w:t>any</w:t>
      </w:r>
      <w:r>
        <w:rPr>
          <w:spacing w:val="-7"/>
        </w:rPr>
        <w:t xml:space="preserve"> </w:t>
      </w:r>
      <w:r>
        <w:rPr>
          <w:spacing w:val="-2"/>
        </w:rPr>
        <w:t>appeal</w:t>
      </w:r>
    </w:p>
    <w:p w14:paraId="7B455A43" w14:textId="77777777" w:rsidR="006116EF" w:rsidRDefault="00CA6CF3">
      <w:pPr>
        <w:pStyle w:val="ListParagraph"/>
        <w:numPr>
          <w:ilvl w:val="0"/>
          <w:numId w:val="1"/>
        </w:numPr>
        <w:tabs>
          <w:tab w:val="left" w:pos="720"/>
        </w:tabs>
        <w:ind w:hanging="283"/>
      </w:pPr>
      <w:r>
        <w:t>be</w:t>
      </w:r>
      <w:r>
        <w:rPr>
          <w:spacing w:val="-4"/>
        </w:rPr>
        <w:t xml:space="preserve"> </w:t>
      </w:r>
      <w:r>
        <w:t>mindful</w:t>
      </w:r>
      <w:r>
        <w:rPr>
          <w:spacing w:val="-6"/>
        </w:rPr>
        <w:t xml:space="preserve"> </w:t>
      </w:r>
      <w:r>
        <w:t>of</w:t>
      </w:r>
      <w:r>
        <w:rPr>
          <w:spacing w:val="-4"/>
        </w:rPr>
        <w:t xml:space="preserve"> </w:t>
      </w:r>
      <w:r>
        <w:t>the</w:t>
      </w:r>
      <w:r>
        <w:rPr>
          <w:spacing w:val="-5"/>
        </w:rPr>
        <w:t xml:space="preserve"> </w:t>
      </w:r>
      <w:r>
        <w:t>timescales</w:t>
      </w:r>
      <w:r>
        <w:rPr>
          <w:spacing w:val="-3"/>
        </w:rPr>
        <w:t xml:space="preserve"> </w:t>
      </w:r>
      <w:r>
        <w:t>to</w:t>
      </w:r>
      <w:r>
        <w:rPr>
          <w:spacing w:val="-5"/>
        </w:rPr>
        <w:t xml:space="preserve"> </w:t>
      </w:r>
      <w:r>
        <w:rPr>
          <w:spacing w:val="-2"/>
        </w:rPr>
        <w:t>respond</w:t>
      </w:r>
    </w:p>
    <w:p w14:paraId="2EA4BE31" w14:textId="77777777" w:rsidR="006116EF" w:rsidRDefault="00CA6CF3">
      <w:pPr>
        <w:pStyle w:val="ListParagraph"/>
        <w:numPr>
          <w:ilvl w:val="0"/>
          <w:numId w:val="1"/>
        </w:numPr>
        <w:tabs>
          <w:tab w:val="left" w:pos="720"/>
        </w:tabs>
        <w:spacing w:line="273" w:lineRule="auto"/>
        <w:ind w:right="151"/>
      </w:pPr>
      <w:r>
        <w:t>prepare</w:t>
      </w:r>
      <w:r>
        <w:rPr>
          <w:spacing w:val="-4"/>
        </w:rPr>
        <w:t xml:space="preserve"> </w:t>
      </w:r>
      <w:r>
        <w:t>a</w:t>
      </w:r>
      <w:r>
        <w:rPr>
          <w:spacing w:val="-2"/>
        </w:rPr>
        <w:t xml:space="preserve"> </w:t>
      </w:r>
      <w:r>
        <w:t>comprehensive</w:t>
      </w:r>
      <w:r>
        <w:rPr>
          <w:spacing w:val="-2"/>
        </w:rPr>
        <w:t xml:space="preserve"> </w:t>
      </w:r>
      <w:r>
        <w:t>report</w:t>
      </w:r>
      <w:r>
        <w:rPr>
          <w:spacing w:val="-3"/>
        </w:rPr>
        <w:t xml:space="preserve"> </w:t>
      </w:r>
      <w:r>
        <w:t>for</w:t>
      </w:r>
      <w:r>
        <w:rPr>
          <w:spacing w:val="-3"/>
        </w:rPr>
        <w:t xml:space="preserve"> </w:t>
      </w:r>
      <w:r>
        <w:t>the</w:t>
      </w:r>
      <w:r>
        <w:rPr>
          <w:spacing w:val="-2"/>
        </w:rPr>
        <w:t xml:space="preserve"> </w:t>
      </w:r>
      <w:r>
        <w:t>headteacher</w:t>
      </w:r>
      <w:r>
        <w:rPr>
          <w:spacing w:val="-1"/>
        </w:rPr>
        <w:t xml:space="preserve"> </w:t>
      </w:r>
      <w:r>
        <w:t>or</w:t>
      </w:r>
      <w:r>
        <w:rPr>
          <w:spacing w:val="-1"/>
        </w:rPr>
        <w:t xml:space="preserve"> </w:t>
      </w:r>
      <w:r>
        <w:t>complaints</w:t>
      </w:r>
      <w:r>
        <w:rPr>
          <w:spacing w:val="-3"/>
        </w:rPr>
        <w:t xml:space="preserve"> </w:t>
      </w:r>
      <w:r>
        <w:t>committee</w:t>
      </w:r>
      <w:r>
        <w:rPr>
          <w:spacing w:val="-4"/>
        </w:rPr>
        <w:t xml:space="preserve"> </w:t>
      </w:r>
      <w:r>
        <w:t>that sets</w:t>
      </w:r>
      <w:r>
        <w:rPr>
          <w:spacing w:val="-4"/>
        </w:rPr>
        <w:t xml:space="preserve"> </w:t>
      </w:r>
      <w:r>
        <w:t>out</w:t>
      </w:r>
      <w:r>
        <w:rPr>
          <w:spacing w:val="-3"/>
        </w:rPr>
        <w:t xml:space="preserve"> </w:t>
      </w:r>
      <w:r>
        <w:t>the</w:t>
      </w:r>
      <w:r>
        <w:rPr>
          <w:spacing w:val="-4"/>
        </w:rPr>
        <w:t xml:space="preserve"> </w:t>
      </w:r>
      <w:r>
        <w:t>facts, identifies solutions and recommends courses of action to resolve problems.</w:t>
      </w:r>
    </w:p>
    <w:p w14:paraId="01212F67" w14:textId="77777777" w:rsidR="006116EF" w:rsidRDefault="006116EF">
      <w:pPr>
        <w:pStyle w:val="BodyText"/>
        <w:spacing w:before="40"/>
      </w:pPr>
    </w:p>
    <w:p w14:paraId="71242E79" w14:textId="77777777" w:rsidR="006116EF" w:rsidRDefault="00CA6CF3">
      <w:pPr>
        <w:pStyle w:val="BodyText"/>
        <w:spacing w:line="276" w:lineRule="auto"/>
        <w:ind w:left="720"/>
      </w:pPr>
      <w:r>
        <w:t>The headteacher or complaints committee will then determine whether to uphold or dismiss the complaint</w:t>
      </w:r>
      <w:r>
        <w:rPr>
          <w:spacing w:val="-2"/>
        </w:rPr>
        <w:t xml:space="preserve"> </w:t>
      </w:r>
      <w:r>
        <w:t>and</w:t>
      </w:r>
      <w:r>
        <w:rPr>
          <w:spacing w:val="-5"/>
        </w:rPr>
        <w:t xml:space="preserve"> </w:t>
      </w:r>
      <w:r>
        <w:t>communicate</w:t>
      </w:r>
      <w:r>
        <w:rPr>
          <w:spacing w:val="-4"/>
        </w:rPr>
        <w:t xml:space="preserve"> </w:t>
      </w:r>
      <w:r>
        <w:t>that</w:t>
      </w:r>
      <w:r>
        <w:rPr>
          <w:spacing w:val="-4"/>
        </w:rPr>
        <w:t xml:space="preserve"> </w:t>
      </w:r>
      <w:r>
        <w:t>decision</w:t>
      </w:r>
      <w:r>
        <w:rPr>
          <w:spacing w:val="-3"/>
        </w:rPr>
        <w:t xml:space="preserve"> </w:t>
      </w:r>
      <w:r>
        <w:t>to</w:t>
      </w:r>
      <w:r>
        <w:rPr>
          <w:spacing w:val="-7"/>
        </w:rPr>
        <w:t xml:space="preserve"> </w:t>
      </w:r>
      <w:r>
        <w:t>the</w:t>
      </w:r>
      <w:r>
        <w:rPr>
          <w:spacing w:val="-3"/>
        </w:rPr>
        <w:t xml:space="preserve"> </w:t>
      </w:r>
      <w:r>
        <w:t>complainant,</w:t>
      </w:r>
      <w:r>
        <w:rPr>
          <w:spacing w:val="-3"/>
        </w:rPr>
        <w:t xml:space="preserve"> </w:t>
      </w:r>
      <w:r>
        <w:t>providing</w:t>
      </w:r>
      <w:r>
        <w:rPr>
          <w:spacing w:val="-5"/>
        </w:rPr>
        <w:t xml:space="preserve"> </w:t>
      </w:r>
      <w:r>
        <w:t>the</w:t>
      </w:r>
      <w:r>
        <w:rPr>
          <w:spacing w:val="-3"/>
        </w:rPr>
        <w:t xml:space="preserve"> </w:t>
      </w:r>
      <w:r>
        <w:t>appropriate</w:t>
      </w:r>
      <w:r>
        <w:rPr>
          <w:spacing w:val="-2"/>
        </w:rPr>
        <w:t xml:space="preserve"> </w:t>
      </w:r>
      <w:r>
        <w:t xml:space="preserve">escalation </w:t>
      </w:r>
      <w:r>
        <w:rPr>
          <w:spacing w:val="-2"/>
        </w:rPr>
        <w:t>details.</w:t>
      </w:r>
    </w:p>
    <w:p w14:paraId="1417D0AC" w14:textId="77777777" w:rsidR="006116EF" w:rsidRDefault="006116EF">
      <w:pPr>
        <w:pStyle w:val="BodyText"/>
        <w:spacing w:before="159"/>
      </w:pPr>
    </w:p>
    <w:p w14:paraId="70AD071C" w14:textId="77777777" w:rsidR="006116EF" w:rsidRDefault="00CA6CF3">
      <w:pPr>
        <w:spacing w:line="276" w:lineRule="auto"/>
        <w:ind w:left="153" w:right="204"/>
        <w:rPr>
          <w:rFonts w:ascii="Arial"/>
          <w:i/>
        </w:rPr>
      </w:pPr>
      <w:r>
        <w:rPr>
          <w:rFonts w:ascii="Arial"/>
          <w:b/>
        </w:rPr>
        <w:t>Complaints</w:t>
      </w:r>
      <w:r>
        <w:rPr>
          <w:rFonts w:ascii="Arial"/>
          <w:b/>
          <w:spacing w:val="-3"/>
        </w:rPr>
        <w:t xml:space="preserve"> </w:t>
      </w:r>
      <w:r>
        <w:rPr>
          <w:rFonts w:ascii="Arial"/>
          <w:b/>
        </w:rPr>
        <w:t>Co-</w:t>
      </w:r>
      <w:proofErr w:type="spellStart"/>
      <w:r>
        <w:rPr>
          <w:rFonts w:ascii="Arial"/>
          <w:b/>
        </w:rPr>
        <w:t>ordinator</w:t>
      </w:r>
      <w:proofErr w:type="spellEnd"/>
      <w:r>
        <w:rPr>
          <w:rFonts w:ascii="Arial"/>
          <w:b/>
          <w:spacing w:val="-1"/>
        </w:rPr>
        <w:t xml:space="preserve"> </w:t>
      </w:r>
      <w:r>
        <w:rPr>
          <w:rFonts w:ascii="Arial"/>
          <w:i/>
        </w:rPr>
        <w:t>(this</w:t>
      </w:r>
      <w:r>
        <w:rPr>
          <w:rFonts w:ascii="Arial"/>
          <w:i/>
          <w:spacing w:val="-2"/>
        </w:rPr>
        <w:t xml:space="preserve"> </w:t>
      </w:r>
      <w:r>
        <w:rPr>
          <w:rFonts w:ascii="Arial"/>
          <w:i/>
        </w:rPr>
        <w:t>could</w:t>
      </w:r>
      <w:r>
        <w:rPr>
          <w:rFonts w:ascii="Arial"/>
          <w:i/>
          <w:spacing w:val="-4"/>
        </w:rPr>
        <w:t xml:space="preserve"> </w:t>
      </w:r>
      <w:r>
        <w:rPr>
          <w:rFonts w:ascii="Arial"/>
          <w:i/>
        </w:rPr>
        <w:t>be</w:t>
      </w:r>
      <w:r>
        <w:rPr>
          <w:rFonts w:ascii="Arial"/>
          <w:i/>
          <w:spacing w:val="-4"/>
        </w:rPr>
        <w:t xml:space="preserve"> </w:t>
      </w:r>
      <w:r>
        <w:rPr>
          <w:rFonts w:ascii="Arial"/>
          <w:i/>
        </w:rPr>
        <w:t>the</w:t>
      </w:r>
      <w:r>
        <w:rPr>
          <w:rFonts w:ascii="Arial"/>
          <w:i/>
          <w:spacing w:val="-3"/>
        </w:rPr>
        <w:t xml:space="preserve"> </w:t>
      </w:r>
      <w:r>
        <w:rPr>
          <w:rFonts w:ascii="Arial"/>
          <w:i/>
        </w:rPr>
        <w:t>headteacher</w:t>
      </w:r>
      <w:r>
        <w:rPr>
          <w:rFonts w:ascii="Arial"/>
          <w:i/>
          <w:spacing w:val="-3"/>
        </w:rPr>
        <w:t xml:space="preserve"> </w:t>
      </w:r>
      <w:r>
        <w:rPr>
          <w:rFonts w:ascii="Arial"/>
          <w:i/>
        </w:rPr>
        <w:t>/</w:t>
      </w:r>
      <w:r>
        <w:rPr>
          <w:rFonts w:ascii="Arial"/>
          <w:i/>
          <w:spacing w:val="-3"/>
        </w:rPr>
        <w:t xml:space="preserve"> </w:t>
      </w:r>
      <w:r>
        <w:rPr>
          <w:rFonts w:ascii="Arial"/>
          <w:i/>
        </w:rPr>
        <w:t>designated</w:t>
      </w:r>
      <w:r>
        <w:rPr>
          <w:rFonts w:ascii="Arial"/>
          <w:i/>
          <w:spacing w:val="-4"/>
        </w:rPr>
        <w:t xml:space="preserve"> </w:t>
      </w:r>
      <w:r>
        <w:rPr>
          <w:rFonts w:ascii="Arial"/>
          <w:i/>
        </w:rPr>
        <w:t>complaints</w:t>
      </w:r>
      <w:r>
        <w:rPr>
          <w:rFonts w:ascii="Arial"/>
          <w:i/>
          <w:spacing w:val="-2"/>
        </w:rPr>
        <w:t xml:space="preserve"> </w:t>
      </w:r>
      <w:r>
        <w:rPr>
          <w:rFonts w:ascii="Arial"/>
          <w:i/>
        </w:rPr>
        <w:t>governor</w:t>
      </w:r>
      <w:r>
        <w:rPr>
          <w:rFonts w:ascii="Arial"/>
          <w:i/>
          <w:spacing w:val="-3"/>
        </w:rPr>
        <w:t xml:space="preserve"> </w:t>
      </w:r>
      <w:r>
        <w:rPr>
          <w:rFonts w:ascii="Arial"/>
          <w:i/>
        </w:rPr>
        <w:t>or</w:t>
      </w:r>
      <w:r>
        <w:rPr>
          <w:rFonts w:ascii="Arial"/>
          <w:i/>
          <w:spacing w:val="-3"/>
        </w:rPr>
        <w:t xml:space="preserve"> </w:t>
      </w:r>
      <w:r>
        <w:rPr>
          <w:rFonts w:ascii="Arial"/>
          <w:i/>
        </w:rPr>
        <w:t>other</w:t>
      </w:r>
      <w:r>
        <w:rPr>
          <w:rFonts w:ascii="Arial"/>
          <w:i/>
          <w:spacing w:val="-2"/>
        </w:rPr>
        <w:t xml:space="preserve"> </w:t>
      </w:r>
      <w:r>
        <w:rPr>
          <w:rFonts w:ascii="Arial"/>
          <w:i/>
        </w:rPr>
        <w:t>staff member providing administrative support)</w:t>
      </w:r>
    </w:p>
    <w:p w14:paraId="38F6B8F4" w14:textId="77777777" w:rsidR="006116EF" w:rsidRDefault="006116EF">
      <w:pPr>
        <w:pStyle w:val="BodyText"/>
        <w:spacing w:before="38"/>
        <w:rPr>
          <w:rFonts w:ascii="Arial"/>
          <w:i/>
        </w:rPr>
      </w:pPr>
    </w:p>
    <w:p w14:paraId="6C22452D" w14:textId="77777777" w:rsidR="006116EF" w:rsidRDefault="00CA6CF3">
      <w:pPr>
        <w:pStyle w:val="BodyText"/>
        <w:spacing w:before="1"/>
        <w:ind w:left="153"/>
      </w:pPr>
      <w:r>
        <w:t>The</w:t>
      </w:r>
      <w:r>
        <w:rPr>
          <w:spacing w:val="-7"/>
        </w:rPr>
        <w:t xml:space="preserve"> </w:t>
      </w:r>
      <w:r>
        <w:t>complaints</w:t>
      </w:r>
      <w:r>
        <w:rPr>
          <w:spacing w:val="-7"/>
        </w:rPr>
        <w:t xml:space="preserve"> </w:t>
      </w:r>
      <w:proofErr w:type="spellStart"/>
      <w:r>
        <w:t>co-ordinator</w:t>
      </w:r>
      <w:proofErr w:type="spellEnd"/>
      <w:r>
        <w:rPr>
          <w:spacing w:val="-6"/>
        </w:rPr>
        <w:t xml:space="preserve"> </w:t>
      </w:r>
      <w:r>
        <w:rPr>
          <w:spacing w:val="-2"/>
        </w:rPr>
        <w:t>should:</w:t>
      </w:r>
    </w:p>
    <w:p w14:paraId="79C4B5B2" w14:textId="77777777" w:rsidR="006116EF" w:rsidRDefault="00CA6CF3">
      <w:pPr>
        <w:pStyle w:val="ListParagraph"/>
        <w:numPr>
          <w:ilvl w:val="0"/>
          <w:numId w:val="1"/>
        </w:numPr>
        <w:tabs>
          <w:tab w:val="left" w:pos="720"/>
        </w:tabs>
        <w:spacing w:before="157"/>
        <w:ind w:hanging="283"/>
      </w:pPr>
      <w:r>
        <w:t>ensure</w:t>
      </w:r>
      <w:r>
        <w:rPr>
          <w:spacing w:val="-8"/>
        </w:rPr>
        <w:t xml:space="preserve"> </w:t>
      </w:r>
      <w:r>
        <w:t>that</w:t>
      </w:r>
      <w:r>
        <w:rPr>
          <w:spacing w:val="-6"/>
        </w:rPr>
        <w:t xml:space="preserve"> </w:t>
      </w:r>
      <w:r>
        <w:t>the</w:t>
      </w:r>
      <w:r>
        <w:rPr>
          <w:spacing w:val="-6"/>
        </w:rPr>
        <w:t xml:space="preserve"> </w:t>
      </w:r>
      <w:r>
        <w:t>complainant</w:t>
      </w:r>
      <w:r>
        <w:rPr>
          <w:spacing w:val="-3"/>
        </w:rPr>
        <w:t xml:space="preserve"> </w:t>
      </w:r>
      <w:r>
        <w:t>is</w:t>
      </w:r>
      <w:r>
        <w:rPr>
          <w:spacing w:val="-6"/>
        </w:rPr>
        <w:t xml:space="preserve"> </w:t>
      </w:r>
      <w:r>
        <w:t>fully</w:t>
      </w:r>
      <w:r>
        <w:rPr>
          <w:spacing w:val="-3"/>
        </w:rPr>
        <w:t xml:space="preserve"> </w:t>
      </w:r>
      <w:r>
        <w:t>updated</w:t>
      </w:r>
      <w:r>
        <w:rPr>
          <w:spacing w:val="-4"/>
        </w:rPr>
        <w:t xml:space="preserve"> </w:t>
      </w:r>
      <w:r>
        <w:t>at</w:t>
      </w:r>
      <w:r>
        <w:rPr>
          <w:spacing w:val="-2"/>
        </w:rPr>
        <w:t xml:space="preserve"> </w:t>
      </w:r>
      <w:r>
        <w:t>each</w:t>
      </w:r>
      <w:r>
        <w:rPr>
          <w:spacing w:val="-4"/>
        </w:rPr>
        <w:t xml:space="preserve"> </w:t>
      </w:r>
      <w:r>
        <w:t>stage</w:t>
      </w:r>
      <w:r>
        <w:rPr>
          <w:spacing w:val="-6"/>
        </w:rPr>
        <w:t xml:space="preserve"> </w:t>
      </w:r>
      <w:r>
        <w:t>of</w:t>
      </w:r>
      <w:r>
        <w:rPr>
          <w:spacing w:val="-5"/>
        </w:rPr>
        <w:t xml:space="preserve"> </w:t>
      </w:r>
      <w:r>
        <w:t>the</w:t>
      </w:r>
      <w:r>
        <w:rPr>
          <w:spacing w:val="-4"/>
        </w:rPr>
        <w:t xml:space="preserve"> </w:t>
      </w:r>
      <w:r>
        <w:rPr>
          <w:spacing w:val="-2"/>
        </w:rPr>
        <w:t>procedure</w:t>
      </w:r>
    </w:p>
    <w:p w14:paraId="0A7B72AA" w14:textId="77777777" w:rsidR="006116EF" w:rsidRDefault="00CA6CF3">
      <w:pPr>
        <w:pStyle w:val="ListParagraph"/>
        <w:numPr>
          <w:ilvl w:val="0"/>
          <w:numId w:val="1"/>
        </w:numPr>
        <w:tabs>
          <w:tab w:val="left" w:pos="720"/>
        </w:tabs>
        <w:spacing w:line="273" w:lineRule="auto"/>
        <w:ind w:right="200"/>
      </w:pPr>
      <w:r>
        <w:t>liaise</w:t>
      </w:r>
      <w:r>
        <w:rPr>
          <w:spacing w:val="-3"/>
        </w:rPr>
        <w:t xml:space="preserve"> </w:t>
      </w:r>
      <w:r>
        <w:t>with</w:t>
      </w:r>
      <w:r>
        <w:rPr>
          <w:spacing w:val="-3"/>
        </w:rPr>
        <w:t xml:space="preserve"> </w:t>
      </w:r>
      <w:r>
        <w:t>staff</w:t>
      </w:r>
      <w:r>
        <w:rPr>
          <w:spacing w:val="-4"/>
        </w:rPr>
        <w:t xml:space="preserve"> </w:t>
      </w:r>
      <w:r>
        <w:t>members,</w:t>
      </w:r>
      <w:r>
        <w:rPr>
          <w:spacing w:val="-1"/>
        </w:rPr>
        <w:t xml:space="preserve"> </w:t>
      </w:r>
      <w:r>
        <w:t>headteacher,</w:t>
      </w:r>
      <w:r>
        <w:rPr>
          <w:spacing w:val="-1"/>
        </w:rPr>
        <w:t xml:space="preserve"> </w:t>
      </w:r>
      <w:r>
        <w:t>Chair</w:t>
      </w:r>
      <w:r>
        <w:rPr>
          <w:spacing w:val="-4"/>
        </w:rPr>
        <w:t xml:space="preserve"> </w:t>
      </w:r>
      <w:r>
        <w:t>of</w:t>
      </w:r>
      <w:r>
        <w:rPr>
          <w:spacing w:val="-6"/>
        </w:rPr>
        <w:t xml:space="preserve"> </w:t>
      </w:r>
      <w:r>
        <w:t>Governors,</w:t>
      </w:r>
      <w:r>
        <w:rPr>
          <w:spacing w:val="-1"/>
        </w:rPr>
        <w:t xml:space="preserve"> </w:t>
      </w:r>
      <w:r>
        <w:t>Clerk</w:t>
      </w:r>
      <w:r>
        <w:rPr>
          <w:spacing w:val="-4"/>
        </w:rPr>
        <w:t xml:space="preserve"> </w:t>
      </w:r>
      <w:r>
        <w:t>and</w:t>
      </w:r>
      <w:r>
        <w:rPr>
          <w:spacing w:val="-3"/>
        </w:rPr>
        <w:t xml:space="preserve"> </w:t>
      </w:r>
      <w:r>
        <w:t>LAs</w:t>
      </w:r>
      <w:r>
        <w:rPr>
          <w:spacing w:val="-2"/>
        </w:rPr>
        <w:t xml:space="preserve"> </w:t>
      </w:r>
      <w:r>
        <w:t>(if</w:t>
      </w:r>
      <w:r>
        <w:rPr>
          <w:spacing w:val="-4"/>
        </w:rPr>
        <w:t xml:space="preserve"> </w:t>
      </w:r>
      <w:r>
        <w:t>appropriate)</w:t>
      </w:r>
      <w:r>
        <w:rPr>
          <w:spacing w:val="-4"/>
        </w:rPr>
        <w:t xml:space="preserve"> </w:t>
      </w:r>
      <w:r>
        <w:t>to</w:t>
      </w:r>
      <w:r>
        <w:rPr>
          <w:spacing w:val="-3"/>
        </w:rPr>
        <w:t xml:space="preserve"> </w:t>
      </w:r>
      <w:r>
        <w:t xml:space="preserve">ensure the smooth running of the </w:t>
      </w:r>
      <w:proofErr w:type="gramStart"/>
      <w:r>
        <w:t>complaints</w:t>
      </w:r>
      <w:proofErr w:type="gramEnd"/>
      <w:r>
        <w:t xml:space="preserve"> procedure</w:t>
      </w:r>
    </w:p>
    <w:p w14:paraId="3CEAA71E" w14:textId="77777777" w:rsidR="006116EF" w:rsidRDefault="00CA6CF3">
      <w:pPr>
        <w:pStyle w:val="ListParagraph"/>
        <w:numPr>
          <w:ilvl w:val="0"/>
          <w:numId w:val="1"/>
        </w:numPr>
        <w:tabs>
          <w:tab w:val="left" w:pos="720"/>
        </w:tabs>
        <w:spacing w:before="122"/>
        <w:ind w:hanging="283"/>
      </w:pPr>
      <w:r>
        <w:t>be</w:t>
      </w:r>
      <w:r>
        <w:rPr>
          <w:spacing w:val="-5"/>
        </w:rPr>
        <w:t xml:space="preserve"> </w:t>
      </w:r>
      <w:r>
        <w:t>aware</w:t>
      </w:r>
      <w:r>
        <w:rPr>
          <w:spacing w:val="-4"/>
        </w:rPr>
        <w:t xml:space="preserve"> </w:t>
      </w:r>
      <w:r>
        <w:t>of</w:t>
      </w:r>
      <w:r>
        <w:rPr>
          <w:spacing w:val="-2"/>
        </w:rPr>
        <w:t xml:space="preserve"> </w:t>
      </w:r>
      <w:r>
        <w:t>issues</w:t>
      </w:r>
      <w:r>
        <w:rPr>
          <w:spacing w:val="-6"/>
        </w:rPr>
        <w:t xml:space="preserve"> </w:t>
      </w:r>
      <w:r>
        <w:rPr>
          <w:spacing w:val="-2"/>
        </w:rPr>
        <w:t>regarding:</w:t>
      </w:r>
    </w:p>
    <w:p w14:paraId="111A0F0E" w14:textId="77777777" w:rsidR="006116EF" w:rsidRDefault="00CA6CF3">
      <w:pPr>
        <w:pStyle w:val="ListParagraph"/>
        <w:numPr>
          <w:ilvl w:val="1"/>
          <w:numId w:val="1"/>
        </w:numPr>
        <w:tabs>
          <w:tab w:val="left" w:pos="1005"/>
        </w:tabs>
        <w:spacing w:before="156"/>
        <w:ind w:left="1005" w:hanging="285"/>
      </w:pPr>
      <w:r>
        <w:t>sharing</w:t>
      </w:r>
      <w:r>
        <w:rPr>
          <w:spacing w:val="-6"/>
        </w:rPr>
        <w:t xml:space="preserve"> </w:t>
      </w:r>
      <w:r>
        <w:t>third</w:t>
      </w:r>
      <w:r>
        <w:rPr>
          <w:spacing w:val="-5"/>
        </w:rPr>
        <w:t xml:space="preserve"> </w:t>
      </w:r>
      <w:r>
        <w:t>party</w:t>
      </w:r>
      <w:r>
        <w:rPr>
          <w:spacing w:val="-6"/>
        </w:rPr>
        <w:t xml:space="preserve"> </w:t>
      </w:r>
      <w:r>
        <w:rPr>
          <w:spacing w:val="-2"/>
        </w:rPr>
        <w:t>information</w:t>
      </w:r>
    </w:p>
    <w:p w14:paraId="2FC047CE" w14:textId="77777777" w:rsidR="006116EF" w:rsidRDefault="00CA6CF3">
      <w:pPr>
        <w:pStyle w:val="ListParagraph"/>
        <w:numPr>
          <w:ilvl w:val="1"/>
          <w:numId w:val="1"/>
        </w:numPr>
        <w:tabs>
          <w:tab w:val="left" w:pos="1005"/>
        </w:tabs>
        <w:spacing w:before="20"/>
        <w:ind w:left="1005" w:hanging="285"/>
      </w:pPr>
      <w:r>
        <w:rPr>
          <w:noProof/>
        </w:rPr>
        <mc:AlternateContent>
          <mc:Choice Requires="wps">
            <w:drawing>
              <wp:anchor distT="0" distB="0" distL="0" distR="0" simplePos="0" relativeHeight="15730176" behindDoc="0" locked="0" layoutInCell="1" allowOverlap="1" wp14:anchorId="576896CF" wp14:editId="626E64E7">
                <wp:simplePos x="0" y="0"/>
                <wp:positionH relativeFrom="page">
                  <wp:posOffset>438912</wp:posOffset>
                </wp:positionH>
                <wp:positionV relativeFrom="paragraph">
                  <wp:posOffset>185016</wp:posOffset>
                </wp:positionV>
                <wp:extent cx="6684645"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6350"/>
                        </a:xfrm>
                        <a:custGeom>
                          <a:avLst/>
                          <a:gdLst/>
                          <a:ahLst/>
                          <a:cxnLst/>
                          <a:rect l="l" t="t" r="r" b="b"/>
                          <a:pathLst>
                            <a:path w="6684645" h="6350">
                              <a:moveTo>
                                <a:pt x="6684264" y="0"/>
                              </a:moveTo>
                              <a:lnTo>
                                <a:pt x="0" y="0"/>
                              </a:lnTo>
                              <a:lnTo>
                                <a:pt x="0" y="6095"/>
                              </a:lnTo>
                              <a:lnTo>
                                <a:pt x="6684264" y="6095"/>
                              </a:lnTo>
                              <a:lnTo>
                                <a:pt x="6684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56EF88" id="Graphic 9" o:spid="_x0000_s1026" style="position:absolute;margin-left:34.55pt;margin-top:14.55pt;width:526.35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6684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" path="m6684264,l,,,6095r6684264,l6684264,xe" fillcolor="black" stroked="f">
                <v:path arrowok="t"/>
                <w10:wrap anchorx="page"/>
              </v:shape>
            </w:pict>
          </mc:Fallback>
        </mc:AlternateContent>
      </w:r>
      <w:r>
        <w:t>additional</w:t>
      </w:r>
      <w:r>
        <w:rPr>
          <w:spacing w:val="-8"/>
        </w:rPr>
        <w:t xml:space="preserve"> </w:t>
      </w:r>
      <w:r>
        <w:t>support.</w:t>
      </w:r>
      <w:r>
        <w:rPr>
          <w:spacing w:val="-3"/>
        </w:rPr>
        <w:t xml:space="preserve"> </w:t>
      </w:r>
      <w:r>
        <w:t>This</w:t>
      </w:r>
      <w:r>
        <w:rPr>
          <w:spacing w:val="-9"/>
        </w:rPr>
        <w:t xml:space="preserve"> </w:t>
      </w:r>
      <w:r>
        <w:t>may</w:t>
      </w:r>
      <w:r>
        <w:rPr>
          <w:spacing w:val="-5"/>
        </w:rPr>
        <w:t xml:space="preserve"> </w:t>
      </w:r>
      <w:r>
        <w:t>be</w:t>
      </w:r>
      <w:r>
        <w:rPr>
          <w:spacing w:val="-7"/>
        </w:rPr>
        <w:t xml:space="preserve"> </w:t>
      </w:r>
      <w:r>
        <w:t>needed</w:t>
      </w:r>
      <w:r>
        <w:rPr>
          <w:spacing w:val="-6"/>
        </w:rPr>
        <w:t xml:space="preserve"> </w:t>
      </w:r>
      <w:r>
        <w:t>by</w:t>
      </w:r>
      <w:r>
        <w:rPr>
          <w:spacing w:val="-5"/>
        </w:rPr>
        <w:t xml:space="preserve"> </w:t>
      </w:r>
      <w:r>
        <w:t>complainants</w:t>
      </w:r>
      <w:r>
        <w:rPr>
          <w:spacing w:val="-4"/>
        </w:rPr>
        <w:t xml:space="preserve"> </w:t>
      </w:r>
      <w:r>
        <w:t>when</w:t>
      </w:r>
      <w:r>
        <w:rPr>
          <w:spacing w:val="-7"/>
        </w:rPr>
        <w:t xml:space="preserve"> </w:t>
      </w:r>
      <w:r>
        <w:t>making</w:t>
      </w:r>
      <w:r>
        <w:rPr>
          <w:spacing w:val="-5"/>
        </w:rPr>
        <w:t xml:space="preserve"> </w:t>
      </w:r>
      <w:r>
        <w:t>a</w:t>
      </w:r>
      <w:r>
        <w:rPr>
          <w:spacing w:val="-7"/>
        </w:rPr>
        <w:t xml:space="preserve"> </w:t>
      </w:r>
      <w:r>
        <w:t>complaint</w:t>
      </w:r>
      <w:r>
        <w:rPr>
          <w:spacing w:val="-3"/>
        </w:rPr>
        <w:t xml:space="preserve"> </w:t>
      </w:r>
      <w:r>
        <w:rPr>
          <w:spacing w:val="-2"/>
        </w:rPr>
        <w:t>including</w:t>
      </w:r>
    </w:p>
    <w:p w14:paraId="7E8F7AC1" w14:textId="77777777" w:rsidR="006116EF" w:rsidRDefault="006116EF">
      <w:pPr>
        <w:pStyle w:val="ListParagraph"/>
        <w:sectPr w:rsidR="006116EF">
          <w:footerReference w:type="default" r:id="rId18"/>
          <w:pgSz w:w="11910" w:h="16840"/>
          <w:pgMar w:top="620" w:right="708" w:bottom="840" w:left="566" w:header="0" w:footer="660" w:gutter="0"/>
          <w:cols w:space="720"/>
        </w:sectPr>
      </w:pPr>
    </w:p>
    <w:p w14:paraId="616544E8" w14:textId="77777777" w:rsidR="006116EF" w:rsidRDefault="00CA6CF3">
      <w:pPr>
        <w:pStyle w:val="BodyText"/>
        <w:spacing w:before="81"/>
        <w:ind w:left="1006"/>
      </w:pPr>
      <w:r>
        <w:lastRenderedPageBreak/>
        <w:t>interpretation</w:t>
      </w:r>
      <w:r>
        <w:rPr>
          <w:spacing w:val="-7"/>
        </w:rPr>
        <w:t xml:space="preserve"> </w:t>
      </w:r>
      <w:r>
        <w:t>support</w:t>
      </w:r>
      <w:r>
        <w:rPr>
          <w:spacing w:val="-3"/>
        </w:rPr>
        <w:t xml:space="preserve"> </w:t>
      </w:r>
      <w:r>
        <w:t>or</w:t>
      </w:r>
      <w:r>
        <w:rPr>
          <w:spacing w:val="-5"/>
        </w:rPr>
        <w:t xml:space="preserve"> </w:t>
      </w:r>
      <w:r>
        <w:t>where</w:t>
      </w:r>
      <w:r>
        <w:rPr>
          <w:spacing w:val="-5"/>
        </w:rPr>
        <w:t xml:space="preserve"> </w:t>
      </w:r>
      <w:r>
        <w:t>the</w:t>
      </w:r>
      <w:r>
        <w:rPr>
          <w:spacing w:val="-7"/>
        </w:rPr>
        <w:t xml:space="preserve"> </w:t>
      </w:r>
      <w:r>
        <w:t>complainant</w:t>
      </w:r>
      <w:r>
        <w:rPr>
          <w:spacing w:val="-3"/>
        </w:rPr>
        <w:t xml:space="preserve"> </w:t>
      </w:r>
      <w:r>
        <w:t>is</w:t>
      </w:r>
      <w:r>
        <w:rPr>
          <w:spacing w:val="-7"/>
        </w:rPr>
        <w:t xml:space="preserve"> </w:t>
      </w:r>
      <w:r>
        <w:t>a</w:t>
      </w:r>
      <w:r>
        <w:rPr>
          <w:spacing w:val="-5"/>
        </w:rPr>
        <w:t xml:space="preserve"> </w:t>
      </w:r>
      <w:r>
        <w:t>child</w:t>
      </w:r>
      <w:r>
        <w:rPr>
          <w:spacing w:val="-4"/>
        </w:rPr>
        <w:t xml:space="preserve"> </w:t>
      </w:r>
      <w:r>
        <w:t>or</w:t>
      </w:r>
      <w:r>
        <w:rPr>
          <w:spacing w:val="-4"/>
        </w:rPr>
        <w:t xml:space="preserve"> </w:t>
      </w:r>
      <w:r>
        <w:t>young</w:t>
      </w:r>
      <w:r>
        <w:rPr>
          <w:spacing w:val="-6"/>
        </w:rPr>
        <w:t xml:space="preserve"> </w:t>
      </w:r>
      <w:r>
        <w:rPr>
          <w:spacing w:val="-2"/>
        </w:rPr>
        <w:t>person</w:t>
      </w:r>
    </w:p>
    <w:p w14:paraId="05116FCC" w14:textId="77777777" w:rsidR="006116EF" w:rsidRDefault="00CA6CF3">
      <w:pPr>
        <w:pStyle w:val="ListParagraph"/>
        <w:numPr>
          <w:ilvl w:val="0"/>
          <w:numId w:val="1"/>
        </w:numPr>
        <w:tabs>
          <w:tab w:val="left" w:pos="720"/>
        </w:tabs>
        <w:spacing w:before="157"/>
        <w:ind w:hanging="283"/>
      </w:pPr>
      <w:r>
        <w:t>keep</w:t>
      </w:r>
      <w:r>
        <w:rPr>
          <w:spacing w:val="-3"/>
        </w:rPr>
        <w:t xml:space="preserve"> </w:t>
      </w:r>
      <w:r>
        <w:rPr>
          <w:spacing w:val="-2"/>
        </w:rPr>
        <w:t>records.</w:t>
      </w:r>
    </w:p>
    <w:p w14:paraId="08FA8DB9" w14:textId="77777777" w:rsidR="006116EF" w:rsidRDefault="006116EF">
      <w:pPr>
        <w:pStyle w:val="BodyText"/>
        <w:spacing w:before="196"/>
      </w:pPr>
    </w:p>
    <w:p w14:paraId="0F1BB6EB" w14:textId="77777777" w:rsidR="006116EF" w:rsidRDefault="00CA6CF3">
      <w:pPr>
        <w:pStyle w:val="Heading3"/>
      </w:pPr>
      <w:r>
        <w:t>Clerk</w:t>
      </w:r>
      <w:r>
        <w:rPr>
          <w:spacing w:val="-5"/>
        </w:rPr>
        <w:t xml:space="preserve"> </w:t>
      </w:r>
      <w:r>
        <w:t>to</w:t>
      </w:r>
      <w:r>
        <w:rPr>
          <w:spacing w:val="-5"/>
        </w:rPr>
        <w:t xml:space="preserve"> </w:t>
      </w:r>
      <w:r>
        <w:t>the</w:t>
      </w:r>
      <w:r>
        <w:rPr>
          <w:spacing w:val="-4"/>
        </w:rPr>
        <w:t xml:space="preserve"> </w:t>
      </w:r>
      <w:r>
        <w:t>Governing</w:t>
      </w:r>
      <w:r>
        <w:rPr>
          <w:spacing w:val="-5"/>
        </w:rPr>
        <w:t xml:space="preserve"> </w:t>
      </w:r>
      <w:r>
        <w:rPr>
          <w:spacing w:val="-4"/>
        </w:rPr>
        <w:t>Body</w:t>
      </w:r>
    </w:p>
    <w:p w14:paraId="35451E81" w14:textId="77777777" w:rsidR="006116EF" w:rsidRDefault="00CA6CF3">
      <w:pPr>
        <w:pStyle w:val="BodyText"/>
        <w:spacing w:before="38"/>
        <w:ind w:left="153"/>
      </w:pPr>
      <w:r>
        <w:t>The</w:t>
      </w:r>
      <w:r>
        <w:rPr>
          <w:spacing w:val="-6"/>
        </w:rPr>
        <w:t xml:space="preserve"> </w:t>
      </w:r>
      <w:r>
        <w:t>Clerk</w:t>
      </w:r>
      <w:r>
        <w:rPr>
          <w:spacing w:val="-3"/>
        </w:rPr>
        <w:t xml:space="preserve"> </w:t>
      </w:r>
      <w:r>
        <w:t>is</w:t>
      </w:r>
      <w:r>
        <w:rPr>
          <w:spacing w:val="-5"/>
        </w:rPr>
        <w:t xml:space="preserve"> </w:t>
      </w:r>
      <w:r>
        <w:t>the</w:t>
      </w:r>
      <w:r>
        <w:rPr>
          <w:spacing w:val="-6"/>
        </w:rPr>
        <w:t xml:space="preserve"> </w:t>
      </w:r>
      <w:r>
        <w:t>contact</w:t>
      </w:r>
      <w:r>
        <w:rPr>
          <w:spacing w:val="-6"/>
        </w:rPr>
        <w:t xml:space="preserve"> </w:t>
      </w:r>
      <w:r>
        <w:t>point</w:t>
      </w:r>
      <w:r>
        <w:rPr>
          <w:spacing w:val="-3"/>
        </w:rPr>
        <w:t xml:space="preserve"> </w:t>
      </w:r>
      <w:r>
        <w:t>for</w:t>
      </w:r>
      <w:r>
        <w:rPr>
          <w:spacing w:val="-4"/>
        </w:rPr>
        <w:t xml:space="preserve"> </w:t>
      </w:r>
      <w:r>
        <w:t>the</w:t>
      </w:r>
      <w:r>
        <w:rPr>
          <w:spacing w:val="-6"/>
        </w:rPr>
        <w:t xml:space="preserve"> </w:t>
      </w:r>
      <w:r>
        <w:t>complainant</w:t>
      </w:r>
      <w:r>
        <w:rPr>
          <w:spacing w:val="-4"/>
        </w:rPr>
        <w:t xml:space="preserve"> </w:t>
      </w:r>
      <w:r>
        <w:t>and</w:t>
      </w:r>
      <w:r>
        <w:rPr>
          <w:spacing w:val="-6"/>
        </w:rPr>
        <w:t xml:space="preserve"> </w:t>
      </w:r>
      <w:r>
        <w:t>the</w:t>
      </w:r>
      <w:r>
        <w:rPr>
          <w:spacing w:val="-4"/>
        </w:rPr>
        <w:t xml:space="preserve"> </w:t>
      </w:r>
      <w:r>
        <w:t>committee</w:t>
      </w:r>
      <w:r>
        <w:rPr>
          <w:spacing w:val="-5"/>
        </w:rPr>
        <w:t xml:space="preserve"> </w:t>
      </w:r>
      <w:r>
        <w:t>and</w:t>
      </w:r>
      <w:r>
        <w:rPr>
          <w:spacing w:val="-5"/>
        </w:rPr>
        <w:t xml:space="preserve"> </w:t>
      </w:r>
      <w:r>
        <w:rPr>
          <w:spacing w:val="-2"/>
        </w:rPr>
        <w:t>should:</w:t>
      </w:r>
    </w:p>
    <w:p w14:paraId="37AFF921" w14:textId="77777777" w:rsidR="006116EF" w:rsidRDefault="00CA6CF3">
      <w:pPr>
        <w:pStyle w:val="ListParagraph"/>
        <w:numPr>
          <w:ilvl w:val="0"/>
          <w:numId w:val="1"/>
        </w:numPr>
        <w:tabs>
          <w:tab w:val="left" w:pos="720"/>
        </w:tabs>
        <w:spacing w:before="157" w:line="276" w:lineRule="auto"/>
        <w:ind w:right="27"/>
      </w:pPr>
      <w:r>
        <w:t>ensure that all people involved in the complaint procedure are aware of their legal rights and duties, including</w:t>
      </w:r>
      <w:r>
        <w:rPr>
          <w:spacing w:val="-2"/>
        </w:rPr>
        <w:t xml:space="preserve"> </w:t>
      </w:r>
      <w:r>
        <w:t>any</w:t>
      </w:r>
      <w:r>
        <w:rPr>
          <w:spacing w:val="-1"/>
        </w:rPr>
        <w:t xml:space="preserve"> </w:t>
      </w:r>
      <w:r>
        <w:t>under</w:t>
      </w:r>
      <w:r>
        <w:rPr>
          <w:spacing w:val="-1"/>
        </w:rPr>
        <w:t xml:space="preserve"> </w:t>
      </w:r>
      <w:r>
        <w:t>legislation</w:t>
      </w:r>
      <w:r>
        <w:rPr>
          <w:spacing w:val="-2"/>
        </w:rPr>
        <w:t xml:space="preserve"> </w:t>
      </w:r>
      <w:r>
        <w:t>relating</w:t>
      </w:r>
      <w:r>
        <w:rPr>
          <w:spacing w:val="-4"/>
        </w:rPr>
        <w:t xml:space="preserve"> </w:t>
      </w:r>
      <w:r>
        <w:t>to</w:t>
      </w:r>
      <w:r>
        <w:rPr>
          <w:spacing w:val="-2"/>
        </w:rPr>
        <w:t xml:space="preserve"> </w:t>
      </w:r>
      <w:r>
        <w:t>school</w:t>
      </w:r>
      <w:r>
        <w:rPr>
          <w:spacing w:val="-3"/>
        </w:rPr>
        <w:t xml:space="preserve"> </w:t>
      </w:r>
      <w:r>
        <w:t>complaints,</w:t>
      </w:r>
      <w:r>
        <w:rPr>
          <w:spacing w:val="-2"/>
        </w:rPr>
        <w:t xml:space="preserve"> </w:t>
      </w:r>
      <w:r>
        <w:t>education</w:t>
      </w:r>
      <w:r>
        <w:rPr>
          <w:spacing w:val="-4"/>
        </w:rPr>
        <w:t xml:space="preserve"> </w:t>
      </w:r>
      <w:r>
        <w:t>law,</w:t>
      </w:r>
      <w:r>
        <w:rPr>
          <w:spacing w:val="-3"/>
        </w:rPr>
        <w:t xml:space="preserve"> </w:t>
      </w:r>
      <w:r>
        <w:t>the</w:t>
      </w:r>
      <w:r>
        <w:rPr>
          <w:spacing w:val="-2"/>
        </w:rPr>
        <w:t xml:space="preserve"> </w:t>
      </w:r>
      <w:r>
        <w:t>Equality</w:t>
      </w:r>
      <w:r>
        <w:rPr>
          <w:spacing w:val="-4"/>
        </w:rPr>
        <w:t xml:space="preserve"> </w:t>
      </w:r>
      <w:r>
        <w:t>Act</w:t>
      </w:r>
      <w:r>
        <w:rPr>
          <w:spacing w:val="-3"/>
        </w:rPr>
        <w:t xml:space="preserve"> </w:t>
      </w:r>
      <w:r>
        <w:t>2010,</w:t>
      </w:r>
      <w:r>
        <w:rPr>
          <w:spacing w:val="-3"/>
        </w:rPr>
        <w:t xml:space="preserve"> </w:t>
      </w:r>
      <w:r>
        <w:t>the Freedom of Information Act 2000, the Data Protection Act (DPA) 2018 and the General Data Protection Regulations (GDPR)</w:t>
      </w:r>
    </w:p>
    <w:p w14:paraId="74F53EA7" w14:textId="77777777" w:rsidR="006116EF" w:rsidRDefault="00CA6CF3">
      <w:pPr>
        <w:pStyle w:val="ListParagraph"/>
        <w:numPr>
          <w:ilvl w:val="0"/>
          <w:numId w:val="1"/>
        </w:numPr>
        <w:tabs>
          <w:tab w:val="left" w:pos="720"/>
        </w:tabs>
        <w:spacing w:before="115" w:line="273" w:lineRule="auto"/>
        <w:ind w:right="324"/>
      </w:pPr>
      <w:r>
        <w:t>set</w:t>
      </w:r>
      <w:r>
        <w:rPr>
          <w:spacing w:val="-3"/>
        </w:rPr>
        <w:t xml:space="preserve"> </w:t>
      </w:r>
      <w:r>
        <w:t>the</w:t>
      </w:r>
      <w:r>
        <w:rPr>
          <w:spacing w:val="-2"/>
        </w:rPr>
        <w:t xml:space="preserve"> </w:t>
      </w:r>
      <w:r>
        <w:t>date,</w:t>
      </w:r>
      <w:r>
        <w:rPr>
          <w:spacing w:val="-3"/>
        </w:rPr>
        <w:t xml:space="preserve"> </w:t>
      </w:r>
      <w:r>
        <w:t>time</w:t>
      </w:r>
      <w:r>
        <w:rPr>
          <w:spacing w:val="-2"/>
        </w:rPr>
        <w:t xml:space="preserve"> </w:t>
      </w:r>
      <w:r>
        <w:t>and</w:t>
      </w:r>
      <w:r>
        <w:rPr>
          <w:spacing w:val="-4"/>
        </w:rPr>
        <w:t xml:space="preserve"> </w:t>
      </w:r>
      <w:r>
        <w:t>venue</w:t>
      </w:r>
      <w:r>
        <w:rPr>
          <w:spacing w:val="-2"/>
        </w:rPr>
        <w:t xml:space="preserve"> </w:t>
      </w:r>
      <w:r>
        <w:t>of</w:t>
      </w:r>
      <w:r>
        <w:rPr>
          <w:spacing w:val="-2"/>
        </w:rPr>
        <w:t xml:space="preserve"> </w:t>
      </w:r>
      <w:r>
        <w:t>the</w:t>
      </w:r>
      <w:r>
        <w:rPr>
          <w:spacing w:val="-4"/>
        </w:rPr>
        <w:t xml:space="preserve"> </w:t>
      </w:r>
      <w:r>
        <w:t>meeting,</w:t>
      </w:r>
      <w:r>
        <w:rPr>
          <w:spacing w:val="-3"/>
        </w:rPr>
        <w:t xml:space="preserve"> </w:t>
      </w:r>
      <w:r>
        <w:t>ensuring</w:t>
      </w:r>
      <w:r>
        <w:rPr>
          <w:spacing w:val="-2"/>
        </w:rPr>
        <w:t xml:space="preserve"> </w:t>
      </w:r>
      <w:r>
        <w:t>that</w:t>
      </w:r>
      <w:r>
        <w:rPr>
          <w:spacing w:val="-3"/>
        </w:rPr>
        <w:t xml:space="preserve"> </w:t>
      </w:r>
      <w:r>
        <w:t>the</w:t>
      </w:r>
      <w:r>
        <w:rPr>
          <w:spacing w:val="-2"/>
        </w:rPr>
        <w:t xml:space="preserve"> </w:t>
      </w:r>
      <w:r>
        <w:t>dates</w:t>
      </w:r>
      <w:r>
        <w:rPr>
          <w:spacing w:val="-4"/>
        </w:rPr>
        <w:t xml:space="preserve"> </w:t>
      </w:r>
      <w:r>
        <w:t>are</w:t>
      </w:r>
      <w:r>
        <w:rPr>
          <w:spacing w:val="-4"/>
        </w:rPr>
        <w:t xml:space="preserve"> </w:t>
      </w:r>
      <w:r>
        <w:t>convenient to</w:t>
      </w:r>
      <w:r>
        <w:rPr>
          <w:spacing w:val="-4"/>
        </w:rPr>
        <w:t xml:space="preserve"> </w:t>
      </w:r>
      <w:r>
        <w:t>all</w:t>
      </w:r>
      <w:r>
        <w:rPr>
          <w:spacing w:val="-2"/>
        </w:rPr>
        <w:t xml:space="preserve"> </w:t>
      </w:r>
      <w:r>
        <w:t>parties</w:t>
      </w:r>
      <w:r>
        <w:rPr>
          <w:spacing w:val="-4"/>
        </w:rPr>
        <w:t xml:space="preserve"> </w:t>
      </w:r>
      <w:r>
        <w:t>(if they are invited to attend) and that the venue and proceedings are accessible</w:t>
      </w:r>
    </w:p>
    <w:p w14:paraId="7F717A6F" w14:textId="77777777" w:rsidR="006116EF" w:rsidRDefault="00CA6CF3">
      <w:pPr>
        <w:pStyle w:val="ListParagraph"/>
        <w:numPr>
          <w:ilvl w:val="0"/>
          <w:numId w:val="1"/>
        </w:numPr>
        <w:tabs>
          <w:tab w:val="left" w:pos="720"/>
        </w:tabs>
        <w:spacing w:before="122" w:line="276" w:lineRule="auto"/>
        <w:ind w:right="445"/>
      </w:pPr>
      <w:r>
        <w:t>collate</w:t>
      </w:r>
      <w:r>
        <w:rPr>
          <w:spacing w:val="-1"/>
        </w:rPr>
        <w:t xml:space="preserve"> </w:t>
      </w:r>
      <w:r>
        <w:t>any</w:t>
      </w:r>
      <w:r>
        <w:rPr>
          <w:spacing w:val="-1"/>
        </w:rPr>
        <w:t xml:space="preserve"> </w:t>
      </w:r>
      <w:r>
        <w:t>written</w:t>
      </w:r>
      <w:r>
        <w:rPr>
          <w:spacing w:val="-4"/>
        </w:rPr>
        <w:t xml:space="preserve"> </w:t>
      </w:r>
      <w:r>
        <w:t>material</w:t>
      </w:r>
      <w:r>
        <w:rPr>
          <w:spacing w:val="-3"/>
        </w:rPr>
        <w:t xml:space="preserve"> </w:t>
      </w:r>
      <w:r>
        <w:t>relevant</w:t>
      </w:r>
      <w:r>
        <w:rPr>
          <w:spacing w:val="-3"/>
        </w:rPr>
        <w:t xml:space="preserve"> </w:t>
      </w:r>
      <w:r>
        <w:t>to</w:t>
      </w:r>
      <w:r>
        <w:rPr>
          <w:spacing w:val="-4"/>
        </w:rPr>
        <w:t xml:space="preserve"> </w:t>
      </w:r>
      <w:r>
        <w:t>the</w:t>
      </w:r>
      <w:r>
        <w:rPr>
          <w:spacing w:val="-4"/>
        </w:rPr>
        <w:t xml:space="preserve"> </w:t>
      </w:r>
      <w:r>
        <w:t>complaint</w:t>
      </w:r>
      <w:r>
        <w:rPr>
          <w:spacing w:val="-3"/>
        </w:rPr>
        <w:t xml:space="preserve"> </w:t>
      </w:r>
      <w:r>
        <w:t>(for</w:t>
      </w:r>
      <w:r>
        <w:rPr>
          <w:spacing w:val="-1"/>
        </w:rPr>
        <w:t xml:space="preserve"> </w:t>
      </w:r>
      <w:r>
        <w:t>example;</w:t>
      </w:r>
      <w:r>
        <w:rPr>
          <w:spacing w:val="-3"/>
        </w:rPr>
        <w:t xml:space="preserve"> </w:t>
      </w:r>
      <w:r>
        <w:t>stage</w:t>
      </w:r>
      <w:r>
        <w:rPr>
          <w:spacing w:val="-4"/>
        </w:rPr>
        <w:t xml:space="preserve"> </w:t>
      </w:r>
      <w:r>
        <w:t>1</w:t>
      </w:r>
      <w:r>
        <w:rPr>
          <w:spacing w:val="-4"/>
        </w:rPr>
        <w:t xml:space="preserve"> </w:t>
      </w:r>
      <w:r>
        <w:t>paperwork, school</w:t>
      </w:r>
      <w:r>
        <w:rPr>
          <w:spacing w:val="-5"/>
        </w:rPr>
        <w:t xml:space="preserve"> </w:t>
      </w:r>
      <w:r>
        <w:t xml:space="preserve">and complainant submissions) and send it to the parties in advance of the meeting within an agreed </w:t>
      </w:r>
      <w:r>
        <w:rPr>
          <w:spacing w:val="-2"/>
        </w:rPr>
        <w:t>timescale</w:t>
      </w:r>
    </w:p>
    <w:p w14:paraId="3F72F893" w14:textId="77777777" w:rsidR="006116EF" w:rsidRDefault="00CA6CF3">
      <w:pPr>
        <w:pStyle w:val="ListParagraph"/>
        <w:numPr>
          <w:ilvl w:val="0"/>
          <w:numId w:val="1"/>
        </w:numPr>
        <w:tabs>
          <w:tab w:val="left" w:pos="720"/>
        </w:tabs>
        <w:spacing w:before="117"/>
        <w:ind w:hanging="283"/>
      </w:pPr>
      <w:r>
        <w:t>record</w:t>
      </w:r>
      <w:r>
        <w:rPr>
          <w:spacing w:val="-4"/>
        </w:rPr>
        <w:t xml:space="preserve"> </w:t>
      </w:r>
      <w:r>
        <w:t>the</w:t>
      </w:r>
      <w:r>
        <w:rPr>
          <w:spacing w:val="-4"/>
        </w:rPr>
        <w:t xml:space="preserve"> </w:t>
      </w:r>
      <w:r>
        <w:rPr>
          <w:spacing w:val="-2"/>
        </w:rPr>
        <w:t>proceedings</w:t>
      </w:r>
    </w:p>
    <w:p w14:paraId="38B6E9CF" w14:textId="77777777" w:rsidR="006116EF" w:rsidRDefault="00CA6CF3">
      <w:pPr>
        <w:pStyle w:val="ListParagraph"/>
        <w:numPr>
          <w:ilvl w:val="0"/>
          <w:numId w:val="1"/>
        </w:numPr>
        <w:tabs>
          <w:tab w:val="left" w:pos="720"/>
        </w:tabs>
        <w:ind w:hanging="283"/>
      </w:pPr>
      <w:r>
        <w:t>circulate</w:t>
      </w:r>
      <w:r>
        <w:rPr>
          <w:spacing w:val="-5"/>
        </w:rPr>
        <w:t xml:space="preserve"> </w:t>
      </w:r>
      <w:r>
        <w:t>the</w:t>
      </w:r>
      <w:r>
        <w:rPr>
          <w:spacing w:val="-5"/>
        </w:rPr>
        <w:t xml:space="preserve"> </w:t>
      </w:r>
      <w:r>
        <w:t>minutes</w:t>
      </w:r>
      <w:r>
        <w:rPr>
          <w:spacing w:val="-6"/>
        </w:rPr>
        <w:t xml:space="preserve"> </w:t>
      </w:r>
      <w:r>
        <w:t>of</w:t>
      </w:r>
      <w:r>
        <w:rPr>
          <w:spacing w:val="-4"/>
        </w:rPr>
        <w:t xml:space="preserve"> </w:t>
      </w:r>
      <w:r>
        <w:t>the</w:t>
      </w:r>
      <w:r>
        <w:rPr>
          <w:spacing w:val="-3"/>
        </w:rPr>
        <w:t xml:space="preserve"> </w:t>
      </w:r>
      <w:r>
        <w:rPr>
          <w:spacing w:val="-2"/>
        </w:rPr>
        <w:t>meeting</w:t>
      </w:r>
    </w:p>
    <w:p w14:paraId="5C346BD6" w14:textId="77777777" w:rsidR="006116EF" w:rsidRDefault="00CA6CF3">
      <w:pPr>
        <w:pStyle w:val="ListParagraph"/>
        <w:numPr>
          <w:ilvl w:val="0"/>
          <w:numId w:val="1"/>
        </w:numPr>
        <w:tabs>
          <w:tab w:val="left" w:pos="720"/>
        </w:tabs>
        <w:spacing w:before="158"/>
        <w:ind w:hanging="283"/>
      </w:pPr>
      <w:r>
        <w:t>notify</w:t>
      </w:r>
      <w:r>
        <w:rPr>
          <w:spacing w:val="-4"/>
        </w:rPr>
        <w:t xml:space="preserve"> </w:t>
      </w:r>
      <w:r>
        <w:t>all</w:t>
      </w:r>
      <w:r>
        <w:rPr>
          <w:spacing w:val="-5"/>
        </w:rPr>
        <w:t xml:space="preserve"> </w:t>
      </w:r>
      <w:r>
        <w:t>parties</w:t>
      </w:r>
      <w:r>
        <w:rPr>
          <w:spacing w:val="-6"/>
        </w:rPr>
        <w:t xml:space="preserve"> </w:t>
      </w:r>
      <w:r>
        <w:t>of</w:t>
      </w:r>
      <w:r>
        <w:rPr>
          <w:spacing w:val="-5"/>
        </w:rPr>
        <w:t xml:space="preserve"> </w:t>
      </w:r>
      <w:r>
        <w:t>the</w:t>
      </w:r>
      <w:r>
        <w:rPr>
          <w:spacing w:val="-7"/>
        </w:rPr>
        <w:t xml:space="preserve"> </w:t>
      </w:r>
      <w:r>
        <w:t>committee’s</w:t>
      </w:r>
      <w:r>
        <w:rPr>
          <w:spacing w:val="-3"/>
        </w:rPr>
        <w:t xml:space="preserve"> </w:t>
      </w:r>
      <w:r>
        <w:rPr>
          <w:spacing w:val="-2"/>
        </w:rPr>
        <w:t>decision.</w:t>
      </w:r>
    </w:p>
    <w:p w14:paraId="6219CF13" w14:textId="77777777" w:rsidR="006116EF" w:rsidRDefault="006116EF">
      <w:pPr>
        <w:pStyle w:val="BodyText"/>
        <w:spacing w:before="193"/>
      </w:pPr>
    </w:p>
    <w:p w14:paraId="132A000B" w14:textId="77777777" w:rsidR="006116EF" w:rsidRDefault="00CA6CF3">
      <w:pPr>
        <w:pStyle w:val="Heading3"/>
      </w:pPr>
      <w:r>
        <w:t>Committee</w:t>
      </w:r>
      <w:r>
        <w:rPr>
          <w:spacing w:val="-6"/>
        </w:rPr>
        <w:t xml:space="preserve"> </w:t>
      </w:r>
      <w:r>
        <w:rPr>
          <w:spacing w:val="-2"/>
        </w:rPr>
        <w:t>Chair</w:t>
      </w:r>
    </w:p>
    <w:p w14:paraId="4D506E4D" w14:textId="77777777" w:rsidR="006116EF" w:rsidRDefault="00CA6CF3">
      <w:pPr>
        <w:pStyle w:val="BodyText"/>
        <w:spacing w:before="38"/>
        <w:ind w:left="153"/>
      </w:pPr>
      <w:r>
        <w:t>The</w:t>
      </w:r>
      <w:r>
        <w:rPr>
          <w:spacing w:val="-8"/>
        </w:rPr>
        <w:t xml:space="preserve"> </w:t>
      </w:r>
      <w:r>
        <w:t>committee’s</w:t>
      </w:r>
      <w:r>
        <w:rPr>
          <w:spacing w:val="-5"/>
        </w:rPr>
        <w:t xml:space="preserve"> </w:t>
      </w:r>
      <w:r>
        <w:t>chair,</w:t>
      </w:r>
      <w:r>
        <w:rPr>
          <w:spacing w:val="-3"/>
        </w:rPr>
        <w:t xml:space="preserve"> </w:t>
      </w:r>
      <w:r>
        <w:t>who</w:t>
      </w:r>
      <w:r>
        <w:rPr>
          <w:spacing w:val="-6"/>
        </w:rPr>
        <w:t xml:space="preserve"> </w:t>
      </w:r>
      <w:r>
        <w:t>is</w:t>
      </w:r>
      <w:r>
        <w:rPr>
          <w:spacing w:val="-5"/>
        </w:rPr>
        <w:t xml:space="preserve"> </w:t>
      </w:r>
      <w:r>
        <w:t>nominated</w:t>
      </w:r>
      <w:r>
        <w:rPr>
          <w:spacing w:val="-5"/>
        </w:rPr>
        <w:t xml:space="preserve"> </w:t>
      </w:r>
      <w:r>
        <w:t>in</w:t>
      </w:r>
      <w:r>
        <w:rPr>
          <w:spacing w:val="-8"/>
        </w:rPr>
        <w:t xml:space="preserve"> </w:t>
      </w:r>
      <w:r>
        <w:t>advance</w:t>
      </w:r>
      <w:r>
        <w:rPr>
          <w:spacing w:val="-5"/>
        </w:rPr>
        <w:t xml:space="preserve"> </w:t>
      </w:r>
      <w:r>
        <w:t>of</w:t>
      </w:r>
      <w:r>
        <w:rPr>
          <w:spacing w:val="-6"/>
        </w:rPr>
        <w:t xml:space="preserve"> </w:t>
      </w:r>
      <w:r>
        <w:t>the</w:t>
      </w:r>
      <w:r>
        <w:rPr>
          <w:spacing w:val="-7"/>
        </w:rPr>
        <w:t xml:space="preserve"> </w:t>
      </w:r>
      <w:r>
        <w:t>complaint</w:t>
      </w:r>
      <w:r>
        <w:rPr>
          <w:spacing w:val="-7"/>
        </w:rPr>
        <w:t xml:space="preserve"> </w:t>
      </w:r>
      <w:r>
        <w:t>meeting,</w:t>
      </w:r>
      <w:r>
        <w:rPr>
          <w:spacing w:val="-4"/>
        </w:rPr>
        <w:t xml:space="preserve"> </w:t>
      </w:r>
      <w:r>
        <w:t>should</w:t>
      </w:r>
      <w:r>
        <w:rPr>
          <w:spacing w:val="-5"/>
        </w:rPr>
        <w:t xml:space="preserve"> </w:t>
      </w:r>
      <w:r>
        <w:t>ensure</w:t>
      </w:r>
      <w:r>
        <w:rPr>
          <w:spacing w:val="-7"/>
        </w:rPr>
        <w:t xml:space="preserve"> </w:t>
      </w:r>
      <w:r>
        <w:rPr>
          <w:spacing w:val="-2"/>
        </w:rPr>
        <w:t>that:</w:t>
      </w:r>
    </w:p>
    <w:p w14:paraId="21A464AE" w14:textId="77777777" w:rsidR="006116EF" w:rsidRDefault="006116EF">
      <w:pPr>
        <w:pStyle w:val="BodyText"/>
        <w:spacing w:before="196"/>
      </w:pPr>
    </w:p>
    <w:p w14:paraId="3AB71F7C" w14:textId="77777777" w:rsidR="006116EF" w:rsidRDefault="00CA6CF3">
      <w:pPr>
        <w:pStyle w:val="ListParagraph"/>
        <w:numPr>
          <w:ilvl w:val="0"/>
          <w:numId w:val="1"/>
        </w:numPr>
        <w:tabs>
          <w:tab w:val="left" w:pos="720"/>
        </w:tabs>
        <w:spacing w:before="0" w:line="271" w:lineRule="auto"/>
        <w:ind w:right="18"/>
      </w:pPr>
      <w:r>
        <w:t>both</w:t>
      </w:r>
      <w:r>
        <w:rPr>
          <w:spacing w:val="-2"/>
        </w:rPr>
        <w:t xml:space="preserve"> </w:t>
      </w:r>
      <w:r>
        <w:t>parties</w:t>
      </w:r>
      <w:r>
        <w:rPr>
          <w:spacing w:val="-2"/>
        </w:rPr>
        <w:t xml:space="preserve"> </w:t>
      </w:r>
      <w:r>
        <w:t>are</w:t>
      </w:r>
      <w:r>
        <w:rPr>
          <w:spacing w:val="-4"/>
        </w:rPr>
        <w:t xml:space="preserve"> </w:t>
      </w:r>
      <w:r>
        <w:t>asked</w:t>
      </w:r>
      <w:r>
        <w:rPr>
          <w:spacing w:val="-4"/>
        </w:rPr>
        <w:t xml:space="preserve"> </w:t>
      </w:r>
      <w:r>
        <w:t>(via</w:t>
      </w:r>
      <w:r>
        <w:rPr>
          <w:spacing w:val="-2"/>
        </w:rPr>
        <w:t xml:space="preserve"> </w:t>
      </w:r>
      <w:r>
        <w:t>the</w:t>
      </w:r>
      <w:r>
        <w:rPr>
          <w:spacing w:val="-2"/>
        </w:rPr>
        <w:t xml:space="preserve"> </w:t>
      </w:r>
      <w:r>
        <w:t>Clerk)</w:t>
      </w:r>
      <w:r>
        <w:rPr>
          <w:spacing w:val="-3"/>
        </w:rPr>
        <w:t xml:space="preserve"> </w:t>
      </w:r>
      <w:r>
        <w:t>to</w:t>
      </w:r>
      <w:r>
        <w:rPr>
          <w:spacing w:val="-2"/>
        </w:rPr>
        <w:t xml:space="preserve"> </w:t>
      </w:r>
      <w:r>
        <w:t>provide</w:t>
      </w:r>
      <w:r>
        <w:rPr>
          <w:spacing w:val="-2"/>
        </w:rPr>
        <w:t xml:space="preserve"> </w:t>
      </w:r>
      <w:r>
        <w:t>any</w:t>
      </w:r>
      <w:r>
        <w:rPr>
          <w:spacing w:val="-2"/>
        </w:rPr>
        <w:t xml:space="preserve"> </w:t>
      </w:r>
      <w:r>
        <w:t>additional</w:t>
      </w:r>
      <w:r>
        <w:rPr>
          <w:spacing w:val="-3"/>
        </w:rPr>
        <w:t xml:space="preserve"> </w:t>
      </w:r>
      <w:r>
        <w:t>information</w:t>
      </w:r>
      <w:r>
        <w:rPr>
          <w:spacing w:val="-4"/>
        </w:rPr>
        <w:t xml:space="preserve"> </w:t>
      </w:r>
      <w:r>
        <w:t>relating</w:t>
      </w:r>
      <w:r>
        <w:rPr>
          <w:spacing w:val="-2"/>
        </w:rPr>
        <w:t xml:space="preserve"> </w:t>
      </w:r>
      <w:r>
        <w:t>to</w:t>
      </w:r>
      <w:r>
        <w:rPr>
          <w:spacing w:val="-4"/>
        </w:rPr>
        <w:t xml:space="preserve"> </w:t>
      </w:r>
      <w:r>
        <w:t>the</w:t>
      </w:r>
      <w:r>
        <w:rPr>
          <w:spacing w:val="-4"/>
        </w:rPr>
        <w:t xml:space="preserve"> </w:t>
      </w:r>
      <w:r>
        <w:t>complaint</w:t>
      </w:r>
      <w:r>
        <w:rPr>
          <w:spacing w:val="-3"/>
        </w:rPr>
        <w:t xml:space="preserve"> </w:t>
      </w:r>
      <w:r>
        <w:t>by a specified date in advance of the meeting</w:t>
      </w:r>
    </w:p>
    <w:p w14:paraId="1E3F9B56" w14:textId="77777777" w:rsidR="006116EF" w:rsidRDefault="00CA6CF3">
      <w:pPr>
        <w:pStyle w:val="ListParagraph"/>
        <w:numPr>
          <w:ilvl w:val="0"/>
          <w:numId w:val="1"/>
        </w:numPr>
        <w:tabs>
          <w:tab w:val="left" w:pos="720"/>
        </w:tabs>
        <w:spacing w:before="126" w:line="273" w:lineRule="auto"/>
        <w:ind w:right="21"/>
      </w:pPr>
      <w:r>
        <w:t>the</w:t>
      </w:r>
      <w:r>
        <w:rPr>
          <w:spacing w:val="-4"/>
        </w:rPr>
        <w:t xml:space="preserve"> </w:t>
      </w:r>
      <w:r>
        <w:t>meeting</w:t>
      </w:r>
      <w:r>
        <w:rPr>
          <w:spacing w:val="-2"/>
        </w:rPr>
        <w:t xml:space="preserve"> </w:t>
      </w:r>
      <w:r>
        <w:t>is</w:t>
      </w:r>
      <w:r>
        <w:rPr>
          <w:spacing w:val="-4"/>
        </w:rPr>
        <w:t xml:space="preserve"> </w:t>
      </w:r>
      <w:r>
        <w:t>conducted</w:t>
      </w:r>
      <w:r>
        <w:rPr>
          <w:spacing w:val="-4"/>
        </w:rPr>
        <w:t xml:space="preserve"> </w:t>
      </w:r>
      <w:r>
        <w:t>in</w:t>
      </w:r>
      <w:r>
        <w:rPr>
          <w:spacing w:val="-2"/>
        </w:rPr>
        <w:t xml:space="preserve"> </w:t>
      </w:r>
      <w:r>
        <w:t>an</w:t>
      </w:r>
      <w:r>
        <w:rPr>
          <w:spacing w:val="-2"/>
        </w:rPr>
        <w:t xml:space="preserve"> </w:t>
      </w:r>
      <w:r>
        <w:t>informal</w:t>
      </w:r>
      <w:r>
        <w:rPr>
          <w:spacing w:val="-3"/>
        </w:rPr>
        <w:t xml:space="preserve"> </w:t>
      </w:r>
      <w:r>
        <w:t>manner,</w:t>
      </w:r>
      <w:r>
        <w:rPr>
          <w:spacing w:val="-3"/>
        </w:rPr>
        <w:t xml:space="preserve"> </w:t>
      </w:r>
      <w:r>
        <w:t>is</w:t>
      </w:r>
      <w:r>
        <w:rPr>
          <w:spacing w:val="-1"/>
        </w:rPr>
        <w:t xml:space="preserve"> </w:t>
      </w:r>
      <w:r>
        <w:t>not</w:t>
      </w:r>
      <w:r>
        <w:rPr>
          <w:spacing w:val="-3"/>
        </w:rPr>
        <w:t xml:space="preserve"> </w:t>
      </w:r>
      <w:r>
        <w:t>adversarial, and</w:t>
      </w:r>
      <w:r>
        <w:rPr>
          <w:spacing w:val="-4"/>
        </w:rPr>
        <w:t xml:space="preserve"> </w:t>
      </w:r>
      <w:r>
        <w:t>that,</w:t>
      </w:r>
      <w:r>
        <w:rPr>
          <w:spacing w:val="-2"/>
        </w:rPr>
        <w:t xml:space="preserve"> </w:t>
      </w:r>
      <w:r>
        <w:t>if all</w:t>
      </w:r>
      <w:r>
        <w:rPr>
          <w:spacing w:val="-2"/>
        </w:rPr>
        <w:t xml:space="preserve"> </w:t>
      </w:r>
      <w:r>
        <w:t>parties</w:t>
      </w:r>
      <w:r>
        <w:rPr>
          <w:spacing w:val="-2"/>
        </w:rPr>
        <w:t xml:space="preserve"> </w:t>
      </w:r>
      <w:r>
        <w:t>are</w:t>
      </w:r>
      <w:r>
        <w:rPr>
          <w:spacing w:val="-4"/>
        </w:rPr>
        <w:t xml:space="preserve"> </w:t>
      </w:r>
      <w:r>
        <w:t>invited</w:t>
      </w:r>
      <w:r>
        <w:rPr>
          <w:spacing w:val="-2"/>
        </w:rPr>
        <w:t xml:space="preserve"> </w:t>
      </w:r>
      <w:r>
        <w:t>to attend, everyone is treated with respect and courtesy</w:t>
      </w:r>
    </w:p>
    <w:p w14:paraId="0936EA11" w14:textId="77777777" w:rsidR="006116EF" w:rsidRDefault="00CA6CF3">
      <w:pPr>
        <w:pStyle w:val="ListParagraph"/>
        <w:numPr>
          <w:ilvl w:val="0"/>
          <w:numId w:val="1"/>
        </w:numPr>
        <w:tabs>
          <w:tab w:val="left" w:pos="720"/>
        </w:tabs>
        <w:spacing w:before="122" w:line="271" w:lineRule="auto"/>
        <w:ind w:right="68"/>
      </w:pPr>
      <w:r>
        <w:t>complainants</w:t>
      </w:r>
      <w:r>
        <w:rPr>
          <w:spacing w:val="-1"/>
        </w:rPr>
        <w:t xml:space="preserve"> </w:t>
      </w:r>
      <w:r>
        <w:t>who</w:t>
      </w:r>
      <w:r>
        <w:rPr>
          <w:spacing w:val="-4"/>
        </w:rPr>
        <w:t xml:space="preserve"> </w:t>
      </w:r>
      <w:r>
        <w:t>may</w:t>
      </w:r>
      <w:r>
        <w:rPr>
          <w:spacing w:val="-1"/>
        </w:rPr>
        <w:t xml:space="preserve"> </w:t>
      </w:r>
      <w:r>
        <w:t>not</w:t>
      </w:r>
      <w:r>
        <w:rPr>
          <w:spacing w:val="-1"/>
        </w:rPr>
        <w:t xml:space="preserve"> </w:t>
      </w:r>
      <w:r>
        <w:t>be</w:t>
      </w:r>
      <w:r>
        <w:rPr>
          <w:spacing w:val="-4"/>
        </w:rPr>
        <w:t xml:space="preserve"> </w:t>
      </w:r>
      <w:r>
        <w:t>used</w:t>
      </w:r>
      <w:r>
        <w:rPr>
          <w:spacing w:val="-4"/>
        </w:rPr>
        <w:t xml:space="preserve"> </w:t>
      </w:r>
      <w:r>
        <w:t>to</w:t>
      </w:r>
      <w:r>
        <w:rPr>
          <w:spacing w:val="-4"/>
        </w:rPr>
        <w:t xml:space="preserve"> </w:t>
      </w:r>
      <w:r>
        <w:t>speaking</w:t>
      </w:r>
      <w:r>
        <w:rPr>
          <w:spacing w:val="-2"/>
        </w:rPr>
        <w:t xml:space="preserve"> </w:t>
      </w:r>
      <w:r>
        <w:t>at such</w:t>
      </w:r>
      <w:r>
        <w:rPr>
          <w:spacing w:val="-4"/>
        </w:rPr>
        <w:t xml:space="preserve"> </w:t>
      </w:r>
      <w:r>
        <w:t>a</w:t>
      </w:r>
      <w:r>
        <w:rPr>
          <w:spacing w:val="-4"/>
        </w:rPr>
        <w:t xml:space="preserve"> </w:t>
      </w:r>
      <w:r>
        <w:t>meeting</w:t>
      </w:r>
      <w:r>
        <w:rPr>
          <w:spacing w:val="-2"/>
        </w:rPr>
        <w:t xml:space="preserve"> </w:t>
      </w:r>
      <w:r>
        <w:t>are</w:t>
      </w:r>
      <w:r>
        <w:rPr>
          <w:spacing w:val="-4"/>
        </w:rPr>
        <w:t xml:space="preserve"> </w:t>
      </w:r>
      <w:r>
        <w:t>put</w:t>
      </w:r>
      <w:r>
        <w:rPr>
          <w:spacing w:val="-5"/>
        </w:rPr>
        <w:t xml:space="preserve"> </w:t>
      </w:r>
      <w:r>
        <w:t>at</w:t>
      </w:r>
      <w:r>
        <w:rPr>
          <w:spacing w:val="-1"/>
        </w:rPr>
        <w:t xml:space="preserve"> </w:t>
      </w:r>
      <w:r>
        <w:t>ease. This</w:t>
      </w:r>
      <w:r>
        <w:rPr>
          <w:spacing w:val="-4"/>
        </w:rPr>
        <w:t xml:space="preserve"> </w:t>
      </w:r>
      <w:r>
        <w:t>is</w:t>
      </w:r>
      <w:r>
        <w:rPr>
          <w:spacing w:val="-1"/>
        </w:rPr>
        <w:t xml:space="preserve"> </w:t>
      </w:r>
      <w:r>
        <w:t>particularly important if the complainant is a child/young person</w:t>
      </w:r>
    </w:p>
    <w:p w14:paraId="1ABE4E04" w14:textId="77777777" w:rsidR="006116EF" w:rsidRDefault="00CA6CF3">
      <w:pPr>
        <w:pStyle w:val="ListParagraph"/>
        <w:numPr>
          <w:ilvl w:val="0"/>
          <w:numId w:val="1"/>
        </w:numPr>
        <w:tabs>
          <w:tab w:val="left" w:pos="720"/>
        </w:tabs>
        <w:spacing w:before="127"/>
        <w:ind w:hanging="283"/>
      </w:pPr>
      <w:r>
        <w:t>the</w:t>
      </w:r>
      <w:r>
        <w:rPr>
          <w:spacing w:val="-5"/>
        </w:rPr>
        <w:t xml:space="preserve"> </w:t>
      </w:r>
      <w:r>
        <w:t>remit</w:t>
      </w:r>
      <w:r>
        <w:rPr>
          <w:spacing w:val="-4"/>
        </w:rPr>
        <w:t xml:space="preserve"> </w:t>
      </w:r>
      <w:r>
        <w:t>of</w:t>
      </w:r>
      <w:r>
        <w:rPr>
          <w:spacing w:val="-5"/>
        </w:rPr>
        <w:t xml:space="preserve"> </w:t>
      </w:r>
      <w:r>
        <w:t>the</w:t>
      </w:r>
      <w:r>
        <w:rPr>
          <w:spacing w:val="-3"/>
        </w:rPr>
        <w:t xml:space="preserve"> </w:t>
      </w:r>
      <w:r>
        <w:t>committee</w:t>
      </w:r>
      <w:r>
        <w:rPr>
          <w:spacing w:val="-2"/>
        </w:rPr>
        <w:t xml:space="preserve"> </w:t>
      </w:r>
      <w:r>
        <w:t>is</w:t>
      </w:r>
      <w:r>
        <w:rPr>
          <w:spacing w:val="-3"/>
        </w:rPr>
        <w:t xml:space="preserve"> </w:t>
      </w:r>
      <w:r>
        <w:t>explained</w:t>
      </w:r>
      <w:r>
        <w:rPr>
          <w:spacing w:val="-2"/>
        </w:rPr>
        <w:t xml:space="preserve"> </w:t>
      </w:r>
      <w:r>
        <w:t>to</w:t>
      </w:r>
      <w:r>
        <w:rPr>
          <w:spacing w:val="-7"/>
        </w:rPr>
        <w:t xml:space="preserve"> </w:t>
      </w:r>
      <w:r>
        <w:t>the</w:t>
      </w:r>
      <w:r>
        <w:rPr>
          <w:spacing w:val="-2"/>
        </w:rPr>
        <w:t xml:space="preserve"> complainant</w:t>
      </w:r>
    </w:p>
    <w:p w14:paraId="11C3C001" w14:textId="77777777" w:rsidR="006116EF" w:rsidRDefault="00CA6CF3">
      <w:pPr>
        <w:pStyle w:val="ListParagraph"/>
        <w:numPr>
          <w:ilvl w:val="0"/>
          <w:numId w:val="1"/>
        </w:numPr>
        <w:tabs>
          <w:tab w:val="left" w:pos="720"/>
        </w:tabs>
        <w:spacing w:line="271" w:lineRule="auto"/>
        <w:ind w:right="178"/>
      </w:pPr>
      <w:r>
        <w:t>written</w:t>
      </w:r>
      <w:r>
        <w:rPr>
          <w:spacing w:val="-5"/>
        </w:rPr>
        <w:t xml:space="preserve"> </w:t>
      </w:r>
      <w:r>
        <w:t>material</w:t>
      </w:r>
      <w:r>
        <w:rPr>
          <w:spacing w:val="-3"/>
        </w:rPr>
        <w:t xml:space="preserve"> </w:t>
      </w:r>
      <w:r>
        <w:t>is</w:t>
      </w:r>
      <w:r>
        <w:rPr>
          <w:spacing w:val="-2"/>
        </w:rPr>
        <w:t xml:space="preserve"> </w:t>
      </w:r>
      <w:r>
        <w:t>seen</w:t>
      </w:r>
      <w:r>
        <w:rPr>
          <w:spacing w:val="-3"/>
        </w:rPr>
        <w:t xml:space="preserve"> </w:t>
      </w:r>
      <w:r>
        <w:t>by</w:t>
      </w:r>
      <w:r>
        <w:rPr>
          <w:spacing w:val="-2"/>
        </w:rPr>
        <w:t xml:space="preserve"> </w:t>
      </w:r>
      <w:r>
        <w:t>everyone</w:t>
      </w:r>
      <w:r>
        <w:rPr>
          <w:spacing w:val="-3"/>
        </w:rPr>
        <w:t xml:space="preserve"> </w:t>
      </w:r>
      <w:r>
        <w:t>in</w:t>
      </w:r>
      <w:r>
        <w:rPr>
          <w:spacing w:val="-3"/>
        </w:rPr>
        <w:t xml:space="preserve"> </w:t>
      </w:r>
      <w:r>
        <w:t>attendance,</w:t>
      </w:r>
      <w:r>
        <w:rPr>
          <w:spacing w:val="-2"/>
        </w:rPr>
        <w:t xml:space="preserve"> </w:t>
      </w:r>
      <w:r>
        <w:t>provided</w:t>
      </w:r>
      <w:r>
        <w:rPr>
          <w:spacing w:val="-3"/>
        </w:rPr>
        <w:t xml:space="preserve"> </w:t>
      </w:r>
      <w:r>
        <w:t>it</w:t>
      </w:r>
      <w:r>
        <w:rPr>
          <w:spacing w:val="-4"/>
        </w:rPr>
        <w:t xml:space="preserve"> </w:t>
      </w:r>
      <w:r>
        <w:t>does</w:t>
      </w:r>
      <w:r>
        <w:rPr>
          <w:spacing w:val="-3"/>
        </w:rPr>
        <w:t xml:space="preserve"> </w:t>
      </w:r>
      <w:r>
        <w:t>not</w:t>
      </w:r>
      <w:r>
        <w:rPr>
          <w:spacing w:val="-1"/>
        </w:rPr>
        <w:t xml:space="preserve"> </w:t>
      </w:r>
      <w:r>
        <w:t>breach</w:t>
      </w:r>
      <w:r>
        <w:rPr>
          <w:spacing w:val="-3"/>
        </w:rPr>
        <w:t xml:space="preserve"> </w:t>
      </w:r>
      <w:r>
        <w:t>confidentiality</w:t>
      </w:r>
      <w:r>
        <w:rPr>
          <w:spacing w:val="-2"/>
        </w:rPr>
        <w:t xml:space="preserve"> </w:t>
      </w:r>
      <w:r>
        <w:t>or</w:t>
      </w:r>
      <w:r>
        <w:rPr>
          <w:spacing w:val="-4"/>
        </w:rPr>
        <w:t xml:space="preserve"> </w:t>
      </w:r>
      <w:r>
        <w:t>any individual’s rights to privacy under the DPA 2018 or GDPR.</w:t>
      </w:r>
    </w:p>
    <w:p w14:paraId="1DA9A3F5" w14:textId="77777777" w:rsidR="006116EF" w:rsidRDefault="00CA6CF3">
      <w:pPr>
        <w:pStyle w:val="BodyText"/>
        <w:spacing w:before="128" w:line="276" w:lineRule="auto"/>
        <w:ind w:left="720" w:right="204"/>
      </w:pPr>
      <w:r>
        <w:t>If</w:t>
      </w:r>
      <w:r>
        <w:rPr>
          <w:spacing w:val="-2"/>
        </w:rPr>
        <w:t xml:space="preserve"> </w:t>
      </w:r>
      <w:r>
        <w:t>a</w:t>
      </w:r>
      <w:r>
        <w:rPr>
          <w:spacing w:val="-1"/>
        </w:rPr>
        <w:t xml:space="preserve"> </w:t>
      </w:r>
      <w:r>
        <w:t>new</w:t>
      </w:r>
      <w:r>
        <w:rPr>
          <w:spacing w:val="-1"/>
        </w:rPr>
        <w:t xml:space="preserve"> </w:t>
      </w:r>
      <w:r>
        <w:t>issue</w:t>
      </w:r>
      <w:r>
        <w:rPr>
          <w:spacing w:val="-3"/>
        </w:rPr>
        <w:t xml:space="preserve"> </w:t>
      </w:r>
      <w:r>
        <w:t>arises</w:t>
      </w:r>
      <w:r>
        <w:rPr>
          <w:spacing w:val="-3"/>
        </w:rPr>
        <w:t xml:space="preserve"> </w:t>
      </w:r>
      <w:r>
        <w:t>it</w:t>
      </w:r>
      <w:r>
        <w:rPr>
          <w:spacing w:val="-2"/>
        </w:rPr>
        <w:t xml:space="preserve"> </w:t>
      </w:r>
      <w:r>
        <w:t>would</w:t>
      </w:r>
      <w:r>
        <w:rPr>
          <w:spacing w:val="-1"/>
        </w:rPr>
        <w:t xml:space="preserve"> </w:t>
      </w:r>
      <w:r>
        <w:t>be</w:t>
      </w:r>
      <w:r>
        <w:rPr>
          <w:spacing w:val="-1"/>
        </w:rPr>
        <w:t xml:space="preserve"> </w:t>
      </w:r>
      <w:r>
        <w:t>useful</w:t>
      </w:r>
      <w:r>
        <w:rPr>
          <w:spacing w:val="-2"/>
        </w:rPr>
        <w:t xml:space="preserve"> </w:t>
      </w:r>
      <w:r>
        <w:t>to</w:t>
      </w:r>
      <w:r>
        <w:rPr>
          <w:spacing w:val="-3"/>
        </w:rPr>
        <w:t xml:space="preserve"> </w:t>
      </w:r>
      <w:r>
        <w:t>give</w:t>
      </w:r>
      <w:r>
        <w:rPr>
          <w:spacing w:val="-1"/>
        </w:rPr>
        <w:t xml:space="preserve"> </w:t>
      </w:r>
      <w:r>
        <w:t>everyone</w:t>
      </w:r>
      <w:r>
        <w:rPr>
          <w:spacing w:val="-3"/>
        </w:rPr>
        <w:t xml:space="preserve"> </w:t>
      </w:r>
      <w:r>
        <w:t>the</w:t>
      </w:r>
      <w:r>
        <w:rPr>
          <w:spacing w:val="-1"/>
        </w:rPr>
        <w:t xml:space="preserve"> </w:t>
      </w:r>
      <w:r>
        <w:t>opportunity</w:t>
      </w:r>
      <w:r>
        <w:rPr>
          <w:spacing w:val="-3"/>
        </w:rPr>
        <w:t xml:space="preserve"> </w:t>
      </w:r>
      <w:r>
        <w:t>to</w:t>
      </w:r>
      <w:r>
        <w:rPr>
          <w:spacing w:val="-3"/>
        </w:rPr>
        <w:t xml:space="preserve"> </w:t>
      </w:r>
      <w:r>
        <w:t>consider</w:t>
      </w:r>
      <w:r>
        <w:rPr>
          <w:spacing w:val="-2"/>
        </w:rPr>
        <w:t xml:space="preserve"> </w:t>
      </w:r>
      <w:r>
        <w:t>and</w:t>
      </w:r>
      <w:r>
        <w:rPr>
          <w:spacing w:val="-1"/>
        </w:rPr>
        <w:t xml:space="preserve"> </w:t>
      </w:r>
      <w:r>
        <w:t>comment upon it; this may require a short adjournment of the meeting</w:t>
      </w:r>
    </w:p>
    <w:p w14:paraId="1003AD52" w14:textId="77777777" w:rsidR="006116EF" w:rsidRDefault="00CA6CF3">
      <w:pPr>
        <w:pStyle w:val="ListParagraph"/>
        <w:numPr>
          <w:ilvl w:val="0"/>
          <w:numId w:val="1"/>
        </w:numPr>
        <w:tabs>
          <w:tab w:val="left" w:pos="720"/>
        </w:tabs>
        <w:spacing w:before="118" w:line="273" w:lineRule="auto"/>
        <w:ind w:right="380"/>
      </w:pPr>
      <w:r>
        <w:t>both</w:t>
      </w:r>
      <w:r>
        <w:rPr>
          <w:spacing w:val="-3"/>
        </w:rPr>
        <w:t xml:space="preserve"> </w:t>
      </w:r>
      <w:r>
        <w:t>the</w:t>
      </w:r>
      <w:r>
        <w:rPr>
          <w:spacing w:val="-2"/>
        </w:rPr>
        <w:t xml:space="preserve"> </w:t>
      </w:r>
      <w:r>
        <w:t>complainant</w:t>
      </w:r>
      <w:r>
        <w:rPr>
          <w:spacing w:val="-1"/>
        </w:rPr>
        <w:t xml:space="preserve"> </w:t>
      </w:r>
      <w:r>
        <w:t>and</w:t>
      </w:r>
      <w:r>
        <w:rPr>
          <w:spacing w:val="-2"/>
        </w:rPr>
        <w:t xml:space="preserve"> </w:t>
      </w:r>
      <w:r>
        <w:t>the</w:t>
      </w:r>
      <w:r>
        <w:rPr>
          <w:spacing w:val="-3"/>
        </w:rPr>
        <w:t xml:space="preserve"> </w:t>
      </w:r>
      <w:r>
        <w:t>school</w:t>
      </w:r>
      <w:r>
        <w:rPr>
          <w:spacing w:val="-2"/>
        </w:rPr>
        <w:t xml:space="preserve"> </w:t>
      </w:r>
      <w:r>
        <w:t>are</w:t>
      </w:r>
      <w:r>
        <w:rPr>
          <w:spacing w:val="-2"/>
        </w:rPr>
        <w:t xml:space="preserve"> </w:t>
      </w:r>
      <w:r>
        <w:t>given</w:t>
      </w:r>
      <w:r>
        <w:rPr>
          <w:spacing w:val="-3"/>
        </w:rPr>
        <w:t xml:space="preserve"> </w:t>
      </w:r>
      <w:r>
        <w:t>the</w:t>
      </w:r>
      <w:r>
        <w:rPr>
          <w:spacing w:val="-2"/>
        </w:rPr>
        <w:t xml:space="preserve"> </w:t>
      </w:r>
      <w:r>
        <w:t>opportunity</w:t>
      </w:r>
      <w:r>
        <w:rPr>
          <w:spacing w:val="-3"/>
        </w:rPr>
        <w:t xml:space="preserve"> </w:t>
      </w:r>
      <w:r>
        <w:t>to</w:t>
      </w:r>
      <w:r>
        <w:rPr>
          <w:spacing w:val="-3"/>
        </w:rPr>
        <w:t xml:space="preserve"> </w:t>
      </w:r>
      <w:r>
        <w:t>make</w:t>
      </w:r>
      <w:r>
        <w:rPr>
          <w:spacing w:val="-3"/>
        </w:rPr>
        <w:t xml:space="preserve"> </w:t>
      </w:r>
      <w:r>
        <w:t>their</w:t>
      </w:r>
      <w:r>
        <w:rPr>
          <w:spacing w:val="-1"/>
        </w:rPr>
        <w:t xml:space="preserve"> </w:t>
      </w:r>
      <w:r>
        <w:t>case</w:t>
      </w:r>
      <w:r>
        <w:rPr>
          <w:spacing w:val="-3"/>
        </w:rPr>
        <w:t xml:space="preserve"> </w:t>
      </w:r>
      <w:r>
        <w:t>and</w:t>
      </w:r>
      <w:r>
        <w:rPr>
          <w:spacing w:val="-2"/>
        </w:rPr>
        <w:t xml:space="preserve"> </w:t>
      </w:r>
      <w:r>
        <w:t>seek</w:t>
      </w:r>
      <w:r>
        <w:rPr>
          <w:spacing w:val="-3"/>
        </w:rPr>
        <w:t xml:space="preserve"> </w:t>
      </w:r>
      <w:r>
        <w:t>clarity, either through written submissions ahead of the meeting or verbally in the meeting itself</w:t>
      </w:r>
    </w:p>
    <w:p w14:paraId="781CE8EB" w14:textId="77777777" w:rsidR="006116EF" w:rsidRDefault="00CA6CF3">
      <w:pPr>
        <w:pStyle w:val="ListParagraph"/>
        <w:numPr>
          <w:ilvl w:val="0"/>
          <w:numId w:val="1"/>
        </w:numPr>
        <w:tabs>
          <w:tab w:val="left" w:pos="720"/>
        </w:tabs>
        <w:spacing w:before="123"/>
        <w:ind w:hanging="283"/>
      </w:pPr>
      <w:r>
        <w:t>the</w:t>
      </w:r>
      <w:r>
        <w:rPr>
          <w:spacing w:val="-4"/>
        </w:rPr>
        <w:t xml:space="preserve"> </w:t>
      </w:r>
      <w:r>
        <w:t>issues</w:t>
      </w:r>
      <w:r>
        <w:rPr>
          <w:spacing w:val="-5"/>
        </w:rPr>
        <w:t xml:space="preserve"> </w:t>
      </w:r>
      <w:r>
        <w:t>are</w:t>
      </w:r>
      <w:r>
        <w:rPr>
          <w:spacing w:val="-4"/>
        </w:rPr>
        <w:t xml:space="preserve"> </w:t>
      </w:r>
      <w:r>
        <w:rPr>
          <w:spacing w:val="-2"/>
        </w:rPr>
        <w:t>addressed</w:t>
      </w:r>
    </w:p>
    <w:p w14:paraId="0820802D" w14:textId="77777777" w:rsidR="006116EF" w:rsidRDefault="00CA6CF3">
      <w:pPr>
        <w:pStyle w:val="ListParagraph"/>
        <w:numPr>
          <w:ilvl w:val="0"/>
          <w:numId w:val="1"/>
        </w:numPr>
        <w:tabs>
          <w:tab w:val="left" w:pos="720"/>
        </w:tabs>
        <w:ind w:hanging="283"/>
      </w:pPr>
      <w:r>
        <w:t>key</w:t>
      </w:r>
      <w:r>
        <w:rPr>
          <w:spacing w:val="-4"/>
        </w:rPr>
        <w:t xml:space="preserve"> </w:t>
      </w:r>
      <w:r>
        <w:t>findings</w:t>
      </w:r>
      <w:r>
        <w:rPr>
          <w:spacing w:val="-2"/>
        </w:rPr>
        <w:t xml:space="preserve"> </w:t>
      </w:r>
      <w:r>
        <w:t>of</w:t>
      </w:r>
      <w:r>
        <w:rPr>
          <w:spacing w:val="-4"/>
        </w:rPr>
        <w:t xml:space="preserve"> </w:t>
      </w:r>
      <w:r>
        <w:t>fact</w:t>
      </w:r>
      <w:r>
        <w:rPr>
          <w:spacing w:val="-1"/>
        </w:rPr>
        <w:t xml:space="preserve"> </w:t>
      </w:r>
      <w:r>
        <w:t>are</w:t>
      </w:r>
      <w:r>
        <w:rPr>
          <w:spacing w:val="-5"/>
        </w:rPr>
        <w:t xml:space="preserve"> </w:t>
      </w:r>
      <w:r>
        <w:rPr>
          <w:spacing w:val="-4"/>
        </w:rPr>
        <w:t>made</w:t>
      </w:r>
    </w:p>
    <w:p w14:paraId="61E1FB1D" w14:textId="77777777" w:rsidR="006116EF" w:rsidRDefault="00CA6CF3">
      <w:pPr>
        <w:pStyle w:val="ListParagraph"/>
        <w:numPr>
          <w:ilvl w:val="0"/>
          <w:numId w:val="1"/>
        </w:numPr>
        <w:tabs>
          <w:tab w:val="left" w:pos="720"/>
        </w:tabs>
        <w:spacing w:before="158"/>
        <w:ind w:hanging="283"/>
      </w:pPr>
      <w:r>
        <w:t>the</w:t>
      </w:r>
      <w:r>
        <w:rPr>
          <w:spacing w:val="-5"/>
        </w:rPr>
        <w:t xml:space="preserve"> </w:t>
      </w:r>
      <w:r>
        <w:t>committee</w:t>
      </w:r>
      <w:r>
        <w:rPr>
          <w:spacing w:val="-7"/>
        </w:rPr>
        <w:t xml:space="preserve"> </w:t>
      </w:r>
      <w:r>
        <w:t>is</w:t>
      </w:r>
      <w:r>
        <w:rPr>
          <w:spacing w:val="-4"/>
        </w:rPr>
        <w:t xml:space="preserve"> </w:t>
      </w:r>
      <w:r>
        <w:t>open-minded</w:t>
      </w:r>
      <w:r>
        <w:rPr>
          <w:spacing w:val="-5"/>
        </w:rPr>
        <w:t xml:space="preserve"> </w:t>
      </w:r>
      <w:r>
        <w:t>and</w:t>
      </w:r>
      <w:r>
        <w:rPr>
          <w:spacing w:val="-5"/>
        </w:rPr>
        <w:t xml:space="preserve"> </w:t>
      </w:r>
      <w:r>
        <w:t>acts</w:t>
      </w:r>
      <w:r>
        <w:rPr>
          <w:spacing w:val="-3"/>
        </w:rPr>
        <w:t xml:space="preserve"> </w:t>
      </w:r>
      <w:r>
        <w:rPr>
          <w:spacing w:val="-2"/>
        </w:rPr>
        <w:t>independently</w:t>
      </w:r>
    </w:p>
    <w:p w14:paraId="356B6D4A" w14:textId="77777777" w:rsidR="006116EF" w:rsidRDefault="00CA6CF3">
      <w:pPr>
        <w:pStyle w:val="ListParagraph"/>
        <w:numPr>
          <w:ilvl w:val="0"/>
          <w:numId w:val="1"/>
        </w:numPr>
        <w:tabs>
          <w:tab w:val="left" w:pos="720"/>
        </w:tabs>
        <w:spacing w:line="271" w:lineRule="auto"/>
        <w:ind w:right="714"/>
      </w:pPr>
      <w:r>
        <w:t>no</w:t>
      </w:r>
      <w:r>
        <w:rPr>
          <w:spacing w:val="-2"/>
        </w:rPr>
        <w:t xml:space="preserve"> </w:t>
      </w:r>
      <w:r>
        <w:t>member</w:t>
      </w:r>
      <w:r>
        <w:rPr>
          <w:spacing w:val="-3"/>
        </w:rPr>
        <w:t xml:space="preserve"> </w:t>
      </w:r>
      <w:r>
        <w:t>of</w:t>
      </w:r>
      <w:r>
        <w:rPr>
          <w:spacing w:val="-3"/>
        </w:rPr>
        <w:t xml:space="preserve"> </w:t>
      </w:r>
      <w:r>
        <w:t>the</w:t>
      </w:r>
      <w:r>
        <w:rPr>
          <w:spacing w:val="-2"/>
        </w:rPr>
        <w:t xml:space="preserve"> </w:t>
      </w:r>
      <w:r>
        <w:t>committee</w:t>
      </w:r>
      <w:r>
        <w:rPr>
          <w:spacing w:val="-4"/>
        </w:rPr>
        <w:t xml:space="preserve"> </w:t>
      </w:r>
      <w:r>
        <w:t>has</w:t>
      </w:r>
      <w:r>
        <w:rPr>
          <w:spacing w:val="-1"/>
        </w:rPr>
        <w:t xml:space="preserve"> </w:t>
      </w:r>
      <w:r>
        <w:t>an</w:t>
      </w:r>
      <w:r>
        <w:rPr>
          <w:spacing w:val="-4"/>
        </w:rPr>
        <w:t xml:space="preserve"> </w:t>
      </w:r>
      <w:r>
        <w:t>external</w:t>
      </w:r>
      <w:r>
        <w:rPr>
          <w:spacing w:val="-3"/>
        </w:rPr>
        <w:t xml:space="preserve"> </w:t>
      </w:r>
      <w:r>
        <w:t>interest</w:t>
      </w:r>
      <w:r>
        <w:rPr>
          <w:spacing w:val="-1"/>
        </w:rPr>
        <w:t xml:space="preserve"> </w:t>
      </w:r>
      <w:r>
        <w:t>in</w:t>
      </w:r>
      <w:r>
        <w:rPr>
          <w:spacing w:val="-4"/>
        </w:rPr>
        <w:t xml:space="preserve"> </w:t>
      </w:r>
      <w:r>
        <w:t>the</w:t>
      </w:r>
      <w:r>
        <w:rPr>
          <w:spacing w:val="-4"/>
        </w:rPr>
        <w:t xml:space="preserve"> </w:t>
      </w:r>
      <w:r>
        <w:t>outcome</w:t>
      </w:r>
      <w:r>
        <w:rPr>
          <w:spacing w:val="-2"/>
        </w:rPr>
        <w:t xml:space="preserve"> </w:t>
      </w:r>
      <w:r>
        <w:t>of</w:t>
      </w:r>
      <w:r>
        <w:rPr>
          <w:spacing w:val="-3"/>
        </w:rPr>
        <w:t xml:space="preserve"> </w:t>
      </w:r>
      <w:r>
        <w:t>the</w:t>
      </w:r>
      <w:r>
        <w:rPr>
          <w:spacing w:val="-4"/>
        </w:rPr>
        <w:t xml:space="preserve"> </w:t>
      </w:r>
      <w:r>
        <w:t>proceedings</w:t>
      </w:r>
      <w:r>
        <w:rPr>
          <w:spacing w:val="-4"/>
        </w:rPr>
        <w:t xml:space="preserve"> </w:t>
      </w:r>
      <w:r>
        <w:t>or</w:t>
      </w:r>
      <w:r>
        <w:rPr>
          <w:spacing w:val="-3"/>
        </w:rPr>
        <w:t xml:space="preserve"> </w:t>
      </w:r>
      <w:r>
        <w:t>any involvement in an earlier stage of the procedure</w:t>
      </w:r>
    </w:p>
    <w:p w14:paraId="754C7CFB" w14:textId="77777777" w:rsidR="006116EF" w:rsidRDefault="00CA6CF3">
      <w:pPr>
        <w:pStyle w:val="ListParagraph"/>
        <w:numPr>
          <w:ilvl w:val="0"/>
          <w:numId w:val="1"/>
        </w:numPr>
        <w:tabs>
          <w:tab w:val="left" w:pos="720"/>
        </w:tabs>
        <w:spacing w:before="127"/>
        <w:ind w:hanging="283"/>
      </w:pPr>
      <w:r>
        <w:t>the</w:t>
      </w:r>
      <w:r>
        <w:rPr>
          <w:spacing w:val="-5"/>
        </w:rPr>
        <w:t xml:space="preserve"> </w:t>
      </w:r>
      <w:r>
        <w:t>meeting</w:t>
      </w:r>
      <w:r>
        <w:rPr>
          <w:spacing w:val="-3"/>
        </w:rPr>
        <w:t xml:space="preserve"> </w:t>
      </w:r>
      <w:r>
        <w:t>is</w:t>
      </w:r>
      <w:r>
        <w:rPr>
          <w:spacing w:val="-4"/>
        </w:rPr>
        <w:t xml:space="preserve"> </w:t>
      </w:r>
      <w:proofErr w:type="spellStart"/>
      <w:r>
        <w:rPr>
          <w:spacing w:val="-2"/>
        </w:rPr>
        <w:t>minuted</w:t>
      </w:r>
      <w:proofErr w:type="spellEnd"/>
    </w:p>
    <w:p w14:paraId="1263A5DE" w14:textId="77777777" w:rsidR="006116EF" w:rsidRDefault="00CA6CF3">
      <w:pPr>
        <w:pStyle w:val="ListParagraph"/>
        <w:numPr>
          <w:ilvl w:val="0"/>
          <w:numId w:val="1"/>
        </w:numPr>
        <w:tabs>
          <w:tab w:val="left" w:pos="720"/>
        </w:tabs>
        <w:ind w:hanging="283"/>
      </w:pPr>
      <w:r>
        <w:t>they</w:t>
      </w:r>
      <w:r>
        <w:rPr>
          <w:spacing w:val="-6"/>
        </w:rPr>
        <w:t xml:space="preserve"> </w:t>
      </w:r>
      <w:r>
        <w:t>liaise</w:t>
      </w:r>
      <w:r>
        <w:rPr>
          <w:spacing w:val="-5"/>
        </w:rPr>
        <w:t xml:space="preserve"> </w:t>
      </w:r>
      <w:r>
        <w:t>with</w:t>
      </w:r>
      <w:r>
        <w:rPr>
          <w:spacing w:val="-6"/>
        </w:rPr>
        <w:t xml:space="preserve"> </w:t>
      </w:r>
      <w:r>
        <w:t>the</w:t>
      </w:r>
      <w:r>
        <w:rPr>
          <w:spacing w:val="-5"/>
        </w:rPr>
        <w:t xml:space="preserve"> </w:t>
      </w:r>
      <w:r>
        <w:t>Clerk</w:t>
      </w:r>
      <w:r>
        <w:rPr>
          <w:spacing w:val="-6"/>
        </w:rPr>
        <w:t xml:space="preserve"> </w:t>
      </w:r>
      <w:r>
        <w:t>(and</w:t>
      </w:r>
      <w:r>
        <w:rPr>
          <w:spacing w:val="-5"/>
        </w:rPr>
        <w:t xml:space="preserve"> </w:t>
      </w:r>
      <w:r>
        <w:t>complaints</w:t>
      </w:r>
      <w:r>
        <w:rPr>
          <w:spacing w:val="-5"/>
        </w:rPr>
        <w:t xml:space="preserve"> </w:t>
      </w:r>
      <w:proofErr w:type="spellStart"/>
      <w:r>
        <w:t>co-ordinator</w:t>
      </w:r>
      <w:proofErr w:type="spellEnd"/>
      <w:r>
        <w:t>,</w:t>
      </w:r>
      <w:r>
        <w:rPr>
          <w:spacing w:val="-3"/>
        </w:rPr>
        <w:t xml:space="preserve"> </w:t>
      </w:r>
      <w:r>
        <w:t>if</w:t>
      </w:r>
      <w:r>
        <w:rPr>
          <w:spacing w:val="-6"/>
        </w:rPr>
        <w:t xml:space="preserve"> </w:t>
      </w:r>
      <w:r>
        <w:t>the</w:t>
      </w:r>
      <w:r>
        <w:rPr>
          <w:spacing w:val="-6"/>
        </w:rPr>
        <w:t xml:space="preserve"> </w:t>
      </w:r>
      <w:r>
        <w:t>school</w:t>
      </w:r>
      <w:r>
        <w:rPr>
          <w:spacing w:val="-6"/>
        </w:rPr>
        <w:t xml:space="preserve"> </w:t>
      </w:r>
      <w:r>
        <w:t>has</w:t>
      </w:r>
      <w:r>
        <w:rPr>
          <w:spacing w:val="-3"/>
        </w:rPr>
        <w:t xml:space="preserve"> </w:t>
      </w:r>
      <w:r>
        <w:rPr>
          <w:spacing w:val="-2"/>
        </w:rPr>
        <w:t>one).</w:t>
      </w:r>
    </w:p>
    <w:p w14:paraId="13DEF2B8" w14:textId="77777777" w:rsidR="006116EF" w:rsidRDefault="006116EF">
      <w:pPr>
        <w:pStyle w:val="ListParagraph"/>
        <w:sectPr w:rsidR="006116EF">
          <w:footerReference w:type="default" r:id="rId19"/>
          <w:pgSz w:w="11910" w:h="16840"/>
          <w:pgMar w:top="620" w:right="708" w:bottom="780" w:left="566" w:header="0" w:footer="596" w:gutter="0"/>
          <w:cols w:space="720"/>
        </w:sectPr>
      </w:pPr>
    </w:p>
    <w:p w14:paraId="6B1231BE" w14:textId="77777777" w:rsidR="006116EF" w:rsidRDefault="00CA6CF3">
      <w:pPr>
        <w:pStyle w:val="Heading3"/>
        <w:spacing w:before="72"/>
      </w:pPr>
      <w:r>
        <w:lastRenderedPageBreak/>
        <w:t>Committee</w:t>
      </w:r>
      <w:r>
        <w:rPr>
          <w:spacing w:val="-6"/>
        </w:rPr>
        <w:t xml:space="preserve"> </w:t>
      </w:r>
      <w:r>
        <w:rPr>
          <w:spacing w:val="-2"/>
        </w:rPr>
        <w:t>Member</w:t>
      </w:r>
    </w:p>
    <w:p w14:paraId="340B2901" w14:textId="77777777" w:rsidR="006116EF" w:rsidRDefault="00CA6CF3">
      <w:pPr>
        <w:pStyle w:val="BodyText"/>
        <w:spacing w:before="37"/>
        <w:ind w:left="153"/>
      </w:pPr>
      <w:r>
        <w:t>Committee</w:t>
      </w:r>
      <w:r>
        <w:rPr>
          <w:spacing w:val="-7"/>
        </w:rPr>
        <w:t xml:space="preserve"> </w:t>
      </w:r>
      <w:r>
        <w:t>members</w:t>
      </w:r>
      <w:r>
        <w:rPr>
          <w:spacing w:val="-7"/>
        </w:rPr>
        <w:t xml:space="preserve"> </w:t>
      </w:r>
      <w:r>
        <w:t>should</w:t>
      </w:r>
      <w:r>
        <w:rPr>
          <w:spacing w:val="-5"/>
        </w:rPr>
        <w:t xml:space="preserve"> </w:t>
      </w:r>
      <w:r>
        <w:t>be</w:t>
      </w:r>
      <w:r>
        <w:rPr>
          <w:spacing w:val="-6"/>
        </w:rPr>
        <w:t xml:space="preserve"> </w:t>
      </w:r>
      <w:r>
        <w:t>aware</w:t>
      </w:r>
      <w:r>
        <w:rPr>
          <w:spacing w:val="-6"/>
        </w:rPr>
        <w:t xml:space="preserve"> </w:t>
      </w:r>
      <w:r>
        <w:rPr>
          <w:spacing w:val="-4"/>
        </w:rPr>
        <w:t>that:</w:t>
      </w:r>
    </w:p>
    <w:p w14:paraId="2B30E341" w14:textId="77777777" w:rsidR="006116EF" w:rsidRDefault="00CA6CF3">
      <w:pPr>
        <w:pStyle w:val="ListParagraph"/>
        <w:numPr>
          <w:ilvl w:val="0"/>
          <w:numId w:val="1"/>
        </w:numPr>
        <w:tabs>
          <w:tab w:val="left" w:pos="720"/>
        </w:tabs>
        <w:spacing w:before="160"/>
        <w:ind w:hanging="283"/>
      </w:pPr>
      <w:r>
        <w:t>the</w:t>
      </w:r>
      <w:r>
        <w:rPr>
          <w:spacing w:val="-8"/>
        </w:rPr>
        <w:t xml:space="preserve"> </w:t>
      </w:r>
      <w:r>
        <w:t>meeting</w:t>
      </w:r>
      <w:r>
        <w:rPr>
          <w:spacing w:val="-6"/>
        </w:rPr>
        <w:t xml:space="preserve"> </w:t>
      </w:r>
      <w:r>
        <w:t>must</w:t>
      </w:r>
      <w:r>
        <w:rPr>
          <w:spacing w:val="-3"/>
        </w:rPr>
        <w:t xml:space="preserve"> </w:t>
      </w:r>
      <w:r>
        <w:t>be</w:t>
      </w:r>
      <w:r>
        <w:rPr>
          <w:spacing w:val="-5"/>
        </w:rPr>
        <w:t xml:space="preserve"> </w:t>
      </w:r>
      <w:r>
        <w:t>independent</w:t>
      </w:r>
      <w:r>
        <w:rPr>
          <w:spacing w:val="-4"/>
        </w:rPr>
        <w:t xml:space="preserve"> </w:t>
      </w:r>
      <w:r>
        <w:t>and</w:t>
      </w:r>
      <w:r>
        <w:rPr>
          <w:spacing w:val="-5"/>
        </w:rPr>
        <w:t xml:space="preserve"> </w:t>
      </w:r>
      <w:r>
        <w:t>impartial,</w:t>
      </w:r>
      <w:r>
        <w:rPr>
          <w:spacing w:val="-5"/>
        </w:rPr>
        <w:t xml:space="preserve"> </w:t>
      </w:r>
      <w:r>
        <w:t>and</w:t>
      </w:r>
      <w:r>
        <w:rPr>
          <w:spacing w:val="-5"/>
        </w:rPr>
        <w:t xml:space="preserve"> </w:t>
      </w:r>
      <w:r>
        <w:t>should</w:t>
      </w:r>
      <w:r>
        <w:rPr>
          <w:spacing w:val="-4"/>
        </w:rPr>
        <w:t xml:space="preserve"> </w:t>
      </w:r>
      <w:r>
        <w:t>be</w:t>
      </w:r>
      <w:r>
        <w:rPr>
          <w:spacing w:val="-5"/>
        </w:rPr>
        <w:t xml:space="preserve"> </w:t>
      </w:r>
      <w:r>
        <w:t>seen</w:t>
      </w:r>
      <w:r>
        <w:rPr>
          <w:spacing w:val="-6"/>
        </w:rPr>
        <w:t xml:space="preserve"> </w:t>
      </w:r>
      <w:r>
        <w:t>to</w:t>
      </w:r>
      <w:r>
        <w:rPr>
          <w:spacing w:val="-4"/>
        </w:rPr>
        <w:t xml:space="preserve"> </w:t>
      </w:r>
      <w:r>
        <w:t>be</w:t>
      </w:r>
      <w:r>
        <w:rPr>
          <w:spacing w:val="-4"/>
        </w:rPr>
        <w:t xml:space="preserve"> </w:t>
      </w:r>
      <w:r>
        <w:rPr>
          <w:spacing w:val="-5"/>
        </w:rPr>
        <w:t>so</w:t>
      </w:r>
    </w:p>
    <w:p w14:paraId="0D8B10EE" w14:textId="77777777" w:rsidR="006116EF" w:rsidRDefault="00CA6CF3">
      <w:pPr>
        <w:pStyle w:val="BodyText"/>
        <w:spacing w:before="156" w:line="276" w:lineRule="auto"/>
        <w:ind w:left="720"/>
      </w:pPr>
      <w:r>
        <w:t>No</w:t>
      </w:r>
      <w:r>
        <w:rPr>
          <w:spacing w:val="-2"/>
        </w:rPr>
        <w:t xml:space="preserve"> </w:t>
      </w:r>
      <w:r>
        <w:t>governor</w:t>
      </w:r>
      <w:r>
        <w:rPr>
          <w:spacing w:val="-3"/>
        </w:rPr>
        <w:t xml:space="preserve"> </w:t>
      </w:r>
      <w:r>
        <w:t>may</w:t>
      </w:r>
      <w:r>
        <w:rPr>
          <w:spacing w:val="-4"/>
        </w:rPr>
        <w:t xml:space="preserve"> </w:t>
      </w:r>
      <w:r>
        <w:t>sit on</w:t>
      </w:r>
      <w:r>
        <w:rPr>
          <w:spacing w:val="-4"/>
        </w:rPr>
        <w:t xml:space="preserve"> </w:t>
      </w:r>
      <w:r>
        <w:t>the</w:t>
      </w:r>
      <w:r>
        <w:rPr>
          <w:spacing w:val="-2"/>
        </w:rPr>
        <w:t xml:space="preserve"> </w:t>
      </w:r>
      <w:r>
        <w:t>committee</w:t>
      </w:r>
      <w:r>
        <w:rPr>
          <w:spacing w:val="-2"/>
        </w:rPr>
        <w:t xml:space="preserve"> </w:t>
      </w:r>
      <w:r>
        <w:t>if</w:t>
      </w:r>
      <w:r>
        <w:rPr>
          <w:spacing w:val="-3"/>
        </w:rPr>
        <w:t xml:space="preserve"> </w:t>
      </w:r>
      <w:r>
        <w:t>they</w:t>
      </w:r>
      <w:r>
        <w:rPr>
          <w:spacing w:val="-1"/>
        </w:rPr>
        <w:t xml:space="preserve"> </w:t>
      </w:r>
      <w:r>
        <w:t>have</w:t>
      </w:r>
      <w:r>
        <w:rPr>
          <w:spacing w:val="-2"/>
        </w:rPr>
        <w:t xml:space="preserve"> </w:t>
      </w:r>
      <w:r>
        <w:t>had</w:t>
      </w:r>
      <w:r>
        <w:rPr>
          <w:spacing w:val="-2"/>
        </w:rPr>
        <w:t xml:space="preserve"> </w:t>
      </w:r>
      <w:r>
        <w:t>a</w:t>
      </w:r>
      <w:r>
        <w:rPr>
          <w:spacing w:val="-4"/>
        </w:rPr>
        <w:t xml:space="preserve"> </w:t>
      </w:r>
      <w:r>
        <w:t>prior</w:t>
      </w:r>
      <w:r>
        <w:rPr>
          <w:spacing w:val="-3"/>
        </w:rPr>
        <w:t xml:space="preserve"> </w:t>
      </w:r>
      <w:r>
        <w:t>involvement in</w:t>
      </w:r>
      <w:r>
        <w:rPr>
          <w:spacing w:val="-4"/>
        </w:rPr>
        <w:t xml:space="preserve"> </w:t>
      </w:r>
      <w:r>
        <w:t>the</w:t>
      </w:r>
      <w:r>
        <w:rPr>
          <w:spacing w:val="-2"/>
        </w:rPr>
        <w:t xml:space="preserve"> </w:t>
      </w:r>
      <w:r>
        <w:t>complaint</w:t>
      </w:r>
      <w:r>
        <w:rPr>
          <w:spacing w:val="-3"/>
        </w:rPr>
        <w:t xml:space="preserve"> </w:t>
      </w:r>
      <w:r>
        <w:t>or</w:t>
      </w:r>
      <w:r>
        <w:rPr>
          <w:spacing w:val="-3"/>
        </w:rPr>
        <w:t xml:space="preserve"> </w:t>
      </w:r>
      <w:r>
        <w:t>in</w:t>
      </w:r>
      <w:r>
        <w:rPr>
          <w:spacing w:val="-2"/>
        </w:rPr>
        <w:t xml:space="preserve"> </w:t>
      </w:r>
      <w:r>
        <w:t>the circumstances surrounding it.</w:t>
      </w:r>
    </w:p>
    <w:p w14:paraId="2B15258C" w14:textId="77777777" w:rsidR="006116EF" w:rsidRDefault="00CA6CF3">
      <w:pPr>
        <w:pStyle w:val="ListParagraph"/>
        <w:numPr>
          <w:ilvl w:val="0"/>
          <w:numId w:val="1"/>
        </w:numPr>
        <w:tabs>
          <w:tab w:val="left" w:pos="720"/>
        </w:tabs>
        <w:spacing w:before="118" w:line="273" w:lineRule="auto"/>
        <w:ind w:right="479"/>
      </w:pPr>
      <w:r>
        <w:t>the</w:t>
      </w:r>
      <w:r>
        <w:rPr>
          <w:spacing w:val="-2"/>
        </w:rPr>
        <w:t xml:space="preserve"> </w:t>
      </w:r>
      <w:r>
        <w:t>aim</w:t>
      </w:r>
      <w:r>
        <w:rPr>
          <w:spacing w:val="-3"/>
        </w:rPr>
        <w:t xml:space="preserve"> </w:t>
      </w:r>
      <w:r>
        <w:t>of</w:t>
      </w:r>
      <w:r>
        <w:rPr>
          <w:spacing w:val="-5"/>
        </w:rPr>
        <w:t xml:space="preserve"> </w:t>
      </w:r>
      <w:r>
        <w:t>the</w:t>
      </w:r>
      <w:r>
        <w:rPr>
          <w:spacing w:val="-4"/>
        </w:rPr>
        <w:t xml:space="preserve"> </w:t>
      </w:r>
      <w:r>
        <w:t>meeting</w:t>
      </w:r>
      <w:r>
        <w:rPr>
          <w:spacing w:val="-4"/>
        </w:rPr>
        <w:t xml:space="preserve"> </w:t>
      </w:r>
      <w:r>
        <w:t>should</w:t>
      </w:r>
      <w:r>
        <w:rPr>
          <w:spacing w:val="-2"/>
        </w:rPr>
        <w:t xml:space="preserve"> </w:t>
      </w:r>
      <w:r>
        <w:t>be</w:t>
      </w:r>
      <w:r>
        <w:rPr>
          <w:spacing w:val="-2"/>
        </w:rPr>
        <w:t xml:space="preserve"> </w:t>
      </w:r>
      <w:r>
        <w:t>to</w:t>
      </w:r>
      <w:r>
        <w:rPr>
          <w:spacing w:val="-4"/>
        </w:rPr>
        <w:t xml:space="preserve"> </w:t>
      </w:r>
      <w:r>
        <w:t>resolve</w:t>
      </w:r>
      <w:r>
        <w:rPr>
          <w:spacing w:val="-2"/>
        </w:rPr>
        <w:t xml:space="preserve"> </w:t>
      </w:r>
      <w:r>
        <w:t>the</w:t>
      </w:r>
      <w:r>
        <w:rPr>
          <w:spacing w:val="-4"/>
        </w:rPr>
        <w:t xml:space="preserve"> </w:t>
      </w:r>
      <w:r>
        <w:t>complaint</w:t>
      </w:r>
      <w:r>
        <w:rPr>
          <w:spacing w:val="-1"/>
        </w:rPr>
        <w:t xml:space="preserve"> </w:t>
      </w:r>
      <w:r>
        <w:t>and</w:t>
      </w:r>
      <w:r>
        <w:rPr>
          <w:spacing w:val="-4"/>
        </w:rPr>
        <w:t xml:space="preserve"> </w:t>
      </w:r>
      <w:r>
        <w:t>achieve</w:t>
      </w:r>
      <w:r>
        <w:rPr>
          <w:spacing w:val="-4"/>
        </w:rPr>
        <w:t xml:space="preserve"> </w:t>
      </w:r>
      <w:r>
        <w:t>reconciliation</w:t>
      </w:r>
      <w:r>
        <w:rPr>
          <w:spacing w:val="-2"/>
        </w:rPr>
        <w:t xml:space="preserve"> </w:t>
      </w:r>
      <w:r>
        <w:t>between</w:t>
      </w:r>
      <w:r>
        <w:rPr>
          <w:spacing w:val="-2"/>
        </w:rPr>
        <w:t xml:space="preserve"> </w:t>
      </w:r>
      <w:r>
        <w:t>the school and the complainant</w:t>
      </w:r>
    </w:p>
    <w:p w14:paraId="654E3058" w14:textId="77777777" w:rsidR="006116EF" w:rsidRDefault="00CA6CF3">
      <w:pPr>
        <w:pStyle w:val="BodyText"/>
        <w:spacing w:before="123" w:line="276" w:lineRule="auto"/>
        <w:ind w:left="720" w:right="87"/>
      </w:pPr>
      <w:r>
        <w:t>We</w:t>
      </w:r>
      <w:r>
        <w:rPr>
          <w:spacing w:val="-1"/>
        </w:rPr>
        <w:t xml:space="preserve"> </w:t>
      </w:r>
      <w:proofErr w:type="spellStart"/>
      <w:r>
        <w:t>recognise</w:t>
      </w:r>
      <w:proofErr w:type="spellEnd"/>
      <w:r>
        <w:rPr>
          <w:spacing w:val="-4"/>
        </w:rPr>
        <w:t xml:space="preserve"> </w:t>
      </w:r>
      <w:r>
        <w:t>that</w:t>
      </w:r>
      <w:r>
        <w:rPr>
          <w:spacing w:val="-3"/>
        </w:rPr>
        <w:t xml:space="preserve"> </w:t>
      </w:r>
      <w:r>
        <w:t>the</w:t>
      </w:r>
      <w:r>
        <w:rPr>
          <w:spacing w:val="-4"/>
        </w:rPr>
        <w:t xml:space="preserve"> </w:t>
      </w:r>
      <w:r>
        <w:t>complainant</w:t>
      </w:r>
      <w:r>
        <w:rPr>
          <w:spacing w:val="-3"/>
        </w:rPr>
        <w:t xml:space="preserve"> </w:t>
      </w:r>
      <w:r>
        <w:t>might not</w:t>
      </w:r>
      <w:r>
        <w:rPr>
          <w:spacing w:val="-3"/>
        </w:rPr>
        <w:t xml:space="preserve"> </w:t>
      </w:r>
      <w:r>
        <w:t>be</w:t>
      </w:r>
      <w:r>
        <w:rPr>
          <w:spacing w:val="-2"/>
        </w:rPr>
        <w:t xml:space="preserve"> </w:t>
      </w:r>
      <w:r>
        <w:t>satisfied</w:t>
      </w:r>
      <w:r>
        <w:rPr>
          <w:spacing w:val="-2"/>
        </w:rPr>
        <w:t xml:space="preserve"> </w:t>
      </w:r>
      <w:r>
        <w:t>with</w:t>
      </w:r>
      <w:r>
        <w:rPr>
          <w:spacing w:val="-4"/>
        </w:rPr>
        <w:t xml:space="preserve"> </w:t>
      </w:r>
      <w:r>
        <w:t>the</w:t>
      </w:r>
      <w:r>
        <w:rPr>
          <w:spacing w:val="-4"/>
        </w:rPr>
        <w:t xml:space="preserve"> </w:t>
      </w:r>
      <w:r>
        <w:t>outcome</w:t>
      </w:r>
      <w:r>
        <w:rPr>
          <w:spacing w:val="-4"/>
        </w:rPr>
        <w:t xml:space="preserve"> </w:t>
      </w:r>
      <w:r>
        <w:t>if</w:t>
      </w:r>
      <w:r>
        <w:rPr>
          <w:spacing w:val="-3"/>
        </w:rPr>
        <w:t xml:space="preserve"> </w:t>
      </w:r>
      <w:r>
        <w:t>the</w:t>
      </w:r>
      <w:r>
        <w:rPr>
          <w:spacing w:val="-4"/>
        </w:rPr>
        <w:t xml:space="preserve"> </w:t>
      </w:r>
      <w:r>
        <w:t>meeting</w:t>
      </w:r>
      <w:r>
        <w:rPr>
          <w:spacing w:val="-2"/>
        </w:rPr>
        <w:t xml:space="preserve"> </w:t>
      </w:r>
      <w:r>
        <w:t>does</w:t>
      </w:r>
      <w:r>
        <w:rPr>
          <w:spacing w:val="-2"/>
        </w:rPr>
        <w:t xml:space="preserve"> </w:t>
      </w:r>
      <w:r>
        <w:t xml:space="preserve">not find in their </w:t>
      </w:r>
      <w:proofErr w:type="spellStart"/>
      <w:r>
        <w:t>favour</w:t>
      </w:r>
      <w:proofErr w:type="spellEnd"/>
      <w:r>
        <w:t>. It may only be possible to establish the facts and make recommendations.</w:t>
      </w:r>
    </w:p>
    <w:p w14:paraId="03A17A90" w14:textId="77777777" w:rsidR="006116EF" w:rsidRDefault="00CA6CF3">
      <w:pPr>
        <w:pStyle w:val="ListParagraph"/>
        <w:numPr>
          <w:ilvl w:val="0"/>
          <w:numId w:val="1"/>
        </w:numPr>
        <w:tabs>
          <w:tab w:val="left" w:pos="720"/>
        </w:tabs>
        <w:spacing w:before="120"/>
        <w:ind w:hanging="283"/>
      </w:pPr>
      <w:r>
        <w:t>many</w:t>
      </w:r>
      <w:r>
        <w:rPr>
          <w:spacing w:val="-9"/>
        </w:rPr>
        <w:t xml:space="preserve"> </w:t>
      </w:r>
      <w:r>
        <w:t>complainants</w:t>
      </w:r>
      <w:r>
        <w:rPr>
          <w:spacing w:val="-5"/>
        </w:rPr>
        <w:t xml:space="preserve"> </w:t>
      </w:r>
      <w:r>
        <w:t>will</w:t>
      </w:r>
      <w:r>
        <w:rPr>
          <w:spacing w:val="-4"/>
        </w:rPr>
        <w:t xml:space="preserve"> </w:t>
      </w:r>
      <w:r>
        <w:t>feel</w:t>
      </w:r>
      <w:r>
        <w:rPr>
          <w:spacing w:val="-4"/>
        </w:rPr>
        <w:t xml:space="preserve"> </w:t>
      </w:r>
      <w:r>
        <w:t>nervous</w:t>
      </w:r>
      <w:r>
        <w:rPr>
          <w:spacing w:val="-6"/>
        </w:rPr>
        <w:t xml:space="preserve"> </w:t>
      </w:r>
      <w:r>
        <w:t>and</w:t>
      </w:r>
      <w:r>
        <w:rPr>
          <w:spacing w:val="-4"/>
        </w:rPr>
        <w:t xml:space="preserve"> </w:t>
      </w:r>
      <w:r>
        <w:t>inhibited</w:t>
      </w:r>
      <w:r>
        <w:rPr>
          <w:spacing w:val="-6"/>
        </w:rPr>
        <w:t xml:space="preserve"> </w:t>
      </w:r>
      <w:r>
        <w:t>in</w:t>
      </w:r>
      <w:r>
        <w:rPr>
          <w:spacing w:val="-4"/>
        </w:rPr>
        <w:t xml:space="preserve"> </w:t>
      </w:r>
      <w:r>
        <w:t>a</w:t>
      </w:r>
      <w:r>
        <w:rPr>
          <w:spacing w:val="-5"/>
        </w:rPr>
        <w:t xml:space="preserve"> </w:t>
      </w:r>
      <w:r>
        <w:t>formal</w:t>
      </w:r>
      <w:r>
        <w:rPr>
          <w:spacing w:val="-5"/>
        </w:rPr>
        <w:t xml:space="preserve"> </w:t>
      </w:r>
      <w:r>
        <w:rPr>
          <w:spacing w:val="-2"/>
        </w:rPr>
        <w:t>setting</w:t>
      </w:r>
    </w:p>
    <w:p w14:paraId="64E78A93" w14:textId="77777777" w:rsidR="006116EF" w:rsidRDefault="00CA6CF3">
      <w:pPr>
        <w:pStyle w:val="BodyText"/>
        <w:spacing w:before="156"/>
        <w:ind w:left="720"/>
      </w:pPr>
      <w:r>
        <w:t>Parents/carers</w:t>
      </w:r>
      <w:r>
        <w:rPr>
          <w:spacing w:val="-6"/>
        </w:rPr>
        <w:t xml:space="preserve"> </w:t>
      </w:r>
      <w:r>
        <w:t>often</w:t>
      </w:r>
      <w:r>
        <w:rPr>
          <w:spacing w:val="-8"/>
        </w:rPr>
        <w:t xml:space="preserve"> </w:t>
      </w:r>
      <w:r>
        <w:t>feel</w:t>
      </w:r>
      <w:r>
        <w:rPr>
          <w:spacing w:val="-6"/>
        </w:rPr>
        <w:t xml:space="preserve"> </w:t>
      </w:r>
      <w:r>
        <w:t>emotional</w:t>
      </w:r>
      <w:r>
        <w:rPr>
          <w:spacing w:val="-7"/>
        </w:rPr>
        <w:t xml:space="preserve"> </w:t>
      </w:r>
      <w:r>
        <w:t>when</w:t>
      </w:r>
      <w:r>
        <w:rPr>
          <w:spacing w:val="-6"/>
        </w:rPr>
        <w:t xml:space="preserve"> </w:t>
      </w:r>
      <w:r>
        <w:t>discussing</w:t>
      </w:r>
      <w:r>
        <w:rPr>
          <w:spacing w:val="-6"/>
        </w:rPr>
        <w:t xml:space="preserve"> </w:t>
      </w:r>
      <w:r>
        <w:t>an</w:t>
      </w:r>
      <w:r>
        <w:rPr>
          <w:spacing w:val="-6"/>
        </w:rPr>
        <w:t xml:space="preserve"> </w:t>
      </w:r>
      <w:r>
        <w:t>issue</w:t>
      </w:r>
      <w:r>
        <w:rPr>
          <w:spacing w:val="-8"/>
        </w:rPr>
        <w:t xml:space="preserve"> </w:t>
      </w:r>
      <w:r>
        <w:t>that</w:t>
      </w:r>
      <w:r>
        <w:rPr>
          <w:spacing w:val="-4"/>
        </w:rPr>
        <w:t xml:space="preserve"> </w:t>
      </w:r>
      <w:r>
        <w:t>affects</w:t>
      </w:r>
      <w:r>
        <w:rPr>
          <w:spacing w:val="-8"/>
        </w:rPr>
        <w:t xml:space="preserve"> </w:t>
      </w:r>
      <w:r>
        <w:t>their</w:t>
      </w:r>
      <w:r>
        <w:rPr>
          <w:spacing w:val="-5"/>
        </w:rPr>
        <w:t xml:space="preserve"> </w:t>
      </w:r>
      <w:r>
        <w:rPr>
          <w:spacing w:val="-2"/>
        </w:rPr>
        <w:t>child.</w:t>
      </w:r>
    </w:p>
    <w:p w14:paraId="21BC264F" w14:textId="77777777" w:rsidR="006116EF" w:rsidRDefault="00CA6CF3">
      <w:pPr>
        <w:pStyle w:val="ListParagraph"/>
        <w:numPr>
          <w:ilvl w:val="0"/>
          <w:numId w:val="1"/>
        </w:numPr>
        <w:tabs>
          <w:tab w:val="left" w:pos="720"/>
        </w:tabs>
        <w:spacing w:before="158" w:line="273" w:lineRule="auto"/>
        <w:ind w:right="174"/>
      </w:pPr>
      <w:r>
        <w:t>extra</w:t>
      </w:r>
      <w:r>
        <w:rPr>
          <w:spacing w:val="-3"/>
        </w:rPr>
        <w:t xml:space="preserve"> </w:t>
      </w:r>
      <w:r>
        <w:t>care</w:t>
      </w:r>
      <w:r>
        <w:rPr>
          <w:spacing w:val="-3"/>
        </w:rPr>
        <w:t xml:space="preserve"> </w:t>
      </w:r>
      <w:r>
        <w:t>needs</w:t>
      </w:r>
      <w:r>
        <w:rPr>
          <w:spacing w:val="-3"/>
        </w:rPr>
        <w:t xml:space="preserve"> </w:t>
      </w:r>
      <w:r>
        <w:t>to</w:t>
      </w:r>
      <w:r>
        <w:rPr>
          <w:spacing w:val="-3"/>
        </w:rPr>
        <w:t xml:space="preserve"> </w:t>
      </w:r>
      <w:r>
        <w:t>be</w:t>
      </w:r>
      <w:r>
        <w:rPr>
          <w:spacing w:val="-3"/>
        </w:rPr>
        <w:t xml:space="preserve"> </w:t>
      </w:r>
      <w:r>
        <w:t>taken</w:t>
      </w:r>
      <w:r>
        <w:rPr>
          <w:spacing w:val="-1"/>
        </w:rPr>
        <w:t xml:space="preserve"> </w:t>
      </w:r>
      <w:r>
        <w:t>when</w:t>
      </w:r>
      <w:r>
        <w:rPr>
          <w:spacing w:val="-3"/>
        </w:rPr>
        <w:t xml:space="preserve"> </w:t>
      </w:r>
      <w:r>
        <w:t>the</w:t>
      </w:r>
      <w:r>
        <w:rPr>
          <w:spacing w:val="-1"/>
        </w:rPr>
        <w:t xml:space="preserve"> </w:t>
      </w:r>
      <w:r>
        <w:t>complainant is a</w:t>
      </w:r>
      <w:r>
        <w:rPr>
          <w:spacing w:val="-3"/>
        </w:rPr>
        <w:t xml:space="preserve"> </w:t>
      </w:r>
      <w:r>
        <w:t>child/young</w:t>
      </w:r>
      <w:r>
        <w:rPr>
          <w:spacing w:val="-4"/>
        </w:rPr>
        <w:t xml:space="preserve"> </w:t>
      </w:r>
      <w:r>
        <w:t>person</w:t>
      </w:r>
      <w:r>
        <w:rPr>
          <w:spacing w:val="-1"/>
        </w:rPr>
        <w:t xml:space="preserve"> </w:t>
      </w:r>
      <w:r>
        <w:t>and</w:t>
      </w:r>
      <w:r>
        <w:rPr>
          <w:spacing w:val="-1"/>
        </w:rPr>
        <w:t xml:space="preserve"> </w:t>
      </w:r>
      <w:r>
        <w:t>present</w:t>
      </w:r>
      <w:r>
        <w:rPr>
          <w:spacing w:val="-2"/>
        </w:rPr>
        <w:t xml:space="preserve"> </w:t>
      </w:r>
      <w:r>
        <w:t>during</w:t>
      </w:r>
      <w:r>
        <w:rPr>
          <w:spacing w:val="-3"/>
        </w:rPr>
        <w:t xml:space="preserve"> </w:t>
      </w:r>
      <w:r>
        <w:t>all</w:t>
      </w:r>
      <w:r>
        <w:rPr>
          <w:spacing w:val="-1"/>
        </w:rPr>
        <w:t xml:space="preserve"> </w:t>
      </w:r>
      <w:r>
        <w:t>or part of the meeting</w:t>
      </w:r>
    </w:p>
    <w:p w14:paraId="4A1676AC" w14:textId="77777777" w:rsidR="006116EF" w:rsidRDefault="00CA6CF3">
      <w:pPr>
        <w:pStyle w:val="BodyText"/>
        <w:spacing w:before="122" w:line="276" w:lineRule="auto"/>
        <w:ind w:left="720"/>
      </w:pPr>
      <w:r>
        <w:t>Careful</w:t>
      </w:r>
      <w:r>
        <w:rPr>
          <w:spacing w:val="-3"/>
        </w:rPr>
        <w:t xml:space="preserve"> </w:t>
      </w:r>
      <w:r>
        <w:t>consideration</w:t>
      </w:r>
      <w:r>
        <w:rPr>
          <w:spacing w:val="-2"/>
        </w:rPr>
        <w:t xml:space="preserve"> </w:t>
      </w:r>
      <w:r>
        <w:t>of</w:t>
      </w:r>
      <w:r>
        <w:rPr>
          <w:spacing w:val="-3"/>
        </w:rPr>
        <w:t xml:space="preserve"> </w:t>
      </w:r>
      <w:r>
        <w:t>the</w:t>
      </w:r>
      <w:r>
        <w:rPr>
          <w:spacing w:val="-2"/>
        </w:rPr>
        <w:t xml:space="preserve"> </w:t>
      </w:r>
      <w:r>
        <w:t>atmosphere</w:t>
      </w:r>
      <w:r>
        <w:rPr>
          <w:spacing w:val="-4"/>
        </w:rPr>
        <w:t xml:space="preserve"> </w:t>
      </w:r>
      <w:r>
        <w:t>and</w:t>
      </w:r>
      <w:r>
        <w:rPr>
          <w:spacing w:val="-4"/>
        </w:rPr>
        <w:t xml:space="preserve"> </w:t>
      </w:r>
      <w:r>
        <w:t>proceedings</w:t>
      </w:r>
      <w:r>
        <w:rPr>
          <w:spacing w:val="-1"/>
        </w:rPr>
        <w:t xml:space="preserve"> </w:t>
      </w:r>
      <w:r>
        <w:t>should</w:t>
      </w:r>
      <w:r>
        <w:rPr>
          <w:spacing w:val="-2"/>
        </w:rPr>
        <w:t xml:space="preserve"> </w:t>
      </w:r>
      <w:r>
        <w:t>ensure</w:t>
      </w:r>
      <w:r>
        <w:rPr>
          <w:spacing w:val="-6"/>
        </w:rPr>
        <w:t xml:space="preserve"> </w:t>
      </w:r>
      <w:r>
        <w:t>that</w:t>
      </w:r>
      <w:r>
        <w:rPr>
          <w:spacing w:val="-3"/>
        </w:rPr>
        <w:t xml:space="preserve"> </w:t>
      </w:r>
      <w:r>
        <w:t>the</w:t>
      </w:r>
      <w:r>
        <w:rPr>
          <w:spacing w:val="-2"/>
        </w:rPr>
        <w:t xml:space="preserve"> </w:t>
      </w:r>
      <w:r>
        <w:t>child/young</w:t>
      </w:r>
      <w:r>
        <w:rPr>
          <w:spacing w:val="-5"/>
        </w:rPr>
        <w:t xml:space="preserve"> </w:t>
      </w:r>
      <w:r>
        <w:t>person does not feel intimidated.</w:t>
      </w:r>
    </w:p>
    <w:p w14:paraId="5AD37362" w14:textId="77777777" w:rsidR="006116EF" w:rsidRDefault="00CA6CF3">
      <w:pPr>
        <w:pStyle w:val="BodyText"/>
        <w:spacing w:before="119" w:line="276" w:lineRule="auto"/>
        <w:ind w:left="720"/>
      </w:pPr>
      <w:r>
        <w:t>The</w:t>
      </w:r>
      <w:r>
        <w:rPr>
          <w:spacing w:val="-2"/>
        </w:rPr>
        <w:t xml:space="preserve"> </w:t>
      </w:r>
      <w:r>
        <w:t>committee</w:t>
      </w:r>
      <w:r>
        <w:rPr>
          <w:spacing w:val="-2"/>
        </w:rPr>
        <w:t xml:space="preserve"> </w:t>
      </w:r>
      <w:r>
        <w:t>should</w:t>
      </w:r>
      <w:r>
        <w:rPr>
          <w:spacing w:val="-4"/>
        </w:rPr>
        <w:t xml:space="preserve"> </w:t>
      </w:r>
      <w:r>
        <w:t>respect</w:t>
      </w:r>
      <w:r>
        <w:rPr>
          <w:spacing w:val="-3"/>
        </w:rPr>
        <w:t xml:space="preserve"> </w:t>
      </w:r>
      <w:r>
        <w:t>the</w:t>
      </w:r>
      <w:r>
        <w:rPr>
          <w:spacing w:val="-4"/>
        </w:rPr>
        <w:t xml:space="preserve"> </w:t>
      </w:r>
      <w:r>
        <w:t>views</w:t>
      </w:r>
      <w:r>
        <w:rPr>
          <w:spacing w:val="-1"/>
        </w:rPr>
        <w:t xml:space="preserve"> </w:t>
      </w:r>
      <w:r>
        <w:t>of</w:t>
      </w:r>
      <w:r>
        <w:rPr>
          <w:spacing w:val="-3"/>
        </w:rPr>
        <w:t xml:space="preserve"> </w:t>
      </w:r>
      <w:r>
        <w:t>the</w:t>
      </w:r>
      <w:r>
        <w:rPr>
          <w:spacing w:val="-4"/>
        </w:rPr>
        <w:t xml:space="preserve"> </w:t>
      </w:r>
      <w:r>
        <w:t>child/young</w:t>
      </w:r>
      <w:r>
        <w:rPr>
          <w:spacing w:val="-2"/>
        </w:rPr>
        <w:t xml:space="preserve"> </w:t>
      </w:r>
      <w:r>
        <w:t>person</w:t>
      </w:r>
      <w:r>
        <w:rPr>
          <w:spacing w:val="-4"/>
        </w:rPr>
        <w:t xml:space="preserve"> </w:t>
      </w:r>
      <w:r>
        <w:t>and</w:t>
      </w:r>
      <w:r>
        <w:rPr>
          <w:spacing w:val="-2"/>
        </w:rPr>
        <w:t xml:space="preserve"> </w:t>
      </w:r>
      <w:r>
        <w:t>give</w:t>
      </w:r>
      <w:r>
        <w:rPr>
          <w:spacing w:val="-2"/>
        </w:rPr>
        <w:t xml:space="preserve"> </w:t>
      </w:r>
      <w:r>
        <w:t>them</w:t>
      </w:r>
      <w:r>
        <w:rPr>
          <w:spacing w:val="-1"/>
        </w:rPr>
        <w:t xml:space="preserve"> </w:t>
      </w:r>
      <w:r>
        <w:t>equal</w:t>
      </w:r>
      <w:r>
        <w:rPr>
          <w:spacing w:val="-5"/>
        </w:rPr>
        <w:t xml:space="preserve"> </w:t>
      </w:r>
      <w:r>
        <w:t>consideration to those of adults.</w:t>
      </w:r>
    </w:p>
    <w:p w14:paraId="7CFE5AB4" w14:textId="77777777" w:rsidR="006116EF" w:rsidRDefault="00CA6CF3">
      <w:pPr>
        <w:pStyle w:val="BodyText"/>
        <w:spacing w:before="121" w:line="276" w:lineRule="auto"/>
        <w:ind w:left="720" w:right="89"/>
      </w:pPr>
      <w:r>
        <w:t>If the child/young person is the complainant, the committee should ask in advance if any support is needed to help them present their complaint. Where the child/young person’s parent is the complainant,</w:t>
      </w:r>
      <w:r>
        <w:rPr>
          <w:spacing w:val="-2"/>
        </w:rPr>
        <w:t xml:space="preserve"> </w:t>
      </w:r>
      <w:r>
        <w:t>the</w:t>
      </w:r>
      <w:r>
        <w:rPr>
          <w:spacing w:val="-4"/>
        </w:rPr>
        <w:t xml:space="preserve"> </w:t>
      </w:r>
      <w:r>
        <w:t>committee</w:t>
      </w:r>
      <w:r>
        <w:rPr>
          <w:spacing w:val="-2"/>
        </w:rPr>
        <w:t xml:space="preserve"> </w:t>
      </w:r>
      <w:r>
        <w:t>should</w:t>
      </w:r>
      <w:r>
        <w:rPr>
          <w:spacing w:val="-2"/>
        </w:rPr>
        <w:t xml:space="preserve"> </w:t>
      </w:r>
      <w:r>
        <w:t>give</w:t>
      </w:r>
      <w:r>
        <w:rPr>
          <w:spacing w:val="-4"/>
        </w:rPr>
        <w:t xml:space="preserve"> </w:t>
      </w:r>
      <w:r>
        <w:t>the</w:t>
      </w:r>
      <w:r>
        <w:rPr>
          <w:spacing w:val="-2"/>
        </w:rPr>
        <w:t xml:space="preserve"> </w:t>
      </w:r>
      <w:r>
        <w:t>parent</w:t>
      </w:r>
      <w:r>
        <w:rPr>
          <w:spacing w:val="-3"/>
        </w:rPr>
        <w:t xml:space="preserve"> </w:t>
      </w:r>
      <w:r>
        <w:t>the</w:t>
      </w:r>
      <w:r>
        <w:rPr>
          <w:spacing w:val="-2"/>
        </w:rPr>
        <w:t xml:space="preserve"> </w:t>
      </w:r>
      <w:r>
        <w:t>opportunity</w:t>
      </w:r>
      <w:r>
        <w:rPr>
          <w:spacing w:val="-1"/>
        </w:rPr>
        <w:t xml:space="preserve"> </w:t>
      </w:r>
      <w:r>
        <w:t>to</w:t>
      </w:r>
      <w:r>
        <w:rPr>
          <w:spacing w:val="-2"/>
        </w:rPr>
        <w:t xml:space="preserve"> </w:t>
      </w:r>
      <w:r>
        <w:t>say</w:t>
      </w:r>
      <w:r>
        <w:rPr>
          <w:spacing w:val="-1"/>
        </w:rPr>
        <w:t xml:space="preserve"> </w:t>
      </w:r>
      <w:r>
        <w:t>which</w:t>
      </w:r>
      <w:r>
        <w:rPr>
          <w:spacing w:val="-2"/>
        </w:rPr>
        <w:t xml:space="preserve"> </w:t>
      </w:r>
      <w:r>
        <w:t>parts</w:t>
      </w:r>
      <w:r>
        <w:rPr>
          <w:spacing w:val="-1"/>
        </w:rPr>
        <w:t xml:space="preserve"> </w:t>
      </w:r>
      <w:r>
        <w:t>of</w:t>
      </w:r>
      <w:r>
        <w:rPr>
          <w:spacing w:val="-3"/>
        </w:rPr>
        <w:t xml:space="preserve"> </w:t>
      </w:r>
      <w:r>
        <w:t>the</w:t>
      </w:r>
      <w:r>
        <w:rPr>
          <w:spacing w:val="-4"/>
        </w:rPr>
        <w:t xml:space="preserve"> </w:t>
      </w:r>
      <w:r>
        <w:t>meeting, if any, the child/young person needs to attend.</w:t>
      </w:r>
    </w:p>
    <w:p w14:paraId="44EA9F01" w14:textId="77777777" w:rsidR="006116EF" w:rsidRDefault="00CA6CF3">
      <w:pPr>
        <w:pStyle w:val="BodyText"/>
        <w:spacing w:before="121" w:line="276" w:lineRule="auto"/>
        <w:ind w:left="720" w:right="204"/>
      </w:pPr>
      <w:r>
        <w:t>However, the parent should be advised that agreement might not always be possible if the parent wishes</w:t>
      </w:r>
      <w:r>
        <w:rPr>
          <w:spacing w:val="-1"/>
        </w:rPr>
        <w:t xml:space="preserve"> </w:t>
      </w:r>
      <w:r>
        <w:t>the</w:t>
      </w:r>
      <w:r>
        <w:rPr>
          <w:spacing w:val="-4"/>
        </w:rPr>
        <w:t xml:space="preserve"> </w:t>
      </w:r>
      <w:r>
        <w:t>child/young</w:t>
      </w:r>
      <w:r>
        <w:rPr>
          <w:spacing w:val="-2"/>
        </w:rPr>
        <w:t xml:space="preserve"> </w:t>
      </w:r>
      <w:r>
        <w:t>person</w:t>
      </w:r>
      <w:r>
        <w:rPr>
          <w:spacing w:val="-4"/>
        </w:rPr>
        <w:t xml:space="preserve"> </w:t>
      </w:r>
      <w:r>
        <w:t>to</w:t>
      </w:r>
      <w:r>
        <w:rPr>
          <w:spacing w:val="-2"/>
        </w:rPr>
        <w:t xml:space="preserve"> </w:t>
      </w:r>
      <w:r>
        <w:t>attend</w:t>
      </w:r>
      <w:r>
        <w:rPr>
          <w:spacing w:val="-4"/>
        </w:rPr>
        <w:t xml:space="preserve"> </w:t>
      </w:r>
      <w:r>
        <w:t>a</w:t>
      </w:r>
      <w:r>
        <w:rPr>
          <w:spacing w:val="-2"/>
        </w:rPr>
        <w:t xml:space="preserve"> </w:t>
      </w:r>
      <w:r>
        <w:t>part of</w:t>
      </w:r>
      <w:r>
        <w:rPr>
          <w:spacing w:val="-3"/>
        </w:rPr>
        <w:t xml:space="preserve"> </w:t>
      </w:r>
      <w:r>
        <w:t>the</w:t>
      </w:r>
      <w:r>
        <w:rPr>
          <w:spacing w:val="-4"/>
        </w:rPr>
        <w:t xml:space="preserve"> </w:t>
      </w:r>
      <w:r>
        <w:t>meeting</w:t>
      </w:r>
      <w:r>
        <w:rPr>
          <w:spacing w:val="-4"/>
        </w:rPr>
        <w:t xml:space="preserve"> </w:t>
      </w:r>
      <w:r>
        <w:t>that</w:t>
      </w:r>
      <w:r>
        <w:rPr>
          <w:spacing w:val="-3"/>
        </w:rPr>
        <w:t xml:space="preserve"> </w:t>
      </w:r>
      <w:r>
        <w:t>the</w:t>
      </w:r>
      <w:r>
        <w:rPr>
          <w:spacing w:val="-2"/>
        </w:rPr>
        <w:t xml:space="preserve"> </w:t>
      </w:r>
      <w:r>
        <w:t>committee</w:t>
      </w:r>
      <w:r>
        <w:rPr>
          <w:spacing w:val="-4"/>
        </w:rPr>
        <w:t xml:space="preserve"> </w:t>
      </w:r>
      <w:r>
        <w:t>considers</w:t>
      </w:r>
      <w:r>
        <w:rPr>
          <w:spacing w:val="-1"/>
        </w:rPr>
        <w:t xml:space="preserve"> </w:t>
      </w:r>
      <w:r>
        <w:t>is</w:t>
      </w:r>
      <w:r>
        <w:rPr>
          <w:spacing w:val="-1"/>
        </w:rPr>
        <w:t xml:space="preserve"> </w:t>
      </w:r>
      <w:r>
        <w:t>not in the child/young person’s best interests.</w:t>
      </w:r>
    </w:p>
    <w:p w14:paraId="77E2CDB0" w14:textId="77777777" w:rsidR="006116EF" w:rsidRDefault="00CA6CF3">
      <w:pPr>
        <w:pStyle w:val="ListParagraph"/>
        <w:numPr>
          <w:ilvl w:val="0"/>
          <w:numId w:val="1"/>
        </w:numPr>
        <w:tabs>
          <w:tab w:val="left" w:pos="720"/>
        </w:tabs>
        <w:spacing w:before="118"/>
        <w:ind w:hanging="283"/>
      </w:pPr>
      <w:r>
        <w:rPr>
          <w:noProof/>
        </w:rPr>
        <mc:AlternateContent>
          <mc:Choice Requires="wps">
            <w:drawing>
              <wp:anchor distT="0" distB="0" distL="0" distR="0" simplePos="0" relativeHeight="15730688" behindDoc="0" locked="0" layoutInCell="1" allowOverlap="1" wp14:anchorId="4021ECBA" wp14:editId="70836A3E">
                <wp:simplePos x="0" y="0"/>
                <wp:positionH relativeFrom="page">
                  <wp:posOffset>438912</wp:posOffset>
                </wp:positionH>
                <wp:positionV relativeFrom="paragraph">
                  <wp:posOffset>543332</wp:posOffset>
                </wp:positionV>
                <wp:extent cx="6684645" cy="127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12700"/>
                        </a:xfrm>
                        <a:custGeom>
                          <a:avLst/>
                          <a:gdLst/>
                          <a:ahLst/>
                          <a:cxnLst/>
                          <a:rect l="l" t="t" r="r" b="b"/>
                          <a:pathLst>
                            <a:path w="6684645" h="12700">
                              <a:moveTo>
                                <a:pt x="6684264" y="0"/>
                              </a:moveTo>
                              <a:lnTo>
                                <a:pt x="0" y="0"/>
                              </a:lnTo>
                              <a:lnTo>
                                <a:pt x="0" y="12191"/>
                              </a:lnTo>
                              <a:lnTo>
                                <a:pt x="6684264" y="12191"/>
                              </a:lnTo>
                              <a:lnTo>
                                <a:pt x="6684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28DBD9" id="Graphic 13" o:spid="_x0000_s1026" style="position:absolute;margin-left:34.55pt;margin-top:42.8pt;width:526.35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668464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" path="m6684264,l,,,12191r6684264,l6684264,xe" fillcolor="black" stroked="f">
                <v:path arrowok="t"/>
                <w10:wrap anchorx="page"/>
              </v:shape>
            </w:pict>
          </mc:Fallback>
        </mc:AlternateContent>
      </w:r>
      <w:r>
        <w:t>the</w:t>
      </w:r>
      <w:r>
        <w:rPr>
          <w:spacing w:val="-5"/>
        </w:rPr>
        <w:t xml:space="preserve"> </w:t>
      </w:r>
      <w:r>
        <w:t>welfare</w:t>
      </w:r>
      <w:r>
        <w:rPr>
          <w:spacing w:val="-4"/>
        </w:rPr>
        <w:t xml:space="preserve"> </w:t>
      </w:r>
      <w:r>
        <w:t>of</w:t>
      </w:r>
      <w:r>
        <w:rPr>
          <w:spacing w:val="-5"/>
        </w:rPr>
        <w:t xml:space="preserve"> </w:t>
      </w:r>
      <w:r>
        <w:t>the</w:t>
      </w:r>
      <w:r>
        <w:rPr>
          <w:spacing w:val="-5"/>
        </w:rPr>
        <w:t xml:space="preserve"> </w:t>
      </w:r>
      <w:r>
        <w:t>child/young</w:t>
      </w:r>
      <w:r>
        <w:rPr>
          <w:spacing w:val="-4"/>
        </w:rPr>
        <w:t xml:space="preserve"> </w:t>
      </w:r>
      <w:r>
        <w:t>person</w:t>
      </w:r>
      <w:r>
        <w:rPr>
          <w:spacing w:val="-6"/>
        </w:rPr>
        <w:t xml:space="preserve"> </w:t>
      </w:r>
      <w:r>
        <w:t>is</w:t>
      </w:r>
      <w:r>
        <w:rPr>
          <w:spacing w:val="-3"/>
        </w:rPr>
        <w:t xml:space="preserve"> </w:t>
      </w:r>
      <w:r>
        <w:rPr>
          <w:spacing w:val="-2"/>
        </w:rPr>
        <w:t>paramount.</w:t>
      </w:r>
    </w:p>
    <w:p w14:paraId="52F9E175" w14:textId="77777777" w:rsidR="006116EF" w:rsidRDefault="006116EF">
      <w:pPr>
        <w:pStyle w:val="ListParagraph"/>
        <w:sectPr w:rsidR="006116EF">
          <w:pgSz w:w="11910" w:h="16840"/>
          <w:pgMar w:top="920" w:right="708" w:bottom="860" w:left="566" w:header="0" w:footer="596" w:gutter="0"/>
          <w:cols w:space="720"/>
        </w:sectPr>
      </w:pPr>
    </w:p>
    <w:p w14:paraId="574B1D8B" w14:textId="40D8563B" w:rsidR="006116EF" w:rsidRDefault="00CA6CF3">
      <w:pPr>
        <w:pStyle w:val="Heading1"/>
        <w:spacing w:before="261"/>
      </w:pPr>
      <w:r>
        <w:rPr>
          <w:color w:val="006FC0"/>
          <w:spacing w:val="-11"/>
        </w:rPr>
        <w:lastRenderedPageBreak/>
        <w:t>Complaints</w:t>
      </w:r>
      <w:r>
        <w:rPr>
          <w:color w:val="006FC0"/>
          <w:spacing w:val="-6"/>
        </w:rPr>
        <w:t xml:space="preserve"> </w:t>
      </w:r>
      <w:r>
        <w:rPr>
          <w:color w:val="006FC0"/>
          <w:spacing w:val="-4"/>
        </w:rPr>
        <w:t>Form</w:t>
      </w:r>
    </w:p>
    <w:p w14:paraId="77B947BE" w14:textId="74CC0B48" w:rsidR="006116EF" w:rsidRDefault="006116EF" w:rsidP="00CA6CF3">
      <w:pPr>
        <w:pStyle w:val="Heading2"/>
        <w:ind w:left="0"/>
      </w:pPr>
    </w:p>
    <w:p w14:paraId="1A023398" w14:textId="77777777" w:rsidR="006116EF" w:rsidRDefault="006116EF">
      <w:pPr>
        <w:pStyle w:val="BodyText"/>
        <w:spacing w:before="40"/>
        <w:rPr>
          <w:rFonts w:ascii="Arial"/>
          <w:i/>
        </w:rPr>
      </w:pPr>
    </w:p>
    <w:p w14:paraId="61821387" w14:textId="77777777" w:rsidR="006116EF" w:rsidRDefault="00CA6CF3">
      <w:pPr>
        <w:spacing w:line="276" w:lineRule="auto"/>
        <w:ind w:left="153" w:right="204"/>
      </w:pPr>
      <w:r>
        <w:t>Please</w:t>
      </w:r>
      <w:r>
        <w:rPr>
          <w:spacing w:val="-2"/>
        </w:rPr>
        <w:t xml:space="preserve"> </w:t>
      </w:r>
      <w:r>
        <w:t>complete</w:t>
      </w:r>
      <w:r>
        <w:rPr>
          <w:spacing w:val="-4"/>
        </w:rPr>
        <w:t xml:space="preserve"> </w:t>
      </w:r>
      <w:r>
        <w:t>and</w:t>
      </w:r>
      <w:r>
        <w:rPr>
          <w:spacing w:val="-4"/>
        </w:rPr>
        <w:t xml:space="preserve"> </w:t>
      </w:r>
      <w:r>
        <w:t>return</w:t>
      </w:r>
      <w:r>
        <w:rPr>
          <w:spacing w:val="-4"/>
        </w:rPr>
        <w:t xml:space="preserve"> </w:t>
      </w:r>
      <w:r>
        <w:t xml:space="preserve">to </w:t>
      </w:r>
      <w:r>
        <w:rPr>
          <w:rFonts w:ascii="Arial"/>
          <w:i/>
        </w:rPr>
        <w:t>either Headteacher</w:t>
      </w:r>
      <w:r>
        <w:rPr>
          <w:rFonts w:ascii="Arial"/>
          <w:i/>
          <w:spacing w:val="-3"/>
        </w:rPr>
        <w:t xml:space="preserve"> </w:t>
      </w:r>
      <w:r>
        <w:rPr>
          <w:rFonts w:ascii="Arial"/>
          <w:i/>
        </w:rPr>
        <w:t>/ Clerk</w:t>
      </w:r>
      <w:r>
        <w:rPr>
          <w:rFonts w:ascii="Arial"/>
          <w:i/>
          <w:spacing w:val="-3"/>
        </w:rPr>
        <w:t xml:space="preserve"> </w:t>
      </w:r>
      <w:r>
        <w:rPr>
          <w:rFonts w:ascii="Arial"/>
          <w:i/>
        </w:rPr>
        <w:t>/</w:t>
      </w:r>
      <w:r>
        <w:rPr>
          <w:rFonts w:ascii="Arial"/>
          <w:i/>
          <w:spacing w:val="-3"/>
        </w:rPr>
        <w:t xml:space="preserve"> </w:t>
      </w:r>
      <w:r>
        <w:rPr>
          <w:rFonts w:ascii="Arial"/>
          <w:i/>
        </w:rPr>
        <w:t>designated</w:t>
      </w:r>
      <w:r>
        <w:rPr>
          <w:rFonts w:ascii="Arial"/>
          <w:i/>
          <w:spacing w:val="-4"/>
        </w:rPr>
        <w:t xml:space="preserve"> </w:t>
      </w:r>
      <w:r>
        <w:rPr>
          <w:rFonts w:ascii="Arial"/>
          <w:i/>
        </w:rPr>
        <w:t>governor</w:t>
      </w:r>
      <w:r>
        <w:rPr>
          <w:rFonts w:ascii="Arial"/>
          <w:i/>
          <w:spacing w:val="-1"/>
        </w:rPr>
        <w:t xml:space="preserve"> </w:t>
      </w:r>
      <w:r>
        <w:t>who</w:t>
      </w:r>
      <w:r>
        <w:rPr>
          <w:spacing w:val="-2"/>
        </w:rPr>
        <w:t xml:space="preserve"> </w:t>
      </w:r>
      <w:r>
        <w:t>will</w:t>
      </w:r>
      <w:r>
        <w:rPr>
          <w:spacing w:val="-2"/>
        </w:rPr>
        <w:t xml:space="preserve"> </w:t>
      </w:r>
      <w:r>
        <w:t>acknowledge receipt and explain what action will be taken.</w:t>
      </w:r>
    </w:p>
    <w:p w14:paraId="5633FC8E" w14:textId="77777777" w:rsidR="006116EF" w:rsidRDefault="006116EF">
      <w:pPr>
        <w:pStyle w:val="BodyText"/>
        <w:spacing w:before="59"/>
        <w:rPr>
          <w:sz w:val="20"/>
        </w:rPr>
      </w:pPr>
    </w:p>
    <w:tbl>
      <w:tblPr>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38"/>
      </w:tblGrid>
      <w:tr w:rsidR="006116EF" w14:paraId="1DB2E456" w14:textId="77777777">
        <w:trPr>
          <w:trHeight w:val="650"/>
        </w:trPr>
        <w:tc>
          <w:tcPr>
            <w:tcW w:w="10238" w:type="dxa"/>
          </w:tcPr>
          <w:p w14:paraId="236CBD9D" w14:textId="77777777" w:rsidR="006116EF" w:rsidRDefault="00CA6CF3">
            <w:pPr>
              <w:pStyle w:val="TableParagraph"/>
              <w:rPr>
                <w:rFonts w:ascii="Arial"/>
                <w:b/>
              </w:rPr>
            </w:pPr>
            <w:r>
              <w:rPr>
                <w:rFonts w:ascii="Arial"/>
                <w:b/>
              </w:rPr>
              <w:t>Your</w:t>
            </w:r>
            <w:r>
              <w:rPr>
                <w:rFonts w:ascii="Arial"/>
                <w:b/>
                <w:spacing w:val="-2"/>
              </w:rPr>
              <w:t xml:space="preserve"> name:</w:t>
            </w:r>
          </w:p>
        </w:tc>
      </w:tr>
      <w:tr w:rsidR="006116EF" w14:paraId="44047287" w14:textId="77777777">
        <w:trPr>
          <w:trHeight w:val="700"/>
        </w:trPr>
        <w:tc>
          <w:tcPr>
            <w:tcW w:w="10238" w:type="dxa"/>
          </w:tcPr>
          <w:p w14:paraId="72EE88D6" w14:textId="77777777" w:rsidR="006116EF" w:rsidRDefault="00CA6CF3">
            <w:pPr>
              <w:pStyle w:val="TableParagraph"/>
              <w:rPr>
                <w:rFonts w:ascii="Arial" w:hAnsi="Arial"/>
                <w:b/>
              </w:rPr>
            </w:pPr>
            <w:r>
              <w:rPr>
                <w:rFonts w:ascii="Arial" w:hAnsi="Arial"/>
                <w:b/>
              </w:rPr>
              <w:t>Pupil’s</w:t>
            </w:r>
            <w:r>
              <w:rPr>
                <w:rFonts w:ascii="Arial" w:hAnsi="Arial"/>
                <w:b/>
                <w:spacing w:val="-6"/>
              </w:rPr>
              <w:t xml:space="preserve"> </w:t>
            </w:r>
            <w:r>
              <w:rPr>
                <w:rFonts w:ascii="Arial" w:hAnsi="Arial"/>
                <w:b/>
              </w:rPr>
              <w:t>name</w:t>
            </w:r>
            <w:r>
              <w:rPr>
                <w:rFonts w:ascii="Arial" w:hAnsi="Arial"/>
                <w:b/>
                <w:spacing w:val="-5"/>
              </w:rPr>
              <w:t xml:space="preserve"> </w:t>
            </w:r>
            <w:r>
              <w:rPr>
                <w:rFonts w:ascii="Arial" w:hAnsi="Arial"/>
                <w:b/>
              </w:rPr>
              <w:t>(if</w:t>
            </w:r>
            <w:r>
              <w:rPr>
                <w:rFonts w:ascii="Arial" w:hAnsi="Arial"/>
                <w:b/>
                <w:spacing w:val="-2"/>
              </w:rPr>
              <w:t xml:space="preserve"> relevant):</w:t>
            </w:r>
          </w:p>
        </w:tc>
      </w:tr>
      <w:tr w:rsidR="006116EF" w14:paraId="1BB302B5" w14:textId="77777777">
        <w:trPr>
          <w:trHeight w:val="695"/>
        </w:trPr>
        <w:tc>
          <w:tcPr>
            <w:tcW w:w="10238" w:type="dxa"/>
          </w:tcPr>
          <w:p w14:paraId="79AA7763" w14:textId="77777777" w:rsidR="006116EF" w:rsidRDefault="00CA6CF3">
            <w:pPr>
              <w:pStyle w:val="TableParagraph"/>
              <w:rPr>
                <w:rFonts w:ascii="Arial"/>
                <w:b/>
              </w:rPr>
            </w:pPr>
            <w:r>
              <w:rPr>
                <w:rFonts w:ascii="Arial"/>
                <w:b/>
              </w:rPr>
              <w:t>Your</w:t>
            </w:r>
            <w:r>
              <w:rPr>
                <w:rFonts w:ascii="Arial"/>
                <w:b/>
                <w:spacing w:val="-3"/>
              </w:rPr>
              <w:t xml:space="preserve"> </w:t>
            </w:r>
            <w:r>
              <w:rPr>
                <w:rFonts w:ascii="Arial"/>
                <w:b/>
              </w:rPr>
              <w:t>relationship</w:t>
            </w:r>
            <w:r>
              <w:rPr>
                <w:rFonts w:ascii="Arial"/>
                <w:b/>
                <w:spacing w:val="-5"/>
              </w:rPr>
              <w:t xml:space="preserve"> </w:t>
            </w:r>
            <w:r>
              <w:rPr>
                <w:rFonts w:ascii="Arial"/>
                <w:b/>
              </w:rPr>
              <w:t>to</w:t>
            </w:r>
            <w:r>
              <w:rPr>
                <w:rFonts w:ascii="Arial"/>
                <w:b/>
                <w:spacing w:val="-5"/>
              </w:rPr>
              <w:t xml:space="preserve"> </w:t>
            </w:r>
            <w:r>
              <w:rPr>
                <w:rFonts w:ascii="Arial"/>
                <w:b/>
              </w:rPr>
              <w:t>the</w:t>
            </w:r>
            <w:r>
              <w:rPr>
                <w:rFonts w:ascii="Arial"/>
                <w:b/>
                <w:spacing w:val="-4"/>
              </w:rPr>
              <w:t xml:space="preserve"> </w:t>
            </w:r>
            <w:r>
              <w:rPr>
                <w:rFonts w:ascii="Arial"/>
                <w:b/>
              </w:rPr>
              <w:t>pupil</w:t>
            </w:r>
            <w:r>
              <w:rPr>
                <w:rFonts w:ascii="Arial"/>
                <w:b/>
                <w:spacing w:val="-4"/>
              </w:rPr>
              <w:t xml:space="preserve"> </w:t>
            </w:r>
            <w:r>
              <w:rPr>
                <w:rFonts w:ascii="Arial"/>
                <w:b/>
              </w:rPr>
              <w:t>(if</w:t>
            </w:r>
            <w:r>
              <w:rPr>
                <w:rFonts w:ascii="Arial"/>
                <w:b/>
                <w:spacing w:val="-2"/>
              </w:rPr>
              <w:t xml:space="preserve"> relevant):</w:t>
            </w:r>
          </w:p>
        </w:tc>
      </w:tr>
      <w:tr w:rsidR="006116EF" w14:paraId="39C4FD15" w14:textId="77777777">
        <w:trPr>
          <w:trHeight w:val="2124"/>
        </w:trPr>
        <w:tc>
          <w:tcPr>
            <w:tcW w:w="10238" w:type="dxa"/>
          </w:tcPr>
          <w:p w14:paraId="3D7BA967" w14:textId="77777777" w:rsidR="006116EF" w:rsidRDefault="00CA6CF3">
            <w:pPr>
              <w:pStyle w:val="TableParagraph"/>
              <w:rPr>
                <w:rFonts w:ascii="Arial"/>
                <w:b/>
              </w:rPr>
            </w:pPr>
            <w:r>
              <w:rPr>
                <w:rFonts w:ascii="Arial"/>
                <w:b/>
                <w:spacing w:val="-2"/>
              </w:rPr>
              <w:t>Address:</w:t>
            </w:r>
          </w:p>
          <w:p w14:paraId="4C1EB17A" w14:textId="77777777" w:rsidR="006116EF" w:rsidRDefault="006116EF">
            <w:pPr>
              <w:pStyle w:val="TableParagraph"/>
              <w:ind w:left="0"/>
            </w:pPr>
          </w:p>
          <w:p w14:paraId="508B8616" w14:textId="77777777" w:rsidR="006116EF" w:rsidRDefault="006116EF">
            <w:pPr>
              <w:pStyle w:val="TableParagraph"/>
              <w:ind w:left="0"/>
            </w:pPr>
          </w:p>
          <w:p w14:paraId="13A3E1FF" w14:textId="77777777" w:rsidR="006116EF" w:rsidRDefault="006116EF">
            <w:pPr>
              <w:pStyle w:val="TableParagraph"/>
              <w:spacing w:before="241"/>
              <w:ind w:left="0"/>
            </w:pPr>
          </w:p>
          <w:p w14:paraId="1121AB9D" w14:textId="77777777" w:rsidR="006116EF" w:rsidRDefault="00CA6CF3">
            <w:pPr>
              <w:pStyle w:val="TableParagraph"/>
              <w:rPr>
                <w:rFonts w:ascii="Arial"/>
                <w:b/>
              </w:rPr>
            </w:pPr>
            <w:r>
              <w:rPr>
                <w:rFonts w:ascii="Arial"/>
                <w:b/>
                <w:spacing w:val="-2"/>
              </w:rPr>
              <w:t>Postcode:</w:t>
            </w:r>
          </w:p>
          <w:p w14:paraId="53C14D72" w14:textId="77777777" w:rsidR="006116EF" w:rsidRDefault="00CA6CF3">
            <w:pPr>
              <w:pStyle w:val="TableParagraph"/>
              <w:spacing w:line="290" w:lineRule="atLeast"/>
              <w:ind w:right="6363"/>
              <w:rPr>
                <w:rFonts w:ascii="Arial"/>
                <w:b/>
              </w:rPr>
            </w:pPr>
            <w:r>
              <w:rPr>
                <w:rFonts w:ascii="Arial"/>
                <w:b/>
              </w:rPr>
              <w:t>Day</w:t>
            </w:r>
            <w:r>
              <w:rPr>
                <w:rFonts w:ascii="Arial"/>
                <w:b/>
                <w:spacing w:val="-11"/>
              </w:rPr>
              <w:t xml:space="preserve"> </w:t>
            </w:r>
            <w:r>
              <w:rPr>
                <w:rFonts w:ascii="Arial"/>
                <w:b/>
              </w:rPr>
              <w:t>time</w:t>
            </w:r>
            <w:r>
              <w:rPr>
                <w:rFonts w:ascii="Arial"/>
                <w:b/>
                <w:spacing w:val="-13"/>
              </w:rPr>
              <w:t xml:space="preserve"> </w:t>
            </w:r>
            <w:r>
              <w:rPr>
                <w:rFonts w:ascii="Arial"/>
                <w:b/>
              </w:rPr>
              <w:t>telephone</w:t>
            </w:r>
            <w:r>
              <w:rPr>
                <w:rFonts w:ascii="Arial"/>
                <w:b/>
                <w:spacing w:val="-13"/>
              </w:rPr>
              <w:t xml:space="preserve"> </w:t>
            </w:r>
            <w:r>
              <w:rPr>
                <w:rFonts w:ascii="Arial"/>
                <w:b/>
              </w:rPr>
              <w:t>number: Evening telephone number:</w:t>
            </w:r>
          </w:p>
        </w:tc>
      </w:tr>
      <w:tr w:rsidR="006116EF" w14:paraId="5EDCE283" w14:textId="77777777">
        <w:trPr>
          <w:trHeight w:val="8263"/>
        </w:trPr>
        <w:tc>
          <w:tcPr>
            <w:tcW w:w="10238" w:type="dxa"/>
          </w:tcPr>
          <w:p w14:paraId="552DF355" w14:textId="77777777" w:rsidR="006116EF" w:rsidRDefault="00CA6CF3">
            <w:pPr>
              <w:pStyle w:val="TableParagraph"/>
              <w:spacing w:line="278" w:lineRule="auto"/>
              <w:rPr>
                <w:rFonts w:ascii="Arial"/>
                <w:b/>
              </w:rPr>
            </w:pPr>
            <w:r>
              <w:rPr>
                <w:rFonts w:ascii="Arial"/>
                <w:b/>
              </w:rPr>
              <w:t>Please</w:t>
            </w:r>
            <w:r>
              <w:rPr>
                <w:rFonts w:ascii="Arial"/>
                <w:b/>
                <w:spacing w:val="-3"/>
              </w:rPr>
              <w:t xml:space="preserve"> </w:t>
            </w:r>
            <w:r>
              <w:rPr>
                <w:rFonts w:ascii="Arial"/>
                <w:b/>
              </w:rPr>
              <w:t>give</w:t>
            </w:r>
            <w:r>
              <w:rPr>
                <w:rFonts w:ascii="Arial"/>
                <w:b/>
                <w:spacing w:val="-3"/>
              </w:rPr>
              <w:t xml:space="preserve"> </w:t>
            </w:r>
            <w:r>
              <w:rPr>
                <w:rFonts w:ascii="Arial"/>
                <w:b/>
              </w:rPr>
              <w:t>details</w:t>
            </w:r>
            <w:r>
              <w:rPr>
                <w:rFonts w:ascii="Arial"/>
                <w:b/>
                <w:spacing w:val="-3"/>
              </w:rPr>
              <w:t xml:space="preserve"> </w:t>
            </w:r>
            <w:r>
              <w:rPr>
                <w:rFonts w:ascii="Arial"/>
                <w:b/>
              </w:rPr>
              <w:t>of</w:t>
            </w:r>
            <w:r>
              <w:rPr>
                <w:rFonts w:ascii="Arial"/>
                <w:b/>
                <w:spacing w:val="-2"/>
              </w:rPr>
              <w:t xml:space="preserve"> </w:t>
            </w:r>
            <w:r>
              <w:rPr>
                <w:rFonts w:ascii="Arial"/>
                <w:b/>
              </w:rPr>
              <w:t>your</w:t>
            </w:r>
            <w:r>
              <w:rPr>
                <w:rFonts w:ascii="Arial"/>
                <w:b/>
                <w:spacing w:val="-2"/>
              </w:rPr>
              <w:t xml:space="preserve"> </w:t>
            </w:r>
            <w:r>
              <w:rPr>
                <w:rFonts w:ascii="Arial"/>
                <w:b/>
              </w:rPr>
              <w:t>complaint,</w:t>
            </w:r>
            <w:r>
              <w:rPr>
                <w:rFonts w:ascii="Arial"/>
                <w:b/>
                <w:spacing w:val="-6"/>
              </w:rPr>
              <w:t xml:space="preserve"> </w:t>
            </w:r>
            <w:r>
              <w:rPr>
                <w:rFonts w:ascii="Arial"/>
                <w:b/>
              </w:rPr>
              <w:t>including</w:t>
            </w:r>
            <w:r>
              <w:rPr>
                <w:rFonts w:ascii="Arial"/>
                <w:b/>
                <w:spacing w:val="-3"/>
              </w:rPr>
              <w:t xml:space="preserve"> </w:t>
            </w:r>
            <w:r>
              <w:rPr>
                <w:rFonts w:ascii="Arial"/>
                <w:b/>
              </w:rPr>
              <w:t>whether</w:t>
            </w:r>
            <w:r>
              <w:rPr>
                <w:rFonts w:ascii="Arial"/>
                <w:b/>
                <w:spacing w:val="-4"/>
              </w:rPr>
              <w:t xml:space="preserve"> </w:t>
            </w:r>
            <w:r>
              <w:rPr>
                <w:rFonts w:ascii="Arial"/>
                <w:b/>
              </w:rPr>
              <w:t>you</w:t>
            </w:r>
            <w:r>
              <w:rPr>
                <w:rFonts w:ascii="Arial"/>
                <w:b/>
                <w:spacing w:val="-3"/>
              </w:rPr>
              <w:t xml:space="preserve"> </w:t>
            </w:r>
            <w:r>
              <w:rPr>
                <w:rFonts w:ascii="Arial"/>
                <w:b/>
              </w:rPr>
              <w:t>have</w:t>
            </w:r>
            <w:r>
              <w:rPr>
                <w:rFonts w:ascii="Arial"/>
                <w:b/>
                <w:spacing w:val="-5"/>
              </w:rPr>
              <w:t xml:space="preserve"> </w:t>
            </w:r>
            <w:r>
              <w:rPr>
                <w:rFonts w:ascii="Arial"/>
                <w:b/>
              </w:rPr>
              <w:t>spoken</w:t>
            </w:r>
            <w:r>
              <w:rPr>
                <w:rFonts w:ascii="Arial"/>
                <w:b/>
                <w:spacing w:val="-3"/>
              </w:rPr>
              <w:t xml:space="preserve"> </w:t>
            </w:r>
            <w:r>
              <w:rPr>
                <w:rFonts w:ascii="Arial"/>
                <w:b/>
              </w:rPr>
              <w:t>to</w:t>
            </w:r>
            <w:r>
              <w:rPr>
                <w:rFonts w:ascii="Arial"/>
                <w:b/>
                <w:spacing w:val="-5"/>
              </w:rPr>
              <w:t xml:space="preserve"> </w:t>
            </w:r>
            <w:r>
              <w:rPr>
                <w:rFonts w:ascii="Arial"/>
                <w:b/>
              </w:rPr>
              <w:t>anybody</w:t>
            </w:r>
            <w:r>
              <w:rPr>
                <w:rFonts w:ascii="Arial"/>
                <w:b/>
                <w:spacing w:val="-3"/>
              </w:rPr>
              <w:t xml:space="preserve"> </w:t>
            </w:r>
            <w:r>
              <w:rPr>
                <w:rFonts w:ascii="Arial"/>
                <w:b/>
              </w:rPr>
              <w:t>at</w:t>
            </w:r>
            <w:r>
              <w:rPr>
                <w:rFonts w:ascii="Arial"/>
                <w:b/>
                <w:spacing w:val="-4"/>
              </w:rPr>
              <w:t xml:space="preserve"> </w:t>
            </w:r>
            <w:r>
              <w:rPr>
                <w:rFonts w:ascii="Arial"/>
                <w:b/>
              </w:rPr>
              <w:t>the school about it.</w:t>
            </w:r>
          </w:p>
        </w:tc>
      </w:tr>
    </w:tbl>
    <w:p w14:paraId="5AEAA53D" w14:textId="77777777" w:rsidR="006116EF" w:rsidRDefault="006116EF">
      <w:pPr>
        <w:pStyle w:val="TableParagraph"/>
        <w:spacing w:line="278" w:lineRule="auto"/>
        <w:rPr>
          <w:rFonts w:ascii="Arial"/>
          <w:b/>
        </w:rPr>
        <w:sectPr w:rsidR="006116EF">
          <w:pgSz w:w="11910" w:h="16840"/>
          <w:pgMar w:top="440" w:right="708" w:bottom="860" w:left="566" w:header="0" w:footer="596" w:gutter="0"/>
          <w:cols w:space="720"/>
        </w:sectPr>
      </w:pPr>
    </w:p>
    <w:tbl>
      <w:tblPr>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38"/>
      </w:tblGrid>
      <w:tr w:rsidR="006116EF" w14:paraId="6F715D2B" w14:textId="77777777">
        <w:trPr>
          <w:trHeight w:val="7215"/>
        </w:trPr>
        <w:tc>
          <w:tcPr>
            <w:tcW w:w="10238" w:type="dxa"/>
          </w:tcPr>
          <w:p w14:paraId="76D1F358" w14:textId="77777777" w:rsidR="006116EF" w:rsidRDefault="00CA6CF3">
            <w:pPr>
              <w:pStyle w:val="TableParagraph"/>
              <w:rPr>
                <w:rFonts w:ascii="Arial"/>
                <w:b/>
              </w:rPr>
            </w:pPr>
            <w:r>
              <w:rPr>
                <w:rFonts w:ascii="Arial"/>
                <w:b/>
              </w:rPr>
              <w:lastRenderedPageBreak/>
              <w:t>What</w:t>
            </w:r>
            <w:r>
              <w:rPr>
                <w:rFonts w:ascii="Arial"/>
                <w:b/>
                <w:spacing w:val="-4"/>
              </w:rPr>
              <w:t xml:space="preserve"> </w:t>
            </w:r>
            <w:r>
              <w:rPr>
                <w:rFonts w:ascii="Arial"/>
                <w:b/>
              </w:rPr>
              <w:t>actions</w:t>
            </w:r>
            <w:r>
              <w:rPr>
                <w:rFonts w:ascii="Arial"/>
                <w:b/>
                <w:spacing w:val="-3"/>
              </w:rPr>
              <w:t xml:space="preserve"> </w:t>
            </w:r>
            <w:r>
              <w:rPr>
                <w:rFonts w:ascii="Arial"/>
                <w:b/>
              </w:rPr>
              <w:t>do</w:t>
            </w:r>
            <w:r>
              <w:rPr>
                <w:rFonts w:ascii="Arial"/>
                <w:b/>
                <w:spacing w:val="-4"/>
              </w:rPr>
              <w:t xml:space="preserve"> </w:t>
            </w:r>
            <w:r>
              <w:rPr>
                <w:rFonts w:ascii="Arial"/>
                <w:b/>
              </w:rPr>
              <w:t>you</w:t>
            </w:r>
            <w:r>
              <w:rPr>
                <w:rFonts w:ascii="Arial"/>
                <w:b/>
                <w:spacing w:val="-5"/>
              </w:rPr>
              <w:t xml:space="preserve"> </w:t>
            </w:r>
            <w:r>
              <w:rPr>
                <w:rFonts w:ascii="Arial"/>
                <w:b/>
              </w:rPr>
              <w:t>feel</w:t>
            </w:r>
            <w:r>
              <w:rPr>
                <w:rFonts w:ascii="Arial"/>
                <w:b/>
                <w:spacing w:val="-4"/>
              </w:rPr>
              <w:t xml:space="preserve"> </w:t>
            </w:r>
            <w:r>
              <w:rPr>
                <w:rFonts w:ascii="Arial"/>
                <w:b/>
              </w:rPr>
              <w:t>might</w:t>
            </w:r>
            <w:r>
              <w:rPr>
                <w:rFonts w:ascii="Arial"/>
                <w:b/>
                <w:spacing w:val="-1"/>
              </w:rPr>
              <w:t xml:space="preserve"> </w:t>
            </w:r>
            <w:r>
              <w:rPr>
                <w:rFonts w:ascii="Arial"/>
                <w:b/>
              </w:rPr>
              <w:t>resolve</w:t>
            </w:r>
            <w:r>
              <w:rPr>
                <w:rFonts w:ascii="Arial"/>
                <w:b/>
                <w:spacing w:val="-5"/>
              </w:rPr>
              <w:t xml:space="preserve"> </w:t>
            </w:r>
            <w:r>
              <w:rPr>
                <w:rFonts w:ascii="Arial"/>
                <w:b/>
              </w:rPr>
              <w:t>the</w:t>
            </w:r>
            <w:r>
              <w:rPr>
                <w:rFonts w:ascii="Arial"/>
                <w:b/>
                <w:spacing w:val="-6"/>
              </w:rPr>
              <w:t xml:space="preserve"> </w:t>
            </w:r>
            <w:r>
              <w:rPr>
                <w:rFonts w:ascii="Arial"/>
                <w:b/>
              </w:rPr>
              <w:t>problem</w:t>
            </w:r>
            <w:r>
              <w:rPr>
                <w:rFonts w:ascii="Arial"/>
                <w:b/>
                <w:spacing w:val="-4"/>
              </w:rPr>
              <w:t xml:space="preserve"> </w:t>
            </w:r>
            <w:r>
              <w:rPr>
                <w:rFonts w:ascii="Arial"/>
                <w:b/>
              </w:rPr>
              <w:t>at</w:t>
            </w:r>
            <w:r>
              <w:rPr>
                <w:rFonts w:ascii="Arial"/>
                <w:b/>
                <w:spacing w:val="-4"/>
              </w:rPr>
              <w:t xml:space="preserve"> </w:t>
            </w:r>
            <w:r>
              <w:rPr>
                <w:rFonts w:ascii="Arial"/>
                <w:b/>
              </w:rPr>
              <w:t>this</w:t>
            </w:r>
            <w:r>
              <w:rPr>
                <w:rFonts w:ascii="Arial"/>
                <w:b/>
                <w:spacing w:val="-2"/>
              </w:rPr>
              <w:t xml:space="preserve"> stage?</w:t>
            </w:r>
          </w:p>
        </w:tc>
      </w:tr>
      <w:tr w:rsidR="006116EF" w14:paraId="6749126F" w14:textId="77777777">
        <w:trPr>
          <w:trHeight w:val="3383"/>
        </w:trPr>
        <w:tc>
          <w:tcPr>
            <w:tcW w:w="10238" w:type="dxa"/>
          </w:tcPr>
          <w:p w14:paraId="6B103188" w14:textId="77777777" w:rsidR="006116EF" w:rsidRDefault="00CA6CF3">
            <w:pPr>
              <w:pStyle w:val="TableParagraph"/>
              <w:rPr>
                <w:rFonts w:ascii="Arial"/>
                <w:b/>
              </w:rPr>
            </w:pPr>
            <w:r>
              <w:rPr>
                <w:rFonts w:ascii="Arial"/>
                <w:b/>
              </w:rPr>
              <w:t>Are</w:t>
            </w:r>
            <w:r>
              <w:rPr>
                <w:rFonts w:ascii="Arial"/>
                <w:b/>
                <w:spacing w:val="-8"/>
              </w:rPr>
              <w:t xml:space="preserve"> </w:t>
            </w:r>
            <w:r>
              <w:rPr>
                <w:rFonts w:ascii="Arial"/>
                <w:b/>
              </w:rPr>
              <w:t>you</w:t>
            </w:r>
            <w:r>
              <w:rPr>
                <w:rFonts w:ascii="Arial"/>
                <w:b/>
                <w:spacing w:val="-3"/>
              </w:rPr>
              <w:t xml:space="preserve"> </w:t>
            </w:r>
            <w:r>
              <w:rPr>
                <w:rFonts w:ascii="Arial"/>
                <w:b/>
              </w:rPr>
              <w:t>attaching</w:t>
            </w:r>
            <w:r>
              <w:rPr>
                <w:rFonts w:ascii="Arial"/>
                <w:b/>
                <w:spacing w:val="-3"/>
              </w:rPr>
              <w:t xml:space="preserve"> </w:t>
            </w:r>
            <w:r>
              <w:rPr>
                <w:rFonts w:ascii="Arial"/>
                <w:b/>
              </w:rPr>
              <w:t>any</w:t>
            </w:r>
            <w:r>
              <w:rPr>
                <w:rFonts w:ascii="Arial"/>
                <w:b/>
                <w:spacing w:val="-7"/>
              </w:rPr>
              <w:t xml:space="preserve"> </w:t>
            </w:r>
            <w:r>
              <w:rPr>
                <w:rFonts w:ascii="Arial"/>
                <w:b/>
              </w:rPr>
              <w:t>paperwork?</w:t>
            </w:r>
            <w:r>
              <w:rPr>
                <w:rFonts w:ascii="Arial"/>
                <w:b/>
                <w:spacing w:val="-6"/>
              </w:rPr>
              <w:t xml:space="preserve"> </w:t>
            </w:r>
            <w:r>
              <w:rPr>
                <w:rFonts w:ascii="Arial"/>
                <w:b/>
              </w:rPr>
              <w:t>If</w:t>
            </w:r>
            <w:r>
              <w:rPr>
                <w:rFonts w:ascii="Arial"/>
                <w:b/>
                <w:spacing w:val="-2"/>
              </w:rPr>
              <w:t xml:space="preserve"> </w:t>
            </w:r>
            <w:r>
              <w:rPr>
                <w:rFonts w:ascii="Arial"/>
                <w:b/>
              </w:rPr>
              <w:t>so,</w:t>
            </w:r>
            <w:r>
              <w:rPr>
                <w:rFonts w:ascii="Arial"/>
                <w:b/>
                <w:spacing w:val="-4"/>
              </w:rPr>
              <w:t xml:space="preserve"> </w:t>
            </w:r>
            <w:r>
              <w:rPr>
                <w:rFonts w:ascii="Arial"/>
                <w:b/>
              </w:rPr>
              <w:t>please</w:t>
            </w:r>
            <w:r>
              <w:rPr>
                <w:rFonts w:ascii="Arial"/>
                <w:b/>
                <w:spacing w:val="-3"/>
              </w:rPr>
              <w:t xml:space="preserve"> </w:t>
            </w:r>
            <w:r>
              <w:rPr>
                <w:rFonts w:ascii="Arial"/>
                <w:b/>
              </w:rPr>
              <w:t>give</w:t>
            </w:r>
            <w:r>
              <w:rPr>
                <w:rFonts w:ascii="Arial"/>
                <w:b/>
                <w:spacing w:val="-5"/>
              </w:rPr>
              <w:t xml:space="preserve"> </w:t>
            </w:r>
            <w:r>
              <w:rPr>
                <w:rFonts w:ascii="Arial"/>
                <w:b/>
                <w:spacing w:val="-2"/>
              </w:rPr>
              <w:t>details.</w:t>
            </w:r>
          </w:p>
        </w:tc>
      </w:tr>
      <w:tr w:rsidR="006116EF" w14:paraId="6D69DD42" w14:textId="77777777">
        <w:trPr>
          <w:trHeight w:val="1118"/>
        </w:trPr>
        <w:tc>
          <w:tcPr>
            <w:tcW w:w="10238" w:type="dxa"/>
          </w:tcPr>
          <w:p w14:paraId="7955190B" w14:textId="77777777" w:rsidR="006116EF" w:rsidRDefault="00CA6CF3">
            <w:pPr>
              <w:pStyle w:val="TableParagraph"/>
              <w:rPr>
                <w:rFonts w:ascii="Arial"/>
                <w:b/>
              </w:rPr>
            </w:pPr>
            <w:r>
              <w:rPr>
                <w:rFonts w:ascii="Arial"/>
                <w:b/>
                <w:spacing w:val="-2"/>
              </w:rPr>
              <w:t>Signature:</w:t>
            </w:r>
          </w:p>
          <w:p w14:paraId="50AEAA57" w14:textId="77777777" w:rsidR="006116EF" w:rsidRDefault="006116EF">
            <w:pPr>
              <w:pStyle w:val="TableParagraph"/>
              <w:spacing w:before="77"/>
              <w:ind w:left="0"/>
            </w:pPr>
          </w:p>
          <w:p w14:paraId="57C9A272" w14:textId="77777777" w:rsidR="006116EF" w:rsidRDefault="00CA6CF3">
            <w:pPr>
              <w:pStyle w:val="TableParagraph"/>
              <w:rPr>
                <w:rFonts w:ascii="Arial"/>
                <w:b/>
              </w:rPr>
            </w:pPr>
            <w:r>
              <w:rPr>
                <w:rFonts w:ascii="Arial"/>
                <w:b/>
                <w:spacing w:val="-2"/>
              </w:rPr>
              <w:t>Date:</w:t>
            </w:r>
          </w:p>
        </w:tc>
      </w:tr>
      <w:tr w:rsidR="006116EF" w14:paraId="4767FECA" w14:textId="77777777">
        <w:trPr>
          <w:trHeight w:val="378"/>
        </w:trPr>
        <w:tc>
          <w:tcPr>
            <w:tcW w:w="10238" w:type="dxa"/>
            <w:shd w:val="clear" w:color="auto" w:fill="D9D9D9"/>
          </w:tcPr>
          <w:p w14:paraId="115A11C2" w14:textId="77777777" w:rsidR="006116EF" w:rsidRDefault="00CA6CF3">
            <w:pPr>
              <w:pStyle w:val="TableParagraph"/>
              <w:rPr>
                <w:rFonts w:ascii="Arial"/>
                <w:b/>
              </w:rPr>
            </w:pPr>
            <w:r>
              <w:rPr>
                <w:rFonts w:ascii="Arial"/>
                <w:b/>
              </w:rPr>
              <w:t>Official</w:t>
            </w:r>
            <w:r>
              <w:rPr>
                <w:rFonts w:ascii="Arial"/>
                <w:b/>
                <w:spacing w:val="-6"/>
              </w:rPr>
              <w:t xml:space="preserve"> </w:t>
            </w:r>
            <w:r>
              <w:rPr>
                <w:rFonts w:ascii="Arial"/>
                <w:b/>
                <w:spacing w:val="-5"/>
              </w:rPr>
              <w:t>use</w:t>
            </w:r>
          </w:p>
        </w:tc>
      </w:tr>
      <w:tr w:rsidR="006116EF" w14:paraId="3C51CD2D" w14:textId="77777777">
        <w:trPr>
          <w:trHeight w:val="580"/>
        </w:trPr>
        <w:tc>
          <w:tcPr>
            <w:tcW w:w="10238" w:type="dxa"/>
            <w:shd w:val="clear" w:color="auto" w:fill="D9D9D9"/>
          </w:tcPr>
          <w:p w14:paraId="7BA677E0" w14:textId="77777777" w:rsidR="006116EF" w:rsidRDefault="00CA6CF3">
            <w:pPr>
              <w:pStyle w:val="TableParagraph"/>
              <w:rPr>
                <w:rFonts w:ascii="Arial"/>
                <w:b/>
              </w:rPr>
            </w:pPr>
            <w:r>
              <w:rPr>
                <w:rFonts w:ascii="Arial"/>
                <w:b/>
              </w:rPr>
              <w:t>Date</w:t>
            </w:r>
            <w:r>
              <w:rPr>
                <w:rFonts w:ascii="Arial"/>
                <w:b/>
                <w:spacing w:val="-8"/>
              </w:rPr>
              <w:t xml:space="preserve"> </w:t>
            </w:r>
            <w:r>
              <w:rPr>
                <w:rFonts w:ascii="Arial"/>
                <w:b/>
              </w:rPr>
              <w:t>acknowledgement</w:t>
            </w:r>
            <w:r>
              <w:rPr>
                <w:rFonts w:ascii="Arial"/>
                <w:b/>
                <w:spacing w:val="-8"/>
              </w:rPr>
              <w:t xml:space="preserve"> </w:t>
            </w:r>
            <w:r>
              <w:rPr>
                <w:rFonts w:ascii="Arial"/>
                <w:b/>
                <w:spacing w:val="-4"/>
              </w:rPr>
              <w:t>sent:</w:t>
            </w:r>
          </w:p>
        </w:tc>
      </w:tr>
      <w:tr w:rsidR="006116EF" w14:paraId="0EB9A014" w14:textId="77777777">
        <w:trPr>
          <w:trHeight w:val="901"/>
        </w:trPr>
        <w:tc>
          <w:tcPr>
            <w:tcW w:w="10238" w:type="dxa"/>
            <w:shd w:val="clear" w:color="auto" w:fill="D9D9D9"/>
          </w:tcPr>
          <w:p w14:paraId="29391A7B" w14:textId="77777777" w:rsidR="006116EF" w:rsidRDefault="00CA6CF3">
            <w:pPr>
              <w:pStyle w:val="TableParagraph"/>
              <w:spacing w:before="2"/>
              <w:rPr>
                <w:rFonts w:ascii="Arial"/>
                <w:b/>
              </w:rPr>
            </w:pPr>
            <w:r>
              <w:rPr>
                <w:rFonts w:ascii="Arial"/>
                <w:b/>
              </w:rPr>
              <w:t>By</w:t>
            </w:r>
            <w:r>
              <w:rPr>
                <w:rFonts w:ascii="Arial"/>
                <w:b/>
                <w:spacing w:val="-4"/>
              </w:rPr>
              <w:t xml:space="preserve"> who:</w:t>
            </w:r>
          </w:p>
        </w:tc>
      </w:tr>
      <w:tr w:rsidR="006116EF" w14:paraId="3D3EEAAE" w14:textId="77777777">
        <w:trPr>
          <w:trHeight w:val="815"/>
        </w:trPr>
        <w:tc>
          <w:tcPr>
            <w:tcW w:w="10238" w:type="dxa"/>
            <w:shd w:val="clear" w:color="auto" w:fill="D9D9D9"/>
          </w:tcPr>
          <w:p w14:paraId="023EC602" w14:textId="77777777" w:rsidR="006116EF" w:rsidRDefault="00CA6CF3">
            <w:pPr>
              <w:pStyle w:val="TableParagraph"/>
              <w:spacing w:before="2"/>
              <w:rPr>
                <w:rFonts w:ascii="Arial"/>
                <w:b/>
              </w:rPr>
            </w:pPr>
            <w:r>
              <w:rPr>
                <w:rFonts w:ascii="Arial"/>
                <w:b/>
              </w:rPr>
              <w:t>Complaint</w:t>
            </w:r>
            <w:r>
              <w:rPr>
                <w:rFonts w:ascii="Arial"/>
                <w:b/>
                <w:spacing w:val="-6"/>
              </w:rPr>
              <w:t xml:space="preserve"> </w:t>
            </w:r>
            <w:r>
              <w:rPr>
                <w:rFonts w:ascii="Arial"/>
                <w:b/>
              </w:rPr>
              <w:t>referred</w:t>
            </w:r>
            <w:r>
              <w:rPr>
                <w:rFonts w:ascii="Arial"/>
                <w:b/>
                <w:spacing w:val="-6"/>
              </w:rPr>
              <w:t xml:space="preserve"> </w:t>
            </w:r>
            <w:r>
              <w:rPr>
                <w:rFonts w:ascii="Arial"/>
                <w:b/>
                <w:spacing w:val="-5"/>
              </w:rPr>
              <w:t>to:</w:t>
            </w:r>
          </w:p>
        </w:tc>
      </w:tr>
      <w:tr w:rsidR="006116EF" w14:paraId="5FF89DD8" w14:textId="77777777">
        <w:trPr>
          <w:trHeight w:val="582"/>
        </w:trPr>
        <w:tc>
          <w:tcPr>
            <w:tcW w:w="10238" w:type="dxa"/>
            <w:shd w:val="clear" w:color="auto" w:fill="D9D9D9"/>
          </w:tcPr>
          <w:p w14:paraId="31BDF8A5" w14:textId="77777777" w:rsidR="006116EF" w:rsidRDefault="00CA6CF3">
            <w:pPr>
              <w:pStyle w:val="TableParagraph"/>
              <w:rPr>
                <w:rFonts w:ascii="Arial"/>
                <w:b/>
              </w:rPr>
            </w:pPr>
            <w:r>
              <w:rPr>
                <w:rFonts w:ascii="Arial"/>
                <w:b/>
                <w:spacing w:val="-2"/>
              </w:rPr>
              <w:t>Date:</w:t>
            </w:r>
          </w:p>
        </w:tc>
      </w:tr>
    </w:tbl>
    <w:p w14:paraId="5FCC4162" w14:textId="77777777" w:rsidR="00CA6CF3" w:rsidRDefault="00CA6CF3"/>
    <w:sectPr w:rsidR="00000000">
      <w:type w:val="continuous"/>
      <w:pgSz w:w="11910" w:h="16840"/>
      <w:pgMar w:top="680" w:right="708" w:bottom="780" w:left="566" w:header="0" w:footer="5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52925" w14:textId="77777777" w:rsidR="00CA6CF3" w:rsidRDefault="00CA6CF3">
      <w:r>
        <w:separator/>
      </w:r>
    </w:p>
  </w:endnote>
  <w:endnote w:type="continuationSeparator" w:id="0">
    <w:p w14:paraId="63957CDD" w14:textId="77777777" w:rsidR="00CA6CF3" w:rsidRDefault="00CA6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6A7F" w14:textId="77777777" w:rsidR="006116EF" w:rsidRDefault="00CA6CF3">
    <w:pPr>
      <w:pStyle w:val="BodyText"/>
      <w:spacing w:line="14" w:lineRule="auto"/>
      <w:rPr>
        <w:sz w:val="20"/>
      </w:rPr>
    </w:pPr>
    <w:r>
      <w:rPr>
        <w:noProof/>
        <w:sz w:val="20"/>
      </w:rPr>
      <mc:AlternateContent>
        <mc:Choice Requires="wps">
          <w:drawing>
            <wp:anchor distT="0" distB="0" distL="0" distR="0" simplePos="0" relativeHeight="487272448" behindDoc="1" locked="0" layoutInCell="1" allowOverlap="1" wp14:anchorId="2B132835" wp14:editId="18FA50C6">
              <wp:simplePos x="0" y="0"/>
              <wp:positionH relativeFrom="page">
                <wp:posOffset>438912</wp:posOffset>
              </wp:positionH>
              <wp:positionV relativeFrom="page">
                <wp:posOffset>10094671</wp:posOffset>
              </wp:positionV>
              <wp:extent cx="668464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6350"/>
                      </a:xfrm>
                      <a:custGeom>
                        <a:avLst/>
                        <a:gdLst/>
                        <a:ahLst/>
                        <a:cxnLst/>
                        <a:rect l="l" t="t" r="r" b="b"/>
                        <a:pathLst>
                          <a:path w="6684645" h="6350">
                            <a:moveTo>
                              <a:pt x="6684264" y="0"/>
                            </a:moveTo>
                            <a:lnTo>
                              <a:pt x="0" y="0"/>
                            </a:lnTo>
                            <a:lnTo>
                              <a:pt x="0" y="6095"/>
                            </a:lnTo>
                            <a:lnTo>
                              <a:pt x="6684264" y="6095"/>
                            </a:lnTo>
                            <a:lnTo>
                              <a:pt x="6684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393A65" id="Graphic 1" o:spid="_x0000_s1026" style="position:absolute;margin-left:34.55pt;margin-top:794.85pt;width:526.35pt;height:.5pt;z-index:-16044032;visibility:visible;mso-wrap-style:square;mso-wrap-distance-left:0;mso-wrap-distance-top:0;mso-wrap-distance-right:0;mso-wrap-distance-bottom:0;mso-position-horizontal:absolute;mso-position-horizontal-relative:page;mso-position-vertical:absolute;mso-position-vertical-relative:page;v-text-anchor:top" coordsize="6684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" path="m6684264,l,,,6095r6684264,l6684264,xe" fillcolor="black" stroked="f">
              <v:path arrowok="t"/>
              <w10:wrap anchorx="page" anchory="page"/>
            </v:shape>
          </w:pict>
        </mc:Fallback>
      </mc:AlternateContent>
    </w:r>
    <w:r>
      <w:rPr>
        <w:noProof/>
        <w:sz w:val="20"/>
      </w:rPr>
      <mc:AlternateContent>
        <mc:Choice Requires="wps">
          <w:drawing>
            <wp:anchor distT="0" distB="0" distL="0" distR="0" simplePos="0" relativeHeight="487272960" behindDoc="1" locked="0" layoutInCell="1" allowOverlap="1" wp14:anchorId="55F97566" wp14:editId="5E19B01B">
              <wp:simplePos x="0" y="0"/>
              <wp:positionH relativeFrom="page">
                <wp:posOffset>860856</wp:posOffset>
              </wp:positionH>
              <wp:positionV relativeFrom="page">
                <wp:posOffset>10103770</wp:posOffset>
              </wp:positionV>
              <wp:extent cx="67310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100" cy="153670"/>
                      </a:xfrm>
                      <a:prstGeom prst="rect">
                        <a:avLst/>
                      </a:prstGeom>
                    </wps:spPr>
                    <wps:txbx>
                      <w:txbxContent>
                        <w:p w14:paraId="7E2AC3A3" w14:textId="77777777" w:rsidR="006116EF" w:rsidRDefault="00CA6CF3">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15</w:t>
                          </w:r>
                          <w:r>
                            <w:rPr>
                              <w:spacing w:val="-5"/>
                              <w:sz w:val="18"/>
                            </w:rPr>
                            <w:fldChar w:fldCharType="end"/>
                          </w:r>
                        </w:p>
                      </w:txbxContent>
                    </wps:txbx>
                    <wps:bodyPr wrap="square" lIns="0" tIns="0" rIns="0" bIns="0" rtlCol="0">
                      <a:noAutofit/>
                    </wps:bodyPr>
                  </wps:wsp>
                </a:graphicData>
              </a:graphic>
            </wp:anchor>
          </w:drawing>
        </mc:Choice>
        <mc:Fallback>
          <w:pict>
            <v:shapetype w14:anchorId="55F97566" id="_x0000_t202" coordsize="21600,21600" o:spt="202" path="m,l,21600r21600,l21600,xe">
              <v:stroke joinstyle="miter"/>
              <v:path gradientshapeok="t" o:connecttype="rect"/>
            </v:shapetype>
            <v:shape id="Textbox 2" o:spid="_x0000_s1027" type="#_x0000_t202" style="position:absolute;margin-left:67.8pt;margin-top:795.55pt;width:53pt;height:12.1pt;z-index:-1604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" filled="f" stroked="f">
              <v:textbox inset="0,0,0,0">
                <w:txbxContent>
                  <w:p w14:paraId="7E2AC3A3" w14:textId="77777777" w:rsidR="006116EF" w:rsidRDefault="00CA6CF3">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15</w:t>
                    </w:r>
                    <w:r>
                      <w:rPr>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73472" behindDoc="1" locked="0" layoutInCell="1" allowOverlap="1" wp14:anchorId="1A85E4C9" wp14:editId="1DA6B8DB">
              <wp:simplePos x="0" y="0"/>
              <wp:positionH relativeFrom="page">
                <wp:posOffset>3147186</wp:posOffset>
              </wp:positionH>
              <wp:positionV relativeFrom="page">
                <wp:posOffset>10103770</wp:posOffset>
              </wp:positionV>
              <wp:extent cx="355028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0285" cy="153670"/>
                      </a:xfrm>
                      <a:prstGeom prst="rect">
                        <a:avLst/>
                      </a:prstGeom>
                    </wps:spPr>
                    <wps:txbx>
                      <w:txbxContent>
                        <w:p w14:paraId="23035EEA" w14:textId="42E56C9C" w:rsidR="006116EF" w:rsidRDefault="006116EF">
                          <w:pPr>
                            <w:spacing w:before="14"/>
                            <w:ind w:left="20"/>
                            <w:rPr>
                              <w:sz w:val="18"/>
                            </w:rPr>
                          </w:pPr>
                        </w:p>
                      </w:txbxContent>
                    </wps:txbx>
                    <wps:bodyPr wrap="square" lIns="0" tIns="0" rIns="0" bIns="0" rtlCol="0">
                      <a:noAutofit/>
                    </wps:bodyPr>
                  </wps:wsp>
                </a:graphicData>
              </a:graphic>
            </wp:anchor>
          </w:drawing>
        </mc:Choice>
        <mc:Fallback>
          <w:pict>
            <v:shape w14:anchorId="1A85E4C9" id="Textbox 3" o:spid="_x0000_s1028" type="#_x0000_t202" style="position:absolute;margin-left:247.8pt;margin-top:795.55pt;width:279.55pt;height:12.1pt;z-index:-1604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" filled="f" stroked="f">
              <v:textbox inset="0,0,0,0">
                <w:txbxContent>
                  <w:p w14:paraId="23035EEA" w14:textId="42E56C9C" w:rsidR="006116EF" w:rsidRDefault="006116EF">
                    <w:pPr>
                      <w:spacing w:before="14"/>
                      <w:ind w:left="20"/>
                      <w:rPr>
                        <w:sz w:val="18"/>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E0CCD" w14:textId="77777777" w:rsidR="006116EF" w:rsidRDefault="00CA6CF3">
    <w:pPr>
      <w:pStyle w:val="BodyText"/>
      <w:spacing w:line="14" w:lineRule="auto"/>
      <w:rPr>
        <w:sz w:val="20"/>
      </w:rPr>
    </w:pPr>
    <w:r>
      <w:rPr>
        <w:noProof/>
        <w:sz w:val="20"/>
      </w:rPr>
      <mc:AlternateContent>
        <mc:Choice Requires="wps">
          <w:drawing>
            <wp:anchor distT="0" distB="0" distL="0" distR="0" simplePos="0" relativeHeight="487273984" behindDoc="1" locked="0" layoutInCell="1" allowOverlap="1" wp14:anchorId="200E6820" wp14:editId="63BD60CD">
              <wp:simplePos x="0" y="0"/>
              <wp:positionH relativeFrom="page">
                <wp:posOffset>860856</wp:posOffset>
              </wp:positionH>
              <wp:positionV relativeFrom="page">
                <wp:posOffset>10103770</wp:posOffset>
              </wp:positionV>
              <wp:extent cx="673100" cy="1536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100" cy="153670"/>
                      </a:xfrm>
                      <a:prstGeom prst="rect">
                        <a:avLst/>
                      </a:prstGeom>
                    </wps:spPr>
                    <wps:txbx>
                      <w:txbxContent>
                        <w:p w14:paraId="32AA1A09" w14:textId="77777777" w:rsidR="006116EF" w:rsidRDefault="00CA6CF3">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11</w:t>
                          </w:r>
                          <w:r>
                            <w:rPr>
                              <w:sz w:val="18"/>
                            </w:rPr>
                            <w:fldChar w:fldCharType="end"/>
                          </w:r>
                          <w:r>
                            <w:rPr>
                              <w:spacing w:val="1"/>
                              <w:sz w:val="18"/>
                            </w:rPr>
                            <w:t xml:space="preserve"> </w:t>
                          </w:r>
                          <w:r>
                            <w:rPr>
                              <w:sz w:val="18"/>
                            </w:rPr>
                            <w:t>|</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15</w:t>
                          </w:r>
                          <w:r>
                            <w:rPr>
                              <w:spacing w:val="-5"/>
                              <w:sz w:val="18"/>
                            </w:rPr>
                            <w:fldChar w:fldCharType="end"/>
                          </w:r>
                        </w:p>
                      </w:txbxContent>
                    </wps:txbx>
                    <wps:bodyPr wrap="square" lIns="0" tIns="0" rIns="0" bIns="0" rtlCol="0">
                      <a:noAutofit/>
                    </wps:bodyPr>
                  </wps:wsp>
                </a:graphicData>
              </a:graphic>
            </wp:anchor>
          </w:drawing>
        </mc:Choice>
        <mc:Fallback>
          <w:pict>
            <v:shapetype w14:anchorId="200E6820" id="_x0000_t202" coordsize="21600,21600" o:spt="202" path="m,l,21600r21600,l21600,xe">
              <v:stroke joinstyle="miter"/>
              <v:path gradientshapeok="t" o:connecttype="rect"/>
            </v:shapetype>
            <v:shape id="Textbox 7" o:spid="_x0000_s1029" type="#_x0000_t202" style="position:absolute;margin-left:67.8pt;margin-top:795.55pt;width:53pt;height:12.1pt;z-index:-1604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" filled="f" stroked="f">
              <v:textbox inset="0,0,0,0">
                <w:txbxContent>
                  <w:p w14:paraId="32AA1A09" w14:textId="77777777" w:rsidR="006116EF" w:rsidRDefault="00CA6CF3">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11</w:t>
                    </w:r>
                    <w:r>
                      <w:rPr>
                        <w:sz w:val="18"/>
                      </w:rPr>
                      <w:fldChar w:fldCharType="end"/>
                    </w:r>
                    <w:r>
                      <w:rPr>
                        <w:spacing w:val="1"/>
                        <w:sz w:val="18"/>
                      </w:rPr>
                      <w:t xml:space="preserve"> </w:t>
                    </w:r>
                    <w:r>
                      <w:rPr>
                        <w:sz w:val="18"/>
                      </w:rPr>
                      <w:t>|</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15</w:t>
                    </w:r>
                    <w:r>
                      <w:rPr>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74496" behindDoc="1" locked="0" layoutInCell="1" allowOverlap="1" wp14:anchorId="733775C1" wp14:editId="31AD72C9">
              <wp:simplePos x="0" y="0"/>
              <wp:positionH relativeFrom="page">
                <wp:posOffset>3147186</wp:posOffset>
              </wp:positionH>
              <wp:positionV relativeFrom="page">
                <wp:posOffset>10103770</wp:posOffset>
              </wp:positionV>
              <wp:extent cx="3550285" cy="1536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0285" cy="153670"/>
                      </a:xfrm>
                      <a:prstGeom prst="rect">
                        <a:avLst/>
                      </a:prstGeom>
                    </wps:spPr>
                    <wps:txbx>
                      <w:txbxContent>
                        <w:p w14:paraId="48FFC938" w14:textId="43527ACF" w:rsidR="006116EF" w:rsidRDefault="00CA6CF3">
                          <w:pPr>
                            <w:spacing w:before="14"/>
                            <w:ind w:left="20"/>
                            <w:rPr>
                              <w:sz w:val="18"/>
                            </w:rPr>
                          </w:pPr>
                          <w:r>
                            <w:rPr>
                              <w:sz w:val="18"/>
                            </w:rPr>
                            <w:t>Complaints</w:t>
                          </w:r>
                          <w:r>
                            <w:rPr>
                              <w:spacing w:val="-2"/>
                              <w:sz w:val="18"/>
                            </w:rPr>
                            <w:t xml:space="preserve"> Policy</w:t>
                          </w:r>
                        </w:p>
                      </w:txbxContent>
                    </wps:txbx>
                    <wps:bodyPr wrap="square" lIns="0" tIns="0" rIns="0" bIns="0" rtlCol="0">
                      <a:noAutofit/>
                    </wps:bodyPr>
                  </wps:wsp>
                </a:graphicData>
              </a:graphic>
            </wp:anchor>
          </w:drawing>
        </mc:Choice>
        <mc:Fallback>
          <w:pict>
            <v:shape w14:anchorId="733775C1" id="Textbox 8" o:spid="_x0000_s1030" type="#_x0000_t202" style="position:absolute;margin-left:247.8pt;margin-top:795.55pt;width:279.55pt;height:12.1pt;z-index:-1604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" filled="f" stroked="f">
              <v:textbox inset="0,0,0,0">
                <w:txbxContent>
                  <w:p w14:paraId="48FFC938" w14:textId="43527ACF" w:rsidR="006116EF" w:rsidRDefault="00CA6CF3">
                    <w:pPr>
                      <w:spacing w:before="14"/>
                      <w:ind w:left="20"/>
                      <w:rPr>
                        <w:sz w:val="18"/>
                      </w:rPr>
                    </w:pPr>
                    <w:r>
                      <w:rPr>
                        <w:sz w:val="18"/>
                      </w:rPr>
                      <w:t>Complaints</w:t>
                    </w:r>
                    <w:r>
                      <w:rPr>
                        <w:spacing w:val="-2"/>
                        <w:sz w:val="18"/>
                      </w:rPr>
                      <w:t xml:space="preserve"> Policy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4EF9" w14:textId="77777777" w:rsidR="006116EF" w:rsidRDefault="00CA6CF3">
    <w:pPr>
      <w:pStyle w:val="BodyText"/>
      <w:spacing w:line="14" w:lineRule="auto"/>
      <w:rPr>
        <w:sz w:val="14"/>
      </w:rPr>
    </w:pPr>
    <w:r>
      <w:rPr>
        <w:noProof/>
        <w:sz w:val="14"/>
      </w:rPr>
      <mc:AlternateContent>
        <mc:Choice Requires="wps">
          <w:drawing>
            <wp:anchor distT="0" distB="0" distL="0" distR="0" simplePos="0" relativeHeight="487275008" behindDoc="1" locked="0" layoutInCell="1" allowOverlap="1" wp14:anchorId="661964A8" wp14:editId="7737607D">
              <wp:simplePos x="0" y="0"/>
              <wp:positionH relativeFrom="page">
                <wp:posOffset>438912</wp:posOffset>
              </wp:positionH>
              <wp:positionV relativeFrom="page">
                <wp:posOffset>10094671</wp:posOffset>
              </wp:positionV>
              <wp:extent cx="6684645"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6350"/>
                      </a:xfrm>
                      <a:custGeom>
                        <a:avLst/>
                        <a:gdLst/>
                        <a:ahLst/>
                        <a:cxnLst/>
                        <a:rect l="l" t="t" r="r" b="b"/>
                        <a:pathLst>
                          <a:path w="6684645" h="6350">
                            <a:moveTo>
                              <a:pt x="6684264" y="0"/>
                            </a:moveTo>
                            <a:lnTo>
                              <a:pt x="0" y="0"/>
                            </a:lnTo>
                            <a:lnTo>
                              <a:pt x="0" y="6095"/>
                            </a:lnTo>
                            <a:lnTo>
                              <a:pt x="6684264" y="6095"/>
                            </a:lnTo>
                            <a:lnTo>
                              <a:pt x="66842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0C2A6" id="Graphic 10" o:spid="_x0000_s1026" style="position:absolute;margin-left:34.55pt;margin-top:794.85pt;width:526.35pt;height:.5pt;z-index:-16041472;visibility:visible;mso-wrap-style:square;mso-wrap-distance-left:0;mso-wrap-distance-top:0;mso-wrap-distance-right:0;mso-wrap-distance-bottom:0;mso-position-horizontal:absolute;mso-position-horizontal-relative:page;mso-position-vertical:absolute;mso-position-vertical-relative:page;v-text-anchor:top" coordsize="6684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" path="m6684264,l,,,6095r6684264,l6684264,xe" fillcolor="black" stroked="f">
              <v:path arrowok="t"/>
              <w10:wrap anchorx="page" anchory="page"/>
            </v:shape>
          </w:pict>
        </mc:Fallback>
      </mc:AlternateContent>
    </w:r>
    <w:r>
      <w:rPr>
        <w:noProof/>
        <w:sz w:val="14"/>
      </w:rPr>
      <mc:AlternateContent>
        <mc:Choice Requires="wps">
          <w:drawing>
            <wp:anchor distT="0" distB="0" distL="0" distR="0" simplePos="0" relativeHeight="487275520" behindDoc="1" locked="0" layoutInCell="1" allowOverlap="1" wp14:anchorId="227D84FC" wp14:editId="44638ED7">
              <wp:simplePos x="0" y="0"/>
              <wp:positionH relativeFrom="page">
                <wp:posOffset>860856</wp:posOffset>
              </wp:positionH>
              <wp:positionV relativeFrom="page">
                <wp:posOffset>10103770</wp:posOffset>
              </wp:positionV>
              <wp:extent cx="673100" cy="1536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100" cy="153670"/>
                      </a:xfrm>
                      <a:prstGeom prst="rect">
                        <a:avLst/>
                      </a:prstGeom>
                    </wps:spPr>
                    <wps:txbx>
                      <w:txbxContent>
                        <w:p w14:paraId="3B107307" w14:textId="77777777" w:rsidR="006116EF" w:rsidRDefault="00CA6CF3">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15</w:t>
                          </w:r>
                          <w:r>
                            <w:rPr>
                              <w:sz w:val="18"/>
                            </w:rPr>
                            <w:fldChar w:fldCharType="end"/>
                          </w:r>
                          <w:r>
                            <w:rPr>
                              <w:spacing w:val="1"/>
                              <w:sz w:val="18"/>
                            </w:rPr>
                            <w:t xml:space="preserve"> </w:t>
                          </w:r>
                          <w:r>
                            <w:rPr>
                              <w:sz w:val="18"/>
                            </w:rPr>
                            <w:t>|</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15</w:t>
                          </w:r>
                          <w:r>
                            <w:rPr>
                              <w:spacing w:val="-5"/>
                              <w:sz w:val="18"/>
                            </w:rPr>
                            <w:fldChar w:fldCharType="end"/>
                          </w:r>
                        </w:p>
                      </w:txbxContent>
                    </wps:txbx>
                    <wps:bodyPr wrap="square" lIns="0" tIns="0" rIns="0" bIns="0" rtlCol="0">
                      <a:noAutofit/>
                    </wps:bodyPr>
                  </wps:wsp>
                </a:graphicData>
              </a:graphic>
            </wp:anchor>
          </w:drawing>
        </mc:Choice>
        <mc:Fallback>
          <w:pict>
            <v:shapetype w14:anchorId="227D84FC" id="_x0000_t202" coordsize="21600,21600" o:spt="202" path="m,l,21600r21600,l21600,xe">
              <v:stroke joinstyle="miter"/>
              <v:path gradientshapeok="t" o:connecttype="rect"/>
            </v:shapetype>
            <v:shape id="Textbox 11" o:spid="_x0000_s1031" type="#_x0000_t202" style="position:absolute;margin-left:67.8pt;margin-top:795.55pt;width:53pt;height:12.1pt;z-index:-1604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" filled="f" stroked="f">
              <v:textbox inset="0,0,0,0">
                <w:txbxContent>
                  <w:p w14:paraId="3B107307" w14:textId="77777777" w:rsidR="006116EF" w:rsidRDefault="00CA6CF3">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15</w:t>
                    </w:r>
                    <w:r>
                      <w:rPr>
                        <w:sz w:val="18"/>
                      </w:rPr>
                      <w:fldChar w:fldCharType="end"/>
                    </w:r>
                    <w:r>
                      <w:rPr>
                        <w:spacing w:val="1"/>
                        <w:sz w:val="18"/>
                      </w:rPr>
                      <w:t xml:space="preserve"> </w:t>
                    </w:r>
                    <w:r>
                      <w:rPr>
                        <w:sz w:val="18"/>
                      </w:rPr>
                      <w:t>|</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15</w:t>
                    </w:r>
                    <w:r>
                      <w:rPr>
                        <w:spacing w:val="-5"/>
                        <w:sz w:val="18"/>
                      </w:rPr>
                      <w:fldChar w:fldCharType="end"/>
                    </w:r>
                  </w:p>
                </w:txbxContent>
              </v:textbox>
              <w10:wrap anchorx="page" anchory="page"/>
            </v:shape>
          </w:pict>
        </mc:Fallback>
      </mc:AlternateContent>
    </w:r>
    <w:r>
      <w:rPr>
        <w:noProof/>
        <w:sz w:val="14"/>
      </w:rPr>
      <mc:AlternateContent>
        <mc:Choice Requires="wps">
          <w:drawing>
            <wp:anchor distT="0" distB="0" distL="0" distR="0" simplePos="0" relativeHeight="487276032" behindDoc="1" locked="0" layoutInCell="1" allowOverlap="1" wp14:anchorId="3A6B9909" wp14:editId="4CDABA52">
              <wp:simplePos x="0" y="0"/>
              <wp:positionH relativeFrom="page">
                <wp:posOffset>3147186</wp:posOffset>
              </wp:positionH>
              <wp:positionV relativeFrom="page">
                <wp:posOffset>10103770</wp:posOffset>
              </wp:positionV>
              <wp:extent cx="3550285" cy="15367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0285" cy="153670"/>
                      </a:xfrm>
                      <a:prstGeom prst="rect">
                        <a:avLst/>
                      </a:prstGeom>
                    </wps:spPr>
                    <wps:txbx>
                      <w:txbxContent>
                        <w:p w14:paraId="500686D1" w14:textId="48E63D89" w:rsidR="006116EF" w:rsidRDefault="006116EF">
                          <w:pPr>
                            <w:spacing w:before="14"/>
                            <w:ind w:left="20"/>
                            <w:rPr>
                              <w:sz w:val="18"/>
                            </w:rPr>
                          </w:pPr>
                        </w:p>
                      </w:txbxContent>
                    </wps:txbx>
                    <wps:bodyPr wrap="square" lIns="0" tIns="0" rIns="0" bIns="0" rtlCol="0">
                      <a:noAutofit/>
                    </wps:bodyPr>
                  </wps:wsp>
                </a:graphicData>
              </a:graphic>
            </wp:anchor>
          </w:drawing>
        </mc:Choice>
        <mc:Fallback>
          <w:pict>
            <v:shape w14:anchorId="3A6B9909" id="Textbox 12" o:spid="_x0000_s1032" type="#_x0000_t202" style="position:absolute;margin-left:247.8pt;margin-top:795.55pt;width:279.55pt;height:12.1pt;z-index:-1604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" filled="f" stroked="f">
              <v:textbox inset="0,0,0,0">
                <w:txbxContent>
                  <w:p w14:paraId="500686D1" w14:textId="48E63D89" w:rsidR="006116EF" w:rsidRDefault="006116EF">
                    <w:pPr>
                      <w:spacing w:before="14"/>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53710" w14:textId="77777777" w:rsidR="00CA6CF3" w:rsidRDefault="00CA6CF3">
      <w:r>
        <w:separator/>
      </w:r>
    </w:p>
  </w:footnote>
  <w:footnote w:type="continuationSeparator" w:id="0">
    <w:p w14:paraId="78237313" w14:textId="77777777" w:rsidR="00CA6CF3" w:rsidRDefault="00CA6C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7C8D"/>
    <w:multiLevelType w:val="hybridMultilevel"/>
    <w:tmpl w:val="F2CE4FA0"/>
    <w:lvl w:ilvl="0" w:tplc="FC82ADB2">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F662D7B0">
      <w:numFmt w:val="bullet"/>
      <w:lvlText w:val="•"/>
      <w:lvlJc w:val="left"/>
      <w:pPr>
        <w:ind w:left="1061" w:hanging="360"/>
      </w:pPr>
      <w:rPr>
        <w:rFonts w:hint="default"/>
        <w:lang w:val="en-US" w:eastAsia="en-US" w:bidi="ar-SA"/>
      </w:rPr>
    </w:lvl>
    <w:lvl w:ilvl="2" w:tplc="2EEC9E7A">
      <w:numFmt w:val="bullet"/>
      <w:lvlText w:val="•"/>
      <w:lvlJc w:val="left"/>
      <w:pPr>
        <w:ind w:left="1302" w:hanging="360"/>
      </w:pPr>
      <w:rPr>
        <w:rFonts w:hint="default"/>
        <w:lang w:val="en-US" w:eastAsia="en-US" w:bidi="ar-SA"/>
      </w:rPr>
    </w:lvl>
    <w:lvl w:ilvl="3" w:tplc="1DB289C6">
      <w:numFmt w:val="bullet"/>
      <w:lvlText w:val="•"/>
      <w:lvlJc w:val="left"/>
      <w:pPr>
        <w:ind w:left="1543" w:hanging="360"/>
      </w:pPr>
      <w:rPr>
        <w:rFonts w:hint="default"/>
        <w:lang w:val="en-US" w:eastAsia="en-US" w:bidi="ar-SA"/>
      </w:rPr>
    </w:lvl>
    <w:lvl w:ilvl="4" w:tplc="E3B888CA">
      <w:numFmt w:val="bullet"/>
      <w:lvlText w:val="•"/>
      <w:lvlJc w:val="left"/>
      <w:pPr>
        <w:ind w:left="1784" w:hanging="360"/>
      </w:pPr>
      <w:rPr>
        <w:rFonts w:hint="default"/>
        <w:lang w:val="en-US" w:eastAsia="en-US" w:bidi="ar-SA"/>
      </w:rPr>
    </w:lvl>
    <w:lvl w:ilvl="5" w:tplc="488EFE9A">
      <w:numFmt w:val="bullet"/>
      <w:lvlText w:val="•"/>
      <w:lvlJc w:val="left"/>
      <w:pPr>
        <w:ind w:left="2025" w:hanging="360"/>
      </w:pPr>
      <w:rPr>
        <w:rFonts w:hint="default"/>
        <w:lang w:val="en-US" w:eastAsia="en-US" w:bidi="ar-SA"/>
      </w:rPr>
    </w:lvl>
    <w:lvl w:ilvl="6" w:tplc="22AA4DE6">
      <w:numFmt w:val="bullet"/>
      <w:lvlText w:val="•"/>
      <w:lvlJc w:val="left"/>
      <w:pPr>
        <w:ind w:left="2266" w:hanging="360"/>
      </w:pPr>
      <w:rPr>
        <w:rFonts w:hint="default"/>
        <w:lang w:val="en-US" w:eastAsia="en-US" w:bidi="ar-SA"/>
      </w:rPr>
    </w:lvl>
    <w:lvl w:ilvl="7" w:tplc="D3064382">
      <w:numFmt w:val="bullet"/>
      <w:lvlText w:val="•"/>
      <w:lvlJc w:val="left"/>
      <w:pPr>
        <w:ind w:left="2507" w:hanging="360"/>
      </w:pPr>
      <w:rPr>
        <w:rFonts w:hint="default"/>
        <w:lang w:val="en-US" w:eastAsia="en-US" w:bidi="ar-SA"/>
      </w:rPr>
    </w:lvl>
    <w:lvl w:ilvl="8" w:tplc="628896F6">
      <w:numFmt w:val="bullet"/>
      <w:lvlText w:val="•"/>
      <w:lvlJc w:val="left"/>
      <w:pPr>
        <w:ind w:left="2748" w:hanging="360"/>
      </w:pPr>
      <w:rPr>
        <w:rFonts w:hint="default"/>
        <w:lang w:val="en-US" w:eastAsia="en-US" w:bidi="ar-SA"/>
      </w:rPr>
    </w:lvl>
  </w:abstractNum>
  <w:abstractNum w:abstractNumId="1" w15:restartNumberingAfterBreak="0">
    <w:nsid w:val="044A4264"/>
    <w:multiLevelType w:val="hybridMultilevel"/>
    <w:tmpl w:val="92683D7A"/>
    <w:lvl w:ilvl="0" w:tplc="C0FE638E">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DB06F730">
      <w:numFmt w:val="bullet"/>
      <w:lvlText w:val="•"/>
      <w:lvlJc w:val="left"/>
      <w:pPr>
        <w:ind w:left="1061" w:hanging="360"/>
      </w:pPr>
      <w:rPr>
        <w:rFonts w:hint="default"/>
        <w:lang w:val="en-US" w:eastAsia="en-US" w:bidi="ar-SA"/>
      </w:rPr>
    </w:lvl>
    <w:lvl w:ilvl="2" w:tplc="AFE44386">
      <w:numFmt w:val="bullet"/>
      <w:lvlText w:val="•"/>
      <w:lvlJc w:val="left"/>
      <w:pPr>
        <w:ind w:left="1302" w:hanging="360"/>
      </w:pPr>
      <w:rPr>
        <w:rFonts w:hint="default"/>
        <w:lang w:val="en-US" w:eastAsia="en-US" w:bidi="ar-SA"/>
      </w:rPr>
    </w:lvl>
    <w:lvl w:ilvl="3" w:tplc="E60041C0">
      <w:numFmt w:val="bullet"/>
      <w:lvlText w:val="•"/>
      <w:lvlJc w:val="left"/>
      <w:pPr>
        <w:ind w:left="1543" w:hanging="360"/>
      </w:pPr>
      <w:rPr>
        <w:rFonts w:hint="default"/>
        <w:lang w:val="en-US" w:eastAsia="en-US" w:bidi="ar-SA"/>
      </w:rPr>
    </w:lvl>
    <w:lvl w:ilvl="4" w:tplc="E71CC034">
      <w:numFmt w:val="bullet"/>
      <w:lvlText w:val="•"/>
      <w:lvlJc w:val="left"/>
      <w:pPr>
        <w:ind w:left="1784" w:hanging="360"/>
      </w:pPr>
      <w:rPr>
        <w:rFonts w:hint="default"/>
        <w:lang w:val="en-US" w:eastAsia="en-US" w:bidi="ar-SA"/>
      </w:rPr>
    </w:lvl>
    <w:lvl w:ilvl="5" w:tplc="16B47ABE">
      <w:numFmt w:val="bullet"/>
      <w:lvlText w:val="•"/>
      <w:lvlJc w:val="left"/>
      <w:pPr>
        <w:ind w:left="2025" w:hanging="360"/>
      </w:pPr>
      <w:rPr>
        <w:rFonts w:hint="default"/>
        <w:lang w:val="en-US" w:eastAsia="en-US" w:bidi="ar-SA"/>
      </w:rPr>
    </w:lvl>
    <w:lvl w:ilvl="6" w:tplc="4C56FAB4">
      <w:numFmt w:val="bullet"/>
      <w:lvlText w:val="•"/>
      <w:lvlJc w:val="left"/>
      <w:pPr>
        <w:ind w:left="2266" w:hanging="360"/>
      </w:pPr>
      <w:rPr>
        <w:rFonts w:hint="default"/>
        <w:lang w:val="en-US" w:eastAsia="en-US" w:bidi="ar-SA"/>
      </w:rPr>
    </w:lvl>
    <w:lvl w:ilvl="7" w:tplc="7FBCBFD0">
      <w:numFmt w:val="bullet"/>
      <w:lvlText w:val="•"/>
      <w:lvlJc w:val="left"/>
      <w:pPr>
        <w:ind w:left="2507" w:hanging="360"/>
      </w:pPr>
      <w:rPr>
        <w:rFonts w:hint="default"/>
        <w:lang w:val="en-US" w:eastAsia="en-US" w:bidi="ar-SA"/>
      </w:rPr>
    </w:lvl>
    <w:lvl w:ilvl="8" w:tplc="3330307A">
      <w:numFmt w:val="bullet"/>
      <w:lvlText w:val="•"/>
      <w:lvlJc w:val="left"/>
      <w:pPr>
        <w:ind w:left="2748" w:hanging="360"/>
      </w:pPr>
      <w:rPr>
        <w:rFonts w:hint="default"/>
        <w:lang w:val="en-US" w:eastAsia="en-US" w:bidi="ar-SA"/>
      </w:rPr>
    </w:lvl>
  </w:abstractNum>
  <w:abstractNum w:abstractNumId="2" w15:restartNumberingAfterBreak="0">
    <w:nsid w:val="08B70991"/>
    <w:multiLevelType w:val="hybridMultilevel"/>
    <w:tmpl w:val="66A8BDA0"/>
    <w:lvl w:ilvl="0" w:tplc="485A1F4C">
      <w:numFmt w:val="bullet"/>
      <w:lvlText w:val=""/>
      <w:lvlJc w:val="left"/>
      <w:pPr>
        <w:ind w:left="720" w:hanging="284"/>
      </w:pPr>
      <w:rPr>
        <w:rFonts w:ascii="Symbol" w:eastAsia="Symbol" w:hAnsi="Symbol" w:cs="Symbol" w:hint="default"/>
        <w:b w:val="0"/>
        <w:bCs w:val="0"/>
        <w:i w:val="0"/>
        <w:iCs w:val="0"/>
        <w:spacing w:val="0"/>
        <w:w w:val="100"/>
        <w:sz w:val="22"/>
        <w:szCs w:val="22"/>
        <w:lang w:val="en-US" w:eastAsia="en-US" w:bidi="ar-SA"/>
      </w:rPr>
    </w:lvl>
    <w:lvl w:ilvl="1" w:tplc="E7683144">
      <w:numFmt w:val="bullet"/>
      <w:lvlText w:val="o"/>
      <w:lvlJc w:val="left"/>
      <w:pPr>
        <w:ind w:left="1006" w:hanging="286"/>
      </w:pPr>
      <w:rPr>
        <w:rFonts w:ascii="Courier New" w:eastAsia="Courier New" w:hAnsi="Courier New" w:cs="Courier New" w:hint="default"/>
        <w:b w:val="0"/>
        <w:bCs w:val="0"/>
        <w:i w:val="0"/>
        <w:iCs w:val="0"/>
        <w:spacing w:val="0"/>
        <w:w w:val="100"/>
        <w:sz w:val="22"/>
        <w:szCs w:val="22"/>
        <w:lang w:val="en-US" w:eastAsia="en-US" w:bidi="ar-SA"/>
      </w:rPr>
    </w:lvl>
    <w:lvl w:ilvl="2" w:tplc="4E7091F4">
      <w:numFmt w:val="bullet"/>
      <w:lvlText w:val="•"/>
      <w:lvlJc w:val="left"/>
      <w:pPr>
        <w:ind w:left="2070" w:hanging="286"/>
      </w:pPr>
      <w:rPr>
        <w:rFonts w:hint="default"/>
        <w:lang w:val="en-US" w:eastAsia="en-US" w:bidi="ar-SA"/>
      </w:rPr>
    </w:lvl>
    <w:lvl w:ilvl="3" w:tplc="D8EA16EA">
      <w:numFmt w:val="bullet"/>
      <w:lvlText w:val="•"/>
      <w:lvlJc w:val="left"/>
      <w:pPr>
        <w:ind w:left="3140" w:hanging="286"/>
      </w:pPr>
      <w:rPr>
        <w:rFonts w:hint="default"/>
        <w:lang w:val="en-US" w:eastAsia="en-US" w:bidi="ar-SA"/>
      </w:rPr>
    </w:lvl>
    <w:lvl w:ilvl="4" w:tplc="7E82D616">
      <w:numFmt w:val="bullet"/>
      <w:lvlText w:val="•"/>
      <w:lvlJc w:val="left"/>
      <w:pPr>
        <w:ind w:left="4210" w:hanging="286"/>
      </w:pPr>
      <w:rPr>
        <w:rFonts w:hint="default"/>
        <w:lang w:val="en-US" w:eastAsia="en-US" w:bidi="ar-SA"/>
      </w:rPr>
    </w:lvl>
    <w:lvl w:ilvl="5" w:tplc="93FCC0CE">
      <w:numFmt w:val="bullet"/>
      <w:lvlText w:val="•"/>
      <w:lvlJc w:val="left"/>
      <w:pPr>
        <w:ind w:left="5281" w:hanging="286"/>
      </w:pPr>
      <w:rPr>
        <w:rFonts w:hint="default"/>
        <w:lang w:val="en-US" w:eastAsia="en-US" w:bidi="ar-SA"/>
      </w:rPr>
    </w:lvl>
    <w:lvl w:ilvl="6" w:tplc="1EC486F0">
      <w:numFmt w:val="bullet"/>
      <w:lvlText w:val="•"/>
      <w:lvlJc w:val="left"/>
      <w:pPr>
        <w:ind w:left="6351" w:hanging="286"/>
      </w:pPr>
      <w:rPr>
        <w:rFonts w:hint="default"/>
        <w:lang w:val="en-US" w:eastAsia="en-US" w:bidi="ar-SA"/>
      </w:rPr>
    </w:lvl>
    <w:lvl w:ilvl="7" w:tplc="2D6838B8">
      <w:numFmt w:val="bullet"/>
      <w:lvlText w:val="•"/>
      <w:lvlJc w:val="left"/>
      <w:pPr>
        <w:ind w:left="7421" w:hanging="286"/>
      </w:pPr>
      <w:rPr>
        <w:rFonts w:hint="default"/>
        <w:lang w:val="en-US" w:eastAsia="en-US" w:bidi="ar-SA"/>
      </w:rPr>
    </w:lvl>
    <w:lvl w:ilvl="8" w:tplc="3C2A961C">
      <w:numFmt w:val="bullet"/>
      <w:lvlText w:val="•"/>
      <w:lvlJc w:val="left"/>
      <w:pPr>
        <w:ind w:left="8491" w:hanging="286"/>
      </w:pPr>
      <w:rPr>
        <w:rFonts w:hint="default"/>
        <w:lang w:val="en-US" w:eastAsia="en-US" w:bidi="ar-SA"/>
      </w:rPr>
    </w:lvl>
  </w:abstractNum>
  <w:abstractNum w:abstractNumId="3" w15:restartNumberingAfterBreak="0">
    <w:nsid w:val="0CF374D5"/>
    <w:multiLevelType w:val="hybridMultilevel"/>
    <w:tmpl w:val="C654140A"/>
    <w:lvl w:ilvl="0" w:tplc="3C8AF2CA">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C5BC3BC8">
      <w:numFmt w:val="bullet"/>
      <w:lvlText w:val="•"/>
      <w:lvlJc w:val="left"/>
      <w:pPr>
        <w:ind w:left="1061" w:hanging="360"/>
      </w:pPr>
      <w:rPr>
        <w:rFonts w:hint="default"/>
        <w:lang w:val="en-US" w:eastAsia="en-US" w:bidi="ar-SA"/>
      </w:rPr>
    </w:lvl>
    <w:lvl w:ilvl="2" w:tplc="CB9234EE">
      <w:numFmt w:val="bullet"/>
      <w:lvlText w:val="•"/>
      <w:lvlJc w:val="left"/>
      <w:pPr>
        <w:ind w:left="1302" w:hanging="360"/>
      </w:pPr>
      <w:rPr>
        <w:rFonts w:hint="default"/>
        <w:lang w:val="en-US" w:eastAsia="en-US" w:bidi="ar-SA"/>
      </w:rPr>
    </w:lvl>
    <w:lvl w:ilvl="3" w:tplc="073A8DF0">
      <w:numFmt w:val="bullet"/>
      <w:lvlText w:val="•"/>
      <w:lvlJc w:val="left"/>
      <w:pPr>
        <w:ind w:left="1543" w:hanging="360"/>
      </w:pPr>
      <w:rPr>
        <w:rFonts w:hint="default"/>
        <w:lang w:val="en-US" w:eastAsia="en-US" w:bidi="ar-SA"/>
      </w:rPr>
    </w:lvl>
    <w:lvl w:ilvl="4" w:tplc="D526B6BA">
      <w:numFmt w:val="bullet"/>
      <w:lvlText w:val="•"/>
      <w:lvlJc w:val="left"/>
      <w:pPr>
        <w:ind w:left="1784" w:hanging="360"/>
      </w:pPr>
      <w:rPr>
        <w:rFonts w:hint="default"/>
        <w:lang w:val="en-US" w:eastAsia="en-US" w:bidi="ar-SA"/>
      </w:rPr>
    </w:lvl>
    <w:lvl w:ilvl="5" w:tplc="9E98BAE0">
      <w:numFmt w:val="bullet"/>
      <w:lvlText w:val="•"/>
      <w:lvlJc w:val="left"/>
      <w:pPr>
        <w:ind w:left="2025" w:hanging="360"/>
      </w:pPr>
      <w:rPr>
        <w:rFonts w:hint="default"/>
        <w:lang w:val="en-US" w:eastAsia="en-US" w:bidi="ar-SA"/>
      </w:rPr>
    </w:lvl>
    <w:lvl w:ilvl="6" w:tplc="D018E260">
      <w:numFmt w:val="bullet"/>
      <w:lvlText w:val="•"/>
      <w:lvlJc w:val="left"/>
      <w:pPr>
        <w:ind w:left="2266" w:hanging="360"/>
      </w:pPr>
      <w:rPr>
        <w:rFonts w:hint="default"/>
        <w:lang w:val="en-US" w:eastAsia="en-US" w:bidi="ar-SA"/>
      </w:rPr>
    </w:lvl>
    <w:lvl w:ilvl="7" w:tplc="256629FA">
      <w:numFmt w:val="bullet"/>
      <w:lvlText w:val="•"/>
      <w:lvlJc w:val="left"/>
      <w:pPr>
        <w:ind w:left="2507" w:hanging="360"/>
      </w:pPr>
      <w:rPr>
        <w:rFonts w:hint="default"/>
        <w:lang w:val="en-US" w:eastAsia="en-US" w:bidi="ar-SA"/>
      </w:rPr>
    </w:lvl>
    <w:lvl w:ilvl="8" w:tplc="CC32537E">
      <w:numFmt w:val="bullet"/>
      <w:lvlText w:val="•"/>
      <w:lvlJc w:val="left"/>
      <w:pPr>
        <w:ind w:left="2748" w:hanging="360"/>
      </w:pPr>
      <w:rPr>
        <w:rFonts w:hint="default"/>
        <w:lang w:val="en-US" w:eastAsia="en-US" w:bidi="ar-SA"/>
      </w:rPr>
    </w:lvl>
  </w:abstractNum>
  <w:abstractNum w:abstractNumId="4" w15:restartNumberingAfterBreak="0">
    <w:nsid w:val="136B11DF"/>
    <w:multiLevelType w:val="hybridMultilevel"/>
    <w:tmpl w:val="804C4800"/>
    <w:lvl w:ilvl="0" w:tplc="96A81652">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C5B65D78">
      <w:numFmt w:val="bullet"/>
      <w:lvlText w:val="•"/>
      <w:lvlJc w:val="left"/>
      <w:pPr>
        <w:ind w:left="1061" w:hanging="360"/>
      </w:pPr>
      <w:rPr>
        <w:rFonts w:hint="default"/>
        <w:lang w:val="en-US" w:eastAsia="en-US" w:bidi="ar-SA"/>
      </w:rPr>
    </w:lvl>
    <w:lvl w:ilvl="2" w:tplc="1FB84408">
      <w:numFmt w:val="bullet"/>
      <w:lvlText w:val="•"/>
      <w:lvlJc w:val="left"/>
      <w:pPr>
        <w:ind w:left="1302" w:hanging="360"/>
      </w:pPr>
      <w:rPr>
        <w:rFonts w:hint="default"/>
        <w:lang w:val="en-US" w:eastAsia="en-US" w:bidi="ar-SA"/>
      </w:rPr>
    </w:lvl>
    <w:lvl w:ilvl="3" w:tplc="3892CAFE">
      <w:numFmt w:val="bullet"/>
      <w:lvlText w:val="•"/>
      <w:lvlJc w:val="left"/>
      <w:pPr>
        <w:ind w:left="1543" w:hanging="360"/>
      </w:pPr>
      <w:rPr>
        <w:rFonts w:hint="default"/>
        <w:lang w:val="en-US" w:eastAsia="en-US" w:bidi="ar-SA"/>
      </w:rPr>
    </w:lvl>
    <w:lvl w:ilvl="4" w:tplc="1A4E76F8">
      <w:numFmt w:val="bullet"/>
      <w:lvlText w:val="•"/>
      <w:lvlJc w:val="left"/>
      <w:pPr>
        <w:ind w:left="1784" w:hanging="360"/>
      </w:pPr>
      <w:rPr>
        <w:rFonts w:hint="default"/>
        <w:lang w:val="en-US" w:eastAsia="en-US" w:bidi="ar-SA"/>
      </w:rPr>
    </w:lvl>
    <w:lvl w:ilvl="5" w:tplc="76AE62F4">
      <w:numFmt w:val="bullet"/>
      <w:lvlText w:val="•"/>
      <w:lvlJc w:val="left"/>
      <w:pPr>
        <w:ind w:left="2025" w:hanging="360"/>
      </w:pPr>
      <w:rPr>
        <w:rFonts w:hint="default"/>
        <w:lang w:val="en-US" w:eastAsia="en-US" w:bidi="ar-SA"/>
      </w:rPr>
    </w:lvl>
    <w:lvl w:ilvl="6" w:tplc="B3369890">
      <w:numFmt w:val="bullet"/>
      <w:lvlText w:val="•"/>
      <w:lvlJc w:val="left"/>
      <w:pPr>
        <w:ind w:left="2266" w:hanging="360"/>
      </w:pPr>
      <w:rPr>
        <w:rFonts w:hint="default"/>
        <w:lang w:val="en-US" w:eastAsia="en-US" w:bidi="ar-SA"/>
      </w:rPr>
    </w:lvl>
    <w:lvl w:ilvl="7" w:tplc="4D9A69A4">
      <w:numFmt w:val="bullet"/>
      <w:lvlText w:val="•"/>
      <w:lvlJc w:val="left"/>
      <w:pPr>
        <w:ind w:left="2507" w:hanging="360"/>
      </w:pPr>
      <w:rPr>
        <w:rFonts w:hint="default"/>
        <w:lang w:val="en-US" w:eastAsia="en-US" w:bidi="ar-SA"/>
      </w:rPr>
    </w:lvl>
    <w:lvl w:ilvl="8" w:tplc="3C9A2E72">
      <w:numFmt w:val="bullet"/>
      <w:lvlText w:val="•"/>
      <w:lvlJc w:val="left"/>
      <w:pPr>
        <w:ind w:left="2748" w:hanging="360"/>
      </w:pPr>
      <w:rPr>
        <w:rFonts w:hint="default"/>
        <w:lang w:val="en-US" w:eastAsia="en-US" w:bidi="ar-SA"/>
      </w:rPr>
    </w:lvl>
  </w:abstractNum>
  <w:abstractNum w:abstractNumId="5" w15:restartNumberingAfterBreak="0">
    <w:nsid w:val="1A556C84"/>
    <w:multiLevelType w:val="hybridMultilevel"/>
    <w:tmpl w:val="C70E126E"/>
    <w:lvl w:ilvl="0" w:tplc="458C96C4">
      <w:numFmt w:val="bullet"/>
      <w:lvlText w:val=""/>
      <w:lvlJc w:val="left"/>
      <w:pPr>
        <w:ind w:left="874" w:hanging="360"/>
      </w:pPr>
      <w:rPr>
        <w:rFonts w:ascii="Symbol" w:eastAsia="Symbol" w:hAnsi="Symbol" w:cs="Symbol" w:hint="default"/>
        <w:b w:val="0"/>
        <w:bCs w:val="0"/>
        <w:i w:val="0"/>
        <w:iCs w:val="0"/>
        <w:spacing w:val="0"/>
        <w:w w:val="100"/>
        <w:sz w:val="22"/>
        <w:szCs w:val="22"/>
        <w:lang w:val="en-US" w:eastAsia="en-US" w:bidi="ar-SA"/>
      </w:rPr>
    </w:lvl>
    <w:lvl w:ilvl="1" w:tplc="8436731A">
      <w:numFmt w:val="bullet"/>
      <w:lvlText w:val="•"/>
      <w:lvlJc w:val="left"/>
      <w:pPr>
        <w:ind w:left="1855" w:hanging="360"/>
      </w:pPr>
      <w:rPr>
        <w:rFonts w:hint="default"/>
        <w:lang w:val="en-US" w:eastAsia="en-US" w:bidi="ar-SA"/>
      </w:rPr>
    </w:lvl>
    <w:lvl w:ilvl="2" w:tplc="45B6A944">
      <w:numFmt w:val="bullet"/>
      <w:lvlText w:val="•"/>
      <w:lvlJc w:val="left"/>
      <w:pPr>
        <w:ind w:left="2830" w:hanging="360"/>
      </w:pPr>
      <w:rPr>
        <w:rFonts w:hint="default"/>
        <w:lang w:val="en-US" w:eastAsia="en-US" w:bidi="ar-SA"/>
      </w:rPr>
    </w:lvl>
    <w:lvl w:ilvl="3" w:tplc="4296C6CA">
      <w:numFmt w:val="bullet"/>
      <w:lvlText w:val="•"/>
      <w:lvlJc w:val="left"/>
      <w:pPr>
        <w:ind w:left="3805" w:hanging="360"/>
      </w:pPr>
      <w:rPr>
        <w:rFonts w:hint="default"/>
        <w:lang w:val="en-US" w:eastAsia="en-US" w:bidi="ar-SA"/>
      </w:rPr>
    </w:lvl>
    <w:lvl w:ilvl="4" w:tplc="CECC21E6">
      <w:numFmt w:val="bullet"/>
      <w:lvlText w:val="•"/>
      <w:lvlJc w:val="left"/>
      <w:pPr>
        <w:ind w:left="4780" w:hanging="360"/>
      </w:pPr>
      <w:rPr>
        <w:rFonts w:hint="default"/>
        <w:lang w:val="en-US" w:eastAsia="en-US" w:bidi="ar-SA"/>
      </w:rPr>
    </w:lvl>
    <w:lvl w:ilvl="5" w:tplc="FC980754">
      <w:numFmt w:val="bullet"/>
      <w:lvlText w:val="•"/>
      <w:lvlJc w:val="left"/>
      <w:pPr>
        <w:ind w:left="5756" w:hanging="360"/>
      </w:pPr>
      <w:rPr>
        <w:rFonts w:hint="default"/>
        <w:lang w:val="en-US" w:eastAsia="en-US" w:bidi="ar-SA"/>
      </w:rPr>
    </w:lvl>
    <w:lvl w:ilvl="6" w:tplc="77661F66">
      <w:numFmt w:val="bullet"/>
      <w:lvlText w:val="•"/>
      <w:lvlJc w:val="left"/>
      <w:pPr>
        <w:ind w:left="6731" w:hanging="360"/>
      </w:pPr>
      <w:rPr>
        <w:rFonts w:hint="default"/>
        <w:lang w:val="en-US" w:eastAsia="en-US" w:bidi="ar-SA"/>
      </w:rPr>
    </w:lvl>
    <w:lvl w:ilvl="7" w:tplc="E7765452">
      <w:numFmt w:val="bullet"/>
      <w:lvlText w:val="•"/>
      <w:lvlJc w:val="left"/>
      <w:pPr>
        <w:ind w:left="7706" w:hanging="360"/>
      </w:pPr>
      <w:rPr>
        <w:rFonts w:hint="default"/>
        <w:lang w:val="en-US" w:eastAsia="en-US" w:bidi="ar-SA"/>
      </w:rPr>
    </w:lvl>
    <w:lvl w:ilvl="8" w:tplc="6462981A">
      <w:numFmt w:val="bullet"/>
      <w:lvlText w:val="•"/>
      <w:lvlJc w:val="left"/>
      <w:pPr>
        <w:ind w:left="8681" w:hanging="360"/>
      </w:pPr>
      <w:rPr>
        <w:rFonts w:hint="default"/>
        <w:lang w:val="en-US" w:eastAsia="en-US" w:bidi="ar-SA"/>
      </w:rPr>
    </w:lvl>
  </w:abstractNum>
  <w:abstractNum w:abstractNumId="6" w15:restartNumberingAfterBreak="0">
    <w:nsid w:val="1F040918"/>
    <w:multiLevelType w:val="hybridMultilevel"/>
    <w:tmpl w:val="0E60E34E"/>
    <w:lvl w:ilvl="0" w:tplc="E684FA54">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16F4FCE8">
      <w:numFmt w:val="bullet"/>
      <w:lvlText w:val="•"/>
      <w:lvlJc w:val="left"/>
      <w:pPr>
        <w:ind w:left="1061" w:hanging="360"/>
      </w:pPr>
      <w:rPr>
        <w:rFonts w:hint="default"/>
        <w:lang w:val="en-US" w:eastAsia="en-US" w:bidi="ar-SA"/>
      </w:rPr>
    </w:lvl>
    <w:lvl w:ilvl="2" w:tplc="00A65DE8">
      <w:numFmt w:val="bullet"/>
      <w:lvlText w:val="•"/>
      <w:lvlJc w:val="left"/>
      <w:pPr>
        <w:ind w:left="1302" w:hanging="360"/>
      </w:pPr>
      <w:rPr>
        <w:rFonts w:hint="default"/>
        <w:lang w:val="en-US" w:eastAsia="en-US" w:bidi="ar-SA"/>
      </w:rPr>
    </w:lvl>
    <w:lvl w:ilvl="3" w:tplc="1424048A">
      <w:numFmt w:val="bullet"/>
      <w:lvlText w:val="•"/>
      <w:lvlJc w:val="left"/>
      <w:pPr>
        <w:ind w:left="1543" w:hanging="360"/>
      </w:pPr>
      <w:rPr>
        <w:rFonts w:hint="default"/>
        <w:lang w:val="en-US" w:eastAsia="en-US" w:bidi="ar-SA"/>
      </w:rPr>
    </w:lvl>
    <w:lvl w:ilvl="4" w:tplc="98AC90EC">
      <w:numFmt w:val="bullet"/>
      <w:lvlText w:val="•"/>
      <w:lvlJc w:val="left"/>
      <w:pPr>
        <w:ind w:left="1784" w:hanging="360"/>
      </w:pPr>
      <w:rPr>
        <w:rFonts w:hint="default"/>
        <w:lang w:val="en-US" w:eastAsia="en-US" w:bidi="ar-SA"/>
      </w:rPr>
    </w:lvl>
    <w:lvl w:ilvl="5" w:tplc="28FA89F8">
      <w:numFmt w:val="bullet"/>
      <w:lvlText w:val="•"/>
      <w:lvlJc w:val="left"/>
      <w:pPr>
        <w:ind w:left="2025" w:hanging="360"/>
      </w:pPr>
      <w:rPr>
        <w:rFonts w:hint="default"/>
        <w:lang w:val="en-US" w:eastAsia="en-US" w:bidi="ar-SA"/>
      </w:rPr>
    </w:lvl>
    <w:lvl w:ilvl="6" w:tplc="8FE858F4">
      <w:numFmt w:val="bullet"/>
      <w:lvlText w:val="•"/>
      <w:lvlJc w:val="left"/>
      <w:pPr>
        <w:ind w:left="2266" w:hanging="360"/>
      </w:pPr>
      <w:rPr>
        <w:rFonts w:hint="default"/>
        <w:lang w:val="en-US" w:eastAsia="en-US" w:bidi="ar-SA"/>
      </w:rPr>
    </w:lvl>
    <w:lvl w:ilvl="7" w:tplc="243C592C">
      <w:numFmt w:val="bullet"/>
      <w:lvlText w:val="•"/>
      <w:lvlJc w:val="left"/>
      <w:pPr>
        <w:ind w:left="2507" w:hanging="360"/>
      </w:pPr>
      <w:rPr>
        <w:rFonts w:hint="default"/>
        <w:lang w:val="en-US" w:eastAsia="en-US" w:bidi="ar-SA"/>
      </w:rPr>
    </w:lvl>
    <w:lvl w:ilvl="8" w:tplc="751AC062">
      <w:numFmt w:val="bullet"/>
      <w:lvlText w:val="•"/>
      <w:lvlJc w:val="left"/>
      <w:pPr>
        <w:ind w:left="2748" w:hanging="360"/>
      </w:pPr>
      <w:rPr>
        <w:rFonts w:hint="default"/>
        <w:lang w:val="en-US" w:eastAsia="en-US" w:bidi="ar-SA"/>
      </w:rPr>
    </w:lvl>
  </w:abstractNum>
  <w:abstractNum w:abstractNumId="7" w15:restartNumberingAfterBreak="0">
    <w:nsid w:val="2BCF6C84"/>
    <w:multiLevelType w:val="hybridMultilevel"/>
    <w:tmpl w:val="AD7E5BFC"/>
    <w:lvl w:ilvl="0" w:tplc="2F0A1D62">
      <w:start w:val="1"/>
      <w:numFmt w:val="decimal"/>
      <w:lvlText w:val="%1."/>
      <w:lvlJc w:val="left"/>
      <w:pPr>
        <w:ind w:left="874" w:hanging="360"/>
        <w:jc w:val="left"/>
      </w:pPr>
      <w:rPr>
        <w:rFonts w:ascii="Arial MT" w:eastAsia="Arial MT" w:hAnsi="Arial MT" w:cs="Arial MT" w:hint="default"/>
        <w:b w:val="0"/>
        <w:bCs w:val="0"/>
        <w:i w:val="0"/>
        <w:iCs w:val="0"/>
        <w:spacing w:val="-1"/>
        <w:w w:val="100"/>
        <w:sz w:val="22"/>
        <w:szCs w:val="22"/>
        <w:lang w:val="en-US" w:eastAsia="en-US" w:bidi="ar-SA"/>
      </w:rPr>
    </w:lvl>
    <w:lvl w:ilvl="1" w:tplc="985452A6">
      <w:numFmt w:val="bullet"/>
      <w:lvlText w:val="•"/>
      <w:lvlJc w:val="left"/>
      <w:pPr>
        <w:ind w:left="1855" w:hanging="360"/>
      </w:pPr>
      <w:rPr>
        <w:rFonts w:hint="default"/>
        <w:lang w:val="en-US" w:eastAsia="en-US" w:bidi="ar-SA"/>
      </w:rPr>
    </w:lvl>
    <w:lvl w:ilvl="2" w:tplc="23DE8672">
      <w:numFmt w:val="bullet"/>
      <w:lvlText w:val="•"/>
      <w:lvlJc w:val="left"/>
      <w:pPr>
        <w:ind w:left="2830" w:hanging="360"/>
      </w:pPr>
      <w:rPr>
        <w:rFonts w:hint="default"/>
        <w:lang w:val="en-US" w:eastAsia="en-US" w:bidi="ar-SA"/>
      </w:rPr>
    </w:lvl>
    <w:lvl w:ilvl="3" w:tplc="288ABBFE">
      <w:numFmt w:val="bullet"/>
      <w:lvlText w:val="•"/>
      <w:lvlJc w:val="left"/>
      <w:pPr>
        <w:ind w:left="3805" w:hanging="360"/>
      </w:pPr>
      <w:rPr>
        <w:rFonts w:hint="default"/>
        <w:lang w:val="en-US" w:eastAsia="en-US" w:bidi="ar-SA"/>
      </w:rPr>
    </w:lvl>
    <w:lvl w:ilvl="4" w:tplc="B616DC06">
      <w:numFmt w:val="bullet"/>
      <w:lvlText w:val="•"/>
      <w:lvlJc w:val="left"/>
      <w:pPr>
        <w:ind w:left="4780" w:hanging="360"/>
      </w:pPr>
      <w:rPr>
        <w:rFonts w:hint="default"/>
        <w:lang w:val="en-US" w:eastAsia="en-US" w:bidi="ar-SA"/>
      </w:rPr>
    </w:lvl>
    <w:lvl w:ilvl="5" w:tplc="4AC837A2">
      <w:numFmt w:val="bullet"/>
      <w:lvlText w:val="•"/>
      <w:lvlJc w:val="left"/>
      <w:pPr>
        <w:ind w:left="5756" w:hanging="360"/>
      </w:pPr>
      <w:rPr>
        <w:rFonts w:hint="default"/>
        <w:lang w:val="en-US" w:eastAsia="en-US" w:bidi="ar-SA"/>
      </w:rPr>
    </w:lvl>
    <w:lvl w:ilvl="6" w:tplc="D3608CF6">
      <w:numFmt w:val="bullet"/>
      <w:lvlText w:val="•"/>
      <w:lvlJc w:val="left"/>
      <w:pPr>
        <w:ind w:left="6731" w:hanging="360"/>
      </w:pPr>
      <w:rPr>
        <w:rFonts w:hint="default"/>
        <w:lang w:val="en-US" w:eastAsia="en-US" w:bidi="ar-SA"/>
      </w:rPr>
    </w:lvl>
    <w:lvl w:ilvl="7" w:tplc="3530E8B6">
      <w:numFmt w:val="bullet"/>
      <w:lvlText w:val="•"/>
      <w:lvlJc w:val="left"/>
      <w:pPr>
        <w:ind w:left="7706" w:hanging="360"/>
      </w:pPr>
      <w:rPr>
        <w:rFonts w:hint="default"/>
        <w:lang w:val="en-US" w:eastAsia="en-US" w:bidi="ar-SA"/>
      </w:rPr>
    </w:lvl>
    <w:lvl w:ilvl="8" w:tplc="4B64AAB2">
      <w:numFmt w:val="bullet"/>
      <w:lvlText w:val="•"/>
      <w:lvlJc w:val="left"/>
      <w:pPr>
        <w:ind w:left="8681" w:hanging="360"/>
      </w:pPr>
      <w:rPr>
        <w:rFonts w:hint="default"/>
        <w:lang w:val="en-US" w:eastAsia="en-US" w:bidi="ar-SA"/>
      </w:rPr>
    </w:lvl>
  </w:abstractNum>
  <w:abstractNum w:abstractNumId="8" w15:restartNumberingAfterBreak="0">
    <w:nsid w:val="30364739"/>
    <w:multiLevelType w:val="hybridMultilevel"/>
    <w:tmpl w:val="26DAC760"/>
    <w:lvl w:ilvl="0" w:tplc="39561EE6">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BFD4D1AE">
      <w:numFmt w:val="bullet"/>
      <w:lvlText w:val="•"/>
      <w:lvlJc w:val="left"/>
      <w:pPr>
        <w:ind w:left="1061" w:hanging="360"/>
      </w:pPr>
      <w:rPr>
        <w:rFonts w:hint="default"/>
        <w:lang w:val="en-US" w:eastAsia="en-US" w:bidi="ar-SA"/>
      </w:rPr>
    </w:lvl>
    <w:lvl w:ilvl="2" w:tplc="81ECD97C">
      <w:numFmt w:val="bullet"/>
      <w:lvlText w:val="•"/>
      <w:lvlJc w:val="left"/>
      <w:pPr>
        <w:ind w:left="1302" w:hanging="360"/>
      </w:pPr>
      <w:rPr>
        <w:rFonts w:hint="default"/>
        <w:lang w:val="en-US" w:eastAsia="en-US" w:bidi="ar-SA"/>
      </w:rPr>
    </w:lvl>
    <w:lvl w:ilvl="3" w:tplc="190E7C06">
      <w:numFmt w:val="bullet"/>
      <w:lvlText w:val="•"/>
      <w:lvlJc w:val="left"/>
      <w:pPr>
        <w:ind w:left="1543" w:hanging="360"/>
      </w:pPr>
      <w:rPr>
        <w:rFonts w:hint="default"/>
        <w:lang w:val="en-US" w:eastAsia="en-US" w:bidi="ar-SA"/>
      </w:rPr>
    </w:lvl>
    <w:lvl w:ilvl="4" w:tplc="6772FDDE">
      <w:numFmt w:val="bullet"/>
      <w:lvlText w:val="•"/>
      <w:lvlJc w:val="left"/>
      <w:pPr>
        <w:ind w:left="1784" w:hanging="360"/>
      </w:pPr>
      <w:rPr>
        <w:rFonts w:hint="default"/>
        <w:lang w:val="en-US" w:eastAsia="en-US" w:bidi="ar-SA"/>
      </w:rPr>
    </w:lvl>
    <w:lvl w:ilvl="5" w:tplc="E6F86C72">
      <w:numFmt w:val="bullet"/>
      <w:lvlText w:val="•"/>
      <w:lvlJc w:val="left"/>
      <w:pPr>
        <w:ind w:left="2025" w:hanging="360"/>
      </w:pPr>
      <w:rPr>
        <w:rFonts w:hint="default"/>
        <w:lang w:val="en-US" w:eastAsia="en-US" w:bidi="ar-SA"/>
      </w:rPr>
    </w:lvl>
    <w:lvl w:ilvl="6" w:tplc="DA70B064">
      <w:numFmt w:val="bullet"/>
      <w:lvlText w:val="•"/>
      <w:lvlJc w:val="left"/>
      <w:pPr>
        <w:ind w:left="2266" w:hanging="360"/>
      </w:pPr>
      <w:rPr>
        <w:rFonts w:hint="default"/>
        <w:lang w:val="en-US" w:eastAsia="en-US" w:bidi="ar-SA"/>
      </w:rPr>
    </w:lvl>
    <w:lvl w:ilvl="7" w:tplc="97A65E56">
      <w:numFmt w:val="bullet"/>
      <w:lvlText w:val="•"/>
      <w:lvlJc w:val="left"/>
      <w:pPr>
        <w:ind w:left="2507" w:hanging="360"/>
      </w:pPr>
      <w:rPr>
        <w:rFonts w:hint="default"/>
        <w:lang w:val="en-US" w:eastAsia="en-US" w:bidi="ar-SA"/>
      </w:rPr>
    </w:lvl>
    <w:lvl w:ilvl="8" w:tplc="A544C29C">
      <w:numFmt w:val="bullet"/>
      <w:lvlText w:val="•"/>
      <w:lvlJc w:val="left"/>
      <w:pPr>
        <w:ind w:left="2748" w:hanging="360"/>
      </w:pPr>
      <w:rPr>
        <w:rFonts w:hint="default"/>
        <w:lang w:val="en-US" w:eastAsia="en-US" w:bidi="ar-SA"/>
      </w:rPr>
    </w:lvl>
  </w:abstractNum>
  <w:abstractNum w:abstractNumId="9" w15:restartNumberingAfterBreak="0">
    <w:nsid w:val="353E3B2A"/>
    <w:multiLevelType w:val="hybridMultilevel"/>
    <w:tmpl w:val="02966D7A"/>
    <w:lvl w:ilvl="0" w:tplc="6B18E48A">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063ED3F8">
      <w:numFmt w:val="bullet"/>
      <w:lvlText w:val="•"/>
      <w:lvlJc w:val="left"/>
      <w:pPr>
        <w:ind w:left="1061" w:hanging="360"/>
      </w:pPr>
      <w:rPr>
        <w:rFonts w:hint="default"/>
        <w:lang w:val="en-US" w:eastAsia="en-US" w:bidi="ar-SA"/>
      </w:rPr>
    </w:lvl>
    <w:lvl w:ilvl="2" w:tplc="47422B34">
      <w:numFmt w:val="bullet"/>
      <w:lvlText w:val="•"/>
      <w:lvlJc w:val="left"/>
      <w:pPr>
        <w:ind w:left="1302" w:hanging="360"/>
      </w:pPr>
      <w:rPr>
        <w:rFonts w:hint="default"/>
        <w:lang w:val="en-US" w:eastAsia="en-US" w:bidi="ar-SA"/>
      </w:rPr>
    </w:lvl>
    <w:lvl w:ilvl="3" w:tplc="CD248282">
      <w:numFmt w:val="bullet"/>
      <w:lvlText w:val="•"/>
      <w:lvlJc w:val="left"/>
      <w:pPr>
        <w:ind w:left="1543" w:hanging="360"/>
      </w:pPr>
      <w:rPr>
        <w:rFonts w:hint="default"/>
        <w:lang w:val="en-US" w:eastAsia="en-US" w:bidi="ar-SA"/>
      </w:rPr>
    </w:lvl>
    <w:lvl w:ilvl="4" w:tplc="40067558">
      <w:numFmt w:val="bullet"/>
      <w:lvlText w:val="•"/>
      <w:lvlJc w:val="left"/>
      <w:pPr>
        <w:ind w:left="1784" w:hanging="360"/>
      </w:pPr>
      <w:rPr>
        <w:rFonts w:hint="default"/>
        <w:lang w:val="en-US" w:eastAsia="en-US" w:bidi="ar-SA"/>
      </w:rPr>
    </w:lvl>
    <w:lvl w:ilvl="5" w:tplc="2334C2E4">
      <w:numFmt w:val="bullet"/>
      <w:lvlText w:val="•"/>
      <w:lvlJc w:val="left"/>
      <w:pPr>
        <w:ind w:left="2025" w:hanging="360"/>
      </w:pPr>
      <w:rPr>
        <w:rFonts w:hint="default"/>
        <w:lang w:val="en-US" w:eastAsia="en-US" w:bidi="ar-SA"/>
      </w:rPr>
    </w:lvl>
    <w:lvl w:ilvl="6" w:tplc="44EC9B74">
      <w:numFmt w:val="bullet"/>
      <w:lvlText w:val="•"/>
      <w:lvlJc w:val="left"/>
      <w:pPr>
        <w:ind w:left="2266" w:hanging="360"/>
      </w:pPr>
      <w:rPr>
        <w:rFonts w:hint="default"/>
        <w:lang w:val="en-US" w:eastAsia="en-US" w:bidi="ar-SA"/>
      </w:rPr>
    </w:lvl>
    <w:lvl w:ilvl="7" w:tplc="2C8A34B4">
      <w:numFmt w:val="bullet"/>
      <w:lvlText w:val="•"/>
      <w:lvlJc w:val="left"/>
      <w:pPr>
        <w:ind w:left="2507" w:hanging="360"/>
      </w:pPr>
      <w:rPr>
        <w:rFonts w:hint="default"/>
        <w:lang w:val="en-US" w:eastAsia="en-US" w:bidi="ar-SA"/>
      </w:rPr>
    </w:lvl>
    <w:lvl w:ilvl="8" w:tplc="4424A9DC">
      <w:numFmt w:val="bullet"/>
      <w:lvlText w:val="•"/>
      <w:lvlJc w:val="left"/>
      <w:pPr>
        <w:ind w:left="2748" w:hanging="360"/>
      </w:pPr>
      <w:rPr>
        <w:rFonts w:hint="default"/>
        <w:lang w:val="en-US" w:eastAsia="en-US" w:bidi="ar-SA"/>
      </w:rPr>
    </w:lvl>
  </w:abstractNum>
  <w:abstractNum w:abstractNumId="10" w15:restartNumberingAfterBreak="0">
    <w:nsid w:val="47DC158D"/>
    <w:multiLevelType w:val="hybridMultilevel"/>
    <w:tmpl w:val="DB140AEC"/>
    <w:lvl w:ilvl="0" w:tplc="3DFA333A">
      <w:numFmt w:val="bullet"/>
      <w:lvlText w:val=""/>
      <w:lvlJc w:val="left"/>
      <w:pPr>
        <w:ind w:left="514" w:hanging="361"/>
      </w:pPr>
      <w:rPr>
        <w:rFonts w:ascii="Symbol" w:eastAsia="Symbol" w:hAnsi="Symbol" w:cs="Symbol" w:hint="default"/>
        <w:b w:val="0"/>
        <w:bCs w:val="0"/>
        <w:i w:val="0"/>
        <w:iCs w:val="0"/>
        <w:spacing w:val="0"/>
        <w:w w:val="100"/>
        <w:sz w:val="22"/>
        <w:szCs w:val="22"/>
        <w:lang w:val="en-US" w:eastAsia="en-US" w:bidi="ar-SA"/>
      </w:rPr>
    </w:lvl>
    <w:lvl w:ilvl="1" w:tplc="A9C200D8">
      <w:numFmt w:val="bullet"/>
      <w:lvlText w:val="•"/>
      <w:lvlJc w:val="left"/>
      <w:pPr>
        <w:ind w:left="1531" w:hanging="361"/>
      </w:pPr>
      <w:rPr>
        <w:rFonts w:hint="default"/>
        <w:lang w:val="en-US" w:eastAsia="en-US" w:bidi="ar-SA"/>
      </w:rPr>
    </w:lvl>
    <w:lvl w:ilvl="2" w:tplc="9A343C1A">
      <w:numFmt w:val="bullet"/>
      <w:lvlText w:val="•"/>
      <w:lvlJc w:val="left"/>
      <w:pPr>
        <w:ind w:left="2542" w:hanging="361"/>
      </w:pPr>
      <w:rPr>
        <w:rFonts w:hint="default"/>
        <w:lang w:val="en-US" w:eastAsia="en-US" w:bidi="ar-SA"/>
      </w:rPr>
    </w:lvl>
    <w:lvl w:ilvl="3" w:tplc="230CD2C4">
      <w:numFmt w:val="bullet"/>
      <w:lvlText w:val="•"/>
      <w:lvlJc w:val="left"/>
      <w:pPr>
        <w:ind w:left="3553" w:hanging="361"/>
      </w:pPr>
      <w:rPr>
        <w:rFonts w:hint="default"/>
        <w:lang w:val="en-US" w:eastAsia="en-US" w:bidi="ar-SA"/>
      </w:rPr>
    </w:lvl>
    <w:lvl w:ilvl="4" w:tplc="64A6BFE4">
      <w:numFmt w:val="bullet"/>
      <w:lvlText w:val="•"/>
      <w:lvlJc w:val="left"/>
      <w:pPr>
        <w:ind w:left="4564" w:hanging="361"/>
      </w:pPr>
      <w:rPr>
        <w:rFonts w:hint="default"/>
        <w:lang w:val="en-US" w:eastAsia="en-US" w:bidi="ar-SA"/>
      </w:rPr>
    </w:lvl>
    <w:lvl w:ilvl="5" w:tplc="12B2A650">
      <w:numFmt w:val="bullet"/>
      <w:lvlText w:val="•"/>
      <w:lvlJc w:val="left"/>
      <w:pPr>
        <w:ind w:left="5576" w:hanging="361"/>
      </w:pPr>
      <w:rPr>
        <w:rFonts w:hint="default"/>
        <w:lang w:val="en-US" w:eastAsia="en-US" w:bidi="ar-SA"/>
      </w:rPr>
    </w:lvl>
    <w:lvl w:ilvl="6" w:tplc="DDDE2B00">
      <w:numFmt w:val="bullet"/>
      <w:lvlText w:val="•"/>
      <w:lvlJc w:val="left"/>
      <w:pPr>
        <w:ind w:left="6587" w:hanging="361"/>
      </w:pPr>
      <w:rPr>
        <w:rFonts w:hint="default"/>
        <w:lang w:val="en-US" w:eastAsia="en-US" w:bidi="ar-SA"/>
      </w:rPr>
    </w:lvl>
    <w:lvl w:ilvl="7" w:tplc="0F00E6F8">
      <w:numFmt w:val="bullet"/>
      <w:lvlText w:val="•"/>
      <w:lvlJc w:val="left"/>
      <w:pPr>
        <w:ind w:left="7598" w:hanging="361"/>
      </w:pPr>
      <w:rPr>
        <w:rFonts w:hint="default"/>
        <w:lang w:val="en-US" w:eastAsia="en-US" w:bidi="ar-SA"/>
      </w:rPr>
    </w:lvl>
    <w:lvl w:ilvl="8" w:tplc="6A7469B0">
      <w:numFmt w:val="bullet"/>
      <w:lvlText w:val="•"/>
      <w:lvlJc w:val="left"/>
      <w:pPr>
        <w:ind w:left="8609" w:hanging="361"/>
      </w:pPr>
      <w:rPr>
        <w:rFonts w:hint="default"/>
        <w:lang w:val="en-US" w:eastAsia="en-US" w:bidi="ar-SA"/>
      </w:rPr>
    </w:lvl>
  </w:abstractNum>
  <w:abstractNum w:abstractNumId="11" w15:restartNumberingAfterBreak="0">
    <w:nsid w:val="4A84760D"/>
    <w:multiLevelType w:val="hybridMultilevel"/>
    <w:tmpl w:val="3F2CF8C6"/>
    <w:lvl w:ilvl="0" w:tplc="5BB6BF92">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C2585A58">
      <w:numFmt w:val="bullet"/>
      <w:lvlText w:val="•"/>
      <w:lvlJc w:val="left"/>
      <w:pPr>
        <w:ind w:left="1061" w:hanging="360"/>
      </w:pPr>
      <w:rPr>
        <w:rFonts w:hint="default"/>
        <w:lang w:val="en-US" w:eastAsia="en-US" w:bidi="ar-SA"/>
      </w:rPr>
    </w:lvl>
    <w:lvl w:ilvl="2" w:tplc="7EC00E96">
      <w:numFmt w:val="bullet"/>
      <w:lvlText w:val="•"/>
      <w:lvlJc w:val="left"/>
      <w:pPr>
        <w:ind w:left="1302" w:hanging="360"/>
      </w:pPr>
      <w:rPr>
        <w:rFonts w:hint="default"/>
        <w:lang w:val="en-US" w:eastAsia="en-US" w:bidi="ar-SA"/>
      </w:rPr>
    </w:lvl>
    <w:lvl w:ilvl="3" w:tplc="13B66EE2">
      <w:numFmt w:val="bullet"/>
      <w:lvlText w:val="•"/>
      <w:lvlJc w:val="left"/>
      <w:pPr>
        <w:ind w:left="1543" w:hanging="360"/>
      </w:pPr>
      <w:rPr>
        <w:rFonts w:hint="default"/>
        <w:lang w:val="en-US" w:eastAsia="en-US" w:bidi="ar-SA"/>
      </w:rPr>
    </w:lvl>
    <w:lvl w:ilvl="4" w:tplc="3E0A51A8">
      <w:numFmt w:val="bullet"/>
      <w:lvlText w:val="•"/>
      <w:lvlJc w:val="left"/>
      <w:pPr>
        <w:ind w:left="1784" w:hanging="360"/>
      </w:pPr>
      <w:rPr>
        <w:rFonts w:hint="default"/>
        <w:lang w:val="en-US" w:eastAsia="en-US" w:bidi="ar-SA"/>
      </w:rPr>
    </w:lvl>
    <w:lvl w:ilvl="5" w:tplc="F7B2F09C">
      <w:numFmt w:val="bullet"/>
      <w:lvlText w:val="•"/>
      <w:lvlJc w:val="left"/>
      <w:pPr>
        <w:ind w:left="2025" w:hanging="360"/>
      </w:pPr>
      <w:rPr>
        <w:rFonts w:hint="default"/>
        <w:lang w:val="en-US" w:eastAsia="en-US" w:bidi="ar-SA"/>
      </w:rPr>
    </w:lvl>
    <w:lvl w:ilvl="6" w:tplc="34C60DB4">
      <w:numFmt w:val="bullet"/>
      <w:lvlText w:val="•"/>
      <w:lvlJc w:val="left"/>
      <w:pPr>
        <w:ind w:left="2266" w:hanging="360"/>
      </w:pPr>
      <w:rPr>
        <w:rFonts w:hint="default"/>
        <w:lang w:val="en-US" w:eastAsia="en-US" w:bidi="ar-SA"/>
      </w:rPr>
    </w:lvl>
    <w:lvl w:ilvl="7" w:tplc="2104E45A">
      <w:numFmt w:val="bullet"/>
      <w:lvlText w:val="•"/>
      <w:lvlJc w:val="left"/>
      <w:pPr>
        <w:ind w:left="2507" w:hanging="360"/>
      </w:pPr>
      <w:rPr>
        <w:rFonts w:hint="default"/>
        <w:lang w:val="en-US" w:eastAsia="en-US" w:bidi="ar-SA"/>
      </w:rPr>
    </w:lvl>
    <w:lvl w:ilvl="8" w:tplc="F060575C">
      <w:numFmt w:val="bullet"/>
      <w:lvlText w:val="•"/>
      <w:lvlJc w:val="left"/>
      <w:pPr>
        <w:ind w:left="2748" w:hanging="360"/>
      </w:pPr>
      <w:rPr>
        <w:rFonts w:hint="default"/>
        <w:lang w:val="en-US" w:eastAsia="en-US" w:bidi="ar-SA"/>
      </w:rPr>
    </w:lvl>
  </w:abstractNum>
  <w:abstractNum w:abstractNumId="12" w15:restartNumberingAfterBreak="0">
    <w:nsid w:val="4BB94E38"/>
    <w:multiLevelType w:val="hybridMultilevel"/>
    <w:tmpl w:val="E88496AC"/>
    <w:lvl w:ilvl="0" w:tplc="E10400A4">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01708F1E">
      <w:numFmt w:val="bullet"/>
      <w:lvlText w:val="•"/>
      <w:lvlJc w:val="left"/>
      <w:pPr>
        <w:ind w:left="1061" w:hanging="360"/>
      </w:pPr>
      <w:rPr>
        <w:rFonts w:hint="default"/>
        <w:lang w:val="en-US" w:eastAsia="en-US" w:bidi="ar-SA"/>
      </w:rPr>
    </w:lvl>
    <w:lvl w:ilvl="2" w:tplc="F6FA8F7E">
      <w:numFmt w:val="bullet"/>
      <w:lvlText w:val="•"/>
      <w:lvlJc w:val="left"/>
      <w:pPr>
        <w:ind w:left="1302" w:hanging="360"/>
      </w:pPr>
      <w:rPr>
        <w:rFonts w:hint="default"/>
        <w:lang w:val="en-US" w:eastAsia="en-US" w:bidi="ar-SA"/>
      </w:rPr>
    </w:lvl>
    <w:lvl w:ilvl="3" w:tplc="483A6AB4">
      <w:numFmt w:val="bullet"/>
      <w:lvlText w:val="•"/>
      <w:lvlJc w:val="left"/>
      <w:pPr>
        <w:ind w:left="1543" w:hanging="360"/>
      </w:pPr>
      <w:rPr>
        <w:rFonts w:hint="default"/>
        <w:lang w:val="en-US" w:eastAsia="en-US" w:bidi="ar-SA"/>
      </w:rPr>
    </w:lvl>
    <w:lvl w:ilvl="4" w:tplc="EFD2FA2E">
      <w:numFmt w:val="bullet"/>
      <w:lvlText w:val="•"/>
      <w:lvlJc w:val="left"/>
      <w:pPr>
        <w:ind w:left="1784" w:hanging="360"/>
      </w:pPr>
      <w:rPr>
        <w:rFonts w:hint="default"/>
        <w:lang w:val="en-US" w:eastAsia="en-US" w:bidi="ar-SA"/>
      </w:rPr>
    </w:lvl>
    <w:lvl w:ilvl="5" w:tplc="456A6D34">
      <w:numFmt w:val="bullet"/>
      <w:lvlText w:val="•"/>
      <w:lvlJc w:val="left"/>
      <w:pPr>
        <w:ind w:left="2025" w:hanging="360"/>
      </w:pPr>
      <w:rPr>
        <w:rFonts w:hint="default"/>
        <w:lang w:val="en-US" w:eastAsia="en-US" w:bidi="ar-SA"/>
      </w:rPr>
    </w:lvl>
    <w:lvl w:ilvl="6" w:tplc="C676106A">
      <w:numFmt w:val="bullet"/>
      <w:lvlText w:val="•"/>
      <w:lvlJc w:val="left"/>
      <w:pPr>
        <w:ind w:left="2266" w:hanging="360"/>
      </w:pPr>
      <w:rPr>
        <w:rFonts w:hint="default"/>
        <w:lang w:val="en-US" w:eastAsia="en-US" w:bidi="ar-SA"/>
      </w:rPr>
    </w:lvl>
    <w:lvl w:ilvl="7" w:tplc="34925744">
      <w:numFmt w:val="bullet"/>
      <w:lvlText w:val="•"/>
      <w:lvlJc w:val="left"/>
      <w:pPr>
        <w:ind w:left="2507" w:hanging="360"/>
      </w:pPr>
      <w:rPr>
        <w:rFonts w:hint="default"/>
        <w:lang w:val="en-US" w:eastAsia="en-US" w:bidi="ar-SA"/>
      </w:rPr>
    </w:lvl>
    <w:lvl w:ilvl="8" w:tplc="2CFE786C">
      <w:numFmt w:val="bullet"/>
      <w:lvlText w:val="•"/>
      <w:lvlJc w:val="left"/>
      <w:pPr>
        <w:ind w:left="2748" w:hanging="360"/>
      </w:pPr>
      <w:rPr>
        <w:rFonts w:hint="default"/>
        <w:lang w:val="en-US" w:eastAsia="en-US" w:bidi="ar-SA"/>
      </w:rPr>
    </w:lvl>
  </w:abstractNum>
  <w:abstractNum w:abstractNumId="13" w15:restartNumberingAfterBreak="0">
    <w:nsid w:val="6E0762D1"/>
    <w:multiLevelType w:val="hybridMultilevel"/>
    <w:tmpl w:val="7D26B0B2"/>
    <w:lvl w:ilvl="0" w:tplc="3B9C285A">
      <w:numFmt w:val="bullet"/>
      <w:lvlText w:val="•"/>
      <w:lvlJc w:val="left"/>
      <w:pPr>
        <w:ind w:left="874" w:hanging="360"/>
      </w:pPr>
      <w:rPr>
        <w:rFonts w:ascii="Arial MT" w:eastAsia="Arial MT" w:hAnsi="Arial MT" w:cs="Arial MT" w:hint="default"/>
        <w:b w:val="0"/>
        <w:bCs w:val="0"/>
        <w:i w:val="0"/>
        <w:iCs w:val="0"/>
        <w:color w:val="565655"/>
        <w:spacing w:val="0"/>
        <w:w w:val="100"/>
        <w:sz w:val="22"/>
        <w:szCs w:val="22"/>
        <w:lang w:val="en-US" w:eastAsia="en-US" w:bidi="ar-SA"/>
      </w:rPr>
    </w:lvl>
    <w:lvl w:ilvl="1" w:tplc="72A20B82">
      <w:numFmt w:val="bullet"/>
      <w:lvlText w:val="•"/>
      <w:lvlJc w:val="left"/>
      <w:pPr>
        <w:ind w:left="1855" w:hanging="360"/>
      </w:pPr>
      <w:rPr>
        <w:rFonts w:hint="default"/>
        <w:lang w:val="en-US" w:eastAsia="en-US" w:bidi="ar-SA"/>
      </w:rPr>
    </w:lvl>
    <w:lvl w:ilvl="2" w:tplc="DE809228">
      <w:numFmt w:val="bullet"/>
      <w:lvlText w:val="•"/>
      <w:lvlJc w:val="left"/>
      <w:pPr>
        <w:ind w:left="2830" w:hanging="360"/>
      </w:pPr>
      <w:rPr>
        <w:rFonts w:hint="default"/>
        <w:lang w:val="en-US" w:eastAsia="en-US" w:bidi="ar-SA"/>
      </w:rPr>
    </w:lvl>
    <w:lvl w:ilvl="3" w:tplc="993E4BB2">
      <w:numFmt w:val="bullet"/>
      <w:lvlText w:val="•"/>
      <w:lvlJc w:val="left"/>
      <w:pPr>
        <w:ind w:left="3805" w:hanging="360"/>
      </w:pPr>
      <w:rPr>
        <w:rFonts w:hint="default"/>
        <w:lang w:val="en-US" w:eastAsia="en-US" w:bidi="ar-SA"/>
      </w:rPr>
    </w:lvl>
    <w:lvl w:ilvl="4" w:tplc="38FEF2E4">
      <w:numFmt w:val="bullet"/>
      <w:lvlText w:val="•"/>
      <w:lvlJc w:val="left"/>
      <w:pPr>
        <w:ind w:left="4780" w:hanging="360"/>
      </w:pPr>
      <w:rPr>
        <w:rFonts w:hint="default"/>
        <w:lang w:val="en-US" w:eastAsia="en-US" w:bidi="ar-SA"/>
      </w:rPr>
    </w:lvl>
    <w:lvl w:ilvl="5" w:tplc="9D961E2C">
      <w:numFmt w:val="bullet"/>
      <w:lvlText w:val="•"/>
      <w:lvlJc w:val="left"/>
      <w:pPr>
        <w:ind w:left="5756" w:hanging="360"/>
      </w:pPr>
      <w:rPr>
        <w:rFonts w:hint="default"/>
        <w:lang w:val="en-US" w:eastAsia="en-US" w:bidi="ar-SA"/>
      </w:rPr>
    </w:lvl>
    <w:lvl w:ilvl="6" w:tplc="F2FEB564">
      <w:numFmt w:val="bullet"/>
      <w:lvlText w:val="•"/>
      <w:lvlJc w:val="left"/>
      <w:pPr>
        <w:ind w:left="6731" w:hanging="360"/>
      </w:pPr>
      <w:rPr>
        <w:rFonts w:hint="default"/>
        <w:lang w:val="en-US" w:eastAsia="en-US" w:bidi="ar-SA"/>
      </w:rPr>
    </w:lvl>
    <w:lvl w:ilvl="7" w:tplc="68E6BC90">
      <w:numFmt w:val="bullet"/>
      <w:lvlText w:val="•"/>
      <w:lvlJc w:val="left"/>
      <w:pPr>
        <w:ind w:left="7706" w:hanging="360"/>
      </w:pPr>
      <w:rPr>
        <w:rFonts w:hint="default"/>
        <w:lang w:val="en-US" w:eastAsia="en-US" w:bidi="ar-SA"/>
      </w:rPr>
    </w:lvl>
    <w:lvl w:ilvl="8" w:tplc="72A24922">
      <w:numFmt w:val="bullet"/>
      <w:lvlText w:val="•"/>
      <w:lvlJc w:val="left"/>
      <w:pPr>
        <w:ind w:left="8681" w:hanging="360"/>
      </w:pPr>
      <w:rPr>
        <w:rFonts w:hint="default"/>
        <w:lang w:val="en-US" w:eastAsia="en-US" w:bidi="ar-SA"/>
      </w:rPr>
    </w:lvl>
  </w:abstractNum>
  <w:abstractNum w:abstractNumId="14" w15:restartNumberingAfterBreak="0">
    <w:nsid w:val="78D14DDA"/>
    <w:multiLevelType w:val="hybridMultilevel"/>
    <w:tmpl w:val="CBC6E0CC"/>
    <w:lvl w:ilvl="0" w:tplc="A57616E8">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3190EC10">
      <w:numFmt w:val="bullet"/>
      <w:lvlText w:val="•"/>
      <w:lvlJc w:val="left"/>
      <w:pPr>
        <w:ind w:left="1061" w:hanging="360"/>
      </w:pPr>
      <w:rPr>
        <w:rFonts w:hint="default"/>
        <w:lang w:val="en-US" w:eastAsia="en-US" w:bidi="ar-SA"/>
      </w:rPr>
    </w:lvl>
    <w:lvl w:ilvl="2" w:tplc="A67667A4">
      <w:numFmt w:val="bullet"/>
      <w:lvlText w:val="•"/>
      <w:lvlJc w:val="left"/>
      <w:pPr>
        <w:ind w:left="1302" w:hanging="360"/>
      </w:pPr>
      <w:rPr>
        <w:rFonts w:hint="default"/>
        <w:lang w:val="en-US" w:eastAsia="en-US" w:bidi="ar-SA"/>
      </w:rPr>
    </w:lvl>
    <w:lvl w:ilvl="3" w:tplc="79761F68">
      <w:numFmt w:val="bullet"/>
      <w:lvlText w:val="•"/>
      <w:lvlJc w:val="left"/>
      <w:pPr>
        <w:ind w:left="1543" w:hanging="360"/>
      </w:pPr>
      <w:rPr>
        <w:rFonts w:hint="default"/>
        <w:lang w:val="en-US" w:eastAsia="en-US" w:bidi="ar-SA"/>
      </w:rPr>
    </w:lvl>
    <w:lvl w:ilvl="4" w:tplc="363E3806">
      <w:numFmt w:val="bullet"/>
      <w:lvlText w:val="•"/>
      <w:lvlJc w:val="left"/>
      <w:pPr>
        <w:ind w:left="1784" w:hanging="360"/>
      </w:pPr>
      <w:rPr>
        <w:rFonts w:hint="default"/>
        <w:lang w:val="en-US" w:eastAsia="en-US" w:bidi="ar-SA"/>
      </w:rPr>
    </w:lvl>
    <w:lvl w:ilvl="5" w:tplc="8F4A7CEE">
      <w:numFmt w:val="bullet"/>
      <w:lvlText w:val="•"/>
      <w:lvlJc w:val="left"/>
      <w:pPr>
        <w:ind w:left="2025" w:hanging="360"/>
      </w:pPr>
      <w:rPr>
        <w:rFonts w:hint="default"/>
        <w:lang w:val="en-US" w:eastAsia="en-US" w:bidi="ar-SA"/>
      </w:rPr>
    </w:lvl>
    <w:lvl w:ilvl="6" w:tplc="410603F4">
      <w:numFmt w:val="bullet"/>
      <w:lvlText w:val="•"/>
      <w:lvlJc w:val="left"/>
      <w:pPr>
        <w:ind w:left="2266" w:hanging="360"/>
      </w:pPr>
      <w:rPr>
        <w:rFonts w:hint="default"/>
        <w:lang w:val="en-US" w:eastAsia="en-US" w:bidi="ar-SA"/>
      </w:rPr>
    </w:lvl>
    <w:lvl w:ilvl="7" w:tplc="09AE9302">
      <w:numFmt w:val="bullet"/>
      <w:lvlText w:val="•"/>
      <w:lvlJc w:val="left"/>
      <w:pPr>
        <w:ind w:left="2507" w:hanging="360"/>
      </w:pPr>
      <w:rPr>
        <w:rFonts w:hint="default"/>
        <w:lang w:val="en-US" w:eastAsia="en-US" w:bidi="ar-SA"/>
      </w:rPr>
    </w:lvl>
    <w:lvl w:ilvl="8" w:tplc="1A824C52">
      <w:numFmt w:val="bullet"/>
      <w:lvlText w:val="•"/>
      <w:lvlJc w:val="left"/>
      <w:pPr>
        <w:ind w:left="2748" w:hanging="360"/>
      </w:pPr>
      <w:rPr>
        <w:rFonts w:hint="default"/>
        <w:lang w:val="en-US" w:eastAsia="en-US" w:bidi="ar-SA"/>
      </w:rPr>
    </w:lvl>
  </w:abstractNum>
  <w:num w:numId="1" w16cid:durableId="2109616118">
    <w:abstractNumId w:val="2"/>
  </w:num>
  <w:num w:numId="2" w16cid:durableId="1561207378">
    <w:abstractNumId w:val="10"/>
  </w:num>
  <w:num w:numId="3" w16cid:durableId="956835579">
    <w:abstractNumId w:val="13"/>
  </w:num>
  <w:num w:numId="4" w16cid:durableId="641925976">
    <w:abstractNumId w:val="5"/>
  </w:num>
  <w:num w:numId="5" w16cid:durableId="1794135845">
    <w:abstractNumId w:val="12"/>
  </w:num>
  <w:num w:numId="6" w16cid:durableId="331220517">
    <w:abstractNumId w:val="3"/>
  </w:num>
  <w:num w:numId="7" w16cid:durableId="1267545031">
    <w:abstractNumId w:val="0"/>
  </w:num>
  <w:num w:numId="8" w16cid:durableId="580142856">
    <w:abstractNumId w:val="4"/>
  </w:num>
  <w:num w:numId="9" w16cid:durableId="587929877">
    <w:abstractNumId w:val="1"/>
  </w:num>
  <w:num w:numId="10" w16cid:durableId="1896890399">
    <w:abstractNumId w:val="11"/>
  </w:num>
  <w:num w:numId="11" w16cid:durableId="991105761">
    <w:abstractNumId w:val="8"/>
  </w:num>
  <w:num w:numId="12" w16cid:durableId="328944112">
    <w:abstractNumId w:val="6"/>
  </w:num>
  <w:num w:numId="13" w16cid:durableId="67844099">
    <w:abstractNumId w:val="14"/>
  </w:num>
  <w:num w:numId="14" w16cid:durableId="1033921565">
    <w:abstractNumId w:val="9"/>
  </w:num>
  <w:num w:numId="15" w16cid:durableId="847211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6EF"/>
    <w:rsid w:val="006116EF"/>
    <w:rsid w:val="00734B18"/>
    <w:rsid w:val="00CA6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76013"/>
  <w15:docId w15:val="{309C4980-2705-4EB9-9CEB-20B9B5D51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80"/>
      <w:ind w:left="153"/>
      <w:outlineLvl w:val="0"/>
    </w:pPr>
    <w:rPr>
      <w:rFonts w:ascii="Arial" w:eastAsia="Arial" w:hAnsi="Arial" w:cs="Arial"/>
      <w:b/>
      <w:bCs/>
      <w:sz w:val="32"/>
      <w:szCs w:val="32"/>
    </w:rPr>
  </w:style>
  <w:style w:type="paragraph" w:styleId="Heading2">
    <w:name w:val="heading 2"/>
    <w:basedOn w:val="Normal"/>
    <w:uiPriority w:val="9"/>
    <w:unhideWhenUsed/>
    <w:qFormat/>
    <w:pPr>
      <w:ind w:left="153"/>
      <w:outlineLvl w:val="1"/>
    </w:pPr>
    <w:rPr>
      <w:rFonts w:ascii="Arial" w:eastAsia="Arial" w:hAnsi="Arial" w:cs="Arial"/>
      <w:i/>
      <w:iCs/>
      <w:sz w:val="24"/>
      <w:szCs w:val="24"/>
    </w:rPr>
  </w:style>
  <w:style w:type="paragraph" w:styleId="Heading3">
    <w:name w:val="heading 3"/>
    <w:basedOn w:val="Normal"/>
    <w:uiPriority w:val="9"/>
    <w:unhideWhenUsed/>
    <w:qFormat/>
    <w:pPr>
      <w:ind w:left="153"/>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5"/>
      <w:ind w:left="720" w:hanging="283"/>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CA6CF3"/>
    <w:pPr>
      <w:tabs>
        <w:tab w:val="center" w:pos="4513"/>
        <w:tab w:val="right" w:pos="9026"/>
      </w:tabs>
    </w:pPr>
  </w:style>
  <w:style w:type="character" w:customStyle="1" w:styleId="HeaderChar">
    <w:name w:val="Header Char"/>
    <w:basedOn w:val="DefaultParagraphFont"/>
    <w:link w:val="Header"/>
    <w:uiPriority w:val="99"/>
    <w:rsid w:val="00CA6CF3"/>
    <w:rPr>
      <w:rFonts w:ascii="Arial MT" w:eastAsia="Arial MT" w:hAnsi="Arial MT" w:cs="Arial MT"/>
    </w:rPr>
  </w:style>
  <w:style w:type="paragraph" w:styleId="Footer">
    <w:name w:val="footer"/>
    <w:basedOn w:val="Normal"/>
    <w:link w:val="FooterChar"/>
    <w:uiPriority w:val="99"/>
    <w:unhideWhenUsed/>
    <w:rsid w:val="00CA6CF3"/>
    <w:pPr>
      <w:tabs>
        <w:tab w:val="center" w:pos="4513"/>
        <w:tab w:val="right" w:pos="9026"/>
      </w:tabs>
    </w:pPr>
  </w:style>
  <w:style w:type="character" w:customStyle="1" w:styleId="FooterChar">
    <w:name w:val="Footer Char"/>
    <w:basedOn w:val="DefaultParagraphFont"/>
    <w:link w:val="Footer"/>
    <w:uiPriority w:val="99"/>
    <w:rsid w:val="00CA6CF3"/>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ov.uk/school-discipline-exclusions/exclusion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lancashiresafeguarding.org.uk/" TargetMode="External"/><Relationship Id="rId17" Type="http://schemas.openxmlformats.org/officeDocument/2006/relationships/hyperlink" Target="http://www.education.gov.uk/contactus" TargetMode="External"/><Relationship Id="rId2" Type="http://schemas.openxmlformats.org/officeDocument/2006/relationships/styles" Target="styles.xml"/><Relationship Id="rId16" Type="http://schemas.openxmlformats.org/officeDocument/2006/relationships/hyperlink" Target="mailto:dataprotectionfee@ico.org.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scb@cyp.lancscc.gov.uk" TargetMode="External"/><Relationship Id="rId5" Type="http://schemas.openxmlformats.org/officeDocument/2006/relationships/footnotes" Target="footnotes.xml"/><Relationship Id="rId15" Type="http://schemas.openxmlformats.org/officeDocument/2006/relationships/hyperlink" Target="http://www.education.gov.uk/contactus" TargetMode="External"/><Relationship Id="rId10" Type="http://schemas.openxmlformats.org/officeDocument/2006/relationships/hyperlink" Target="mailto:enquiries@lancashire.gov.u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pupilaccessteam.north@lancashire.gov.uk" TargetMode="External"/><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4991</Words>
  <Characters>28449</Characters>
  <Application>Microsoft Office Word</Application>
  <DocSecurity>0</DocSecurity>
  <Lines>237</Lines>
  <Paragraphs>66</Paragraphs>
  <ScaleCrop>false</ScaleCrop>
  <Company/>
  <LinksUpToDate>false</LinksUpToDate>
  <CharactersWithSpaces>33374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1049, head</dc:creator>
  <cp:lastModifiedBy>1032, head</cp:lastModifiedBy>
  <cp:revision>2</cp:revision>
  <dcterms:created xsi:type="dcterms:W3CDTF">2026-07-13T12:32:00Z</dcterms:created>
  <dcterms:modified xsi:type="dcterms:W3CDTF">2026-07-13T12:32:00Z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2026-03-25T00:00:00Z</vt:filetime>
  </property>
  <property fmtid="{D5CDD505-2E9C-101B-9397-08002B2CF9AE}" pid="4" name="Creator">
    <vt:lpwstr>Microsoft® Word for Microsoft 365</vt:lpwstr>
  </property>
  <property fmtid="{D5CDD505-2E9C-101B-9397-08002B2CF9AE}" pid="5" name="LastSaved">
    <vt:filetime>2026-07-13T00:00:00Z</vt:filetime>
  </property>
  <property fmtid="{D5CDD505-2E9C-101B-9397-08002B2CF9AE}" pid="6" name="Producer">
    <vt:lpwstr>Microsoft® Word for Microsoft 365</vt:lpwstr>
  </property>
</Properties>
</file>