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D23400" w:rsidRDefault="00D23400" w:rsidP="00842155">
                            <w:pPr>
                              <w:spacing w:after="0"/>
                              <w:rPr>
                                <w:rFonts w:cs="Arial"/>
                                <w:b/>
                              </w:rPr>
                            </w:pPr>
                            <w:r w:rsidRPr="00D23400">
                              <w:rPr>
                                <w:rFonts w:cs="Arial"/>
                                <w:b/>
                              </w:rPr>
                              <w:t>Year 5</w:t>
                            </w:r>
                            <w:r w:rsidR="00FF6AB2" w:rsidRPr="00D23400">
                              <w:rPr>
                                <w:rFonts w:cs="Arial"/>
                                <w:b/>
                              </w:rPr>
                              <w:t xml:space="preserve"> </w:t>
                            </w:r>
                            <w:r>
                              <w:rPr>
                                <w:rFonts w:cs="Arial"/>
                                <w:b/>
                              </w:rPr>
                              <w:t xml:space="preserve">- </w:t>
                            </w:r>
                            <w:r w:rsidR="00FF6AB2" w:rsidRPr="00D23400">
                              <w:rPr>
                                <w:rFonts w:cs="Arial"/>
                                <w:b/>
                              </w:rPr>
                              <w:t>Islam</w:t>
                            </w:r>
                          </w:p>
                          <w:p w:rsidR="00842155" w:rsidRPr="00D23400" w:rsidRDefault="00FB4755" w:rsidP="00D23400">
                            <w:pPr>
                              <w:pStyle w:val="NormalWeb"/>
                              <w:spacing w:before="0" w:beforeAutospacing="0" w:after="0" w:afterAutospacing="0"/>
                              <w:rPr>
                                <w:rFonts w:asciiTheme="minorHAnsi" w:hAnsiTheme="minorHAnsi"/>
                                <w:sz w:val="22"/>
                                <w:szCs w:val="22"/>
                              </w:rPr>
                            </w:pPr>
                            <w:r>
                              <w:rPr>
                                <w:rFonts w:asciiTheme="minorHAnsi" w:hAnsiTheme="minorHAnsi" w:cs="Arial"/>
                                <w:b/>
                                <w:sz w:val="22"/>
                                <w:szCs w:val="22"/>
                              </w:rPr>
                              <w:t>Year 5</w:t>
                            </w:r>
                            <w:r w:rsidR="00BC714B" w:rsidRPr="00D23400">
                              <w:rPr>
                                <w:rFonts w:asciiTheme="minorHAnsi" w:hAnsiTheme="minorHAnsi" w:cs="Arial"/>
                                <w:b/>
                                <w:sz w:val="22"/>
                                <w:szCs w:val="22"/>
                              </w:rPr>
                              <w:t xml:space="preserve"> Key </w:t>
                            </w:r>
                            <w:r w:rsidR="00842155" w:rsidRPr="00D23400">
                              <w:rPr>
                                <w:rFonts w:asciiTheme="minorHAnsi" w:hAnsiTheme="minorHAnsi" w:cs="Arial"/>
                                <w:b/>
                                <w:sz w:val="22"/>
                                <w:szCs w:val="22"/>
                              </w:rPr>
                              <w:t>Question</w:t>
                            </w:r>
                            <w:r w:rsidR="000339B0" w:rsidRPr="00D23400">
                              <w:rPr>
                                <w:rFonts w:asciiTheme="minorHAnsi" w:hAnsiTheme="minorHAnsi" w:cs="Arial"/>
                                <w:sz w:val="22"/>
                                <w:szCs w:val="22"/>
                              </w:rPr>
                              <w:t xml:space="preserve"> (to be used all year)</w:t>
                            </w:r>
                            <w:r w:rsidR="00580C4A" w:rsidRPr="00D23400">
                              <w:rPr>
                                <w:rFonts w:asciiTheme="minorHAnsi" w:hAnsiTheme="minorHAnsi" w:cs="Arial"/>
                                <w:sz w:val="22"/>
                                <w:szCs w:val="22"/>
                              </w:rPr>
                              <w:t xml:space="preserve">:  </w:t>
                            </w:r>
                            <w:r w:rsidR="00D23400" w:rsidRPr="00D23400">
                              <w:rPr>
                                <w:rFonts w:asciiTheme="minorHAnsi" w:eastAsiaTheme="minorEastAsia" w:hAnsiTheme="minorHAnsi" w:cstheme="minorBidi"/>
                                <w:color w:val="000000" w:themeColor="text1"/>
                                <w:kern w:val="24"/>
                                <w:sz w:val="22"/>
                                <w:szCs w:val="22"/>
                              </w:rPr>
                              <w:t>Where can we find guidance about how to live our lives?</w:t>
                            </w:r>
                          </w:p>
                          <w:p w:rsidR="00BC714B" w:rsidRPr="00D23400" w:rsidRDefault="00370C81" w:rsidP="00842155">
                            <w:pPr>
                              <w:spacing w:after="0"/>
                              <w:rPr>
                                <w:rFonts w:cs="Arial"/>
                              </w:rPr>
                            </w:pPr>
                            <w:r w:rsidRPr="00D23400">
                              <w:rPr>
                                <w:rFonts w:cs="Arial"/>
                                <w:b/>
                              </w:rPr>
                              <w:t>Focus Question</w:t>
                            </w:r>
                            <w:r w:rsidR="001660E5" w:rsidRPr="00D23400">
                              <w:rPr>
                                <w:rFonts w:cs="Arial"/>
                              </w:rPr>
                              <w:t xml:space="preserve"> </w:t>
                            </w:r>
                            <w:r w:rsidR="000339B0" w:rsidRPr="00D23400">
                              <w:rPr>
                                <w:rFonts w:cs="Arial"/>
                              </w:rPr>
                              <w:t>(for this investigation</w:t>
                            </w:r>
                            <w:r w:rsidR="001D0F42" w:rsidRPr="00D23400">
                              <w:rPr>
                                <w:rFonts w:cs="Arial"/>
                              </w:rPr>
                              <w:t>):</w:t>
                            </w:r>
                            <w:r w:rsidR="000068A4" w:rsidRPr="00D23400">
                              <w:rPr>
                                <w:rFonts w:cs="Arial"/>
                              </w:rPr>
                              <w:t xml:space="preserve">   </w:t>
                            </w:r>
                            <w:r w:rsidR="00D23400" w:rsidRPr="00D23400">
                              <w:rPr>
                                <w:rFonts w:cs="Arial"/>
                              </w:rPr>
                              <w:t>Why is the Qur’an important to Muslims?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D23400" w:rsidRDefault="00D23400" w:rsidP="00842155">
                      <w:pPr>
                        <w:spacing w:after="0"/>
                        <w:rPr>
                          <w:rFonts w:cs="Arial"/>
                          <w:b/>
                        </w:rPr>
                      </w:pPr>
                      <w:r w:rsidRPr="00D23400">
                        <w:rPr>
                          <w:rFonts w:cs="Arial"/>
                          <w:b/>
                        </w:rPr>
                        <w:t>Year 5</w:t>
                      </w:r>
                      <w:r w:rsidR="00FF6AB2" w:rsidRPr="00D23400">
                        <w:rPr>
                          <w:rFonts w:cs="Arial"/>
                          <w:b/>
                        </w:rPr>
                        <w:t xml:space="preserve"> </w:t>
                      </w:r>
                      <w:r>
                        <w:rPr>
                          <w:rFonts w:cs="Arial"/>
                          <w:b/>
                        </w:rPr>
                        <w:t xml:space="preserve">- </w:t>
                      </w:r>
                      <w:r w:rsidR="00FF6AB2" w:rsidRPr="00D23400">
                        <w:rPr>
                          <w:rFonts w:cs="Arial"/>
                          <w:b/>
                        </w:rPr>
                        <w:t>Islam</w:t>
                      </w:r>
                    </w:p>
                    <w:p w:rsidR="00842155" w:rsidRPr="00D23400" w:rsidRDefault="00FB4755" w:rsidP="00D23400">
                      <w:pPr>
                        <w:pStyle w:val="NormalWeb"/>
                        <w:spacing w:before="0" w:beforeAutospacing="0" w:after="0" w:afterAutospacing="0"/>
                        <w:rPr>
                          <w:rFonts w:asciiTheme="minorHAnsi" w:hAnsiTheme="minorHAnsi"/>
                          <w:sz w:val="22"/>
                          <w:szCs w:val="22"/>
                        </w:rPr>
                      </w:pPr>
                      <w:r>
                        <w:rPr>
                          <w:rFonts w:asciiTheme="minorHAnsi" w:hAnsiTheme="minorHAnsi" w:cs="Arial"/>
                          <w:b/>
                          <w:sz w:val="22"/>
                          <w:szCs w:val="22"/>
                        </w:rPr>
                        <w:t>Year 5</w:t>
                      </w:r>
                      <w:r w:rsidR="00BC714B" w:rsidRPr="00D23400">
                        <w:rPr>
                          <w:rFonts w:asciiTheme="minorHAnsi" w:hAnsiTheme="minorHAnsi" w:cs="Arial"/>
                          <w:b/>
                          <w:sz w:val="22"/>
                          <w:szCs w:val="22"/>
                        </w:rPr>
                        <w:t xml:space="preserve"> Key </w:t>
                      </w:r>
                      <w:r w:rsidR="00842155" w:rsidRPr="00D23400">
                        <w:rPr>
                          <w:rFonts w:asciiTheme="minorHAnsi" w:hAnsiTheme="minorHAnsi" w:cs="Arial"/>
                          <w:b/>
                          <w:sz w:val="22"/>
                          <w:szCs w:val="22"/>
                        </w:rPr>
                        <w:t>Question</w:t>
                      </w:r>
                      <w:r w:rsidR="000339B0" w:rsidRPr="00D23400">
                        <w:rPr>
                          <w:rFonts w:asciiTheme="minorHAnsi" w:hAnsiTheme="minorHAnsi" w:cs="Arial"/>
                          <w:sz w:val="22"/>
                          <w:szCs w:val="22"/>
                        </w:rPr>
                        <w:t xml:space="preserve"> (to be used all year)</w:t>
                      </w:r>
                      <w:r w:rsidR="00580C4A" w:rsidRPr="00D23400">
                        <w:rPr>
                          <w:rFonts w:asciiTheme="minorHAnsi" w:hAnsiTheme="minorHAnsi" w:cs="Arial"/>
                          <w:sz w:val="22"/>
                          <w:szCs w:val="22"/>
                        </w:rPr>
                        <w:t xml:space="preserve">:  </w:t>
                      </w:r>
                      <w:r w:rsidR="00D23400" w:rsidRPr="00D23400">
                        <w:rPr>
                          <w:rFonts w:asciiTheme="minorHAnsi" w:eastAsiaTheme="minorEastAsia" w:hAnsiTheme="minorHAnsi" w:cstheme="minorBidi"/>
                          <w:color w:val="000000" w:themeColor="text1"/>
                          <w:kern w:val="24"/>
                          <w:sz w:val="22"/>
                          <w:szCs w:val="22"/>
                        </w:rPr>
                        <w:t>Where can we find guidance about how to live our lives?</w:t>
                      </w:r>
                    </w:p>
                    <w:p w:rsidR="00BC714B" w:rsidRPr="00D23400" w:rsidRDefault="00370C81" w:rsidP="00842155">
                      <w:pPr>
                        <w:spacing w:after="0"/>
                        <w:rPr>
                          <w:rFonts w:cs="Arial"/>
                        </w:rPr>
                      </w:pPr>
                      <w:r w:rsidRPr="00D23400">
                        <w:rPr>
                          <w:rFonts w:cs="Arial"/>
                          <w:b/>
                        </w:rPr>
                        <w:t>Focus Question</w:t>
                      </w:r>
                      <w:r w:rsidR="001660E5" w:rsidRPr="00D23400">
                        <w:rPr>
                          <w:rFonts w:cs="Arial"/>
                        </w:rPr>
                        <w:t xml:space="preserve"> </w:t>
                      </w:r>
                      <w:r w:rsidR="000339B0" w:rsidRPr="00D23400">
                        <w:rPr>
                          <w:rFonts w:cs="Arial"/>
                        </w:rPr>
                        <w:t>(for this investigation</w:t>
                      </w:r>
                      <w:r w:rsidR="001D0F42" w:rsidRPr="00D23400">
                        <w:rPr>
                          <w:rFonts w:cs="Arial"/>
                        </w:rPr>
                        <w:t>):</w:t>
                      </w:r>
                      <w:r w:rsidR="000068A4" w:rsidRPr="00D23400">
                        <w:rPr>
                          <w:rFonts w:cs="Arial"/>
                        </w:rPr>
                        <w:t xml:space="preserve">   </w:t>
                      </w:r>
                      <w:r w:rsidR="00D23400" w:rsidRPr="00D23400">
                        <w:rPr>
                          <w:rFonts w:cs="Arial"/>
                        </w:rPr>
                        <w:t>Why is the Qur’an important to Muslims?</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D23400" w:rsidP="00CE7344">
      <w:pPr>
        <w:rPr>
          <w:rFonts w:ascii="Arial" w:hAnsi="Arial" w:cs="Arial"/>
          <w:noProof/>
          <w:sz w:val="18"/>
          <w:szCs w:val="18"/>
          <w:lang w:eastAsia="en-GB"/>
        </w:rPr>
      </w:pPr>
      <w:r>
        <w:rPr>
          <w:noProof/>
          <w:lang w:eastAsia="en-GB"/>
        </w:rPr>
        <w:drawing>
          <wp:inline distT="0" distB="0" distL="0" distR="0" wp14:anchorId="373BC2B1" wp14:editId="0BDF1C14">
            <wp:extent cx="6581775" cy="4381500"/>
            <wp:effectExtent l="38100" t="38100" r="4762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2981" r="12821"/>
                    <a:stretch/>
                  </pic:blipFill>
                  <pic:spPr bwMode="auto">
                    <a:xfrm>
                      <a:off x="0" y="0"/>
                      <a:ext cx="6581775" cy="4381500"/>
                    </a:xfrm>
                    <a:prstGeom prst="rect">
                      <a:avLst/>
                    </a:prstGeom>
                    <a:ln w="31750">
                      <a:solidFill>
                        <a:schemeClr val="tx1"/>
                      </a:solidFill>
                    </a:ln>
                    <a:extLst>
                      <a:ext uri="{53640926-AAD7-44D8-BBD7-CCE9431645EC}">
                        <a14:shadowObscured xmlns:a14="http://schemas.microsoft.com/office/drawing/2010/main"/>
                      </a:ext>
                    </a:extLst>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760F9C">
        <w:tc>
          <w:tcPr>
            <w:tcW w:w="10490" w:type="dxa"/>
            <w:gridSpan w:val="2"/>
          </w:tcPr>
          <w:p w:rsidR="001D0F42" w:rsidRDefault="00B26DD4" w:rsidP="001D0F42">
            <w:pPr>
              <w:rPr>
                <w:rFonts w:cs="Arial"/>
                <w:b/>
                <w:sz w:val="24"/>
                <w:szCs w:val="24"/>
              </w:rPr>
            </w:pPr>
            <w:r w:rsidRPr="00867B4B">
              <w:rPr>
                <w:rFonts w:cs="Arial"/>
                <w:b/>
                <w:sz w:val="24"/>
                <w:szCs w:val="24"/>
              </w:rPr>
              <w:t xml:space="preserve">Focus Question: </w:t>
            </w:r>
            <w:r w:rsidR="000068A4" w:rsidRPr="00867B4B">
              <w:rPr>
                <w:rFonts w:cs="Arial"/>
                <w:b/>
                <w:sz w:val="24"/>
                <w:szCs w:val="24"/>
              </w:rPr>
              <w:t xml:space="preserve"> </w:t>
            </w:r>
            <w:r w:rsidR="00FF6AB2">
              <w:rPr>
                <w:rFonts w:cs="Arial"/>
                <w:b/>
                <w:sz w:val="24"/>
                <w:szCs w:val="24"/>
              </w:rPr>
              <w:t xml:space="preserve">Why is the </w:t>
            </w:r>
            <w:r w:rsidR="005E1993">
              <w:rPr>
                <w:rFonts w:cs="Arial"/>
                <w:b/>
                <w:sz w:val="24"/>
                <w:szCs w:val="24"/>
              </w:rPr>
              <w:t>Qur’an important to Muslims?</w:t>
            </w:r>
          </w:p>
          <w:p w:rsidR="005E1993" w:rsidRPr="00A578CA" w:rsidRDefault="00994638" w:rsidP="00744D34">
            <w:pPr>
              <w:rPr>
                <w:sz w:val="20"/>
                <w:szCs w:val="20"/>
              </w:rPr>
            </w:pPr>
            <w:r w:rsidRPr="00A578CA">
              <w:rPr>
                <w:sz w:val="20"/>
                <w:szCs w:val="20"/>
              </w:rPr>
              <w:t xml:space="preserve">This unit enables pupils to explore and examine the </w:t>
            </w:r>
            <w:r w:rsidR="00FB4755" w:rsidRPr="00A578CA">
              <w:rPr>
                <w:sz w:val="20"/>
                <w:szCs w:val="20"/>
              </w:rPr>
              <w:t xml:space="preserve">origins and </w:t>
            </w:r>
            <w:r w:rsidRPr="00A578CA">
              <w:rPr>
                <w:sz w:val="20"/>
                <w:szCs w:val="20"/>
              </w:rPr>
              <w:t>role of the Qur’an</w:t>
            </w:r>
            <w:r w:rsidR="00FB4755" w:rsidRPr="00A578CA">
              <w:rPr>
                <w:sz w:val="20"/>
                <w:szCs w:val="20"/>
              </w:rPr>
              <w:t xml:space="preserve"> as a source of wisdom and authority for Muslims</w:t>
            </w:r>
            <w:r w:rsidRPr="00A578CA">
              <w:rPr>
                <w:sz w:val="20"/>
                <w:szCs w:val="20"/>
              </w:rPr>
              <w:t xml:space="preserve">.  </w:t>
            </w:r>
            <w:r w:rsidR="005E1993" w:rsidRPr="00A578CA">
              <w:rPr>
                <w:sz w:val="20"/>
                <w:szCs w:val="20"/>
              </w:rPr>
              <w:t>They should gain an understanding of the importance of revelation within Islam and how this impacts on the way that the Qur’an is viewed and treated.</w:t>
            </w:r>
          </w:p>
          <w:p w:rsidR="005E1993" w:rsidRPr="00A578CA" w:rsidRDefault="00F4139B" w:rsidP="00744D34">
            <w:pPr>
              <w:rPr>
                <w:sz w:val="20"/>
                <w:szCs w:val="20"/>
              </w:rPr>
            </w:pPr>
            <w:r w:rsidRPr="00A578CA">
              <w:rPr>
                <w:sz w:val="20"/>
                <w:szCs w:val="20"/>
              </w:rPr>
              <w:t xml:space="preserve">Pupils should </w:t>
            </w:r>
            <w:r w:rsidR="00947C3F">
              <w:rPr>
                <w:sz w:val="20"/>
                <w:szCs w:val="20"/>
              </w:rPr>
              <w:t>make links with prior learning</w:t>
            </w:r>
            <w:r w:rsidR="005E1993" w:rsidRPr="00A578CA">
              <w:rPr>
                <w:sz w:val="20"/>
                <w:szCs w:val="20"/>
              </w:rPr>
              <w:t xml:space="preserve"> about </w:t>
            </w:r>
            <w:r w:rsidR="00347E9B" w:rsidRPr="00A578CA">
              <w:rPr>
                <w:sz w:val="20"/>
                <w:szCs w:val="20"/>
              </w:rPr>
              <w:t>the night of power</w:t>
            </w:r>
            <w:r w:rsidR="005E1993" w:rsidRPr="00A578CA">
              <w:rPr>
                <w:sz w:val="20"/>
                <w:szCs w:val="20"/>
              </w:rPr>
              <w:t xml:space="preserve"> (Laylat Ul-Qadr)</w:t>
            </w:r>
            <w:r w:rsidR="00347E9B" w:rsidRPr="00A578CA">
              <w:rPr>
                <w:sz w:val="20"/>
                <w:szCs w:val="20"/>
              </w:rPr>
              <w:t xml:space="preserve">, </w:t>
            </w:r>
            <w:r w:rsidRPr="00A578CA">
              <w:rPr>
                <w:sz w:val="20"/>
                <w:szCs w:val="20"/>
              </w:rPr>
              <w:t xml:space="preserve">not only </w:t>
            </w:r>
            <w:r w:rsidR="00947C3F">
              <w:rPr>
                <w:sz w:val="20"/>
                <w:szCs w:val="20"/>
              </w:rPr>
              <w:t xml:space="preserve">knowing </w:t>
            </w:r>
            <w:r w:rsidR="00347E9B" w:rsidRPr="00A578CA">
              <w:rPr>
                <w:sz w:val="20"/>
                <w:szCs w:val="20"/>
              </w:rPr>
              <w:t>what happened</w:t>
            </w:r>
            <w:r w:rsidR="00947C3F">
              <w:rPr>
                <w:sz w:val="20"/>
                <w:szCs w:val="20"/>
              </w:rPr>
              <w:t>,</w:t>
            </w:r>
            <w:r w:rsidR="00347E9B" w:rsidRPr="00A578CA">
              <w:rPr>
                <w:sz w:val="20"/>
                <w:szCs w:val="20"/>
              </w:rPr>
              <w:t xml:space="preserve"> but </w:t>
            </w:r>
            <w:r w:rsidR="00947C3F">
              <w:rPr>
                <w:sz w:val="20"/>
                <w:szCs w:val="20"/>
              </w:rPr>
              <w:t xml:space="preserve">also </w:t>
            </w:r>
            <w:r w:rsidR="00347E9B" w:rsidRPr="00A578CA">
              <w:rPr>
                <w:sz w:val="20"/>
                <w:szCs w:val="20"/>
              </w:rPr>
              <w:t xml:space="preserve">why it is important </w:t>
            </w:r>
            <w:r w:rsidR="005E1993" w:rsidRPr="00A578CA">
              <w:rPr>
                <w:sz w:val="20"/>
                <w:szCs w:val="20"/>
              </w:rPr>
              <w:t xml:space="preserve">for Muslims </w:t>
            </w:r>
            <w:r w:rsidR="00347E9B" w:rsidRPr="00A578CA">
              <w:rPr>
                <w:sz w:val="20"/>
                <w:szCs w:val="20"/>
              </w:rPr>
              <w:t xml:space="preserve">and how it is </w:t>
            </w:r>
            <w:r w:rsidR="005E1993" w:rsidRPr="00A578CA">
              <w:rPr>
                <w:sz w:val="20"/>
                <w:szCs w:val="20"/>
              </w:rPr>
              <w:t>remembered</w:t>
            </w:r>
            <w:r w:rsidRPr="00A578CA">
              <w:rPr>
                <w:sz w:val="20"/>
                <w:szCs w:val="20"/>
              </w:rPr>
              <w:t>.</w:t>
            </w:r>
            <w:r w:rsidR="00347E9B" w:rsidRPr="00A578CA">
              <w:rPr>
                <w:sz w:val="20"/>
                <w:szCs w:val="20"/>
              </w:rPr>
              <w:t xml:space="preserve"> </w:t>
            </w:r>
            <w:r w:rsidR="005675F0">
              <w:rPr>
                <w:sz w:val="20"/>
                <w:szCs w:val="20"/>
              </w:rPr>
              <w:t>They should develop knowledge and understanding of the Prophet Muhammad and how/why he is a role model and source of guidance for Muslims. This is an opportunity to pull together prior learning about the life of the Prophet.</w:t>
            </w:r>
          </w:p>
          <w:p w:rsidR="00744D34" w:rsidRPr="005675F0" w:rsidRDefault="000734D1" w:rsidP="00744D34">
            <w:pPr>
              <w:rPr>
                <w:rFonts w:cs="Arial"/>
                <w:sz w:val="20"/>
                <w:szCs w:val="20"/>
              </w:rPr>
            </w:pPr>
            <w:r w:rsidRPr="00A578CA">
              <w:rPr>
                <w:rFonts w:cs="Arial"/>
                <w:sz w:val="20"/>
                <w:szCs w:val="20"/>
              </w:rPr>
              <w:t>P</w:t>
            </w:r>
            <w:r w:rsidR="00B35BD6" w:rsidRPr="00A578CA">
              <w:rPr>
                <w:rFonts w:cs="Arial"/>
                <w:sz w:val="20"/>
                <w:szCs w:val="20"/>
              </w:rPr>
              <w:t xml:space="preserve">upils </w:t>
            </w:r>
            <w:r w:rsidR="00C8391B" w:rsidRPr="00A578CA">
              <w:rPr>
                <w:rFonts w:cs="Arial"/>
                <w:sz w:val="20"/>
                <w:szCs w:val="20"/>
              </w:rPr>
              <w:t>should have opportunities to discuss</w:t>
            </w:r>
            <w:r w:rsidR="00DD4124" w:rsidRPr="00A578CA">
              <w:rPr>
                <w:rFonts w:cs="Arial"/>
                <w:sz w:val="20"/>
                <w:szCs w:val="20"/>
              </w:rPr>
              <w:t xml:space="preserve"> what is meant</w:t>
            </w:r>
            <w:r w:rsidR="005E1993" w:rsidRPr="00A578CA">
              <w:rPr>
                <w:rFonts w:cs="Arial"/>
                <w:sz w:val="20"/>
                <w:szCs w:val="20"/>
              </w:rPr>
              <w:t xml:space="preserve"> as ‘Ultimate Authority’ and should</w:t>
            </w:r>
            <w:r w:rsidR="00DD4124" w:rsidRPr="00A578CA">
              <w:rPr>
                <w:rFonts w:cs="Arial"/>
                <w:sz w:val="20"/>
                <w:szCs w:val="20"/>
              </w:rPr>
              <w:t xml:space="preserve"> recognise how this </w:t>
            </w:r>
            <w:r w:rsidR="005E1993" w:rsidRPr="00A578CA">
              <w:rPr>
                <w:rFonts w:cs="Arial"/>
                <w:sz w:val="20"/>
                <w:szCs w:val="20"/>
              </w:rPr>
              <w:t xml:space="preserve">may differ for different members of </w:t>
            </w:r>
            <w:r w:rsidR="00DD4124" w:rsidRPr="00A578CA">
              <w:rPr>
                <w:rFonts w:cs="Arial"/>
                <w:sz w:val="20"/>
                <w:szCs w:val="20"/>
              </w:rPr>
              <w:t>society</w:t>
            </w:r>
            <w:r w:rsidR="005E1993" w:rsidRPr="00A578CA">
              <w:rPr>
                <w:rFonts w:cs="Arial"/>
                <w:sz w:val="20"/>
                <w:szCs w:val="20"/>
              </w:rPr>
              <w:t xml:space="preserve"> – including religious and non-religious individuals and communities.</w:t>
            </w:r>
            <w:r w:rsidR="00347E9B" w:rsidRPr="00A578CA">
              <w:rPr>
                <w:rFonts w:cs="Arial"/>
                <w:sz w:val="20"/>
                <w:szCs w:val="20"/>
              </w:rPr>
              <w:t xml:space="preserve"> </w:t>
            </w:r>
            <w:r w:rsidR="005E1993" w:rsidRPr="00A578CA">
              <w:rPr>
                <w:rFonts w:cs="Arial"/>
                <w:sz w:val="20"/>
                <w:szCs w:val="20"/>
              </w:rPr>
              <w:t xml:space="preserve">They should be able to link this with their learning about the </w:t>
            </w:r>
            <w:r w:rsidR="00DD4124" w:rsidRPr="00A578CA">
              <w:rPr>
                <w:rFonts w:cs="Arial"/>
                <w:sz w:val="20"/>
                <w:szCs w:val="20"/>
              </w:rPr>
              <w:t>Qur’an as</w:t>
            </w:r>
            <w:r w:rsidR="00347E9B" w:rsidRPr="00A578CA">
              <w:rPr>
                <w:rFonts w:cs="Arial"/>
                <w:sz w:val="20"/>
                <w:szCs w:val="20"/>
              </w:rPr>
              <w:t xml:space="preserve"> </w:t>
            </w:r>
            <w:r w:rsidR="005E1993" w:rsidRPr="00A578CA">
              <w:rPr>
                <w:rFonts w:cs="Arial"/>
                <w:sz w:val="20"/>
                <w:szCs w:val="20"/>
              </w:rPr>
              <w:t>the word of God and ultimate</w:t>
            </w:r>
            <w:r w:rsidR="00DD4124" w:rsidRPr="00A578CA">
              <w:rPr>
                <w:rFonts w:cs="Arial"/>
                <w:sz w:val="20"/>
                <w:szCs w:val="20"/>
              </w:rPr>
              <w:t xml:space="preserve"> </w:t>
            </w:r>
            <w:r w:rsidR="005E1993" w:rsidRPr="00A578CA">
              <w:rPr>
                <w:rFonts w:cs="Arial"/>
                <w:sz w:val="20"/>
                <w:szCs w:val="20"/>
              </w:rPr>
              <w:t>source of authority for Muslims.</w:t>
            </w:r>
          </w:p>
        </w:tc>
      </w:tr>
      <w:tr w:rsidR="00CE7344" w:rsidRPr="00867B4B" w:rsidTr="00760F9C">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760F9C">
        <w:tc>
          <w:tcPr>
            <w:tcW w:w="1218"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6D391E" w:rsidRPr="00A06C8B" w:rsidRDefault="00785F95" w:rsidP="00A06C8B">
            <w:pPr>
              <w:pStyle w:val="ListParagraph"/>
              <w:numPr>
                <w:ilvl w:val="3"/>
                <w:numId w:val="20"/>
              </w:numPr>
              <w:autoSpaceDE w:val="0"/>
              <w:autoSpaceDN w:val="0"/>
              <w:adjustRightInd w:val="0"/>
              <w:ind w:left="283" w:hanging="170"/>
              <w:rPr>
                <w:rFonts w:cs="Arial"/>
                <w:sz w:val="20"/>
                <w:szCs w:val="20"/>
              </w:rPr>
            </w:pPr>
            <w:r w:rsidRPr="00A06C8B">
              <w:rPr>
                <w:rFonts w:cs="Arial"/>
                <w:sz w:val="20"/>
                <w:szCs w:val="20"/>
              </w:rPr>
              <w:t>Discuss</w:t>
            </w:r>
            <w:r w:rsidR="006D391E" w:rsidRPr="00A06C8B">
              <w:rPr>
                <w:rFonts w:cs="Arial"/>
                <w:sz w:val="20"/>
                <w:szCs w:val="20"/>
              </w:rPr>
              <w:t xml:space="preserve"> why it is important to </w:t>
            </w:r>
            <w:r w:rsidR="005675F0" w:rsidRPr="00A06C8B">
              <w:rPr>
                <w:rFonts w:cs="Arial"/>
                <w:sz w:val="20"/>
                <w:szCs w:val="20"/>
              </w:rPr>
              <w:t>for communities to have rules - W</w:t>
            </w:r>
            <w:r w:rsidR="006D391E" w:rsidRPr="00A06C8B">
              <w:rPr>
                <w:rFonts w:cs="Arial"/>
                <w:sz w:val="20"/>
                <w:szCs w:val="20"/>
              </w:rPr>
              <w:t xml:space="preserve">hat </w:t>
            </w:r>
            <w:r w:rsidR="005675F0" w:rsidRPr="00A06C8B">
              <w:rPr>
                <w:rFonts w:cs="Arial"/>
                <w:sz w:val="20"/>
                <w:szCs w:val="20"/>
              </w:rPr>
              <w:t>are the benefits of having a set of clear rules that all members of the community are expected to follow</w:t>
            </w:r>
            <w:r w:rsidR="00F73EAF" w:rsidRPr="00A06C8B">
              <w:rPr>
                <w:rFonts w:cs="Arial"/>
                <w:sz w:val="20"/>
                <w:szCs w:val="20"/>
              </w:rPr>
              <w:t>?</w:t>
            </w:r>
          </w:p>
          <w:p w:rsidR="00F73EAF" w:rsidRDefault="00F73EAF" w:rsidP="00A06C8B">
            <w:pPr>
              <w:pStyle w:val="ListParagraph"/>
              <w:numPr>
                <w:ilvl w:val="3"/>
                <w:numId w:val="20"/>
              </w:numPr>
              <w:autoSpaceDE w:val="0"/>
              <w:autoSpaceDN w:val="0"/>
              <w:adjustRightInd w:val="0"/>
              <w:ind w:left="283" w:hanging="170"/>
              <w:rPr>
                <w:rFonts w:cs="Arial"/>
                <w:sz w:val="20"/>
                <w:szCs w:val="20"/>
              </w:rPr>
            </w:pPr>
            <w:r>
              <w:rPr>
                <w:rFonts w:cs="Arial"/>
                <w:sz w:val="20"/>
                <w:szCs w:val="20"/>
              </w:rPr>
              <w:t>How are rules decided? Who are the rule-makers for our communities? How/why are they chosen for this role?</w:t>
            </w:r>
            <w:r w:rsidR="00A06C8B">
              <w:rPr>
                <w:rFonts w:cs="Arial"/>
                <w:sz w:val="20"/>
                <w:szCs w:val="20"/>
              </w:rPr>
              <w:t xml:space="preserve"> What gives them the authority to tell other people how to live their lives?</w:t>
            </w:r>
            <w:r w:rsidR="005A5814">
              <w:rPr>
                <w:rFonts w:cs="Arial"/>
                <w:sz w:val="20"/>
                <w:szCs w:val="20"/>
              </w:rPr>
              <w:t xml:space="preserve"> When/Why might we look to guidance from these people?</w:t>
            </w:r>
          </w:p>
          <w:p w:rsidR="005A5814" w:rsidRDefault="005A5814" w:rsidP="00A06C8B">
            <w:pPr>
              <w:pStyle w:val="ListParagraph"/>
              <w:numPr>
                <w:ilvl w:val="3"/>
                <w:numId w:val="20"/>
              </w:numPr>
              <w:autoSpaceDE w:val="0"/>
              <w:autoSpaceDN w:val="0"/>
              <w:adjustRightInd w:val="0"/>
              <w:ind w:left="283" w:hanging="170"/>
              <w:rPr>
                <w:rFonts w:cs="Arial"/>
                <w:sz w:val="20"/>
                <w:szCs w:val="20"/>
              </w:rPr>
            </w:pPr>
            <w:r>
              <w:rPr>
                <w:rFonts w:cs="Arial"/>
                <w:sz w:val="20"/>
                <w:szCs w:val="20"/>
              </w:rPr>
              <w:t xml:space="preserve">Look at a range of images of the House of Commons/House of Lords – explain to pupils how these groups of people discuss and devise rules and guidance for the nation. Ask pupils to identify symbols of authority within the images (eg. the room itself, seating, </w:t>
            </w:r>
            <w:r w:rsidR="00FA08AF">
              <w:rPr>
                <w:rFonts w:cs="Arial"/>
                <w:sz w:val="20"/>
                <w:szCs w:val="20"/>
              </w:rPr>
              <w:t>clothing</w:t>
            </w:r>
            <w:r>
              <w:rPr>
                <w:rFonts w:cs="Arial"/>
                <w:sz w:val="20"/>
                <w:szCs w:val="20"/>
              </w:rPr>
              <w:t>).</w:t>
            </w:r>
          </w:p>
          <w:p w:rsidR="005A5814" w:rsidRPr="00A06C8B" w:rsidRDefault="005A5814" w:rsidP="00A06C8B">
            <w:pPr>
              <w:pStyle w:val="ListParagraph"/>
              <w:numPr>
                <w:ilvl w:val="3"/>
                <w:numId w:val="20"/>
              </w:numPr>
              <w:autoSpaceDE w:val="0"/>
              <w:autoSpaceDN w:val="0"/>
              <w:adjustRightInd w:val="0"/>
              <w:ind w:left="283" w:hanging="170"/>
              <w:rPr>
                <w:rFonts w:cs="Arial"/>
                <w:sz w:val="20"/>
                <w:szCs w:val="20"/>
              </w:rPr>
            </w:pPr>
            <w:r>
              <w:rPr>
                <w:rFonts w:cs="Arial"/>
                <w:sz w:val="20"/>
                <w:szCs w:val="20"/>
              </w:rPr>
              <w:t>Explain that religious people are often guided by their holy books – for members of faith communities these are an important source of authority and guide them in how to live their lives. Ask pupils to name the holy books that they are already aware of.</w:t>
            </w:r>
          </w:p>
        </w:tc>
      </w:tr>
      <w:tr w:rsidR="00CE7344" w:rsidRPr="00867B4B" w:rsidTr="00760F9C">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AF47A5" w:rsidRDefault="00AF47A5" w:rsidP="00AF47A5">
            <w:pPr>
              <w:pStyle w:val="ListParagraph"/>
              <w:numPr>
                <w:ilvl w:val="0"/>
                <w:numId w:val="22"/>
              </w:numPr>
              <w:autoSpaceDE w:val="0"/>
              <w:autoSpaceDN w:val="0"/>
              <w:adjustRightInd w:val="0"/>
              <w:ind w:left="283" w:hanging="170"/>
              <w:rPr>
                <w:rFonts w:cs="Arial"/>
                <w:sz w:val="20"/>
                <w:szCs w:val="20"/>
              </w:rPr>
            </w:pPr>
            <w:r>
              <w:rPr>
                <w:rFonts w:cs="Arial"/>
                <w:sz w:val="20"/>
                <w:szCs w:val="20"/>
              </w:rPr>
              <w:t>Ensure pupils know the basic information about who the Prophet Muhammad was and how he received the Qur’an</w:t>
            </w:r>
          </w:p>
          <w:p w:rsidR="00AF47A5" w:rsidRDefault="005F61AF" w:rsidP="00AF47A5">
            <w:pPr>
              <w:pStyle w:val="ListParagraph"/>
              <w:autoSpaceDE w:val="0"/>
              <w:autoSpaceDN w:val="0"/>
              <w:adjustRightInd w:val="0"/>
              <w:ind w:left="283"/>
              <w:rPr>
                <w:rFonts w:cs="Arial"/>
                <w:sz w:val="20"/>
                <w:szCs w:val="20"/>
              </w:rPr>
            </w:pPr>
            <w:hyperlink r:id="rId8" w:history="1">
              <w:r w:rsidR="00E20712" w:rsidRPr="001303ED">
                <w:rPr>
                  <w:rStyle w:val="Hyperlink"/>
                  <w:rFonts w:cs="Arial"/>
                  <w:sz w:val="20"/>
                  <w:szCs w:val="20"/>
                </w:rPr>
                <w:t>https://www.bbc.co.uk/bitesize/clips/zympvcw</w:t>
              </w:r>
            </w:hyperlink>
          </w:p>
          <w:p w:rsidR="00947C3F" w:rsidRDefault="005F61AF" w:rsidP="00947C3F">
            <w:pPr>
              <w:pStyle w:val="ListParagraph"/>
              <w:autoSpaceDE w:val="0"/>
              <w:autoSpaceDN w:val="0"/>
              <w:adjustRightInd w:val="0"/>
              <w:ind w:left="283"/>
              <w:rPr>
                <w:rFonts w:cs="Arial"/>
                <w:sz w:val="20"/>
                <w:szCs w:val="20"/>
              </w:rPr>
            </w:pPr>
            <w:hyperlink r:id="rId9" w:history="1">
              <w:r w:rsidR="00AF47A5" w:rsidRPr="001303ED">
                <w:rPr>
                  <w:rStyle w:val="Hyperlink"/>
                  <w:rFonts w:cs="Arial"/>
                  <w:sz w:val="20"/>
                  <w:szCs w:val="20"/>
                </w:rPr>
                <w:t>https://www.bbc.co.uk/bitesize/clips/zv6sb9q</w:t>
              </w:r>
            </w:hyperlink>
          </w:p>
          <w:p w:rsidR="00947C3F" w:rsidRDefault="00947C3F" w:rsidP="00947C3F">
            <w:pPr>
              <w:pStyle w:val="ListParagraph"/>
              <w:numPr>
                <w:ilvl w:val="0"/>
                <w:numId w:val="22"/>
              </w:numPr>
              <w:autoSpaceDE w:val="0"/>
              <w:autoSpaceDN w:val="0"/>
              <w:adjustRightInd w:val="0"/>
              <w:ind w:left="283" w:hanging="170"/>
              <w:rPr>
                <w:rFonts w:cs="Arial"/>
                <w:sz w:val="20"/>
                <w:szCs w:val="20"/>
              </w:rPr>
            </w:pPr>
            <w:r>
              <w:rPr>
                <w:rFonts w:cs="Arial"/>
                <w:sz w:val="20"/>
                <w:szCs w:val="20"/>
              </w:rPr>
              <w:t>Make links with the Five Pillars – The Shahada states that “there is no god but Allah and Muhammad (pbuh) is his final messenger” – What does this tell us about the importance of the Prophet Muhammad? What does it mean to be a ‘final messenger’?</w:t>
            </w:r>
          </w:p>
          <w:p w:rsidR="00294C36" w:rsidRPr="00FA6484" w:rsidRDefault="007F0E81" w:rsidP="00FA6484">
            <w:pPr>
              <w:pStyle w:val="ListParagraph"/>
              <w:numPr>
                <w:ilvl w:val="0"/>
                <w:numId w:val="22"/>
              </w:numPr>
              <w:autoSpaceDE w:val="0"/>
              <w:autoSpaceDN w:val="0"/>
              <w:adjustRightInd w:val="0"/>
              <w:ind w:left="283" w:hanging="170"/>
              <w:rPr>
                <w:rFonts w:cs="Arial"/>
                <w:sz w:val="20"/>
                <w:szCs w:val="20"/>
              </w:rPr>
            </w:pPr>
            <w:r>
              <w:rPr>
                <w:rFonts w:cs="Arial"/>
                <w:sz w:val="20"/>
                <w:szCs w:val="20"/>
              </w:rPr>
              <w:t>Explain that for Muslims the Qur’an is the direct word of God as revealed to the Prophet Muhammad. Because of this it is treated with great respect. Discuss what is meant by the word revelation – compare examples of different forms of revelation from across the Abrahamic faiths (Judaism, Christianity and Islam) – Is there anything distinct about how Muslims view the Qur’an?</w:t>
            </w:r>
          </w:p>
        </w:tc>
      </w:tr>
      <w:tr w:rsidR="00CE7344" w:rsidRPr="00867B4B" w:rsidTr="00760F9C">
        <w:tc>
          <w:tcPr>
            <w:tcW w:w="1218" w:type="dxa"/>
          </w:tcPr>
          <w:p w:rsidR="00564E98" w:rsidRDefault="00AF47A5" w:rsidP="000339B0">
            <w:pPr>
              <w:jc w:val="center"/>
              <w:rPr>
                <w:rFonts w:cs="Arial"/>
                <w:b/>
              </w:rPr>
            </w:pPr>
            <w:r>
              <w:rPr>
                <w:rFonts w:cs="Arial"/>
                <w:b/>
              </w:rPr>
              <w:t xml:space="preserve"> </w:t>
            </w: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FA6484" w:rsidRDefault="00FA6484" w:rsidP="00FA6484">
            <w:pPr>
              <w:pStyle w:val="ListParagraph"/>
              <w:numPr>
                <w:ilvl w:val="0"/>
                <w:numId w:val="22"/>
              </w:numPr>
              <w:ind w:left="283" w:hanging="170"/>
              <w:rPr>
                <w:sz w:val="20"/>
                <w:szCs w:val="20"/>
              </w:rPr>
            </w:pPr>
            <w:r>
              <w:rPr>
                <w:sz w:val="20"/>
                <w:szCs w:val="20"/>
              </w:rPr>
              <w:t xml:space="preserve">Show </w:t>
            </w:r>
            <w:r w:rsidRPr="00760F9C">
              <w:rPr>
                <w:sz w:val="20"/>
                <w:szCs w:val="20"/>
              </w:rPr>
              <w:t xml:space="preserve">pupils a Qur’an stand and discuss </w:t>
            </w:r>
            <w:r>
              <w:rPr>
                <w:sz w:val="20"/>
                <w:szCs w:val="20"/>
              </w:rPr>
              <w:t xml:space="preserve">its </w:t>
            </w:r>
            <w:r w:rsidRPr="00760F9C">
              <w:rPr>
                <w:sz w:val="20"/>
                <w:szCs w:val="20"/>
              </w:rPr>
              <w:t>purpose. What is it for? Who might use it? When? Where? Discuss why books are put on stands – think about to keep them clean, and to treat them with respect.</w:t>
            </w:r>
          </w:p>
          <w:p w:rsidR="00FA6484" w:rsidRPr="00FA6484" w:rsidRDefault="00FA6484" w:rsidP="00FA6484">
            <w:pPr>
              <w:pStyle w:val="ListParagraph"/>
              <w:numPr>
                <w:ilvl w:val="0"/>
                <w:numId w:val="22"/>
              </w:numPr>
              <w:autoSpaceDE w:val="0"/>
              <w:autoSpaceDN w:val="0"/>
              <w:adjustRightInd w:val="0"/>
              <w:ind w:left="283" w:hanging="170"/>
              <w:rPr>
                <w:rFonts w:cs="Arial"/>
                <w:sz w:val="20"/>
                <w:szCs w:val="20"/>
              </w:rPr>
            </w:pPr>
            <w:r w:rsidRPr="000B42E5">
              <w:rPr>
                <w:sz w:val="20"/>
                <w:szCs w:val="20"/>
              </w:rPr>
              <w:t>Show an image of a Muslim using a stand and question pupils about what is happen</w:t>
            </w:r>
            <w:r>
              <w:rPr>
                <w:sz w:val="20"/>
                <w:szCs w:val="20"/>
              </w:rPr>
              <w:t>ing and why.</w:t>
            </w:r>
          </w:p>
          <w:p w:rsidR="000B42E5" w:rsidRPr="000B42E5" w:rsidRDefault="00CB372B" w:rsidP="00FA6484">
            <w:pPr>
              <w:pStyle w:val="ListParagraph"/>
              <w:numPr>
                <w:ilvl w:val="0"/>
                <w:numId w:val="22"/>
              </w:numPr>
              <w:autoSpaceDE w:val="0"/>
              <w:autoSpaceDN w:val="0"/>
              <w:adjustRightInd w:val="0"/>
              <w:ind w:left="283" w:hanging="170"/>
              <w:rPr>
                <w:rStyle w:val="Hyperlink"/>
                <w:rFonts w:cs="Arial"/>
                <w:color w:val="auto"/>
                <w:sz w:val="20"/>
                <w:szCs w:val="20"/>
                <w:u w:val="none"/>
              </w:rPr>
            </w:pPr>
            <w:r w:rsidRPr="00760F9C">
              <w:rPr>
                <w:rFonts w:cs="Arial"/>
                <w:sz w:val="20"/>
                <w:szCs w:val="20"/>
              </w:rPr>
              <w:t xml:space="preserve">Information page: </w:t>
            </w:r>
            <w:hyperlink r:id="rId10" w:history="1">
              <w:r w:rsidRPr="00760F9C">
                <w:rPr>
                  <w:rStyle w:val="Hyperlink"/>
                  <w:rFonts w:cs="Arial"/>
                  <w:sz w:val="20"/>
                  <w:szCs w:val="20"/>
                </w:rPr>
                <w:t>https://www.worldreligionnews.com/religion-news/muslims-celebrate-the-night-of-power-laylat-al-qadr</w:t>
              </w:r>
            </w:hyperlink>
          </w:p>
          <w:p w:rsidR="00FA6484" w:rsidRDefault="000B42E5" w:rsidP="00FA6484">
            <w:pPr>
              <w:pStyle w:val="ListParagraph"/>
              <w:numPr>
                <w:ilvl w:val="0"/>
                <w:numId w:val="22"/>
              </w:numPr>
              <w:autoSpaceDE w:val="0"/>
              <w:autoSpaceDN w:val="0"/>
              <w:adjustRightInd w:val="0"/>
              <w:ind w:left="283" w:hanging="170"/>
              <w:rPr>
                <w:rFonts w:cs="Arial"/>
                <w:sz w:val="20"/>
                <w:szCs w:val="20"/>
              </w:rPr>
            </w:pPr>
            <w:r w:rsidRPr="000B42E5">
              <w:rPr>
                <w:rFonts w:cs="Arial"/>
                <w:sz w:val="20"/>
                <w:szCs w:val="20"/>
              </w:rPr>
              <w:t xml:space="preserve">Recap prior learning about Ramadhan. </w:t>
            </w:r>
            <w:r w:rsidR="00FD0726" w:rsidRPr="000B42E5">
              <w:rPr>
                <w:rFonts w:cs="Arial"/>
                <w:sz w:val="20"/>
                <w:szCs w:val="20"/>
              </w:rPr>
              <w:t xml:space="preserve">Develop this by </w:t>
            </w:r>
            <w:r w:rsidR="00B049DB" w:rsidRPr="000B42E5">
              <w:rPr>
                <w:rFonts w:cs="Arial"/>
                <w:sz w:val="20"/>
                <w:szCs w:val="20"/>
              </w:rPr>
              <w:t>explain Ramadan is a time for giving, refl</w:t>
            </w:r>
            <w:r w:rsidRPr="000B42E5">
              <w:rPr>
                <w:rFonts w:cs="Arial"/>
                <w:sz w:val="20"/>
                <w:szCs w:val="20"/>
              </w:rPr>
              <w:t xml:space="preserve">ecting and being charitable - </w:t>
            </w:r>
            <w:r w:rsidR="00B049DB" w:rsidRPr="000B42E5">
              <w:rPr>
                <w:rFonts w:cs="Arial"/>
                <w:sz w:val="20"/>
                <w:szCs w:val="20"/>
              </w:rPr>
              <w:t>every day of this month is special</w:t>
            </w:r>
            <w:r w:rsidRPr="000B42E5">
              <w:rPr>
                <w:rFonts w:cs="Arial"/>
                <w:sz w:val="20"/>
                <w:szCs w:val="20"/>
              </w:rPr>
              <w:t>,</w:t>
            </w:r>
            <w:r w:rsidR="00B049DB" w:rsidRPr="000B42E5">
              <w:rPr>
                <w:rFonts w:cs="Arial"/>
                <w:sz w:val="20"/>
                <w:szCs w:val="20"/>
              </w:rPr>
              <w:t xml:space="preserve"> but the 27</w:t>
            </w:r>
            <w:r w:rsidR="00B049DB" w:rsidRPr="000B42E5">
              <w:rPr>
                <w:rFonts w:cs="Arial"/>
                <w:sz w:val="20"/>
                <w:szCs w:val="20"/>
                <w:vertAlign w:val="superscript"/>
              </w:rPr>
              <w:t>th</w:t>
            </w:r>
            <w:r w:rsidR="00B049DB" w:rsidRPr="000B42E5">
              <w:rPr>
                <w:rFonts w:cs="Arial"/>
                <w:sz w:val="20"/>
                <w:szCs w:val="20"/>
              </w:rPr>
              <w:t xml:space="preserve"> day is the most important as it when the night of power is remembered and this is c</w:t>
            </w:r>
            <w:r w:rsidRPr="000B42E5">
              <w:rPr>
                <w:sz w:val="20"/>
                <w:szCs w:val="20"/>
              </w:rPr>
              <w:t>elebrated as the festival of Lay</w:t>
            </w:r>
            <w:r w:rsidR="00B049DB" w:rsidRPr="000B42E5">
              <w:rPr>
                <w:sz w:val="20"/>
                <w:szCs w:val="20"/>
              </w:rPr>
              <w:t>lat al Qadr.</w:t>
            </w:r>
            <w:r w:rsidRPr="000B42E5">
              <w:rPr>
                <w:sz w:val="20"/>
                <w:szCs w:val="20"/>
              </w:rPr>
              <w:t xml:space="preserve"> </w:t>
            </w:r>
            <w:r w:rsidRPr="000B42E5">
              <w:rPr>
                <w:rFonts w:cs="Arial"/>
                <w:sz w:val="20"/>
                <w:szCs w:val="20"/>
              </w:rPr>
              <w:t>On this</w:t>
            </w:r>
            <w:r>
              <w:rPr>
                <w:rFonts w:cs="Arial"/>
                <w:sz w:val="20"/>
                <w:szCs w:val="20"/>
              </w:rPr>
              <w:t xml:space="preserve"> </w:t>
            </w:r>
            <w:r w:rsidRPr="000B42E5">
              <w:rPr>
                <w:rFonts w:cs="Arial"/>
                <w:sz w:val="20"/>
                <w:szCs w:val="20"/>
              </w:rPr>
              <w:t>night</w:t>
            </w:r>
            <w:r>
              <w:rPr>
                <w:rFonts w:cs="Arial"/>
                <w:sz w:val="20"/>
                <w:szCs w:val="20"/>
              </w:rPr>
              <w:t>,</w:t>
            </w:r>
            <w:r w:rsidRPr="000B42E5">
              <w:rPr>
                <w:rFonts w:cs="Arial"/>
                <w:sz w:val="20"/>
                <w:szCs w:val="20"/>
              </w:rPr>
              <w:t xml:space="preserve"> Muslims believe the angels</w:t>
            </w:r>
            <w:r w:rsidR="00AD5C47" w:rsidRPr="000B42E5">
              <w:rPr>
                <w:rFonts w:cs="Arial"/>
                <w:sz w:val="20"/>
                <w:szCs w:val="20"/>
              </w:rPr>
              <w:t xml:space="preserve"> are on earth and their prayers will be heard as the gates of heaven are open. </w:t>
            </w:r>
          </w:p>
          <w:p w:rsidR="00177762" w:rsidRPr="00FA6484" w:rsidRDefault="000B42E5" w:rsidP="00FA6484">
            <w:pPr>
              <w:pStyle w:val="ListParagraph"/>
              <w:numPr>
                <w:ilvl w:val="0"/>
                <w:numId w:val="22"/>
              </w:numPr>
              <w:autoSpaceDE w:val="0"/>
              <w:autoSpaceDN w:val="0"/>
              <w:adjustRightInd w:val="0"/>
              <w:ind w:left="283" w:hanging="170"/>
              <w:rPr>
                <w:rFonts w:cs="Arial"/>
                <w:sz w:val="20"/>
                <w:szCs w:val="20"/>
              </w:rPr>
            </w:pPr>
            <w:r w:rsidRPr="00FA6484">
              <w:rPr>
                <w:rFonts w:cs="Arial"/>
                <w:sz w:val="20"/>
                <w:szCs w:val="20"/>
              </w:rPr>
              <w:t xml:space="preserve">Explore Islamic beliefs about angels  </w:t>
            </w:r>
          </w:p>
        </w:tc>
      </w:tr>
      <w:tr w:rsidR="00CE7344" w:rsidRPr="00867B4B" w:rsidTr="00760F9C">
        <w:tc>
          <w:tcPr>
            <w:tcW w:w="12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262596" w:rsidRDefault="00FA6484" w:rsidP="00FA6484">
            <w:pPr>
              <w:pStyle w:val="ListParagraph"/>
              <w:numPr>
                <w:ilvl w:val="0"/>
                <w:numId w:val="42"/>
              </w:numPr>
              <w:autoSpaceDE w:val="0"/>
              <w:autoSpaceDN w:val="0"/>
              <w:adjustRightInd w:val="0"/>
              <w:ind w:left="283" w:hanging="170"/>
              <w:rPr>
                <w:rFonts w:cs="Arial"/>
                <w:sz w:val="20"/>
                <w:szCs w:val="20"/>
              </w:rPr>
            </w:pPr>
            <w:r>
              <w:rPr>
                <w:rFonts w:cs="Arial"/>
                <w:sz w:val="20"/>
                <w:szCs w:val="20"/>
              </w:rPr>
              <w:t>Pupils could prepare a presentation about their own source of authority and guidance. They should be able to answer questions posed by the rest of the class.</w:t>
            </w:r>
          </w:p>
          <w:p w:rsidR="00FA6484" w:rsidRPr="00FA6484" w:rsidRDefault="00FA6484" w:rsidP="00FA6484">
            <w:pPr>
              <w:pStyle w:val="ListParagraph"/>
              <w:numPr>
                <w:ilvl w:val="0"/>
                <w:numId w:val="42"/>
              </w:numPr>
              <w:autoSpaceDE w:val="0"/>
              <w:autoSpaceDN w:val="0"/>
              <w:adjustRightInd w:val="0"/>
              <w:ind w:left="283" w:hanging="170"/>
              <w:rPr>
                <w:rFonts w:cs="Arial"/>
                <w:sz w:val="20"/>
                <w:szCs w:val="20"/>
              </w:rPr>
            </w:pPr>
            <w:r>
              <w:rPr>
                <w:rFonts w:cs="Arial"/>
                <w:sz w:val="20"/>
                <w:szCs w:val="20"/>
              </w:rPr>
              <w:t>Discuss why people may have differing sources of authority in different situations.</w:t>
            </w:r>
          </w:p>
        </w:tc>
      </w:tr>
    </w:tbl>
    <w:tbl>
      <w:tblPr>
        <w:tblStyle w:val="TableGrid"/>
        <w:tblpPr w:leftFromText="180" w:rightFromText="180" w:vertAnchor="text" w:horzAnchor="margin" w:tblpY="216"/>
        <w:tblW w:w="10456" w:type="dxa"/>
        <w:tblLook w:val="04A0" w:firstRow="1" w:lastRow="0" w:firstColumn="1" w:lastColumn="0" w:noHBand="0" w:noVBand="1"/>
      </w:tblPr>
      <w:tblGrid>
        <w:gridCol w:w="2614"/>
        <w:gridCol w:w="2614"/>
        <w:gridCol w:w="2614"/>
        <w:gridCol w:w="2614"/>
      </w:tblGrid>
      <w:tr w:rsidR="00760F9C" w:rsidTr="00760F9C">
        <w:tc>
          <w:tcPr>
            <w:tcW w:w="10456" w:type="dxa"/>
            <w:gridSpan w:val="4"/>
          </w:tcPr>
          <w:p w:rsidR="00760F9C" w:rsidRPr="00673A0B" w:rsidRDefault="00760F9C" w:rsidP="00760F9C">
            <w:pPr>
              <w:rPr>
                <w:rFonts w:cs="Arial"/>
                <w:b/>
                <w:sz w:val="24"/>
                <w:szCs w:val="24"/>
              </w:rPr>
            </w:pPr>
            <w:r>
              <w:rPr>
                <w:rFonts w:cs="Arial"/>
                <w:b/>
                <w:sz w:val="24"/>
                <w:szCs w:val="24"/>
              </w:rPr>
              <w:t>Y5</w:t>
            </w:r>
            <w:r w:rsidRPr="00673A0B">
              <w:rPr>
                <w:rFonts w:cs="Arial"/>
                <w:b/>
                <w:sz w:val="24"/>
                <w:szCs w:val="24"/>
              </w:rPr>
              <w:t xml:space="preserve"> Learning - children will:</w:t>
            </w:r>
          </w:p>
        </w:tc>
      </w:tr>
      <w:tr w:rsidR="00A578CA" w:rsidTr="00333917">
        <w:tc>
          <w:tcPr>
            <w:tcW w:w="2614" w:type="dxa"/>
            <w:shd w:val="clear" w:color="auto" w:fill="auto"/>
          </w:tcPr>
          <w:p w:rsidR="00A578CA" w:rsidRDefault="00A578CA" w:rsidP="00A578CA">
            <w:pPr>
              <w:pStyle w:val="ListParagraph"/>
              <w:numPr>
                <w:ilvl w:val="0"/>
                <w:numId w:val="35"/>
              </w:numPr>
              <w:ind w:left="227" w:hanging="170"/>
              <w:rPr>
                <w:sz w:val="18"/>
                <w:szCs w:val="18"/>
              </w:rPr>
            </w:pPr>
            <w:r>
              <w:rPr>
                <w:sz w:val="18"/>
                <w:szCs w:val="18"/>
              </w:rPr>
              <w:t>explore Islamic beliefs about the Qur’an as the word of God</w:t>
            </w:r>
          </w:p>
          <w:p w:rsidR="00A578CA" w:rsidRDefault="00A578CA" w:rsidP="00A578CA">
            <w:pPr>
              <w:pStyle w:val="ListParagraph"/>
              <w:numPr>
                <w:ilvl w:val="0"/>
                <w:numId w:val="35"/>
              </w:numPr>
              <w:ind w:left="227" w:hanging="170"/>
              <w:rPr>
                <w:sz w:val="18"/>
                <w:szCs w:val="18"/>
              </w:rPr>
            </w:pPr>
            <w:r>
              <w:rPr>
                <w:sz w:val="18"/>
                <w:szCs w:val="18"/>
              </w:rPr>
              <w:t>explain how and why the Qur’an is a source of guidance for life for a Muslim</w:t>
            </w:r>
          </w:p>
          <w:p w:rsidR="00A578CA" w:rsidRDefault="00A578CA" w:rsidP="00A578CA">
            <w:pPr>
              <w:pStyle w:val="ListParagraph"/>
              <w:numPr>
                <w:ilvl w:val="0"/>
                <w:numId w:val="35"/>
              </w:numPr>
              <w:ind w:left="227" w:hanging="170"/>
              <w:rPr>
                <w:sz w:val="18"/>
                <w:szCs w:val="18"/>
              </w:rPr>
            </w:pPr>
            <w:r>
              <w:rPr>
                <w:sz w:val="18"/>
                <w:szCs w:val="18"/>
              </w:rPr>
              <w:t xml:space="preserve">explain the impact of believing that the Qur’an is divine revelation </w:t>
            </w:r>
          </w:p>
          <w:p w:rsidR="00A578CA" w:rsidRPr="00355BAF" w:rsidRDefault="00A578CA" w:rsidP="00A578CA">
            <w:pPr>
              <w:pStyle w:val="ListParagraph"/>
              <w:numPr>
                <w:ilvl w:val="0"/>
                <w:numId w:val="35"/>
              </w:numPr>
              <w:ind w:left="227" w:hanging="170"/>
              <w:rPr>
                <w:sz w:val="18"/>
                <w:szCs w:val="18"/>
              </w:rPr>
            </w:pPr>
            <w:r>
              <w:rPr>
                <w:sz w:val="18"/>
                <w:szCs w:val="18"/>
              </w:rPr>
              <w:t>describe and explain what Muslims believe when they describe Muhammad (pbuh) as the seal of the prophets</w:t>
            </w:r>
          </w:p>
        </w:tc>
        <w:tc>
          <w:tcPr>
            <w:tcW w:w="2614" w:type="dxa"/>
            <w:shd w:val="clear" w:color="auto" w:fill="auto"/>
          </w:tcPr>
          <w:p w:rsidR="00A578CA" w:rsidRDefault="00A578CA" w:rsidP="00A578CA">
            <w:pPr>
              <w:pStyle w:val="ListParagraph"/>
              <w:numPr>
                <w:ilvl w:val="0"/>
                <w:numId w:val="35"/>
              </w:numPr>
              <w:ind w:left="227" w:hanging="170"/>
              <w:rPr>
                <w:sz w:val="18"/>
                <w:szCs w:val="18"/>
              </w:rPr>
            </w:pPr>
            <w:r>
              <w:rPr>
                <w:sz w:val="18"/>
                <w:szCs w:val="18"/>
              </w:rPr>
              <w:t>explain how and why Muslims might commemorate the Night of Power</w:t>
            </w:r>
          </w:p>
          <w:p w:rsidR="00A578CA" w:rsidRDefault="00A578CA" w:rsidP="00A578CA">
            <w:pPr>
              <w:pStyle w:val="ListParagraph"/>
              <w:numPr>
                <w:ilvl w:val="0"/>
                <w:numId w:val="35"/>
              </w:numPr>
              <w:ind w:left="227" w:hanging="170"/>
              <w:rPr>
                <w:sz w:val="18"/>
                <w:szCs w:val="18"/>
              </w:rPr>
            </w:pPr>
            <w:r>
              <w:rPr>
                <w:sz w:val="18"/>
                <w:szCs w:val="18"/>
              </w:rPr>
              <w:t>describe and explain a variety of ways that Muslims might show respect for the Qur’an – and how this symbolises their respect for God</w:t>
            </w:r>
          </w:p>
          <w:p w:rsidR="00A578CA" w:rsidRPr="00051395" w:rsidRDefault="00A578CA" w:rsidP="00A578CA">
            <w:pPr>
              <w:pStyle w:val="ListParagraph"/>
              <w:numPr>
                <w:ilvl w:val="0"/>
                <w:numId w:val="35"/>
              </w:numPr>
              <w:ind w:left="227" w:hanging="170"/>
              <w:rPr>
                <w:sz w:val="18"/>
                <w:szCs w:val="18"/>
              </w:rPr>
            </w:pPr>
            <w:r>
              <w:rPr>
                <w:sz w:val="18"/>
                <w:szCs w:val="18"/>
              </w:rPr>
              <w:t>explain how the teachings of the Qur’an might influence the actions and choices of a Muslim</w:t>
            </w:r>
          </w:p>
        </w:tc>
        <w:tc>
          <w:tcPr>
            <w:tcW w:w="2614" w:type="dxa"/>
            <w:shd w:val="clear" w:color="auto" w:fill="auto"/>
          </w:tcPr>
          <w:p w:rsidR="00A578CA" w:rsidRDefault="00A578CA" w:rsidP="00A578CA">
            <w:pPr>
              <w:pStyle w:val="ListParagraph"/>
              <w:numPr>
                <w:ilvl w:val="0"/>
                <w:numId w:val="35"/>
              </w:numPr>
              <w:ind w:left="227" w:hanging="170"/>
              <w:rPr>
                <w:rFonts w:cs="Arial"/>
                <w:sz w:val="18"/>
                <w:szCs w:val="18"/>
              </w:rPr>
            </w:pPr>
            <w:r>
              <w:rPr>
                <w:rFonts w:cs="Arial"/>
                <w:sz w:val="18"/>
                <w:szCs w:val="18"/>
              </w:rPr>
              <w:t>discuss where people might look to for guidance about how to live – consider a range of sources of wisdom and authority</w:t>
            </w:r>
          </w:p>
          <w:p w:rsidR="00A578CA" w:rsidRPr="00E65056" w:rsidRDefault="00A578CA" w:rsidP="00A578CA">
            <w:pPr>
              <w:pStyle w:val="ListParagraph"/>
              <w:numPr>
                <w:ilvl w:val="0"/>
                <w:numId w:val="35"/>
              </w:numPr>
              <w:ind w:left="227" w:hanging="170"/>
              <w:rPr>
                <w:rFonts w:cs="Arial"/>
                <w:sz w:val="18"/>
                <w:szCs w:val="18"/>
              </w:rPr>
            </w:pPr>
            <w:r>
              <w:rPr>
                <w:rFonts w:cs="Arial"/>
                <w:sz w:val="18"/>
                <w:szCs w:val="18"/>
              </w:rPr>
              <w:t>suggest when and why people might want guidance about how to live</w:t>
            </w:r>
          </w:p>
        </w:tc>
        <w:tc>
          <w:tcPr>
            <w:tcW w:w="2614" w:type="dxa"/>
            <w:shd w:val="clear" w:color="auto" w:fill="auto"/>
          </w:tcPr>
          <w:p w:rsidR="00A578CA" w:rsidRDefault="00A578CA" w:rsidP="00A578CA">
            <w:pPr>
              <w:pStyle w:val="ListParagraph"/>
              <w:numPr>
                <w:ilvl w:val="0"/>
                <w:numId w:val="35"/>
              </w:numPr>
              <w:ind w:left="227" w:hanging="170"/>
              <w:rPr>
                <w:sz w:val="18"/>
                <w:szCs w:val="18"/>
              </w:rPr>
            </w:pPr>
            <w:r>
              <w:rPr>
                <w:sz w:val="18"/>
                <w:szCs w:val="18"/>
              </w:rPr>
              <w:t>discuss who or what has guided them in their own beliefs, values and commitments</w:t>
            </w:r>
          </w:p>
          <w:p w:rsidR="00A578CA" w:rsidRPr="00FF4519" w:rsidRDefault="00A578CA" w:rsidP="00A578CA">
            <w:pPr>
              <w:pStyle w:val="ListParagraph"/>
              <w:numPr>
                <w:ilvl w:val="0"/>
                <w:numId w:val="35"/>
              </w:numPr>
              <w:ind w:left="227" w:hanging="170"/>
              <w:rPr>
                <w:sz w:val="18"/>
                <w:szCs w:val="18"/>
              </w:rPr>
            </w:pPr>
            <w:r>
              <w:rPr>
                <w:sz w:val="18"/>
                <w:szCs w:val="18"/>
              </w:rPr>
              <w:t>reflect on what ‘ultimate authority’ might mean for them</w:t>
            </w:r>
          </w:p>
          <w:p w:rsidR="00A578CA" w:rsidRDefault="00A578CA" w:rsidP="00A578CA">
            <w:pPr>
              <w:pStyle w:val="ListParagraph"/>
              <w:ind w:left="227"/>
              <w:rPr>
                <w:sz w:val="18"/>
                <w:szCs w:val="18"/>
              </w:rPr>
            </w:pPr>
          </w:p>
        </w:tc>
      </w:tr>
      <w:tr w:rsidR="00A578CA" w:rsidRPr="00673A0B" w:rsidTr="00760F9C">
        <w:tc>
          <w:tcPr>
            <w:tcW w:w="2614" w:type="dxa"/>
          </w:tcPr>
          <w:p w:rsidR="00A578CA" w:rsidRPr="00673A0B" w:rsidRDefault="00A578CA" w:rsidP="00A578CA">
            <w:pPr>
              <w:jc w:val="center"/>
              <w:rPr>
                <w:rFonts w:cs="Arial"/>
                <w:b/>
                <w:sz w:val="20"/>
                <w:szCs w:val="20"/>
              </w:rPr>
            </w:pPr>
            <w:r w:rsidRPr="00673A0B">
              <w:rPr>
                <w:rFonts w:cs="Arial"/>
                <w:b/>
                <w:sz w:val="20"/>
                <w:szCs w:val="20"/>
              </w:rPr>
              <w:t>Beliefs and values</w:t>
            </w:r>
          </w:p>
        </w:tc>
        <w:tc>
          <w:tcPr>
            <w:tcW w:w="2614" w:type="dxa"/>
          </w:tcPr>
          <w:p w:rsidR="00A578CA" w:rsidRPr="00673A0B" w:rsidRDefault="00A578CA" w:rsidP="00A578CA">
            <w:pPr>
              <w:jc w:val="center"/>
              <w:rPr>
                <w:rFonts w:cs="Arial"/>
                <w:b/>
                <w:sz w:val="20"/>
                <w:szCs w:val="20"/>
              </w:rPr>
            </w:pPr>
            <w:r w:rsidRPr="00673A0B">
              <w:rPr>
                <w:rFonts w:cs="Arial"/>
                <w:b/>
                <w:sz w:val="20"/>
                <w:szCs w:val="20"/>
              </w:rPr>
              <w:t>Living religious traditions</w:t>
            </w:r>
          </w:p>
        </w:tc>
        <w:tc>
          <w:tcPr>
            <w:tcW w:w="2614" w:type="dxa"/>
          </w:tcPr>
          <w:p w:rsidR="00A578CA" w:rsidRPr="00673A0B" w:rsidRDefault="00A578CA" w:rsidP="00A578CA">
            <w:pPr>
              <w:jc w:val="center"/>
              <w:rPr>
                <w:rFonts w:cs="Arial"/>
                <w:b/>
                <w:sz w:val="20"/>
                <w:szCs w:val="20"/>
              </w:rPr>
            </w:pPr>
            <w:r w:rsidRPr="00673A0B">
              <w:rPr>
                <w:rFonts w:cs="Arial"/>
                <w:b/>
                <w:sz w:val="20"/>
                <w:szCs w:val="20"/>
              </w:rPr>
              <w:t>Shared human experience</w:t>
            </w:r>
          </w:p>
        </w:tc>
        <w:tc>
          <w:tcPr>
            <w:tcW w:w="2614" w:type="dxa"/>
          </w:tcPr>
          <w:p w:rsidR="00A578CA" w:rsidRPr="00673A0B" w:rsidRDefault="00A578CA" w:rsidP="00A578CA">
            <w:pPr>
              <w:jc w:val="center"/>
              <w:rPr>
                <w:rFonts w:cs="Arial"/>
                <w:b/>
                <w:sz w:val="20"/>
                <w:szCs w:val="20"/>
              </w:rPr>
            </w:pPr>
            <w:r w:rsidRPr="00673A0B">
              <w:rPr>
                <w:rFonts w:cs="Arial"/>
                <w:b/>
                <w:sz w:val="20"/>
                <w:szCs w:val="20"/>
              </w:rPr>
              <w:t>Search for personal meaning</w:t>
            </w:r>
          </w:p>
        </w:tc>
      </w:tr>
    </w:tbl>
    <w:p w:rsidR="00663099" w:rsidRPr="00867B4B" w:rsidRDefault="00663099" w:rsidP="00CE7344">
      <w:pPr>
        <w:rPr>
          <w:rFonts w:cs="Arial"/>
          <w:sz w:val="24"/>
          <w:szCs w:val="24"/>
          <w:u w:val="single"/>
        </w:rPr>
      </w:pPr>
    </w:p>
    <w:sectPr w:rsidR="00663099" w:rsidRPr="00867B4B"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AF" w:rsidRDefault="005F61AF" w:rsidP="00863D12">
      <w:pPr>
        <w:spacing w:after="0" w:line="240" w:lineRule="auto"/>
      </w:pPr>
      <w:r>
        <w:separator/>
      </w:r>
    </w:p>
  </w:endnote>
  <w:endnote w:type="continuationSeparator" w:id="0">
    <w:p w:rsidR="005F61AF" w:rsidRDefault="005F61AF"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AF" w:rsidRDefault="005F61AF" w:rsidP="00863D12">
      <w:pPr>
        <w:spacing w:after="0" w:line="240" w:lineRule="auto"/>
      </w:pPr>
      <w:r>
        <w:separator/>
      </w:r>
    </w:p>
  </w:footnote>
  <w:footnote w:type="continuationSeparator" w:id="0">
    <w:p w:rsidR="005F61AF" w:rsidRDefault="005F61AF"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61D"/>
    <w:multiLevelType w:val="hybridMultilevel"/>
    <w:tmpl w:val="55B09724"/>
    <w:lvl w:ilvl="0" w:tplc="E2DCC258">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6512C"/>
    <w:multiLevelType w:val="hybridMultilevel"/>
    <w:tmpl w:val="8C64695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04C36A1A"/>
    <w:multiLevelType w:val="hybridMultilevel"/>
    <w:tmpl w:val="5D48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1788F"/>
    <w:multiLevelType w:val="hybridMultilevel"/>
    <w:tmpl w:val="CE820F32"/>
    <w:lvl w:ilvl="0" w:tplc="E2DCC25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62086D"/>
    <w:multiLevelType w:val="hybridMultilevel"/>
    <w:tmpl w:val="22CAE518"/>
    <w:lvl w:ilvl="0" w:tplc="E2DCC25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420B5"/>
    <w:multiLevelType w:val="hybridMultilevel"/>
    <w:tmpl w:val="BB4C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0"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122F7"/>
    <w:multiLevelType w:val="hybridMultilevel"/>
    <w:tmpl w:val="02C0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6471A"/>
    <w:multiLevelType w:val="hybridMultilevel"/>
    <w:tmpl w:val="6D780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D69C1"/>
    <w:multiLevelType w:val="hybridMultilevel"/>
    <w:tmpl w:val="F590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A22D05"/>
    <w:multiLevelType w:val="hybridMultilevel"/>
    <w:tmpl w:val="A2842E64"/>
    <w:lvl w:ilvl="0" w:tplc="E2DCC25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A2325"/>
    <w:multiLevelType w:val="hybridMultilevel"/>
    <w:tmpl w:val="EA9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29"/>
  </w:num>
  <w:num w:numId="4">
    <w:abstractNumId w:val="15"/>
  </w:num>
  <w:num w:numId="5">
    <w:abstractNumId w:val="11"/>
  </w:num>
  <w:num w:numId="6">
    <w:abstractNumId w:val="39"/>
  </w:num>
  <w:num w:numId="7">
    <w:abstractNumId w:val="5"/>
  </w:num>
  <w:num w:numId="8">
    <w:abstractNumId w:val="28"/>
  </w:num>
  <w:num w:numId="9">
    <w:abstractNumId w:val="37"/>
  </w:num>
  <w:num w:numId="10">
    <w:abstractNumId w:val="35"/>
  </w:num>
  <w:num w:numId="11">
    <w:abstractNumId w:val="6"/>
  </w:num>
  <w:num w:numId="12">
    <w:abstractNumId w:val="17"/>
  </w:num>
  <w:num w:numId="13">
    <w:abstractNumId w:val="22"/>
  </w:num>
  <w:num w:numId="14">
    <w:abstractNumId w:val="38"/>
  </w:num>
  <w:num w:numId="15">
    <w:abstractNumId w:val="1"/>
  </w:num>
  <w:num w:numId="16">
    <w:abstractNumId w:val="20"/>
  </w:num>
  <w:num w:numId="17">
    <w:abstractNumId w:val="33"/>
  </w:num>
  <w:num w:numId="18">
    <w:abstractNumId w:val="13"/>
  </w:num>
  <w:num w:numId="19">
    <w:abstractNumId w:val="2"/>
  </w:num>
  <w:num w:numId="20">
    <w:abstractNumId w:val="14"/>
  </w:num>
  <w:num w:numId="21">
    <w:abstractNumId w:val="18"/>
  </w:num>
  <w:num w:numId="22">
    <w:abstractNumId w:val="23"/>
  </w:num>
  <w:num w:numId="23">
    <w:abstractNumId w:val="36"/>
  </w:num>
  <w:num w:numId="24">
    <w:abstractNumId w:val="30"/>
  </w:num>
  <w:num w:numId="25">
    <w:abstractNumId w:val="8"/>
  </w:num>
  <w:num w:numId="26">
    <w:abstractNumId w:val="40"/>
  </w:num>
  <w:num w:numId="27">
    <w:abstractNumId w:val="10"/>
  </w:num>
  <w:num w:numId="28">
    <w:abstractNumId w:val="16"/>
  </w:num>
  <w:num w:numId="29">
    <w:abstractNumId w:val="27"/>
  </w:num>
  <w:num w:numId="30">
    <w:abstractNumId w:val="26"/>
  </w:num>
  <w:num w:numId="31">
    <w:abstractNumId w:val="25"/>
  </w:num>
  <w:num w:numId="32">
    <w:abstractNumId w:val="21"/>
  </w:num>
  <w:num w:numId="33">
    <w:abstractNumId w:val="19"/>
  </w:num>
  <w:num w:numId="34">
    <w:abstractNumId w:val="7"/>
  </w:num>
  <w:num w:numId="35">
    <w:abstractNumId w:val="41"/>
  </w:num>
  <w:num w:numId="36">
    <w:abstractNumId w:val="12"/>
  </w:num>
  <w:num w:numId="37">
    <w:abstractNumId w:val="0"/>
  </w:num>
  <w:num w:numId="38">
    <w:abstractNumId w:val="34"/>
  </w:num>
  <w:num w:numId="39">
    <w:abstractNumId w:val="9"/>
  </w:num>
  <w:num w:numId="40">
    <w:abstractNumId w:val="24"/>
  </w:num>
  <w:num w:numId="41">
    <w:abstractNumId w:val="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39B0"/>
    <w:rsid w:val="00052526"/>
    <w:rsid w:val="000734D1"/>
    <w:rsid w:val="00084FF7"/>
    <w:rsid w:val="00087CD2"/>
    <w:rsid w:val="00096330"/>
    <w:rsid w:val="000A4122"/>
    <w:rsid w:val="000B42E5"/>
    <w:rsid w:val="000B613A"/>
    <w:rsid w:val="000D2B88"/>
    <w:rsid w:val="000D372B"/>
    <w:rsid w:val="000F5A09"/>
    <w:rsid w:val="0010575E"/>
    <w:rsid w:val="001075DD"/>
    <w:rsid w:val="00111699"/>
    <w:rsid w:val="00120F69"/>
    <w:rsid w:val="00127F03"/>
    <w:rsid w:val="00142F22"/>
    <w:rsid w:val="00142F76"/>
    <w:rsid w:val="00143448"/>
    <w:rsid w:val="00163F60"/>
    <w:rsid w:val="001660E5"/>
    <w:rsid w:val="00174260"/>
    <w:rsid w:val="00177762"/>
    <w:rsid w:val="00183164"/>
    <w:rsid w:val="0019726B"/>
    <w:rsid w:val="00197C3C"/>
    <w:rsid w:val="001A3DA7"/>
    <w:rsid w:val="001C02D8"/>
    <w:rsid w:val="001D0F42"/>
    <w:rsid w:val="001D1AF0"/>
    <w:rsid w:val="00203587"/>
    <w:rsid w:val="00217302"/>
    <w:rsid w:val="00262596"/>
    <w:rsid w:val="00294C36"/>
    <w:rsid w:val="0029555C"/>
    <w:rsid w:val="00304127"/>
    <w:rsid w:val="003138D1"/>
    <w:rsid w:val="00321B83"/>
    <w:rsid w:val="003421FF"/>
    <w:rsid w:val="00347E9B"/>
    <w:rsid w:val="0036261B"/>
    <w:rsid w:val="00364484"/>
    <w:rsid w:val="00364D2F"/>
    <w:rsid w:val="00370C81"/>
    <w:rsid w:val="00393C79"/>
    <w:rsid w:val="003949C5"/>
    <w:rsid w:val="003A2F2C"/>
    <w:rsid w:val="003B2F0D"/>
    <w:rsid w:val="003B3DD2"/>
    <w:rsid w:val="003C3F84"/>
    <w:rsid w:val="003C760E"/>
    <w:rsid w:val="003D16E4"/>
    <w:rsid w:val="003D3AA7"/>
    <w:rsid w:val="003E4A3E"/>
    <w:rsid w:val="003F2106"/>
    <w:rsid w:val="003F3770"/>
    <w:rsid w:val="00411768"/>
    <w:rsid w:val="00433AC0"/>
    <w:rsid w:val="00445505"/>
    <w:rsid w:val="004474A4"/>
    <w:rsid w:val="004536F8"/>
    <w:rsid w:val="0045775C"/>
    <w:rsid w:val="00483A2E"/>
    <w:rsid w:val="00483A87"/>
    <w:rsid w:val="004A1C81"/>
    <w:rsid w:val="004C1444"/>
    <w:rsid w:val="004C3A83"/>
    <w:rsid w:val="004D3921"/>
    <w:rsid w:val="004E453E"/>
    <w:rsid w:val="004F418F"/>
    <w:rsid w:val="00530F7E"/>
    <w:rsid w:val="00553715"/>
    <w:rsid w:val="00564E98"/>
    <w:rsid w:val="005675F0"/>
    <w:rsid w:val="00567EB3"/>
    <w:rsid w:val="00580C4A"/>
    <w:rsid w:val="005A5814"/>
    <w:rsid w:val="005A74DC"/>
    <w:rsid w:val="005B0832"/>
    <w:rsid w:val="005D632C"/>
    <w:rsid w:val="005E03F0"/>
    <w:rsid w:val="005E1993"/>
    <w:rsid w:val="005E3044"/>
    <w:rsid w:val="005F61AF"/>
    <w:rsid w:val="00613643"/>
    <w:rsid w:val="00634B43"/>
    <w:rsid w:val="006535C2"/>
    <w:rsid w:val="006567FA"/>
    <w:rsid w:val="00660C3E"/>
    <w:rsid w:val="00663099"/>
    <w:rsid w:val="00673A0B"/>
    <w:rsid w:val="00680C46"/>
    <w:rsid w:val="006D391E"/>
    <w:rsid w:val="006E38B4"/>
    <w:rsid w:val="00720D5C"/>
    <w:rsid w:val="0074351B"/>
    <w:rsid w:val="00744D34"/>
    <w:rsid w:val="0075449F"/>
    <w:rsid w:val="00760F9C"/>
    <w:rsid w:val="00785F95"/>
    <w:rsid w:val="007938DC"/>
    <w:rsid w:val="007A6C15"/>
    <w:rsid w:val="007B3F0E"/>
    <w:rsid w:val="007D1741"/>
    <w:rsid w:val="007F0E81"/>
    <w:rsid w:val="008057E1"/>
    <w:rsid w:val="00811D1B"/>
    <w:rsid w:val="00842155"/>
    <w:rsid w:val="00863D12"/>
    <w:rsid w:val="00867B4B"/>
    <w:rsid w:val="00872860"/>
    <w:rsid w:val="0088592D"/>
    <w:rsid w:val="008A1028"/>
    <w:rsid w:val="008A1063"/>
    <w:rsid w:val="008A7E1C"/>
    <w:rsid w:val="008B0D93"/>
    <w:rsid w:val="008D5B89"/>
    <w:rsid w:val="00931BDF"/>
    <w:rsid w:val="0093313D"/>
    <w:rsid w:val="009403AF"/>
    <w:rsid w:val="00947C3F"/>
    <w:rsid w:val="00955B77"/>
    <w:rsid w:val="0095644F"/>
    <w:rsid w:val="009663AF"/>
    <w:rsid w:val="00994638"/>
    <w:rsid w:val="00997F90"/>
    <w:rsid w:val="009B4C8B"/>
    <w:rsid w:val="009F2499"/>
    <w:rsid w:val="009F55F3"/>
    <w:rsid w:val="00A06C8B"/>
    <w:rsid w:val="00A409B4"/>
    <w:rsid w:val="00A53A37"/>
    <w:rsid w:val="00A578CA"/>
    <w:rsid w:val="00A76F24"/>
    <w:rsid w:val="00A812B2"/>
    <w:rsid w:val="00AA3CE7"/>
    <w:rsid w:val="00AB36F1"/>
    <w:rsid w:val="00AC2215"/>
    <w:rsid w:val="00AD5C47"/>
    <w:rsid w:val="00AE5F2F"/>
    <w:rsid w:val="00AF47A5"/>
    <w:rsid w:val="00AF6D27"/>
    <w:rsid w:val="00B049DB"/>
    <w:rsid w:val="00B26DD4"/>
    <w:rsid w:val="00B35BD6"/>
    <w:rsid w:val="00B748B1"/>
    <w:rsid w:val="00B86FFC"/>
    <w:rsid w:val="00BB21B6"/>
    <w:rsid w:val="00BB6081"/>
    <w:rsid w:val="00BC15FD"/>
    <w:rsid w:val="00BC70BD"/>
    <w:rsid w:val="00BC714B"/>
    <w:rsid w:val="00BD68E9"/>
    <w:rsid w:val="00BF41B8"/>
    <w:rsid w:val="00BF6375"/>
    <w:rsid w:val="00C76F34"/>
    <w:rsid w:val="00C8391B"/>
    <w:rsid w:val="00CA7BBC"/>
    <w:rsid w:val="00CB372B"/>
    <w:rsid w:val="00CB7F3D"/>
    <w:rsid w:val="00CD229E"/>
    <w:rsid w:val="00CD5A91"/>
    <w:rsid w:val="00CE7344"/>
    <w:rsid w:val="00CF3DF5"/>
    <w:rsid w:val="00D23400"/>
    <w:rsid w:val="00D355D1"/>
    <w:rsid w:val="00D546CE"/>
    <w:rsid w:val="00D56C63"/>
    <w:rsid w:val="00D619D8"/>
    <w:rsid w:val="00D91E0D"/>
    <w:rsid w:val="00DA192A"/>
    <w:rsid w:val="00DD4124"/>
    <w:rsid w:val="00DE0474"/>
    <w:rsid w:val="00DF73CF"/>
    <w:rsid w:val="00E049C6"/>
    <w:rsid w:val="00E20712"/>
    <w:rsid w:val="00E43F49"/>
    <w:rsid w:val="00E52A25"/>
    <w:rsid w:val="00E55562"/>
    <w:rsid w:val="00E56A31"/>
    <w:rsid w:val="00EE031C"/>
    <w:rsid w:val="00EF5F8B"/>
    <w:rsid w:val="00F0087B"/>
    <w:rsid w:val="00F01336"/>
    <w:rsid w:val="00F4044C"/>
    <w:rsid w:val="00F411B1"/>
    <w:rsid w:val="00F4139B"/>
    <w:rsid w:val="00F73EAF"/>
    <w:rsid w:val="00F81F11"/>
    <w:rsid w:val="00F93F4C"/>
    <w:rsid w:val="00F956D9"/>
    <w:rsid w:val="00FA08AF"/>
    <w:rsid w:val="00FA6484"/>
    <w:rsid w:val="00FB17E7"/>
    <w:rsid w:val="00FB4755"/>
    <w:rsid w:val="00FB6E77"/>
    <w:rsid w:val="00FD0726"/>
    <w:rsid w:val="00FF664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3E44F-D187-4A06-9604-74A98EE3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paragraph" w:styleId="NormalWeb">
    <w:name w:val="Normal (Web)"/>
    <w:basedOn w:val="Normal"/>
    <w:uiPriority w:val="99"/>
    <w:unhideWhenUsed/>
    <w:rsid w:val="00D2340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71491">
      <w:bodyDiv w:val="1"/>
      <w:marLeft w:val="0"/>
      <w:marRight w:val="0"/>
      <w:marTop w:val="0"/>
      <w:marBottom w:val="0"/>
      <w:divBdr>
        <w:top w:val="none" w:sz="0" w:space="0" w:color="auto"/>
        <w:left w:val="none" w:sz="0" w:space="0" w:color="auto"/>
        <w:bottom w:val="none" w:sz="0" w:space="0" w:color="auto"/>
        <w:right w:val="none" w:sz="0" w:space="0" w:color="auto"/>
      </w:divBdr>
    </w:div>
    <w:div w:id="1075934583">
      <w:bodyDiv w:val="1"/>
      <w:marLeft w:val="0"/>
      <w:marRight w:val="0"/>
      <w:marTop w:val="0"/>
      <w:marBottom w:val="0"/>
      <w:divBdr>
        <w:top w:val="none" w:sz="0" w:space="0" w:color="auto"/>
        <w:left w:val="none" w:sz="0" w:space="0" w:color="auto"/>
        <w:bottom w:val="none" w:sz="0" w:space="0" w:color="auto"/>
        <w:right w:val="none" w:sz="0" w:space="0" w:color="auto"/>
      </w:divBdr>
    </w:div>
    <w:div w:id="1736976242">
      <w:bodyDiv w:val="1"/>
      <w:marLeft w:val="0"/>
      <w:marRight w:val="0"/>
      <w:marTop w:val="0"/>
      <w:marBottom w:val="0"/>
      <w:divBdr>
        <w:top w:val="none" w:sz="0" w:space="0" w:color="auto"/>
        <w:left w:val="none" w:sz="0" w:space="0" w:color="auto"/>
        <w:bottom w:val="none" w:sz="0" w:space="0" w:color="auto"/>
        <w:right w:val="none" w:sz="0" w:space="0" w:color="auto"/>
      </w:divBdr>
    </w:div>
    <w:div w:id="19324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ympvc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orldreligionnews.com/religion-news/muslims-celebrate-the-night-of-power-laylat-al-qadr" TargetMode="External"/><Relationship Id="rId4" Type="http://schemas.openxmlformats.org/officeDocument/2006/relationships/webSettings" Target="webSettings.xml"/><Relationship Id="rId9" Type="http://schemas.openxmlformats.org/officeDocument/2006/relationships/hyperlink" Target="https://www.bbc.co.uk/bitesize/clips/zv6sb9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Brooks</dc:creator>
  <cp:lastModifiedBy>L. Tomlinson</cp:lastModifiedBy>
  <cp:revision>2</cp:revision>
  <cp:lastPrinted>2019-12-10T15:06:00Z</cp:lastPrinted>
  <dcterms:created xsi:type="dcterms:W3CDTF">2020-05-20T11:00:00Z</dcterms:created>
  <dcterms:modified xsi:type="dcterms:W3CDTF">2020-05-20T11:00:00Z</dcterms:modified>
</cp:coreProperties>
</file>