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52E7" w:rsidRDefault="00484756">
      <w:pPr>
        <w:rPr>
          <w:b/>
          <w:sz w:val="24"/>
          <w:szCs w:val="24"/>
          <w:u w:val="single"/>
        </w:rPr>
      </w:pPr>
      <w:r>
        <w:rPr>
          <w:b/>
          <w:sz w:val="24"/>
          <w:szCs w:val="24"/>
          <w:u w:val="single"/>
        </w:rPr>
        <w:t xml:space="preserve">Teaching </w:t>
      </w:r>
      <w:r w:rsidR="001952E7" w:rsidRPr="001952E7">
        <w:rPr>
          <w:b/>
          <w:sz w:val="24"/>
          <w:szCs w:val="24"/>
          <w:u w:val="single"/>
        </w:rPr>
        <w:t>Multiplication</w:t>
      </w:r>
      <w:r w:rsidR="00500356">
        <w:rPr>
          <w:b/>
          <w:sz w:val="24"/>
          <w:szCs w:val="24"/>
          <w:u w:val="single"/>
        </w:rPr>
        <w:t xml:space="preserve"> Facts</w:t>
      </w:r>
    </w:p>
    <w:p w:rsidR="00F26E85" w:rsidRPr="00F26E85" w:rsidRDefault="00F26E85" w:rsidP="00F26E85">
      <w:pPr>
        <w:rPr>
          <w:b/>
          <w:bCs/>
          <w:sz w:val="24"/>
          <w:szCs w:val="24"/>
        </w:rPr>
      </w:pPr>
      <w:r w:rsidRPr="00F26E85">
        <w:rPr>
          <w:b/>
          <w:bCs/>
          <w:sz w:val="24"/>
          <w:szCs w:val="24"/>
        </w:rPr>
        <w:t xml:space="preserve">Intent </w:t>
      </w:r>
    </w:p>
    <w:p w:rsidR="00F26E85" w:rsidRPr="00F26E85" w:rsidRDefault="00F26E85" w:rsidP="00F26E85">
      <w:pPr>
        <w:rPr>
          <w:sz w:val="24"/>
          <w:szCs w:val="24"/>
        </w:rPr>
      </w:pPr>
      <w:r w:rsidRPr="00F26E85">
        <w:rPr>
          <w:sz w:val="24"/>
          <w:szCs w:val="24"/>
        </w:rPr>
        <w:t xml:space="preserve">At Our Lady and St Edward’s we believe that an automatic recall of multiplication tables is essential to relieve cognitive load and enable children to more actively engage in problem solving and reasoning. Focus is also given to understanding commutivity, derivation of other facts using known facts and the inverse operation in order that pupils have a secure base from which to apply recall. We do not merely prioritise recall of facts at pace but also teach children to be flexible, efficient and accurate. </w:t>
      </w:r>
    </w:p>
    <w:p w:rsidR="00F26E85" w:rsidRPr="00F26E85" w:rsidRDefault="00F26E85" w:rsidP="00F26E85">
      <w:pPr>
        <w:rPr>
          <w:b/>
          <w:bCs/>
          <w:sz w:val="24"/>
          <w:szCs w:val="24"/>
        </w:rPr>
      </w:pPr>
      <w:r w:rsidRPr="00F26E85">
        <w:rPr>
          <w:b/>
          <w:bCs/>
          <w:sz w:val="24"/>
          <w:szCs w:val="24"/>
        </w:rPr>
        <w:t>Implementation</w:t>
      </w:r>
    </w:p>
    <w:p w:rsidR="00500356" w:rsidRDefault="00F26E85">
      <w:pPr>
        <w:rPr>
          <w:sz w:val="24"/>
          <w:szCs w:val="24"/>
        </w:rPr>
      </w:pPr>
      <w:r w:rsidRPr="00F26E85">
        <w:rPr>
          <w:sz w:val="24"/>
          <w:szCs w:val="24"/>
        </w:rPr>
        <w:t xml:space="preserve">At Our Lady and St Edward’s we have dedicated sessions to </w:t>
      </w:r>
      <w:r w:rsidR="00500356">
        <w:rPr>
          <w:sz w:val="24"/>
          <w:szCs w:val="24"/>
        </w:rPr>
        <w:t>teach</w:t>
      </w:r>
      <w:r w:rsidRPr="00F26E85">
        <w:rPr>
          <w:sz w:val="24"/>
          <w:szCs w:val="24"/>
        </w:rPr>
        <w:t xml:space="preserve"> tables facts and follow the pathway of </w:t>
      </w:r>
    </w:p>
    <w:p w:rsidR="00F26E85" w:rsidRDefault="00F26E85">
      <w:pPr>
        <w:rPr>
          <w:b/>
          <w:bCs/>
          <w:sz w:val="24"/>
          <w:szCs w:val="24"/>
        </w:rPr>
      </w:pPr>
      <w:r w:rsidRPr="00F26E85">
        <w:rPr>
          <w:b/>
          <w:bCs/>
          <w:sz w:val="24"/>
          <w:szCs w:val="24"/>
        </w:rPr>
        <w:t xml:space="preserve">                                     Learn   </w:t>
      </w:r>
      <w:r w:rsidRPr="00F26E85">
        <w:rPr>
          <w:b/>
          <w:bCs/>
          <w:sz w:val="24"/>
          <w:szCs w:val="24"/>
        </w:rPr>
        <w:sym w:font="Symbol" w:char="F0AE"/>
      </w:r>
      <w:r w:rsidRPr="00F26E85">
        <w:rPr>
          <w:b/>
          <w:bCs/>
          <w:sz w:val="24"/>
          <w:szCs w:val="24"/>
        </w:rPr>
        <w:t xml:space="preserve">  Rehearse   </w:t>
      </w:r>
      <w:r w:rsidRPr="00F26E85">
        <w:rPr>
          <w:b/>
          <w:bCs/>
          <w:sz w:val="24"/>
          <w:szCs w:val="24"/>
        </w:rPr>
        <w:sym w:font="Symbol" w:char="F0AE"/>
      </w:r>
      <w:r w:rsidRPr="00F26E85">
        <w:rPr>
          <w:b/>
          <w:bCs/>
          <w:sz w:val="24"/>
          <w:szCs w:val="24"/>
        </w:rPr>
        <w:t xml:space="preserve">  Recall   </w:t>
      </w:r>
      <w:r w:rsidRPr="00F26E85">
        <w:rPr>
          <w:b/>
          <w:bCs/>
          <w:sz w:val="24"/>
          <w:szCs w:val="24"/>
        </w:rPr>
        <w:sym w:font="Symbol" w:char="F0AE"/>
      </w:r>
      <w:r w:rsidRPr="00F26E85">
        <w:rPr>
          <w:b/>
          <w:bCs/>
          <w:sz w:val="24"/>
          <w:szCs w:val="24"/>
        </w:rPr>
        <w:t xml:space="preserve">  Apply     </w:t>
      </w:r>
      <w:r w:rsidRPr="00F26E85">
        <w:rPr>
          <w:b/>
          <w:bCs/>
          <w:sz w:val="24"/>
          <w:szCs w:val="24"/>
        </w:rPr>
        <w:sym w:font="Symbol" w:char="F0AE"/>
      </w:r>
      <w:r w:rsidRPr="00F26E85">
        <w:rPr>
          <w:b/>
          <w:bCs/>
          <w:sz w:val="24"/>
          <w:szCs w:val="24"/>
        </w:rPr>
        <w:t xml:space="preserve">    Revisit </w:t>
      </w:r>
    </w:p>
    <w:p w:rsidR="00500356" w:rsidRPr="00500356" w:rsidRDefault="00500356">
      <w:pPr>
        <w:rPr>
          <w:sz w:val="24"/>
          <w:szCs w:val="24"/>
        </w:rPr>
      </w:pPr>
      <w:bookmarkStart w:id="0" w:name="_GoBack"/>
      <w:bookmarkEnd w:id="0"/>
    </w:p>
    <w:p w:rsidR="001952E7" w:rsidRDefault="001952E7">
      <w:pPr>
        <w:rPr>
          <w:b/>
          <w:sz w:val="24"/>
          <w:szCs w:val="24"/>
          <w:u w:val="single"/>
        </w:rPr>
      </w:pPr>
      <w:r w:rsidRPr="001952E7">
        <w:rPr>
          <w:b/>
          <w:sz w:val="24"/>
          <w:szCs w:val="24"/>
          <w:u w:val="single"/>
        </w:rPr>
        <w:t xml:space="preserve">Long Term Plan </w:t>
      </w:r>
    </w:p>
    <w:tbl>
      <w:tblPr>
        <w:tblStyle w:val="TableGrid"/>
        <w:tblW w:w="0" w:type="auto"/>
        <w:tblLook w:val="04A0" w:firstRow="1" w:lastRow="0" w:firstColumn="1" w:lastColumn="0" w:noHBand="0" w:noVBand="1"/>
      </w:tblPr>
      <w:tblGrid>
        <w:gridCol w:w="846"/>
        <w:gridCol w:w="1417"/>
        <w:gridCol w:w="1418"/>
        <w:gridCol w:w="1471"/>
        <w:gridCol w:w="1288"/>
        <w:gridCol w:w="1288"/>
        <w:gridCol w:w="1288"/>
      </w:tblGrid>
      <w:tr w:rsidR="001952E7" w:rsidRPr="001952E7" w:rsidTr="001952E7">
        <w:tc>
          <w:tcPr>
            <w:tcW w:w="846" w:type="dxa"/>
          </w:tcPr>
          <w:p w:rsidR="001952E7" w:rsidRPr="00484756" w:rsidRDefault="001952E7">
            <w:pPr>
              <w:rPr>
                <w:b/>
                <w:sz w:val="24"/>
                <w:szCs w:val="24"/>
              </w:rPr>
            </w:pPr>
            <w:r w:rsidRPr="00484756">
              <w:rPr>
                <w:b/>
                <w:sz w:val="24"/>
                <w:szCs w:val="24"/>
              </w:rPr>
              <w:t>Year Group</w:t>
            </w:r>
          </w:p>
        </w:tc>
        <w:tc>
          <w:tcPr>
            <w:tcW w:w="1417" w:type="dxa"/>
          </w:tcPr>
          <w:p w:rsidR="001952E7" w:rsidRPr="00484756" w:rsidRDefault="001952E7">
            <w:pPr>
              <w:rPr>
                <w:b/>
                <w:sz w:val="24"/>
                <w:szCs w:val="24"/>
              </w:rPr>
            </w:pPr>
            <w:r w:rsidRPr="00484756">
              <w:rPr>
                <w:b/>
                <w:sz w:val="24"/>
                <w:szCs w:val="24"/>
              </w:rPr>
              <w:t>Autumn 1</w:t>
            </w:r>
          </w:p>
        </w:tc>
        <w:tc>
          <w:tcPr>
            <w:tcW w:w="1418" w:type="dxa"/>
          </w:tcPr>
          <w:p w:rsidR="001952E7" w:rsidRPr="00484756" w:rsidRDefault="001952E7">
            <w:pPr>
              <w:rPr>
                <w:b/>
                <w:sz w:val="24"/>
                <w:szCs w:val="24"/>
              </w:rPr>
            </w:pPr>
            <w:r w:rsidRPr="00484756">
              <w:rPr>
                <w:b/>
                <w:sz w:val="24"/>
                <w:szCs w:val="24"/>
              </w:rPr>
              <w:t>Autumn 2</w:t>
            </w:r>
          </w:p>
        </w:tc>
        <w:tc>
          <w:tcPr>
            <w:tcW w:w="1471" w:type="dxa"/>
          </w:tcPr>
          <w:p w:rsidR="001952E7" w:rsidRPr="00484756" w:rsidRDefault="00F26E85">
            <w:pPr>
              <w:rPr>
                <w:b/>
                <w:sz w:val="24"/>
                <w:szCs w:val="24"/>
              </w:rPr>
            </w:pPr>
            <w:r w:rsidRPr="00484756">
              <w:rPr>
                <w:b/>
                <w:sz w:val="24"/>
                <w:szCs w:val="24"/>
              </w:rPr>
              <w:t>Spring 1</w:t>
            </w:r>
          </w:p>
        </w:tc>
        <w:tc>
          <w:tcPr>
            <w:tcW w:w="1288" w:type="dxa"/>
          </w:tcPr>
          <w:p w:rsidR="001952E7" w:rsidRPr="00484756" w:rsidRDefault="00F26E85">
            <w:pPr>
              <w:rPr>
                <w:b/>
                <w:sz w:val="24"/>
                <w:szCs w:val="24"/>
              </w:rPr>
            </w:pPr>
            <w:r w:rsidRPr="00484756">
              <w:rPr>
                <w:b/>
                <w:sz w:val="24"/>
                <w:szCs w:val="24"/>
              </w:rPr>
              <w:t>Spring 2</w:t>
            </w:r>
          </w:p>
        </w:tc>
        <w:tc>
          <w:tcPr>
            <w:tcW w:w="1288" w:type="dxa"/>
          </w:tcPr>
          <w:p w:rsidR="001952E7" w:rsidRPr="00484756" w:rsidRDefault="00F26E85">
            <w:pPr>
              <w:rPr>
                <w:b/>
                <w:sz w:val="24"/>
                <w:szCs w:val="24"/>
              </w:rPr>
            </w:pPr>
            <w:r w:rsidRPr="00484756">
              <w:rPr>
                <w:b/>
                <w:sz w:val="24"/>
                <w:szCs w:val="24"/>
              </w:rPr>
              <w:t>Summer 1</w:t>
            </w:r>
          </w:p>
        </w:tc>
        <w:tc>
          <w:tcPr>
            <w:tcW w:w="1288" w:type="dxa"/>
          </w:tcPr>
          <w:p w:rsidR="001952E7" w:rsidRPr="00484756" w:rsidRDefault="00F26E85">
            <w:pPr>
              <w:rPr>
                <w:b/>
                <w:sz w:val="24"/>
                <w:szCs w:val="24"/>
              </w:rPr>
            </w:pPr>
            <w:r w:rsidRPr="00484756">
              <w:rPr>
                <w:b/>
                <w:sz w:val="24"/>
                <w:szCs w:val="24"/>
              </w:rPr>
              <w:t>Summer 2</w:t>
            </w:r>
          </w:p>
        </w:tc>
      </w:tr>
      <w:tr w:rsidR="001952E7" w:rsidRPr="001952E7" w:rsidTr="001952E7">
        <w:tc>
          <w:tcPr>
            <w:tcW w:w="846" w:type="dxa"/>
          </w:tcPr>
          <w:p w:rsidR="001952E7" w:rsidRPr="00484756" w:rsidRDefault="001952E7">
            <w:pPr>
              <w:rPr>
                <w:b/>
                <w:sz w:val="24"/>
                <w:szCs w:val="24"/>
              </w:rPr>
            </w:pPr>
            <w:r w:rsidRPr="00484756">
              <w:rPr>
                <w:b/>
                <w:sz w:val="24"/>
                <w:szCs w:val="24"/>
              </w:rPr>
              <w:t>Y3</w:t>
            </w:r>
          </w:p>
        </w:tc>
        <w:tc>
          <w:tcPr>
            <w:tcW w:w="1417" w:type="dxa"/>
          </w:tcPr>
          <w:p w:rsidR="001952E7" w:rsidRPr="00484756" w:rsidRDefault="001952E7" w:rsidP="001952E7">
            <w:pPr>
              <w:jc w:val="center"/>
              <w:rPr>
                <w:b/>
                <w:sz w:val="24"/>
                <w:szCs w:val="24"/>
              </w:rPr>
            </w:pPr>
            <w:r w:rsidRPr="00484756">
              <w:rPr>
                <w:b/>
                <w:sz w:val="24"/>
                <w:szCs w:val="24"/>
              </w:rPr>
              <w:t>4x</w:t>
            </w:r>
          </w:p>
          <w:p w:rsidR="001952E7" w:rsidRPr="00484756" w:rsidRDefault="001952E7" w:rsidP="001952E7">
            <w:pPr>
              <w:jc w:val="center"/>
              <w:rPr>
                <w:b/>
                <w:sz w:val="24"/>
                <w:szCs w:val="24"/>
              </w:rPr>
            </w:pPr>
          </w:p>
        </w:tc>
        <w:tc>
          <w:tcPr>
            <w:tcW w:w="1418" w:type="dxa"/>
          </w:tcPr>
          <w:p w:rsidR="001952E7" w:rsidRPr="00484756" w:rsidRDefault="001952E7" w:rsidP="001952E7">
            <w:pPr>
              <w:jc w:val="center"/>
              <w:rPr>
                <w:b/>
                <w:sz w:val="24"/>
                <w:szCs w:val="24"/>
              </w:rPr>
            </w:pPr>
            <w:r w:rsidRPr="00484756">
              <w:rPr>
                <w:b/>
                <w:sz w:val="24"/>
                <w:szCs w:val="24"/>
              </w:rPr>
              <w:t>8x</w:t>
            </w:r>
          </w:p>
        </w:tc>
        <w:tc>
          <w:tcPr>
            <w:tcW w:w="1471" w:type="dxa"/>
          </w:tcPr>
          <w:p w:rsidR="001952E7" w:rsidRPr="00484756" w:rsidRDefault="001952E7" w:rsidP="001952E7">
            <w:pPr>
              <w:jc w:val="center"/>
              <w:rPr>
                <w:b/>
                <w:sz w:val="24"/>
                <w:szCs w:val="24"/>
              </w:rPr>
            </w:pPr>
            <w:r w:rsidRPr="00484756">
              <w:rPr>
                <w:b/>
                <w:sz w:val="24"/>
                <w:szCs w:val="24"/>
              </w:rPr>
              <w:t>3x</w:t>
            </w:r>
          </w:p>
        </w:tc>
        <w:tc>
          <w:tcPr>
            <w:tcW w:w="1288" w:type="dxa"/>
          </w:tcPr>
          <w:p w:rsidR="001952E7" w:rsidRPr="00484756" w:rsidRDefault="001952E7" w:rsidP="001952E7">
            <w:pPr>
              <w:jc w:val="center"/>
              <w:rPr>
                <w:b/>
                <w:sz w:val="24"/>
                <w:szCs w:val="24"/>
              </w:rPr>
            </w:pPr>
            <w:r w:rsidRPr="00484756">
              <w:rPr>
                <w:b/>
                <w:sz w:val="24"/>
                <w:szCs w:val="24"/>
              </w:rPr>
              <w:t>6x</w:t>
            </w:r>
          </w:p>
        </w:tc>
        <w:tc>
          <w:tcPr>
            <w:tcW w:w="1288" w:type="dxa"/>
          </w:tcPr>
          <w:p w:rsidR="001952E7" w:rsidRPr="00484756" w:rsidRDefault="001952E7">
            <w:pPr>
              <w:rPr>
                <w:b/>
                <w:sz w:val="24"/>
                <w:szCs w:val="24"/>
              </w:rPr>
            </w:pPr>
            <w:r w:rsidRPr="00484756">
              <w:rPr>
                <w:b/>
                <w:sz w:val="24"/>
                <w:szCs w:val="24"/>
              </w:rPr>
              <w:t>4</w:t>
            </w:r>
            <w:proofErr w:type="gramStart"/>
            <w:r w:rsidRPr="00484756">
              <w:rPr>
                <w:b/>
                <w:sz w:val="24"/>
                <w:szCs w:val="24"/>
              </w:rPr>
              <w:t>x  8</w:t>
            </w:r>
            <w:proofErr w:type="gramEnd"/>
            <w:r w:rsidRPr="00484756">
              <w:rPr>
                <w:b/>
                <w:sz w:val="24"/>
                <w:szCs w:val="24"/>
              </w:rPr>
              <w:t>x</w:t>
            </w:r>
          </w:p>
        </w:tc>
        <w:tc>
          <w:tcPr>
            <w:tcW w:w="1288" w:type="dxa"/>
          </w:tcPr>
          <w:p w:rsidR="001952E7" w:rsidRPr="00484756" w:rsidRDefault="001952E7">
            <w:pPr>
              <w:rPr>
                <w:b/>
                <w:sz w:val="24"/>
                <w:szCs w:val="24"/>
              </w:rPr>
            </w:pPr>
            <w:r w:rsidRPr="00484756">
              <w:rPr>
                <w:b/>
                <w:sz w:val="24"/>
                <w:szCs w:val="24"/>
              </w:rPr>
              <w:t>3</w:t>
            </w:r>
            <w:proofErr w:type="gramStart"/>
            <w:r w:rsidRPr="00484756">
              <w:rPr>
                <w:b/>
                <w:sz w:val="24"/>
                <w:szCs w:val="24"/>
              </w:rPr>
              <w:t>x  6</w:t>
            </w:r>
            <w:proofErr w:type="gramEnd"/>
            <w:r w:rsidRPr="00484756">
              <w:rPr>
                <w:b/>
                <w:sz w:val="24"/>
                <w:szCs w:val="24"/>
              </w:rPr>
              <w:t>x</w:t>
            </w:r>
          </w:p>
        </w:tc>
      </w:tr>
      <w:tr w:rsidR="001952E7" w:rsidRPr="001952E7" w:rsidTr="001952E7">
        <w:tc>
          <w:tcPr>
            <w:tcW w:w="846" w:type="dxa"/>
          </w:tcPr>
          <w:p w:rsidR="001952E7" w:rsidRPr="00484756" w:rsidRDefault="001952E7">
            <w:pPr>
              <w:rPr>
                <w:b/>
                <w:sz w:val="24"/>
                <w:szCs w:val="24"/>
              </w:rPr>
            </w:pPr>
            <w:r w:rsidRPr="00484756">
              <w:rPr>
                <w:b/>
                <w:sz w:val="24"/>
                <w:szCs w:val="24"/>
              </w:rPr>
              <w:t>Y4</w:t>
            </w:r>
          </w:p>
        </w:tc>
        <w:tc>
          <w:tcPr>
            <w:tcW w:w="1417" w:type="dxa"/>
          </w:tcPr>
          <w:p w:rsidR="001952E7" w:rsidRPr="00484756" w:rsidRDefault="001952E7">
            <w:pPr>
              <w:rPr>
                <w:b/>
              </w:rPr>
            </w:pPr>
            <w:r w:rsidRPr="00484756">
              <w:rPr>
                <w:b/>
              </w:rPr>
              <w:t>Revision of 2x, 4x, 8x</w:t>
            </w:r>
          </w:p>
        </w:tc>
        <w:tc>
          <w:tcPr>
            <w:tcW w:w="1418" w:type="dxa"/>
          </w:tcPr>
          <w:p w:rsidR="001952E7" w:rsidRPr="00484756" w:rsidRDefault="001952E7" w:rsidP="001952E7">
            <w:pPr>
              <w:jc w:val="center"/>
              <w:rPr>
                <w:b/>
                <w:sz w:val="24"/>
                <w:szCs w:val="24"/>
              </w:rPr>
            </w:pPr>
            <w:r w:rsidRPr="00484756">
              <w:rPr>
                <w:b/>
                <w:sz w:val="24"/>
                <w:szCs w:val="24"/>
              </w:rPr>
              <w:t>3x, 6x</w:t>
            </w:r>
          </w:p>
        </w:tc>
        <w:tc>
          <w:tcPr>
            <w:tcW w:w="1471" w:type="dxa"/>
          </w:tcPr>
          <w:p w:rsidR="001952E7" w:rsidRPr="00484756" w:rsidRDefault="001952E7" w:rsidP="001952E7">
            <w:pPr>
              <w:jc w:val="center"/>
              <w:rPr>
                <w:b/>
                <w:sz w:val="24"/>
                <w:szCs w:val="24"/>
              </w:rPr>
            </w:pPr>
            <w:r w:rsidRPr="00484756">
              <w:rPr>
                <w:b/>
                <w:sz w:val="24"/>
                <w:szCs w:val="24"/>
              </w:rPr>
              <w:t>9x, 7x</w:t>
            </w:r>
          </w:p>
        </w:tc>
        <w:tc>
          <w:tcPr>
            <w:tcW w:w="1288" w:type="dxa"/>
          </w:tcPr>
          <w:p w:rsidR="001952E7" w:rsidRPr="00484756" w:rsidRDefault="001952E7" w:rsidP="001952E7">
            <w:pPr>
              <w:jc w:val="center"/>
              <w:rPr>
                <w:b/>
                <w:sz w:val="24"/>
                <w:szCs w:val="24"/>
              </w:rPr>
            </w:pPr>
            <w:r w:rsidRPr="00484756">
              <w:rPr>
                <w:b/>
                <w:sz w:val="24"/>
                <w:szCs w:val="24"/>
              </w:rPr>
              <w:t>11x, 12x</w:t>
            </w:r>
          </w:p>
        </w:tc>
        <w:tc>
          <w:tcPr>
            <w:tcW w:w="1288" w:type="dxa"/>
          </w:tcPr>
          <w:p w:rsidR="001952E7" w:rsidRPr="00484756" w:rsidRDefault="001952E7">
            <w:pPr>
              <w:rPr>
                <w:b/>
              </w:rPr>
            </w:pPr>
            <w:r w:rsidRPr="00484756">
              <w:rPr>
                <w:b/>
              </w:rPr>
              <w:t>Revision of all tables and explicit teaching of gaps</w:t>
            </w:r>
          </w:p>
        </w:tc>
        <w:tc>
          <w:tcPr>
            <w:tcW w:w="1288" w:type="dxa"/>
          </w:tcPr>
          <w:p w:rsidR="001952E7" w:rsidRPr="00484756" w:rsidRDefault="00F26E85">
            <w:pPr>
              <w:rPr>
                <w:b/>
              </w:rPr>
            </w:pPr>
            <w:r w:rsidRPr="00484756">
              <w:rPr>
                <w:b/>
              </w:rPr>
              <w:t>Revision of all tables and MTC check</w:t>
            </w:r>
          </w:p>
        </w:tc>
      </w:tr>
      <w:tr w:rsidR="00F26E85" w:rsidRPr="001952E7" w:rsidTr="00BC604B">
        <w:tc>
          <w:tcPr>
            <w:tcW w:w="846" w:type="dxa"/>
          </w:tcPr>
          <w:p w:rsidR="00F26E85" w:rsidRPr="00484756" w:rsidRDefault="00F26E85">
            <w:pPr>
              <w:rPr>
                <w:b/>
                <w:sz w:val="24"/>
                <w:szCs w:val="24"/>
              </w:rPr>
            </w:pPr>
            <w:r w:rsidRPr="00484756">
              <w:rPr>
                <w:b/>
                <w:sz w:val="24"/>
                <w:szCs w:val="24"/>
              </w:rPr>
              <w:t>Y5</w:t>
            </w:r>
          </w:p>
        </w:tc>
        <w:tc>
          <w:tcPr>
            <w:tcW w:w="8170" w:type="dxa"/>
            <w:gridSpan w:val="6"/>
          </w:tcPr>
          <w:p w:rsidR="00F26E85" w:rsidRPr="00484756" w:rsidRDefault="00F26E85">
            <w:pPr>
              <w:rPr>
                <w:b/>
              </w:rPr>
            </w:pPr>
            <w:r w:rsidRPr="00484756">
              <w:rPr>
                <w:b/>
              </w:rPr>
              <w:t>Assessment and gaps analysis will take place half termly to inform teaching.</w:t>
            </w:r>
          </w:p>
          <w:p w:rsidR="00F26E85" w:rsidRPr="00484756" w:rsidRDefault="00F26E85">
            <w:pPr>
              <w:rPr>
                <w:b/>
              </w:rPr>
            </w:pPr>
          </w:p>
          <w:p w:rsidR="00F26E85" w:rsidRPr="00484756" w:rsidRDefault="00F26E85">
            <w:pPr>
              <w:rPr>
                <w:b/>
                <w:sz w:val="24"/>
                <w:szCs w:val="24"/>
              </w:rPr>
            </w:pPr>
          </w:p>
        </w:tc>
      </w:tr>
      <w:tr w:rsidR="00F26E85" w:rsidRPr="001952E7" w:rsidTr="00AB210C">
        <w:tc>
          <w:tcPr>
            <w:tcW w:w="846" w:type="dxa"/>
          </w:tcPr>
          <w:p w:rsidR="00F26E85" w:rsidRPr="00484756" w:rsidRDefault="00F26E85" w:rsidP="00F26E85">
            <w:pPr>
              <w:rPr>
                <w:b/>
                <w:sz w:val="24"/>
                <w:szCs w:val="24"/>
              </w:rPr>
            </w:pPr>
            <w:r w:rsidRPr="00484756">
              <w:rPr>
                <w:b/>
                <w:sz w:val="24"/>
                <w:szCs w:val="24"/>
              </w:rPr>
              <w:t>Y6</w:t>
            </w:r>
          </w:p>
        </w:tc>
        <w:tc>
          <w:tcPr>
            <w:tcW w:w="8170" w:type="dxa"/>
            <w:gridSpan w:val="6"/>
          </w:tcPr>
          <w:p w:rsidR="00F26E85" w:rsidRPr="00484756" w:rsidRDefault="00F26E85" w:rsidP="00F26E85">
            <w:pPr>
              <w:rPr>
                <w:b/>
              </w:rPr>
            </w:pPr>
            <w:r w:rsidRPr="00484756">
              <w:rPr>
                <w:b/>
              </w:rPr>
              <w:t>Assessment and gaps analysis will take place half termly to inform teaching.</w:t>
            </w:r>
          </w:p>
          <w:p w:rsidR="00F26E85" w:rsidRPr="00484756" w:rsidRDefault="00F26E85" w:rsidP="00F26E85">
            <w:pPr>
              <w:rPr>
                <w:b/>
                <w:sz w:val="24"/>
                <w:szCs w:val="24"/>
              </w:rPr>
            </w:pPr>
          </w:p>
          <w:p w:rsidR="00F26E85" w:rsidRPr="00484756" w:rsidRDefault="00F26E85" w:rsidP="00F26E85">
            <w:pPr>
              <w:rPr>
                <w:b/>
                <w:sz w:val="24"/>
                <w:szCs w:val="24"/>
              </w:rPr>
            </w:pPr>
          </w:p>
        </w:tc>
      </w:tr>
    </w:tbl>
    <w:p w:rsidR="001952E7" w:rsidRDefault="001952E7">
      <w:pPr>
        <w:rPr>
          <w:sz w:val="24"/>
          <w:szCs w:val="24"/>
        </w:rPr>
      </w:pPr>
    </w:p>
    <w:p w:rsidR="00500356" w:rsidRDefault="00500356">
      <w:pPr>
        <w:rPr>
          <w:b/>
          <w:sz w:val="24"/>
          <w:szCs w:val="24"/>
        </w:rPr>
      </w:pPr>
      <w:r w:rsidRPr="00500356">
        <w:rPr>
          <w:b/>
          <w:sz w:val="24"/>
          <w:szCs w:val="24"/>
        </w:rPr>
        <w:t>Impact</w:t>
      </w:r>
    </w:p>
    <w:p w:rsidR="00500356" w:rsidRDefault="00500356">
      <w:pPr>
        <w:rPr>
          <w:sz w:val="24"/>
          <w:szCs w:val="24"/>
        </w:rPr>
      </w:pPr>
      <w:r w:rsidRPr="00500356">
        <w:rPr>
          <w:sz w:val="24"/>
          <w:szCs w:val="24"/>
        </w:rPr>
        <w:t xml:space="preserve">At Our Lady and St Edward’s we </w:t>
      </w:r>
      <w:r>
        <w:rPr>
          <w:sz w:val="24"/>
          <w:szCs w:val="24"/>
        </w:rPr>
        <w:t xml:space="preserve">track pupil progress using </w:t>
      </w:r>
      <w:r w:rsidR="006E49C8">
        <w:rPr>
          <w:sz w:val="24"/>
          <w:szCs w:val="24"/>
        </w:rPr>
        <w:t xml:space="preserve">Maths Frame. This is </w:t>
      </w:r>
      <w:r>
        <w:rPr>
          <w:sz w:val="24"/>
          <w:szCs w:val="24"/>
        </w:rPr>
        <w:t>an online assessment tool which assesses recall of multiplication facts. The assessment tool mimics the multiplication check and enables us to identify gaps in learning.</w:t>
      </w:r>
    </w:p>
    <w:p w:rsidR="00500356" w:rsidRDefault="00500356">
      <w:pPr>
        <w:rPr>
          <w:sz w:val="24"/>
          <w:szCs w:val="24"/>
        </w:rPr>
      </w:pPr>
      <w:r w:rsidRPr="00500356">
        <w:rPr>
          <w:sz w:val="24"/>
          <w:szCs w:val="24"/>
        </w:rPr>
        <w:t>https://mathsframe.co.uk/en/resources/resource/477</w:t>
      </w:r>
    </w:p>
    <w:p w:rsidR="00500356" w:rsidRPr="00500356" w:rsidRDefault="00500356">
      <w:pPr>
        <w:rPr>
          <w:sz w:val="24"/>
          <w:szCs w:val="24"/>
        </w:rPr>
      </w:pPr>
    </w:p>
    <w:sectPr w:rsidR="00500356" w:rsidRPr="005003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2E7"/>
    <w:rsid w:val="001952E7"/>
    <w:rsid w:val="00484756"/>
    <w:rsid w:val="00500356"/>
    <w:rsid w:val="006E49C8"/>
    <w:rsid w:val="00A73A34"/>
    <w:rsid w:val="00B07C90"/>
    <w:rsid w:val="00DC47C3"/>
    <w:rsid w:val="00F26E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A6900"/>
  <w15:chartTrackingRefBased/>
  <w15:docId w15:val="{89973649-3BAD-472A-A3E8-4615C81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5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223</Words>
  <Characters>1272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Felicity Salisbury</dc:creator>
  <cp:keywords/>
  <dc:description/>
  <cp:lastModifiedBy>Felicity Salisbury</cp:lastModifiedBy>
  <cp:revision>2</cp:revision>
  <dcterms:created xsi:type="dcterms:W3CDTF">2026-09-09T12:02:00Z</dcterms:created>
  <dcterms:modified xsi:type="dcterms:W3CDTF">2026-09-28T14:15:00Z</dcterms:modified>
</cp:coreProperties>
</file>