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9EA0A" w14:textId="27F7A246" w:rsidR="00C14213" w:rsidRDefault="00C14213" w:rsidP="00C14213">
      <w:pPr>
        <w:pStyle w:val="Header"/>
        <w:tabs>
          <w:tab w:val="left" w:pos="0"/>
          <w:tab w:val="center" w:pos="4111"/>
          <w:tab w:val="right" w:pos="10348"/>
        </w:tabs>
        <w:ind w:right="-88"/>
        <w:rPr>
          <w:rFonts w:ascii="Tahoma" w:hAnsi="Tahoma" w:cs="Tahoma"/>
          <w:sz w:val="28"/>
          <w:szCs w:val="24"/>
          <w:u w:val="single"/>
        </w:rPr>
      </w:pPr>
      <w:r w:rsidRPr="008C5BB7">
        <w:rPr>
          <w:noProof/>
          <w:sz w:val="24"/>
        </w:rPr>
        <w:drawing>
          <wp:anchor distT="0" distB="0" distL="114300" distR="114300" simplePos="0" relativeHeight="251658240" behindDoc="0" locked="0" layoutInCell="1" allowOverlap="1" wp14:anchorId="42496AFB" wp14:editId="6F5779EE">
            <wp:simplePos x="0" y="0"/>
            <wp:positionH relativeFrom="column">
              <wp:posOffset>4944110</wp:posOffset>
            </wp:positionH>
            <wp:positionV relativeFrom="paragraph">
              <wp:posOffset>-322580</wp:posOffset>
            </wp:positionV>
            <wp:extent cx="1219200" cy="1209675"/>
            <wp:effectExtent l="0" t="0" r="0" b="9525"/>
            <wp:wrapNone/>
            <wp:docPr id="1" name="Picture 1" descr="Logo2015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15Cropp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209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C5BB7">
        <w:rPr>
          <w:rFonts w:ascii="Tahoma" w:hAnsi="Tahoma" w:cs="Tahoma"/>
          <w:sz w:val="28"/>
          <w:szCs w:val="24"/>
          <w:u w:val="single"/>
        </w:rPr>
        <w:t>Middleforth</w:t>
      </w:r>
      <w:proofErr w:type="spellEnd"/>
      <w:r w:rsidRPr="008C5BB7">
        <w:rPr>
          <w:rFonts w:ascii="Tahoma" w:hAnsi="Tahoma" w:cs="Tahoma"/>
          <w:sz w:val="28"/>
          <w:szCs w:val="24"/>
          <w:u w:val="single"/>
        </w:rPr>
        <w:t xml:space="preserve"> C of E Primary School</w:t>
      </w:r>
      <w:r>
        <w:rPr>
          <w:rFonts w:ascii="Tahoma" w:hAnsi="Tahoma" w:cs="Tahoma"/>
          <w:sz w:val="28"/>
          <w:szCs w:val="24"/>
          <w:u w:val="single"/>
        </w:rPr>
        <w:t xml:space="preserve"> Music Development Plan</w:t>
      </w:r>
      <w:r w:rsidRPr="008C5BB7">
        <w:rPr>
          <w:rFonts w:ascii="Tahoma" w:hAnsi="Tahoma" w:cs="Tahoma"/>
          <w:sz w:val="28"/>
          <w:szCs w:val="24"/>
          <w:u w:val="single"/>
        </w:rPr>
        <w:t xml:space="preserve">         </w:t>
      </w:r>
    </w:p>
    <w:p w14:paraId="4F2D98E7" w14:textId="77777777" w:rsidR="00C14213" w:rsidRDefault="00C14213" w:rsidP="000B3A77"/>
    <w:p w14:paraId="31C3CB61" w14:textId="4DBFB91E" w:rsidR="000B3A77" w:rsidRDefault="000B3A77" w:rsidP="000B3A77">
      <w:r>
        <w:t xml:space="preserve">School Name: </w:t>
      </w:r>
      <w:proofErr w:type="spellStart"/>
      <w:r>
        <w:t>Middleforth</w:t>
      </w:r>
      <w:proofErr w:type="spellEnd"/>
      <w:r>
        <w:t xml:space="preserve"> C of E Primary School</w:t>
      </w:r>
    </w:p>
    <w:p w14:paraId="563BEC3B" w14:textId="72EE0FA4" w:rsidR="000B3A77" w:rsidRDefault="000B3A77" w:rsidP="000B3A77">
      <w:r>
        <w:t>Address:</w:t>
      </w:r>
      <w:r w:rsidR="00C14213">
        <w:t xml:space="preserve"> Hill Road South, Penwortham, PR1 9YE</w:t>
      </w:r>
    </w:p>
    <w:p w14:paraId="53E27D4E" w14:textId="77777777" w:rsidR="000B3A77" w:rsidRDefault="000B3A77" w:rsidP="000B3A77">
      <w:r>
        <w:t>Headteacher: Mrs Nicola Pilkington</w:t>
      </w:r>
    </w:p>
    <w:p w14:paraId="32EE0C6D" w14:textId="77777777" w:rsidR="000B3A77" w:rsidRDefault="000B3A77" w:rsidP="000B3A77">
      <w:r>
        <w:t xml:space="preserve">Headteacher email: </w:t>
      </w:r>
      <w:hyperlink r:id="rId8" w:history="1">
        <w:r w:rsidRPr="00413E57">
          <w:rPr>
            <w:rStyle w:val="Hyperlink"/>
          </w:rPr>
          <w:t>head@middleforth.lancs.sch.uk</w:t>
        </w:r>
      </w:hyperlink>
      <w:r>
        <w:tab/>
      </w:r>
    </w:p>
    <w:p w14:paraId="715F8B6F" w14:textId="77777777" w:rsidR="000B3A77" w:rsidRDefault="000B3A77" w:rsidP="000B3A77">
      <w:r>
        <w:t>Music Lead: Mrs Kirsty Parker</w:t>
      </w:r>
    </w:p>
    <w:p w14:paraId="7975195B" w14:textId="77777777" w:rsidR="000B3A77" w:rsidRDefault="000B3A77" w:rsidP="000B3A77">
      <w:r>
        <w:t>Music Lead email: kparker@middleforth.lancs.sch.uk</w:t>
      </w:r>
    </w:p>
    <w:p w14:paraId="1C5AB7F7" w14:textId="77777777" w:rsidR="000B3A77" w:rsidRDefault="000B3A77" w:rsidP="000B3A77">
      <w:r>
        <w:t>Date: September 2024</w:t>
      </w:r>
    </w:p>
    <w:p w14:paraId="663783D4" w14:textId="2130A520" w:rsidR="005A20F7" w:rsidRDefault="000B3A77" w:rsidP="000B3A77">
      <w:r>
        <w:t>Review Date: September 2025</w:t>
      </w:r>
    </w:p>
    <w:tbl>
      <w:tblPr>
        <w:tblpPr w:leftFromText="180" w:rightFromText="180" w:vertAnchor="page" w:horzAnchor="margin" w:tblpY="6076"/>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C14213" w14:paraId="57487D3C" w14:textId="77777777" w:rsidTr="00C14213">
        <w:trPr>
          <w:trHeight w:val="290"/>
        </w:trPr>
        <w:tc>
          <w:tcPr>
            <w:tcW w:w="9400" w:type="dxa"/>
            <w:gridSpan w:val="2"/>
          </w:tcPr>
          <w:p w14:paraId="6D6F0610" w14:textId="77777777" w:rsidR="00C14213" w:rsidRDefault="00C14213" w:rsidP="00C14213">
            <w:pPr>
              <w:pStyle w:val="ListParagraph"/>
              <w:numPr>
                <w:ilvl w:val="0"/>
                <w:numId w:val="4"/>
              </w:numPr>
            </w:pPr>
            <w:r>
              <w:t xml:space="preserve">Overall music provision </w:t>
            </w:r>
          </w:p>
        </w:tc>
      </w:tr>
      <w:tr w:rsidR="00C14213" w14:paraId="637828C1" w14:textId="77777777" w:rsidTr="00C14213">
        <w:trPr>
          <w:trHeight w:val="695"/>
        </w:trPr>
        <w:tc>
          <w:tcPr>
            <w:tcW w:w="2250" w:type="dxa"/>
          </w:tcPr>
          <w:p w14:paraId="12F95685" w14:textId="77777777" w:rsidR="00C14213" w:rsidRDefault="00C14213" w:rsidP="00C14213">
            <w:r>
              <w:t>Current Status</w:t>
            </w:r>
          </w:p>
        </w:tc>
        <w:tc>
          <w:tcPr>
            <w:tcW w:w="7150" w:type="dxa"/>
          </w:tcPr>
          <w:p w14:paraId="0278D921" w14:textId="77777777" w:rsidR="00C14213" w:rsidRDefault="00C14213" w:rsidP="00C14213">
            <w:r>
              <w:t xml:space="preserve">The Kapow scheme of work is now implemented and confidently taught by class teachers in school. We currently offer extra-curricular music lessons for children, taught by Rocksteady. Children are able to work towards awards in these sessions and a concert is held at the end of each term to show case the learning that has taken place. A drumming workshop was held for the whole school on World Music Day last academic year and this was well received by the children and staff in school. </w:t>
            </w:r>
          </w:p>
          <w:p w14:paraId="712E6BED" w14:textId="77777777" w:rsidR="00C14213" w:rsidRDefault="00C14213" w:rsidP="00C14213">
            <w:r>
              <w:t xml:space="preserve">Children in Year 5 are given tuition in Ukulele in the summer term and this is delivered by the Lancashire Music Service. </w:t>
            </w:r>
          </w:p>
          <w:p w14:paraId="1CEF51FF" w14:textId="77777777" w:rsidR="00C14213" w:rsidRDefault="00C14213" w:rsidP="00C14213">
            <w:r>
              <w:t xml:space="preserve">Children in Year 4, 5 and 6 are given the opportunity to join the Young Voices Choir and perform for a large audience with children from other schools, at a large concert arena. </w:t>
            </w:r>
          </w:p>
          <w:p w14:paraId="24296799" w14:textId="77777777" w:rsidR="00C14213" w:rsidRDefault="00C14213" w:rsidP="00C14213">
            <w:r>
              <w:t xml:space="preserve">Children in Year 3 and 4 will be participating in a sing together performance, with children from other schools. </w:t>
            </w:r>
          </w:p>
        </w:tc>
      </w:tr>
      <w:tr w:rsidR="00C14213" w14:paraId="247A2D8E" w14:textId="77777777" w:rsidTr="00C14213">
        <w:trPr>
          <w:trHeight w:val="695"/>
        </w:trPr>
        <w:tc>
          <w:tcPr>
            <w:tcW w:w="2250" w:type="dxa"/>
          </w:tcPr>
          <w:p w14:paraId="13C05B98" w14:textId="77777777" w:rsidR="00C14213" w:rsidRDefault="00C14213" w:rsidP="00C14213">
            <w:r>
              <w:t>Future Developments</w:t>
            </w:r>
          </w:p>
        </w:tc>
        <w:tc>
          <w:tcPr>
            <w:tcW w:w="7150" w:type="dxa"/>
          </w:tcPr>
          <w:p w14:paraId="558683C6" w14:textId="77777777" w:rsidR="00C14213" w:rsidRDefault="00C14213" w:rsidP="00C14213">
            <w:r>
              <w:t>More opportunities for extra curricular instrument lessons, choir for KS1.</w:t>
            </w:r>
          </w:p>
        </w:tc>
      </w:tr>
      <w:tr w:rsidR="00C14213" w14:paraId="2A331830" w14:textId="77777777" w:rsidTr="00C14213">
        <w:trPr>
          <w:trHeight w:val="695"/>
        </w:trPr>
        <w:tc>
          <w:tcPr>
            <w:tcW w:w="2250" w:type="dxa"/>
          </w:tcPr>
          <w:p w14:paraId="7E326644" w14:textId="77777777" w:rsidR="00C14213" w:rsidRDefault="00C14213" w:rsidP="00C14213">
            <w:pPr>
              <w:pStyle w:val="NoSpacing"/>
            </w:pPr>
            <w:r>
              <w:t xml:space="preserve">Timescale and </w:t>
            </w:r>
          </w:p>
          <w:p w14:paraId="6E8A3C0E" w14:textId="77777777" w:rsidR="00C14213" w:rsidRDefault="00C14213" w:rsidP="00C14213">
            <w:pPr>
              <w:pStyle w:val="NoSpacing"/>
            </w:pPr>
            <w:r>
              <w:t>Responsibility</w:t>
            </w:r>
          </w:p>
        </w:tc>
        <w:tc>
          <w:tcPr>
            <w:tcW w:w="7150" w:type="dxa"/>
          </w:tcPr>
          <w:p w14:paraId="482EE0F1" w14:textId="77777777" w:rsidR="00C14213" w:rsidRDefault="00C14213" w:rsidP="00C14213">
            <w:r>
              <w:t>TBC</w:t>
            </w:r>
          </w:p>
          <w:p w14:paraId="49786121" w14:textId="77777777" w:rsidR="00C14213" w:rsidRDefault="00C14213" w:rsidP="00C14213">
            <w:pPr>
              <w:pStyle w:val="NoSpacing"/>
            </w:pPr>
          </w:p>
        </w:tc>
      </w:tr>
    </w:tbl>
    <w:p w14:paraId="5C13B97B" w14:textId="5095B305" w:rsidR="00C14213" w:rsidRDefault="00C14213" w:rsidP="000B3A77"/>
    <w:p w14:paraId="1A01A0BC" w14:textId="77777777" w:rsidR="00C14213" w:rsidRDefault="00C14213" w:rsidP="000B3A77"/>
    <w:p w14:paraId="0FC988EB" w14:textId="41965A31" w:rsidR="00C14213" w:rsidRDefault="00C14213" w:rsidP="000B3A77"/>
    <w:p w14:paraId="400ED3D5" w14:textId="13E1578A" w:rsidR="00C14213" w:rsidRDefault="00C14213" w:rsidP="000B3A77"/>
    <w:p w14:paraId="46E815B6" w14:textId="77777777" w:rsidR="00C14213" w:rsidRDefault="00C14213" w:rsidP="000B3A77"/>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8D1AC2" w14:paraId="425693A8" w14:textId="77777777" w:rsidTr="00C92333">
        <w:trPr>
          <w:trHeight w:val="290"/>
        </w:trPr>
        <w:tc>
          <w:tcPr>
            <w:tcW w:w="9400" w:type="dxa"/>
            <w:gridSpan w:val="2"/>
          </w:tcPr>
          <w:p w14:paraId="55308B23" w14:textId="5081A3A7" w:rsidR="0089292B" w:rsidRDefault="008D1AC2" w:rsidP="000B3A77">
            <w:pPr>
              <w:pStyle w:val="ListParagraph"/>
              <w:numPr>
                <w:ilvl w:val="0"/>
                <w:numId w:val="4"/>
              </w:numPr>
            </w:pPr>
            <w:r>
              <w:lastRenderedPageBreak/>
              <w:t>Curriculum – Music that is taught as a timetabled slot in the classroom on a regular basis.</w:t>
            </w:r>
          </w:p>
        </w:tc>
      </w:tr>
      <w:tr w:rsidR="008D1AC2" w14:paraId="2ECED6D5" w14:textId="77777777" w:rsidTr="00C92333">
        <w:trPr>
          <w:trHeight w:val="695"/>
        </w:trPr>
        <w:tc>
          <w:tcPr>
            <w:tcW w:w="2250" w:type="dxa"/>
          </w:tcPr>
          <w:p w14:paraId="0E6B7AFC" w14:textId="77777777" w:rsidR="008D1AC2" w:rsidRDefault="008D1AC2" w:rsidP="00C92333">
            <w:r>
              <w:t>Current Status</w:t>
            </w:r>
          </w:p>
        </w:tc>
        <w:tc>
          <w:tcPr>
            <w:tcW w:w="7150" w:type="dxa"/>
          </w:tcPr>
          <w:p w14:paraId="3F5DCD46" w14:textId="151E2BF7" w:rsidR="00A522FE" w:rsidRDefault="00A522FE" w:rsidP="00C92333">
            <w:r>
              <w:t xml:space="preserve">At </w:t>
            </w:r>
            <w:proofErr w:type="spellStart"/>
            <w:r>
              <w:t>Middleforth</w:t>
            </w:r>
            <w:proofErr w:type="spellEnd"/>
            <w:r>
              <w:t>, we follow the Kapow scheme of work. Staff has found this a useful tool to support the teaching of the music curriculum. Music is currently taught for one half term out of each term. The lesson is 1 hour long and is usually taught by the class teacher, however teaching assistants also teach music in some classes.</w:t>
            </w:r>
          </w:p>
          <w:p w14:paraId="4C59DF0D" w14:textId="4AE0D579" w:rsidR="00A522FE" w:rsidRDefault="00A522FE" w:rsidP="000B3A77">
            <w:r>
              <w:t>Children participate in a whole school singing worship for 30 minutes each week and in each assembly,  children listen to and sing to at least one song per worship. Worship takes place each day.</w:t>
            </w:r>
          </w:p>
        </w:tc>
      </w:tr>
    </w:tbl>
    <w:p w14:paraId="1AB69152" w14:textId="68F1C456" w:rsidR="008D1AC2" w:rsidRDefault="008D1AC2" w:rsidP="00833E78"/>
    <w:tbl>
      <w:tblPr>
        <w:tblpPr w:leftFromText="180" w:rightFromText="180" w:vertAnchor="text" w:horzAnchor="margin" w:tblpY="273"/>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C14213" w14:paraId="44D05700" w14:textId="77777777" w:rsidTr="00C14213">
        <w:trPr>
          <w:trHeight w:val="290"/>
        </w:trPr>
        <w:tc>
          <w:tcPr>
            <w:tcW w:w="9400" w:type="dxa"/>
            <w:gridSpan w:val="2"/>
          </w:tcPr>
          <w:p w14:paraId="62A73CB2" w14:textId="77777777" w:rsidR="00C14213" w:rsidRDefault="00C14213" w:rsidP="00C14213">
            <w:pPr>
              <w:pStyle w:val="ListParagraph"/>
              <w:numPr>
                <w:ilvl w:val="0"/>
                <w:numId w:val="4"/>
              </w:numPr>
            </w:pPr>
            <w:r>
              <w:t xml:space="preserve">Whole Class Instrumental Teaching </w:t>
            </w:r>
          </w:p>
        </w:tc>
      </w:tr>
      <w:tr w:rsidR="00C14213" w14:paraId="55EC0B27" w14:textId="77777777" w:rsidTr="00C14213">
        <w:trPr>
          <w:trHeight w:val="695"/>
        </w:trPr>
        <w:tc>
          <w:tcPr>
            <w:tcW w:w="2250" w:type="dxa"/>
          </w:tcPr>
          <w:p w14:paraId="07A668C8" w14:textId="77777777" w:rsidR="00C14213" w:rsidRDefault="00C14213" w:rsidP="00C14213">
            <w:r>
              <w:t>Current Status</w:t>
            </w:r>
          </w:p>
        </w:tc>
        <w:tc>
          <w:tcPr>
            <w:tcW w:w="7150" w:type="dxa"/>
          </w:tcPr>
          <w:p w14:paraId="160E629A" w14:textId="77777777" w:rsidR="00C14213" w:rsidRDefault="00C14213" w:rsidP="00C14213">
            <w:r>
              <w:t xml:space="preserve">Children in Year 5 learn how to play the Ukulele. This is taught by a music teacher from the Lancashire Music Service and is taught for 1 hour per week, for the whole of the summer term. </w:t>
            </w:r>
          </w:p>
          <w:p w14:paraId="40E96C49" w14:textId="77777777" w:rsidR="00C14213" w:rsidRDefault="00C14213" w:rsidP="00C14213">
            <w:r>
              <w:t xml:space="preserve">Children are given the opportunity to learn instruments through the Rocksteady service, who come into school once a week. </w:t>
            </w:r>
          </w:p>
        </w:tc>
      </w:tr>
      <w:tr w:rsidR="00C14213" w14:paraId="49A94860" w14:textId="77777777" w:rsidTr="00C14213">
        <w:trPr>
          <w:trHeight w:val="695"/>
        </w:trPr>
        <w:tc>
          <w:tcPr>
            <w:tcW w:w="2250" w:type="dxa"/>
          </w:tcPr>
          <w:p w14:paraId="5B74C0D1" w14:textId="77777777" w:rsidR="00C14213" w:rsidRDefault="00C14213" w:rsidP="00C14213">
            <w:r>
              <w:t>Future Developments</w:t>
            </w:r>
          </w:p>
        </w:tc>
        <w:tc>
          <w:tcPr>
            <w:tcW w:w="7150" w:type="dxa"/>
          </w:tcPr>
          <w:p w14:paraId="2915F01D" w14:textId="77777777" w:rsidR="00C14213" w:rsidRDefault="00C14213" w:rsidP="00C14213">
            <w:r>
              <w:t xml:space="preserve">Offer instrument tuition as an extra-curricular activity after school.  </w:t>
            </w:r>
          </w:p>
        </w:tc>
      </w:tr>
      <w:tr w:rsidR="00C14213" w14:paraId="6A9AAB20" w14:textId="77777777" w:rsidTr="00C14213">
        <w:trPr>
          <w:trHeight w:val="695"/>
        </w:trPr>
        <w:tc>
          <w:tcPr>
            <w:tcW w:w="2250" w:type="dxa"/>
          </w:tcPr>
          <w:p w14:paraId="7E4A5B6B" w14:textId="77777777" w:rsidR="00C14213" w:rsidRDefault="00C14213" w:rsidP="00C14213">
            <w:pPr>
              <w:pStyle w:val="NoSpacing"/>
            </w:pPr>
            <w:r>
              <w:t xml:space="preserve">Timescale and </w:t>
            </w:r>
          </w:p>
          <w:p w14:paraId="05A22231" w14:textId="77777777" w:rsidR="00C14213" w:rsidRDefault="00C14213" w:rsidP="00C14213">
            <w:pPr>
              <w:pStyle w:val="NoSpacing"/>
            </w:pPr>
            <w:r>
              <w:t>Responsibility</w:t>
            </w:r>
          </w:p>
        </w:tc>
        <w:tc>
          <w:tcPr>
            <w:tcW w:w="7150" w:type="dxa"/>
          </w:tcPr>
          <w:p w14:paraId="38067144" w14:textId="77777777" w:rsidR="00C14213" w:rsidRDefault="00C14213" w:rsidP="00C14213">
            <w:r>
              <w:t>TBC</w:t>
            </w:r>
          </w:p>
          <w:p w14:paraId="6A3411C5" w14:textId="77777777" w:rsidR="00C14213" w:rsidRDefault="00C14213" w:rsidP="00C14213">
            <w:pPr>
              <w:pStyle w:val="NoSpacing"/>
            </w:pPr>
          </w:p>
        </w:tc>
      </w:tr>
      <w:tr w:rsidR="00C14213" w14:paraId="5D0CBC68" w14:textId="77777777" w:rsidTr="00C1421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400" w:type="dxa"/>
            <w:gridSpan w:val="2"/>
          </w:tcPr>
          <w:p w14:paraId="4AA3CE6E" w14:textId="77777777" w:rsidR="00C14213" w:rsidRDefault="00C14213" w:rsidP="00C14213"/>
          <w:p w14:paraId="093329B5" w14:textId="77777777" w:rsidR="00C14213" w:rsidRDefault="00C14213" w:rsidP="00C14213"/>
          <w:p w14:paraId="0AD3ACC5" w14:textId="77777777" w:rsidR="00C14213" w:rsidRDefault="00C14213" w:rsidP="00C14213"/>
          <w:p w14:paraId="7597B4E4" w14:textId="77777777" w:rsidR="00C14213" w:rsidRDefault="00C14213" w:rsidP="00C14213"/>
          <w:p w14:paraId="580378ED" w14:textId="77777777" w:rsidR="00C14213" w:rsidRDefault="00C14213" w:rsidP="00C14213"/>
          <w:p w14:paraId="1842FDBB" w14:textId="77777777" w:rsidR="00C14213" w:rsidRDefault="00C14213" w:rsidP="00C14213"/>
        </w:tc>
      </w:tr>
    </w:tbl>
    <w:tbl>
      <w:tblPr>
        <w:tblpPr w:leftFromText="180" w:rightFromText="180" w:vertAnchor="text" w:horzAnchor="margin" w:tblpY="4533"/>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C14213" w14:paraId="019BAF14" w14:textId="77777777" w:rsidTr="00C14213">
        <w:trPr>
          <w:trHeight w:val="290"/>
        </w:trPr>
        <w:tc>
          <w:tcPr>
            <w:tcW w:w="9400" w:type="dxa"/>
            <w:gridSpan w:val="2"/>
          </w:tcPr>
          <w:p w14:paraId="0521ED5D" w14:textId="77777777" w:rsidR="00C14213" w:rsidRDefault="00C14213" w:rsidP="00C14213">
            <w:pPr>
              <w:pStyle w:val="ListParagraph"/>
              <w:numPr>
                <w:ilvl w:val="0"/>
                <w:numId w:val="4"/>
              </w:numPr>
            </w:pPr>
            <w:r>
              <w:t xml:space="preserve">Individual/Small Group instrumental </w:t>
            </w:r>
          </w:p>
        </w:tc>
      </w:tr>
      <w:tr w:rsidR="00C14213" w14:paraId="140E28B0" w14:textId="77777777" w:rsidTr="00C14213">
        <w:trPr>
          <w:trHeight w:val="695"/>
        </w:trPr>
        <w:tc>
          <w:tcPr>
            <w:tcW w:w="2250" w:type="dxa"/>
          </w:tcPr>
          <w:p w14:paraId="4C983EC6" w14:textId="77777777" w:rsidR="00C14213" w:rsidRDefault="00C14213" w:rsidP="00C14213">
            <w:r>
              <w:t>Current Status</w:t>
            </w:r>
          </w:p>
        </w:tc>
        <w:tc>
          <w:tcPr>
            <w:tcW w:w="7150" w:type="dxa"/>
          </w:tcPr>
          <w:p w14:paraId="07AD07BA" w14:textId="77777777" w:rsidR="00C14213" w:rsidRDefault="00C14213" w:rsidP="00C14213">
            <w:r>
              <w:t xml:space="preserve">Rocksteady provide small group instrumental teaching. This happens during lesson time. </w:t>
            </w:r>
          </w:p>
        </w:tc>
      </w:tr>
      <w:tr w:rsidR="00C14213" w14:paraId="6A25AEB3" w14:textId="77777777" w:rsidTr="00C14213">
        <w:trPr>
          <w:trHeight w:val="695"/>
        </w:trPr>
        <w:tc>
          <w:tcPr>
            <w:tcW w:w="2250" w:type="dxa"/>
          </w:tcPr>
          <w:p w14:paraId="7E3BB1AA" w14:textId="77777777" w:rsidR="00C14213" w:rsidRDefault="00C14213" w:rsidP="00C14213">
            <w:r>
              <w:t>Future Developments</w:t>
            </w:r>
          </w:p>
        </w:tc>
        <w:tc>
          <w:tcPr>
            <w:tcW w:w="7150" w:type="dxa"/>
          </w:tcPr>
          <w:p w14:paraId="531BBCC5" w14:textId="77777777" w:rsidR="00C14213" w:rsidRDefault="00C14213" w:rsidP="00C14213">
            <w:r>
              <w:t>Offer further opportunities for instrument tuition</w:t>
            </w:r>
          </w:p>
        </w:tc>
      </w:tr>
      <w:tr w:rsidR="00C14213" w14:paraId="265F842C" w14:textId="77777777" w:rsidTr="00C14213">
        <w:trPr>
          <w:trHeight w:val="695"/>
        </w:trPr>
        <w:tc>
          <w:tcPr>
            <w:tcW w:w="2250" w:type="dxa"/>
          </w:tcPr>
          <w:p w14:paraId="42AC00C3" w14:textId="77777777" w:rsidR="00C14213" w:rsidRDefault="00C14213" w:rsidP="00C14213">
            <w:pPr>
              <w:pStyle w:val="NoSpacing"/>
            </w:pPr>
            <w:r>
              <w:t xml:space="preserve">Timescale and </w:t>
            </w:r>
          </w:p>
          <w:p w14:paraId="5BA61CB8" w14:textId="77777777" w:rsidR="00C14213" w:rsidRDefault="00C14213" w:rsidP="00C14213">
            <w:pPr>
              <w:pStyle w:val="NoSpacing"/>
            </w:pPr>
            <w:r>
              <w:t>Responsibility</w:t>
            </w:r>
          </w:p>
        </w:tc>
        <w:tc>
          <w:tcPr>
            <w:tcW w:w="7150" w:type="dxa"/>
          </w:tcPr>
          <w:p w14:paraId="0EA89D8E" w14:textId="77777777" w:rsidR="00C14213" w:rsidRDefault="00C14213" w:rsidP="00C14213">
            <w:r>
              <w:t>TBC</w:t>
            </w:r>
          </w:p>
          <w:p w14:paraId="75B11AD6" w14:textId="77777777" w:rsidR="00C14213" w:rsidRDefault="00C14213" w:rsidP="00C14213">
            <w:pPr>
              <w:pStyle w:val="NoSpacing"/>
            </w:pPr>
          </w:p>
        </w:tc>
      </w:tr>
    </w:tbl>
    <w:p w14:paraId="1E06175F" w14:textId="6CCA00A1" w:rsidR="008D1AC2" w:rsidRDefault="008D1AC2" w:rsidP="00833E78"/>
    <w:p w14:paraId="1C870ABD" w14:textId="03B3BE05" w:rsidR="00C14213" w:rsidRDefault="00C14213" w:rsidP="00833E78"/>
    <w:tbl>
      <w:tblPr>
        <w:tblpPr w:leftFromText="180" w:rightFromText="180" w:vertAnchor="text" w:horzAnchor="margin" w:tblpY="-57"/>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C14213" w14:paraId="2232BB07" w14:textId="77777777" w:rsidTr="00C14213">
        <w:trPr>
          <w:trHeight w:val="290"/>
        </w:trPr>
        <w:tc>
          <w:tcPr>
            <w:tcW w:w="9400" w:type="dxa"/>
            <w:gridSpan w:val="2"/>
          </w:tcPr>
          <w:p w14:paraId="5918A9B0" w14:textId="77777777" w:rsidR="00C14213" w:rsidRDefault="00C14213" w:rsidP="00C14213">
            <w:pPr>
              <w:pStyle w:val="ListParagraph"/>
              <w:numPr>
                <w:ilvl w:val="0"/>
                <w:numId w:val="4"/>
              </w:numPr>
            </w:pPr>
            <w:r>
              <w:t xml:space="preserve">Teacher CPD </w:t>
            </w:r>
          </w:p>
        </w:tc>
      </w:tr>
      <w:tr w:rsidR="00C14213" w14:paraId="1A9CE9EF" w14:textId="77777777" w:rsidTr="00C14213">
        <w:trPr>
          <w:trHeight w:val="695"/>
        </w:trPr>
        <w:tc>
          <w:tcPr>
            <w:tcW w:w="2250" w:type="dxa"/>
          </w:tcPr>
          <w:p w14:paraId="0F3DB936" w14:textId="77777777" w:rsidR="00C14213" w:rsidRDefault="00C14213" w:rsidP="00C14213">
            <w:r>
              <w:t>Current Status</w:t>
            </w:r>
          </w:p>
        </w:tc>
        <w:tc>
          <w:tcPr>
            <w:tcW w:w="7150" w:type="dxa"/>
          </w:tcPr>
          <w:p w14:paraId="4DF712E6" w14:textId="77777777" w:rsidR="00C14213" w:rsidRDefault="00C14213" w:rsidP="00C14213">
            <w:r>
              <w:t xml:space="preserve">Teachers find the Kapow scheme useful to support them in teaching of music. </w:t>
            </w:r>
          </w:p>
        </w:tc>
      </w:tr>
      <w:tr w:rsidR="00C14213" w14:paraId="76B833E8" w14:textId="77777777" w:rsidTr="00C14213">
        <w:trPr>
          <w:trHeight w:val="695"/>
        </w:trPr>
        <w:tc>
          <w:tcPr>
            <w:tcW w:w="2250" w:type="dxa"/>
          </w:tcPr>
          <w:p w14:paraId="10C72A47" w14:textId="77777777" w:rsidR="00C14213" w:rsidRDefault="00C14213" w:rsidP="00C14213">
            <w:r>
              <w:t>Future Developments</w:t>
            </w:r>
          </w:p>
        </w:tc>
        <w:tc>
          <w:tcPr>
            <w:tcW w:w="7150" w:type="dxa"/>
          </w:tcPr>
          <w:p w14:paraId="43AD9EF7" w14:textId="77777777" w:rsidR="00C14213" w:rsidRDefault="00C14213" w:rsidP="00C14213">
            <w:r>
              <w:t>Explore CPD opportunities through the Lancashire Music Service.</w:t>
            </w:r>
          </w:p>
        </w:tc>
      </w:tr>
      <w:tr w:rsidR="00C14213" w14:paraId="7E9D6BFF" w14:textId="77777777" w:rsidTr="00C14213">
        <w:trPr>
          <w:trHeight w:val="695"/>
        </w:trPr>
        <w:tc>
          <w:tcPr>
            <w:tcW w:w="2250" w:type="dxa"/>
          </w:tcPr>
          <w:p w14:paraId="13AC44BE" w14:textId="77777777" w:rsidR="00C14213" w:rsidRDefault="00C14213" w:rsidP="00C14213">
            <w:pPr>
              <w:pStyle w:val="NoSpacing"/>
            </w:pPr>
            <w:r>
              <w:t xml:space="preserve">Timescale and </w:t>
            </w:r>
          </w:p>
          <w:p w14:paraId="52D5F16F" w14:textId="77777777" w:rsidR="00C14213" w:rsidRDefault="00C14213" w:rsidP="00C14213">
            <w:pPr>
              <w:pStyle w:val="NoSpacing"/>
            </w:pPr>
            <w:r>
              <w:t>Responsibility</w:t>
            </w:r>
          </w:p>
        </w:tc>
        <w:tc>
          <w:tcPr>
            <w:tcW w:w="7150" w:type="dxa"/>
          </w:tcPr>
          <w:p w14:paraId="749C02F1" w14:textId="77777777" w:rsidR="00C14213" w:rsidRDefault="00C14213" w:rsidP="00C14213">
            <w:r>
              <w:t>TBC</w:t>
            </w:r>
          </w:p>
          <w:p w14:paraId="2029CCAA" w14:textId="77777777" w:rsidR="00C14213" w:rsidRDefault="00C14213" w:rsidP="00C14213">
            <w:pPr>
              <w:pStyle w:val="NoSpacing"/>
            </w:pPr>
          </w:p>
        </w:tc>
      </w:tr>
    </w:tbl>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2F69E3" w14:paraId="4D74B1A5" w14:textId="77777777" w:rsidTr="00E75010">
        <w:trPr>
          <w:trHeight w:val="290"/>
        </w:trPr>
        <w:tc>
          <w:tcPr>
            <w:tcW w:w="9400" w:type="dxa"/>
            <w:gridSpan w:val="2"/>
          </w:tcPr>
          <w:p w14:paraId="19758B7B" w14:textId="49053F5C" w:rsidR="002F69E3" w:rsidRDefault="007B4009" w:rsidP="00516259">
            <w:pPr>
              <w:pStyle w:val="ListParagraph"/>
              <w:numPr>
                <w:ilvl w:val="0"/>
                <w:numId w:val="4"/>
              </w:numPr>
            </w:pPr>
            <w:r>
              <w:lastRenderedPageBreak/>
              <w:t>Co-curricular/</w:t>
            </w:r>
            <w:r w:rsidR="00516259">
              <w:t>Extra-curricular music</w:t>
            </w:r>
            <w:r>
              <w:t xml:space="preserve"> </w:t>
            </w:r>
          </w:p>
        </w:tc>
      </w:tr>
      <w:tr w:rsidR="002F69E3" w14:paraId="0DBC5603" w14:textId="77777777" w:rsidTr="00E75010">
        <w:trPr>
          <w:trHeight w:val="695"/>
        </w:trPr>
        <w:tc>
          <w:tcPr>
            <w:tcW w:w="2250" w:type="dxa"/>
          </w:tcPr>
          <w:p w14:paraId="10CFD71E" w14:textId="77777777" w:rsidR="002F69E3" w:rsidRDefault="002F69E3" w:rsidP="00E75010">
            <w:r>
              <w:t>Current Status</w:t>
            </w:r>
          </w:p>
        </w:tc>
        <w:tc>
          <w:tcPr>
            <w:tcW w:w="7150" w:type="dxa"/>
          </w:tcPr>
          <w:p w14:paraId="107C5B04" w14:textId="01772C31" w:rsidR="002F69E3" w:rsidRDefault="00A522FE" w:rsidP="00E75010">
            <w:r>
              <w:t>Rocksteady offer extra-curricular instrumental lessons, Young Voices choir runs throughout the Autumn and Spring terms- this is led by staff in school.</w:t>
            </w:r>
          </w:p>
        </w:tc>
      </w:tr>
      <w:tr w:rsidR="002F69E3" w14:paraId="2B4A373B" w14:textId="77777777" w:rsidTr="00E75010">
        <w:trPr>
          <w:trHeight w:val="695"/>
        </w:trPr>
        <w:tc>
          <w:tcPr>
            <w:tcW w:w="2250" w:type="dxa"/>
          </w:tcPr>
          <w:p w14:paraId="0D3C755A" w14:textId="77777777" w:rsidR="002F69E3" w:rsidRDefault="002F69E3" w:rsidP="00E75010">
            <w:r>
              <w:t>Future Developments</w:t>
            </w:r>
          </w:p>
        </w:tc>
        <w:tc>
          <w:tcPr>
            <w:tcW w:w="7150" w:type="dxa"/>
          </w:tcPr>
          <w:p w14:paraId="636EC360" w14:textId="451D05D2" w:rsidR="002F69E3" w:rsidRDefault="00A522FE" w:rsidP="00E75010">
            <w:r>
              <w:t>KS1 choir, instrumental tuition after school.</w:t>
            </w:r>
          </w:p>
        </w:tc>
      </w:tr>
      <w:tr w:rsidR="002F69E3" w14:paraId="422A3AE4" w14:textId="77777777" w:rsidTr="00E75010">
        <w:trPr>
          <w:trHeight w:val="695"/>
        </w:trPr>
        <w:tc>
          <w:tcPr>
            <w:tcW w:w="2250" w:type="dxa"/>
          </w:tcPr>
          <w:p w14:paraId="5935A7DA" w14:textId="77777777" w:rsidR="002F69E3" w:rsidRDefault="002F69E3" w:rsidP="00E75010">
            <w:pPr>
              <w:pStyle w:val="NoSpacing"/>
            </w:pPr>
            <w:r>
              <w:t xml:space="preserve">Timescale and </w:t>
            </w:r>
          </w:p>
          <w:p w14:paraId="7A7532BA" w14:textId="77777777" w:rsidR="002F69E3" w:rsidRDefault="002F69E3" w:rsidP="00E75010">
            <w:pPr>
              <w:pStyle w:val="NoSpacing"/>
            </w:pPr>
            <w:r>
              <w:t>Responsibility</w:t>
            </w:r>
          </w:p>
        </w:tc>
        <w:tc>
          <w:tcPr>
            <w:tcW w:w="7150" w:type="dxa"/>
          </w:tcPr>
          <w:p w14:paraId="7D281648" w14:textId="668ECDE8" w:rsidR="002F69E3" w:rsidRDefault="00A522FE" w:rsidP="00E75010">
            <w:r>
              <w:t>TBC</w:t>
            </w:r>
          </w:p>
          <w:p w14:paraId="05EBCD28" w14:textId="77777777" w:rsidR="002F69E3" w:rsidRDefault="002F69E3" w:rsidP="00E75010">
            <w:pPr>
              <w:pStyle w:val="NoSpacing"/>
            </w:pPr>
          </w:p>
        </w:tc>
      </w:tr>
    </w:tbl>
    <w:p w14:paraId="0DEB8EA7" w14:textId="77777777" w:rsidR="00C14213" w:rsidRDefault="00C14213" w:rsidP="00833E78"/>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430273" w14:paraId="4F50D8BC" w14:textId="77777777" w:rsidTr="00E75010">
        <w:trPr>
          <w:trHeight w:val="290"/>
        </w:trPr>
        <w:tc>
          <w:tcPr>
            <w:tcW w:w="9400" w:type="dxa"/>
            <w:gridSpan w:val="2"/>
          </w:tcPr>
          <w:p w14:paraId="71A4835F" w14:textId="695C7B3F" w:rsidR="00430273" w:rsidRDefault="00E14F79" w:rsidP="00430273">
            <w:pPr>
              <w:pStyle w:val="ListParagraph"/>
              <w:numPr>
                <w:ilvl w:val="0"/>
                <w:numId w:val="4"/>
              </w:numPr>
            </w:pPr>
            <w:r>
              <w:t>Pupil Pre</w:t>
            </w:r>
            <w:r w:rsidR="00DE48AC">
              <w:t xml:space="preserve">mium student </w:t>
            </w:r>
          </w:p>
        </w:tc>
      </w:tr>
      <w:tr w:rsidR="00430273" w14:paraId="558327B1" w14:textId="77777777" w:rsidTr="00E75010">
        <w:trPr>
          <w:trHeight w:val="695"/>
        </w:trPr>
        <w:tc>
          <w:tcPr>
            <w:tcW w:w="2250" w:type="dxa"/>
          </w:tcPr>
          <w:p w14:paraId="6B977CA3" w14:textId="77777777" w:rsidR="00430273" w:rsidRDefault="00430273" w:rsidP="00E75010">
            <w:r>
              <w:t>Current Status</w:t>
            </w:r>
          </w:p>
        </w:tc>
        <w:tc>
          <w:tcPr>
            <w:tcW w:w="7150" w:type="dxa"/>
          </w:tcPr>
          <w:p w14:paraId="2D9558FA" w14:textId="01EB0734" w:rsidR="00430273" w:rsidRDefault="007F48E5" w:rsidP="00E75010">
            <w:r>
              <w:t>Some Pupil Premium funds are used to cover the cost of instrumental lessons with Rocksteady. Rocksteady also match this, which enables us to provide instrumental lessons to children who may not otherwise be able to participate.</w:t>
            </w:r>
          </w:p>
        </w:tc>
      </w:tr>
      <w:tr w:rsidR="00430273" w14:paraId="36A2D5AF" w14:textId="77777777" w:rsidTr="00E75010">
        <w:trPr>
          <w:trHeight w:val="695"/>
        </w:trPr>
        <w:tc>
          <w:tcPr>
            <w:tcW w:w="2250" w:type="dxa"/>
          </w:tcPr>
          <w:p w14:paraId="239685F9" w14:textId="77777777" w:rsidR="00430273" w:rsidRDefault="00430273" w:rsidP="00E75010">
            <w:r>
              <w:t>Future Developments</w:t>
            </w:r>
          </w:p>
        </w:tc>
        <w:tc>
          <w:tcPr>
            <w:tcW w:w="7150" w:type="dxa"/>
          </w:tcPr>
          <w:p w14:paraId="609E5EAC" w14:textId="602DD0A3" w:rsidR="00430273" w:rsidRDefault="007F48E5" w:rsidP="00E75010">
            <w:r>
              <w:t xml:space="preserve">Enable more PP children to access </w:t>
            </w:r>
            <w:r w:rsidR="000B3A77">
              <w:t xml:space="preserve">extra-curricular instrument </w:t>
            </w:r>
            <w:r>
              <w:t xml:space="preserve">lessons. </w:t>
            </w:r>
          </w:p>
        </w:tc>
      </w:tr>
      <w:tr w:rsidR="00430273" w14:paraId="550017AA" w14:textId="77777777" w:rsidTr="00E75010">
        <w:trPr>
          <w:trHeight w:val="695"/>
        </w:trPr>
        <w:tc>
          <w:tcPr>
            <w:tcW w:w="2250" w:type="dxa"/>
          </w:tcPr>
          <w:p w14:paraId="1FEC7551" w14:textId="77777777" w:rsidR="00430273" w:rsidRDefault="00430273" w:rsidP="00E75010">
            <w:pPr>
              <w:pStyle w:val="NoSpacing"/>
            </w:pPr>
            <w:r>
              <w:t xml:space="preserve">Timescale and </w:t>
            </w:r>
          </w:p>
          <w:p w14:paraId="4D5D56A1" w14:textId="77777777" w:rsidR="00430273" w:rsidRDefault="00430273" w:rsidP="00E75010">
            <w:pPr>
              <w:pStyle w:val="NoSpacing"/>
            </w:pPr>
            <w:r>
              <w:t>Responsibility</w:t>
            </w:r>
          </w:p>
        </w:tc>
        <w:tc>
          <w:tcPr>
            <w:tcW w:w="7150" w:type="dxa"/>
          </w:tcPr>
          <w:p w14:paraId="10D12CCB" w14:textId="23417E15" w:rsidR="00430273" w:rsidRDefault="007F48E5" w:rsidP="00E75010">
            <w:r>
              <w:t>TBC</w:t>
            </w:r>
          </w:p>
          <w:p w14:paraId="43B0141B" w14:textId="77777777" w:rsidR="00430273" w:rsidRDefault="00430273" w:rsidP="007F48E5">
            <w:pPr>
              <w:pStyle w:val="NoSpacing"/>
              <w:jc w:val="center"/>
            </w:pPr>
          </w:p>
        </w:tc>
      </w:tr>
    </w:tbl>
    <w:p w14:paraId="1FCE8E37" w14:textId="77777777" w:rsidR="00C14213" w:rsidRDefault="00C14213" w:rsidP="00833E78"/>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A559AA" w14:paraId="42FF2A1B" w14:textId="77777777" w:rsidTr="00E75010">
        <w:trPr>
          <w:trHeight w:val="290"/>
        </w:trPr>
        <w:tc>
          <w:tcPr>
            <w:tcW w:w="9400" w:type="dxa"/>
            <w:gridSpan w:val="2"/>
          </w:tcPr>
          <w:p w14:paraId="003D1945" w14:textId="77777777" w:rsidR="00A559AA" w:rsidRDefault="00A559AA" w:rsidP="00A559AA">
            <w:pPr>
              <w:pStyle w:val="ListParagraph"/>
              <w:numPr>
                <w:ilvl w:val="0"/>
                <w:numId w:val="4"/>
              </w:numPr>
            </w:pPr>
            <w:r>
              <w:t xml:space="preserve">Engagement with your local Music Hub </w:t>
            </w:r>
          </w:p>
        </w:tc>
      </w:tr>
      <w:tr w:rsidR="00A559AA" w14:paraId="4C8E8513" w14:textId="77777777" w:rsidTr="00E75010">
        <w:trPr>
          <w:trHeight w:val="695"/>
        </w:trPr>
        <w:tc>
          <w:tcPr>
            <w:tcW w:w="2250" w:type="dxa"/>
          </w:tcPr>
          <w:p w14:paraId="51FF36EF" w14:textId="77777777" w:rsidR="00A559AA" w:rsidRDefault="00A559AA" w:rsidP="00E75010">
            <w:r>
              <w:t>Current Status</w:t>
            </w:r>
          </w:p>
        </w:tc>
        <w:tc>
          <w:tcPr>
            <w:tcW w:w="7150" w:type="dxa"/>
          </w:tcPr>
          <w:p w14:paraId="46EB50FB" w14:textId="2E711220" w:rsidR="00A559AA" w:rsidRDefault="007F48E5" w:rsidP="00E75010">
            <w:r>
              <w:t>Music subject lead engages in the Training Thursday sessions, led by the local music hub and has also had a SMEP visit with a member of staff from the service.</w:t>
            </w:r>
          </w:p>
        </w:tc>
      </w:tr>
      <w:tr w:rsidR="00A559AA" w14:paraId="6AA46971" w14:textId="77777777" w:rsidTr="00E75010">
        <w:trPr>
          <w:trHeight w:val="695"/>
        </w:trPr>
        <w:tc>
          <w:tcPr>
            <w:tcW w:w="2250" w:type="dxa"/>
          </w:tcPr>
          <w:p w14:paraId="12940638" w14:textId="77777777" w:rsidR="00A559AA" w:rsidRDefault="00A559AA" w:rsidP="00E75010">
            <w:r>
              <w:t>Future Developments</w:t>
            </w:r>
          </w:p>
        </w:tc>
        <w:tc>
          <w:tcPr>
            <w:tcW w:w="7150" w:type="dxa"/>
          </w:tcPr>
          <w:p w14:paraId="53BF3D6D" w14:textId="56837E8E" w:rsidR="00A559AA" w:rsidRDefault="007F48E5" w:rsidP="00E75010">
            <w:r>
              <w:t>Staff CPD led by local music service.</w:t>
            </w:r>
          </w:p>
        </w:tc>
      </w:tr>
      <w:tr w:rsidR="00A559AA" w14:paraId="07416875" w14:textId="77777777" w:rsidTr="00E75010">
        <w:trPr>
          <w:trHeight w:val="695"/>
        </w:trPr>
        <w:tc>
          <w:tcPr>
            <w:tcW w:w="2250" w:type="dxa"/>
          </w:tcPr>
          <w:p w14:paraId="406E1501" w14:textId="77777777" w:rsidR="00A559AA" w:rsidRDefault="00A559AA" w:rsidP="00E75010">
            <w:pPr>
              <w:pStyle w:val="NoSpacing"/>
            </w:pPr>
            <w:r>
              <w:t xml:space="preserve">Timescale and </w:t>
            </w:r>
          </w:p>
          <w:p w14:paraId="5A2891FE" w14:textId="77777777" w:rsidR="00A559AA" w:rsidRDefault="00A559AA" w:rsidP="00E75010">
            <w:pPr>
              <w:pStyle w:val="NoSpacing"/>
            </w:pPr>
            <w:r>
              <w:t>Responsibility</w:t>
            </w:r>
          </w:p>
        </w:tc>
        <w:tc>
          <w:tcPr>
            <w:tcW w:w="7150" w:type="dxa"/>
          </w:tcPr>
          <w:p w14:paraId="617593D0" w14:textId="6D19B80F" w:rsidR="00A559AA" w:rsidRDefault="007F48E5" w:rsidP="00E75010">
            <w:r>
              <w:t>TBC</w:t>
            </w:r>
          </w:p>
          <w:p w14:paraId="76B48AE5" w14:textId="77777777" w:rsidR="00A559AA" w:rsidRDefault="00A559AA" w:rsidP="00E75010">
            <w:pPr>
              <w:pStyle w:val="NoSpacing"/>
            </w:pPr>
          </w:p>
        </w:tc>
      </w:tr>
    </w:tbl>
    <w:p w14:paraId="629EB00D" w14:textId="77777777" w:rsidR="00A559AA" w:rsidRDefault="00A559AA" w:rsidP="00833E78"/>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0A01BD" w14:paraId="378E4A3F" w14:textId="77777777" w:rsidTr="00E75010">
        <w:trPr>
          <w:trHeight w:val="290"/>
        </w:trPr>
        <w:tc>
          <w:tcPr>
            <w:tcW w:w="9400" w:type="dxa"/>
            <w:gridSpan w:val="2"/>
          </w:tcPr>
          <w:p w14:paraId="635B1054" w14:textId="5995C6F4" w:rsidR="000A01BD" w:rsidRDefault="00AE4BBE" w:rsidP="000A01BD">
            <w:pPr>
              <w:pStyle w:val="ListParagraph"/>
              <w:numPr>
                <w:ilvl w:val="0"/>
                <w:numId w:val="4"/>
              </w:numPr>
            </w:pPr>
            <w:r>
              <w:t xml:space="preserve">Links with external organisations </w:t>
            </w:r>
          </w:p>
        </w:tc>
      </w:tr>
      <w:tr w:rsidR="000A01BD" w14:paraId="1095F025" w14:textId="77777777" w:rsidTr="00E75010">
        <w:trPr>
          <w:trHeight w:val="695"/>
        </w:trPr>
        <w:tc>
          <w:tcPr>
            <w:tcW w:w="2250" w:type="dxa"/>
          </w:tcPr>
          <w:p w14:paraId="68C323A8" w14:textId="77777777" w:rsidR="000A01BD" w:rsidRDefault="000A01BD" w:rsidP="00E75010">
            <w:r>
              <w:t>Current Status</w:t>
            </w:r>
          </w:p>
        </w:tc>
        <w:tc>
          <w:tcPr>
            <w:tcW w:w="7150" w:type="dxa"/>
          </w:tcPr>
          <w:p w14:paraId="213BDCE5" w14:textId="1023517D" w:rsidR="000A01BD" w:rsidRDefault="007F48E5" w:rsidP="00E75010">
            <w:r>
              <w:t xml:space="preserve">Each academic year, children from our school are invited by a local secondary school to watch a performance from the children there. This performance includes singing and instrument playing, by the children at the secondary school. </w:t>
            </w:r>
          </w:p>
        </w:tc>
      </w:tr>
      <w:tr w:rsidR="000A01BD" w14:paraId="16FB5586" w14:textId="77777777" w:rsidTr="00E75010">
        <w:trPr>
          <w:trHeight w:val="695"/>
        </w:trPr>
        <w:tc>
          <w:tcPr>
            <w:tcW w:w="2250" w:type="dxa"/>
          </w:tcPr>
          <w:p w14:paraId="632A82B2" w14:textId="77777777" w:rsidR="000A01BD" w:rsidRDefault="000A01BD" w:rsidP="00E75010">
            <w:r>
              <w:t>Future Developments</w:t>
            </w:r>
          </w:p>
        </w:tc>
        <w:tc>
          <w:tcPr>
            <w:tcW w:w="7150" w:type="dxa"/>
          </w:tcPr>
          <w:p w14:paraId="70E4DCE6" w14:textId="062B0817" w:rsidR="000A01BD" w:rsidRDefault="007F48E5" w:rsidP="00E75010">
            <w:r>
              <w:t>Engage in more musical opportunities with local primary and high schools.</w:t>
            </w:r>
          </w:p>
        </w:tc>
      </w:tr>
      <w:tr w:rsidR="000A01BD" w14:paraId="1BF0F6E7" w14:textId="77777777" w:rsidTr="00E75010">
        <w:trPr>
          <w:trHeight w:val="695"/>
        </w:trPr>
        <w:tc>
          <w:tcPr>
            <w:tcW w:w="2250" w:type="dxa"/>
          </w:tcPr>
          <w:p w14:paraId="430CB3CC" w14:textId="77777777" w:rsidR="000A01BD" w:rsidRDefault="000A01BD" w:rsidP="00E75010">
            <w:pPr>
              <w:pStyle w:val="NoSpacing"/>
            </w:pPr>
            <w:r>
              <w:t xml:space="preserve">Timescale and </w:t>
            </w:r>
          </w:p>
          <w:p w14:paraId="595A62D6" w14:textId="77777777" w:rsidR="000A01BD" w:rsidRDefault="000A01BD" w:rsidP="00E75010">
            <w:pPr>
              <w:pStyle w:val="NoSpacing"/>
            </w:pPr>
            <w:r>
              <w:t>Responsibility</w:t>
            </w:r>
          </w:p>
        </w:tc>
        <w:tc>
          <w:tcPr>
            <w:tcW w:w="7150" w:type="dxa"/>
          </w:tcPr>
          <w:p w14:paraId="7B8EA1C0" w14:textId="49A2B37A" w:rsidR="000A01BD" w:rsidRDefault="007F48E5" w:rsidP="00E75010">
            <w:r>
              <w:t>TBC</w:t>
            </w:r>
          </w:p>
          <w:p w14:paraId="29E0462D" w14:textId="77777777" w:rsidR="000A01BD" w:rsidRDefault="000A01BD" w:rsidP="00E75010">
            <w:pPr>
              <w:pStyle w:val="NoSpacing"/>
            </w:pPr>
          </w:p>
        </w:tc>
      </w:tr>
    </w:tbl>
    <w:p w14:paraId="581AA63A" w14:textId="3FA3CC00" w:rsidR="005E7850" w:rsidRDefault="005E7850" w:rsidP="00833E78"/>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50"/>
      </w:tblGrid>
      <w:tr w:rsidR="00BB193D" w14:paraId="70BF9F86" w14:textId="77777777" w:rsidTr="00E75010">
        <w:trPr>
          <w:trHeight w:val="290"/>
        </w:trPr>
        <w:tc>
          <w:tcPr>
            <w:tcW w:w="9400" w:type="dxa"/>
            <w:gridSpan w:val="2"/>
          </w:tcPr>
          <w:p w14:paraId="11BF3E24" w14:textId="61FE5182" w:rsidR="00BB193D" w:rsidRDefault="00BB193D" w:rsidP="00BB193D">
            <w:pPr>
              <w:pStyle w:val="ListParagraph"/>
              <w:numPr>
                <w:ilvl w:val="0"/>
                <w:numId w:val="4"/>
              </w:numPr>
            </w:pPr>
            <w:r>
              <w:lastRenderedPageBreak/>
              <w:t xml:space="preserve">Performance </w:t>
            </w:r>
          </w:p>
        </w:tc>
      </w:tr>
      <w:tr w:rsidR="00BB193D" w14:paraId="3FB736E2" w14:textId="77777777" w:rsidTr="00E75010">
        <w:trPr>
          <w:trHeight w:val="695"/>
        </w:trPr>
        <w:tc>
          <w:tcPr>
            <w:tcW w:w="2250" w:type="dxa"/>
          </w:tcPr>
          <w:p w14:paraId="0257DD95" w14:textId="77777777" w:rsidR="00BB193D" w:rsidRDefault="00BB193D" w:rsidP="00E75010">
            <w:r>
              <w:t>Current Status</w:t>
            </w:r>
          </w:p>
        </w:tc>
        <w:tc>
          <w:tcPr>
            <w:tcW w:w="7150" w:type="dxa"/>
          </w:tcPr>
          <w:p w14:paraId="21A78656" w14:textId="77777777" w:rsidR="00BB193D" w:rsidRDefault="007F48E5" w:rsidP="00E75010">
            <w:r>
              <w:t xml:space="preserve">Children participating in Rocksteady are given the opportunity to perform in front of the rest of school and their parents, each term. </w:t>
            </w:r>
          </w:p>
          <w:p w14:paraId="6AEC36C2" w14:textId="7489E461" w:rsidR="007F48E5" w:rsidRDefault="007F48E5" w:rsidP="00E75010">
            <w:r>
              <w:t xml:space="preserve">Children attending Young Voices perform in front of a large audience at the COOP arena in Manchester, alongside thousands of other children. </w:t>
            </w:r>
          </w:p>
          <w:p w14:paraId="7FDC4104" w14:textId="2C519D57" w:rsidR="007F48E5" w:rsidRDefault="007F48E5" w:rsidP="00E75010">
            <w:r>
              <w:t>This year children in Year 3 and 4 will be performing with other local primary schools at a sing together event.</w:t>
            </w:r>
          </w:p>
        </w:tc>
      </w:tr>
      <w:tr w:rsidR="00BB193D" w14:paraId="5A88E3D0" w14:textId="77777777" w:rsidTr="00E75010">
        <w:trPr>
          <w:trHeight w:val="695"/>
        </w:trPr>
        <w:tc>
          <w:tcPr>
            <w:tcW w:w="2250" w:type="dxa"/>
          </w:tcPr>
          <w:p w14:paraId="72C15364" w14:textId="77777777" w:rsidR="00BB193D" w:rsidRDefault="00BB193D" w:rsidP="00E75010">
            <w:r>
              <w:t>Future Developments</w:t>
            </w:r>
          </w:p>
        </w:tc>
        <w:tc>
          <w:tcPr>
            <w:tcW w:w="7150" w:type="dxa"/>
          </w:tcPr>
          <w:p w14:paraId="3240AD04" w14:textId="7A01C8B1" w:rsidR="00BB193D" w:rsidRDefault="007F48E5" w:rsidP="007F48E5">
            <w:pPr>
              <w:pStyle w:val="ListParagraph"/>
              <w:numPr>
                <w:ilvl w:val="0"/>
                <w:numId w:val="7"/>
              </w:numPr>
            </w:pPr>
            <w:r>
              <w:t xml:space="preserve">Music showcase to be organised for the end of each term, where each class performs something they have been taught in music. This is to be performed in front of the children in school. </w:t>
            </w:r>
          </w:p>
          <w:p w14:paraId="77A94D5C" w14:textId="77777777" w:rsidR="007F48E5" w:rsidRDefault="007F48E5" w:rsidP="007F48E5">
            <w:pPr>
              <w:pStyle w:val="ListParagraph"/>
              <w:numPr>
                <w:ilvl w:val="0"/>
                <w:numId w:val="7"/>
              </w:numPr>
            </w:pPr>
            <w:r>
              <w:t>KS1 choir given the opportunity to perform at local care home.</w:t>
            </w:r>
          </w:p>
          <w:p w14:paraId="7DA9149E" w14:textId="5E0EC722" w:rsidR="007F48E5" w:rsidRDefault="007F48E5" w:rsidP="007F48E5">
            <w:pPr>
              <w:pStyle w:val="ListParagraph"/>
              <w:numPr>
                <w:ilvl w:val="0"/>
                <w:numId w:val="7"/>
              </w:numPr>
            </w:pPr>
            <w:r>
              <w:t>Christmas choir to perform carols at local supermarket.</w:t>
            </w:r>
          </w:p>
        </w:tc>
      </w:tr>
      <w:tr w:rsidR="00BB193D" w14:paraId="0D5D792A" w14:textId="77777777" w:rsidTr="00E75010">
        <w:trPr>
          <w:trHeight w:val="695"/>
        </w:trPr>
        <w:tc>
          <w:tcPr>
            <w:tcW w:w="2250" w:type="dxa"/>
          </w:tcPr>
          <w:p w14:paraId="50988A7D" w14:textId="77777777" w:rsidR="00BB193D" w:rsidRDefault="00BB193D" w:rsidP="00E75010">
            <w:pPr>
              <w:pStyle w:val="NoSpacing"/>
            </w:pPr>
            <w:r>
              <w:t xml:space="preserve">Timescale and </w:t>
            </w:r>
          </w:p>
          <w:p w14:paraId="0705B4C8" w14:textId="77777777" w:rsidR="00BB193D" w:rsidRDefault="00BB193D" w:rsidP="00E75010">
            <w:pPr>
              <w:pStyle w:val="NoSpacing"/>
            </w:pPr>
            <w:r>
              <w:t>Responsibility</w:t>
            </w:r>
          </w:p>
        </w:tc>
        <w:tc>
          <w:tcPr>
            <w:tcW w:w="7150" w:type="dxa"/>
          </w:tcPr>
          <w:p w14:paraId="00F50832" w14:textId="5D0CD0C3" w:rsidR="00BB193D" w:rsidRDefault="007F48E5" w:rsidP="007F48E5">
            <w:pPr>
              <w:pStyle w:val="ListParagraph"/>
              <w:numPr>
                <w:ilvl w:val="0"/>
                <w:numId w:val="8"/>
              </w:numPr>
            </w:pPr>
            <w:r>
              <w:t>End of summer term</w:t>
            </w:r>
          </w:p>
          <w:p w14:paraId="4FB1B64F" w14:textId="6E2D6B4C" w:rsidR="007F48E5" w:rsidRDefault="007F48E5" w:rsidP="007F48E5">
            <w:pPr>
              <w:pStyle w:val="ListParagraph"/>
              <w:numPr>
                <w:ilvl w:val="0"/>
                <w:numId w:val="8"/>
              </w:numPr>
            </w:pPr>
            <w:r>
              <w:t>TBC</w:t>
            </w:r>
          </w:p>
          <w:p w14:paraId="5F7A3B78" w14:textId="5033E728" w:rsidR="007F48E5" w:rsidRDefault="007F48E5" w:rsidP="007F48E5">
            <w:pPr>
              <w:pStyle w:val="ListParagraph"/>
              <w:numPr>
                <w:ilvl w:val="0"/>
                <w:numId w:val="8"/>
              </w:numPr>
            </w:pPr>
            <w:r>
              <w:t>December 2024</w:t>
            </w:r>
          </w:p>
          <w:p w14:paraId="534807BB" w14:textId="77777777" w:rsidR="00BB193D" w:rsidRDefault="00BB193D" w:rsidP="00E75010">
            <w:pPr>
              <w:pStyle w:val="NoSpacing"/>
            </w:pPr>
          </w:p>
        </w:tc>
      </w:tr>
    </w:tbl>
    <w:p w14:paraId="2FDF54B5" w14:textId="77777777" w:rsidR="00BB193D" w:rsidRDefault="00BB193D" w:rsidP="00833E78"/>
    <w:tbl>
      <w:tblPr>
        <w:tblStyle w:val="TableGrid"/>
        <w:tblpPr w:leftFromText="180" w:rightFromText="180" w:vertAnchor="text" w:horzAnchor="margin" w:tblpY="-74"/>
        <w:tblW w:w="0" w:type="auto"/>
        <w:tblLook w:val="04A0" w:firstRow="1" w:lastRow="0" w:firstColumn="1" w:lastColumn="0" w:noHBand="0" w:noVBand="1"/>
      </w:tblPr>
      <w:tblGrid>
        <w:gridCol w:w="9016"/>
      </w:tblGrid>
      <w:tr w:rsidR="00C14213" w14:paraId="002513D2" w14:textId="77777777" w:rsidTr="00C14213">
        <w:tc>
          <w:tcPr>
            <w:tcW w:w="9016" w:type="dxa"/>
          </w:tcPr>
          <w:p w14:paraId="658CB891" w14:textId="77777777" w:rsidR="00C14213" w:rsidRDefault="00C14213" w:rsidP="00C14213">
            <w:bookmarkStart w:id="0" w:name="_GoBack"/>
            <w:bookmarkEnd w:id="0"/>
            <w:r>
              <w:t>The subject lead would like to introduce music genre of the week/month to be shared at the beginning of singing worships. This will enable the children to listen to and appraise a wider range of music than what they may be exposed to.</w:t>
            </w:r>
          </w:p>
          <w:p w14:paraId="62916D90" w14:textId="77777777" w:rsidR="00C14213" w:rsidRDefault="00C14213" w:rsidP="00C14213"/>
        </w:tc>
      </w:tr>
    </w:tbl>
    <w:p w14:paraId="2C8BA043" w14:textId="2E392BB6" w:rsidR="00594AB6" w:rsidRDefault="00594AB6" w:rsidP="00C14213"/>
    <w:sectPr w:rsidR="00594A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35617" w14:textId="77777777" w:rsidR="000B3A77" w:rsidRDefault="000B3A77" w:rsidP="000B3A77">
      <w:pPr>
        <w:spacing w:after="0" w:line="240" w:lineRule="auto"/>
      </w:pPr>
      <w:r>
        <w:separator/>
      </w:r>
    </w:p>
  </w:endnote>
  <w:endnote w:type="continuationSeparator" w:id="0">
    <w:p w14:paraId="59B29FBD" w14:textId="77777777" w:rsidR="000B3A77" w:rsidRDefault="000B3A77" w:rsidP="000B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01A94" w14:textId="77777777" w:rsidR="000B3A77" w:rsidRDefault="000B3A77" w:rsidP="000B3A77">
      <w:pPr>
        <w:spacing w:after="0" w:line="240" w:lineRule="auto"/>
      </w:pPr>
      <w:r>
        <w:separator/>
      </w:r>
    </w:p>
  </w:footnote>
  <w:footnote w:type="continuationSeparator" w:id="0">
    <w:p w14:paraId="141D8894" w14:textId="77777777" w:rsidR="000B3A77" w:rsidRDefault="000B3A77" w:rsidP="000B3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D6355"/>
    <w:multiLevelType w:val="hybridMultilevel"/>
    <w:tmpl w:val="B6D6B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B6010"/>
    <w:multiLevelType w:val="hybridMultilevel"/>
    <w:tmpl w:val="70B43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C2973"/>
    <w:multiLevelType w:val="hybridMultilevel"/>
    <w:tmpl w:val="9A66B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0D4464"/>
    <w:multiLevelType w:val="hybridMultilevel"/>
    <w:tmpl w:val="B6D6BC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671F8C"/>
    <w:multiLevelType w:val="hybridMultilevel"/>
    <w:tmpl w:val="C892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D298A"/>
    <w:multiLevelType w:val="hybridMultilevel"/>
    <w:tmpl w:val="9866E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C06550"/>
    <w:multiLevelType w:val="hybridMultilevel"/>
    <w:tmpl w:val="03C2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FA17D4"/>
    <w:multiLevelType w:val="hybridMultilevel"/>
    <w:tmpl w:val="08F84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0"/>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78"/>
    <w:rsid w:val="000150BB"/>
    <w:rsid w:val="00033C5B"/>
    <w:rsid w:val="000548CF"/>
    <w:rsid w:val="00064475"/>
    <w:rsid w:val="00075F4F"/>
    <w:rsid w:val="000A01BD"/>
    <w:rsid w:val="000B3A77"/>
    <w:rsid w:val="00101426"/>
    <w:rsid w:val="001E136A"/>
    <w:rsid w:val="00213498"/>
    <w:rsid w:val="002F69E3"/>
    <w:rsid w:val="00316243"/>
    <w:rsid w:val="003A7FA5"/>
    <w:rsid w:val="003E5C78"/>
    <w:rsid w:val="00430273"/>
    <w:rsid w:val="004753A5"/>
    <w:rsid w:val="004A1062"/>
    <w:rsid w:val="004C4936"/>
    <w:rsid w:val="004C5900"/>
    <w:rsid w:val="004C784B"/>
    <w:rsid w:val="00516259"/>
    <w:rsid w:val="00555F0E"/>
    <w:rsid w:val="00594AB6"/>
    <w:rsid w:val="005A20F7"/>
    <w:rsid w:val="005D16F5"/>
    <w:rsid w:val="005E7850"/>
    <w:rsid w:val="006053A8"/>
    <w:rsid w:val="006107F5"/>
    <w:rsid w:val="006327B8"/>
    <w:rsid w:val="0067161A"/>
    <w:rsid w:val="006B23AD"/>
    <w:rsid w:val="00730E51"/>
    <w:rsid w:val="00760E92"/>
    <w:rsid w:val="007B4009"/>
    <w:rsid w:val="007C4E24"/>
    <w:rsid w:val="007F48E5"/>
    <w:rsid w:val="007F52C6"/>
    <w:rsid w:val="00833E78"/>
    <w:rsid w:val="0089292B"/>
    <w:rsid w:val="008B58D9"/>
    <w:rsid w:val="008D1AC2"/>
    <w:rsid w:val="009A07B9"/>
    <w:rsid w:val="009A1A92"/>
    <w:rsid w:val="00A522FE"/>
    <w:rsid w:val="00A559AA"/>
    <w:rsid w:val="00AC0465"/>
    <w:rsid w:val="00AD6728"/>
    <w:rsid w:val="00AE06C4"/>
    <w:rsid w:val="00AE4BBE"/>
    <w:rsid w:val="00B0536C"/>
    <w:rsid w:val="00B60609"/>
    <w:rsid w:val="00BB193D"/>
    <w:rsid w:val="00BF050A"/>
    <w:rsid w:val="00BF663D"/>
    <w:rsid w:val="00C14213"/>
    <w:rsid w:val="00C349FD"/>
    <w:rsid w:val="00D807DF"/>
    <w:rsid w:val="00DE48AC"/>
    <w:rsid w:val="00E14F79"/>
    <w:rsid w:val="00E25EFB"/>
    <w:rsid w:val="00E55C94"/>
    <w:rsid w:val="00E575F8"/>
    <w:rsid w:val="00EC7DEB"/>
    <w:rsid w:val="00F15B34"/>
    <w:rsid w:val="00FB1C13"/>
    <w:rsid w:val="00FB1FC0"/>
    <w:rsid w:val="00FB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67E4B3"/>
  <w15:chartTrackingRefBased/>
  <w15:docId w15:val="{5B5B1DFD-3A98-4F9A-88F5-1BADC5B3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E78"/>
    <w:rPr>
      <w:color w:val="0563C1" w:themeColor="hyperlink"/>
      <w:u w:val="single"/>
    </w:rPr>
  </w:style>
  <w:style w:type="character" w:styleId="UnresolvedMention">
    <w:name w:val="Unresolved Mention"/>
    <w:basedOn w:val="DefaultParagraphFont"/>
    <w:uiPriority w:val="99"/>
    <w:semiHidden/>
    <w:unhideWhenUsed/>
    <w:rsid w:val="00833E78"/>
    <w:rPr>
      <w:color w:val="605E5C"/>
      <w:shd w:val="clear" w:color="auto" w:fill="E1DFDD"/>
    </w:rPr>
  </w:style>
  <w:style w:type="character" w:styleId="FollowedHyperlink">
    <w:name w:val="FollowedHyperlink"/>
    <w:basedOn w:val="DefaultParagraphFont"/>
    <w:uiPriority w:val="99"/>
    <w:semiHidden/>
    <w:unhideWhenUsed/>
    <w:rsid w:val="00833E78"/>
    <w:rPr>
      <w:color w:val="954F72" w:themeColor="followedHyperlink"/>
      <w:u w:val="single"/>
    </w:rPr>
  </w:style>
  <w:style w:type="paragraph" w:styleId="ListParagraph">
    <w:name w:val="List Paragraph"/>
    <w:basedOn w:val="Normal"/>
    <w:uiPriority w:val="34"/>
    <w:qFormat/>
    <w:rsid w:val="00833E78"/>
    <w:pPr>
      <w:ind w:left="720"/>
      <w:contextualSpacing/>
    </w:pPr>
  </w:style>
  <w:style w:type="paragraph" w:styleId="NoSpacing">
    <w:name w:val="No Spacing"/>
    <w:uiPriority w:val="1"/>
    <w:qFormat/>
    <w:rsid w:val="005A20F7"/>
    <w:pPr>
      <w:spacing w:after="0" w:line="240" w:lineRule="auto"/>
    </w:pPr>
  </w:style>
  <w:style w:type="table" w:styleId="TableGrid">
    <w:name w:val="Table Grid"/>
    <w:basedOn w:val="TableNormal"/>
    <w:uiPriority w:val="39"/>
    <w:rsid w:val="00605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B3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A77"/>
  </w:style>
  <w:style w:type="paragraph" w:styleId="Footer">
    <w:name w:val="footer"/>
    <w:basedOn w:val="Normal"/>
    <w:link w:val="FooterChar"/>
    <w:uiPriority w:val="99"/>
    <w:unhideWhenUsed/>
    <w:rsid w:val="000B3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middleforth.lancs.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Kershaw, Richard</dc:creator>
  <cp:keywords/>
  <dc:description/>
  <cp:lastModifiedBy>Kirsty Parker</cp:lastModifiedBy>
  <cp:revision>3</cp:revision>
  <dcterms:created xsi:type="dcterms:W3CDTF">2024-10-22T09:58:00Z</dcterms:created>
  <dcterms:modified xsi:type="dcterms:W3CDTF">2024-10-22T10:08:00Z</dcterms:modified>
</cp:coreProperties>
</file>