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D5" w:rsidRDefault="003575EA">
      <w:r>
        <w:t>Year 6</w:t>
      </w:r>
      <w:r w:rsidR="005629C1">
        <w:t xml:space="preserve"> Overview</w:t>
      </w:r>
    </w:p>
    <w:tbl>
      <w:tblPr>
        <w:tblStyle w:val="TableGrid"/>
        <w:tblW w:w="0" w:type="auto"/>
        <w:tblLook w:val="04A0"/>
      </w:tblPr>
      <w:tblGrid>
        <w:gridCol w:w="1384"/>
        <w:gridCol w:w="2619"/>
        <w:gridCol w:w="2619"/>
        <w:gridCol w:w="2620"/>
      </w:tblGrid>
      <w:tr w:rsidR="003575EA" w:rsidTr="003575EA">
        <w:tc>
          <w:tcPr>
            <w:tcW w:w="1384" w:type="dxa"/>
          </w:tcPr>
          <w:p w:rsidR="003575EA" w:rsidRDefault="003575EA">
            <w:r>
              <w:t>Week</w:t>
            </w:r>
          </w:p>
        </w:tc>
        <w:tc>
          <w:tcPr>
            <w:tcW w:w="2619" w:type="dxa"/>
          </w:tcPr>
          <w:p w:rsidR="003575EA" w:rsidRDefault="003575EA">
            <w:r>
              <w:t>Autumn</w:t>
            </w:r>
          </w:p>
        </w:tc>
        <w:tc>
          <w:tcPr>
            <w:tcW w:w="2619" w:type="dxa"/>
          </w:tcPr>
          <w:p w:rsidR="003575EA" w:rsidRDefault="003575EA">
            <w:r>
              <w:t xml:space="preserve">Spring </w:t>
            </w:r>
          </w:p>
        </w:tc>
        <w:tc>
          <w:tcPr>
            <w:tcW w:w="2620" w:type="dxa"/>
          </w:tcPr>
          <w:p w:rsidR="003575EA" w:rsidRDefault="003575EA">
            <w:r>
              <w:t>Summer</w:t>
            </w:r>
          </w:p>
        </w:tc>
      </w:tr>
      <w:tr w:rsidR="00F86439" w:rsidTr="003575EA">
        <w:tc>
          <w:tcPr>
            <w:tcW w:w="1384" w:type="dxa"/>
          </w:tcPr>
          <w:p w:rsidR="00F86439" w:rsidRDefault="00F86439">
            <w:r>
              <w:t>1</w:t>
            </w:r>
          </w:p>
          <w:p w:rsidR="00F86439" w:rsidRDefault="00F86439"/>
        </w:tc>
        <w:tc>
          <w:tcPr>
            <w:tcW w:w="2619" w:type="dxa"/>
            <w:vMerge w:val="restart"/>
          </w:tcPr>
          <w:p w:rsidR="00F86439" w:rsidRDefault="00F86439" w:rsidP="003575EA">
            <w:pPr>
              <w:jc w:val="center"/>
            </w:pPr>
            <w:r>
              <w:t>Unit 1 – Place Value within 10000000</w:t>
            </w:r>
          </w:p>
          <w:p w:rsidR="00F86439" w:rsidRDefault="00F86439" w:rsidP="003575EA">
            <w:pPr>
              <w:jc w:val="center"/>
            </w:pPr>
            <w:r>
              <w:t>8 sessions</w:t>
            </w:r>
          </w:p>
        </w:tc>
        <w:tc>
          <w:tcPr>
            <w:tcW w:w="2619" w:type="dxa"/>
            <w:vMerge w:val="restart"/>
          </w:tcPr>
          <w:p w:rsidR="00F86439" w:rsidRDefault="00F86439" w:rsidP="003575EA">
            <w:pPr>
              <w:jc w:val="center"/>
            </w:pPr>
            <w:r>
              <w:t>Unit 7 – Ration and Proportion</w:t>
            </w:r>
          </w:p>
          <w:p w:rsidR="00F86439" w:rsidRDefault="00F86439" w:rsidP="003575EA">
            <w:pPr>
              <w:jc w:val="center"/>
            </w:pPr>
            <w:r>
              <w:t>9 sessions</w:t>
            </w:r>
          </w:p>
        </w:tc>
        <w:tc>
          <w:tcPr>
            <w:tcW w:w="2620" w:type="dxa"/>
            <w:vMerge w:val="restart"/>
          </w:tcPr>
          <w:p w:rsidR="00F86439" w:rsidRDefault="00F86439" w:rsidP="00F86439">
            <w:pPr>
              <w:jc w:val="center"/>
            </w:pPr>
            <w:r>
              <w:t>Unit 12 – Statistics</w:t>
            </w:r>
          </w:p>
          <w:p w:rsidR="00F86439" w:rsidRDefault="00F86439" w:rsidP="00F86439">
            <w:pPr>
              <w:jc w:val="center"/>
            </w:pPr>
            <w:r>
              <w:t>11 sessions</w:t>
            </w:r>
          </w:p>
        </w:tc>
      </w:tr>
      <w:tr w:rsidR="00F86439" w:rsidTr="003575EA">
        <w:tc>
          <w:tcPr>
            <w:tcW w:w="1384" w:type="dxa"/>
          </w:tcPr>
          <w:p w:rsidR="00F86439" w:rsidRDefault="00F86439"/>
          <w:p w:rsidR="00F86439" w:rsidRDefault="00F86439">
            <w:r>
              <w:t>2</w:t>
            </w:r>
          </w:p>
        </w:tc>
        <w:tc>
          <w:tcPr>
            <w:tcW w:w="2619" w:type="dxa"/>
            <w:vMerge/>
          </w:tcPr>
          <w:p w:rsidR="00F86439" w:rsidRDefault="00F86439" w:rsidP="003575EA">
            <w:pPr>
              <w:jc w:val="center"/>
            </w:pPr>
          </w:p>
        </w:tc>
        <w:tc>
          <w:tcPr>
            <w:tcW w:w="2619" w:type="dxa"/>
            <w:vMerge/>
          </w:tcPr>
          <w:p w:rsidR="00F86439" w:rsidRDefault="00F86439" w:rsidP="003575EA">
            <w:pPr>
              <w:jc w:val="center"/>
            </w:pPr>
          </w:p>
        </w:tc>
        <w:tc>
          <w:tcPr>
            <w:tcW w:w="2620" w:type="dxa"/>
            <w:vMerge/>
          </w:tcPr>
          <w:p w:rsidR="00F86439" w:rsidRDefault="00F86439" w:rsidP="00F86439">
            <w:pPr>
              <w:jc w:val="center"/>
            </w:pPr>
          </w:p>
        </w:tc>
      </w:tr>
      <w:tr w:rsidR="00F86439" w:rsidTr="003575EA">
        <w:tc>
          <w:tcPr>
            <w:tcW w:w="1384" w:type="dxa"/>
          </w:tcPr>
          <w:p w:rsidR="00F86439" w:rsidRDefault="00F86439"/>
          <w:p w:rsidR="00F86439" w:rsidRDefault="00F86439">
            <w:r>
              <w:t>3</w:t>
            </w:r>
          </w:p>
        </w:tc>
        <w:tc>
          <w:tcPr>
            <w:tcW w:w="2619" w:type="dxa"/>
            <w:vMerge w:val="restart"/>
          </w:tcPr>
          <w:p w:rsidR="00F86439" w:rsidRDefault="00F86439" w:rsidP="003575EA">
            <w:pPr>
              <w:jc w:val="center"/>
            </w:pPr>
            <w:r>
              <w:t>Unit 2 Four Operations 1</w:t>
            </w:r>
          </w:p>
          <w:p w:rsidR="00F86439" w:rsidRDefault="00F86439" w:rsidP="003575EA">
            <w:pPr>
              <w:jc w:val="center"/>
            </w:pPr>
            <w:r>
              <w:t>8 sessions</w:t>
            </w:r>
          </w:p>
        </w:tc>
        <w:tc>
          <w:tcPr>
            <w:tcW w:w="2619" w:type="dxa"/>
            <w:vMerge w:val="restart"/>
          </w:tcPr>
          <w:p w:rsidR="00F86439" w:rsidRDefault="00F86439" w:rsidP="003575EA">
            <w:pPr>
              <w:jc w:val="center"/>
            </w:pPr>
            <w:r>
              <w:t>Unit 8 Algebra</w:t>
            </w:r>
          </w:p>
          <w:p w:rsidR="00F86439" w:rsidRDefault="00F86439" w:rsidP="003575EA">
            <w:pPr>
              <w:jc w:val="center"/>
            </w:pPr>
            <w:r>
              <w:t>11 sessions</w:t>
            </w:r>
          </w:p>
        </w:tc>
        <w:tc>
          <w:tcPr>
            <w:tcW w:w="2620" w:type="dxa"/>
            <w:vMerge w:val="restart"/>
          </w:tcPr>
          <w:p w:rsidR="00F86439" w:rsidRDefault="00F86439" w:rsidP="00F86439">
            <w:pPr>
              <w:jc w:val="center"/>
            </w:pPr>
            <w:r>
              <w:t>Unit 13 – Geometry (properties of shape)</w:t>
            </w:r>
          </w:p>
          <w:p w:rsidR="00F86439" w:rsidRDefault="00F86439" w:rsidP="00F86439">
            <w:pPr>
              <w:jc w:val="center"/>
            </w:pPr>
            <w:r>
              <w:t>12 sessions</w:t>
            </w:r>
          </w:p>
        </w:tc>
      </w:tr>
      <w:tr w:rsidR="00F86439" w:rsidTr="003575EA">
        <w:tc>
          <w:tcPr>
            <w:tcW w:w="1384" w:type="dxa"/>
          </w:tcPr>
          <w:p w:rsidR="00F86439" w:rsidRDefault="00F86439"/>
          <w:p w:rsidR="00F86439" w:rsidRDefault="00F86439">
            <w:r>
              <w:t>4</w:t>
            </w:r>
          </w:p>
        </w:tc>
        <w:tc>
          <w:tcPr>
            <w:tcW w:w="2619" w:type="dxa"/>
            <w:vMerge/>
          </w:tcPr>
          <w:p w:rsidR="00F86439" w:rsidRDefault="00F86439" w:rsidP="003575EA">
            <w:pPr>
              <w:jc w:val="center"/>
            </w:pPr>
          </w:p>
        </w:tc>
        <w:tc>
          <w:tcPr>
            <w:tcW w:w="2619" w:type="dxa"/>
            <w:vMerge/>
          </w:tcPr>
          <w:p w:rsidR="00F86439" w:rsidRDefault="00F86439"/>
        </w:tc>
        <w:tc>
          <w:tcPr>
            <w:tcW w:w="2620" w:type="dxa"/>
            <w:vMerge/>
          </w:tcPr>
          <w:p w:rsidR="00F86439" w:rsidRDefault="00F86439" w:rsidP="00F86439">
            <w:pPr>
              <w:jc w:val="center"/>
            </w:pPr>
          </w:p>
        </w:tc>
      </w:tr>
      <w:tr w:rsidR="003575EA" w:rsidTr="003575EA">
        <w:tc>
          <w:tcPr>
            <w:tcW w:w="1384" w:type="dxa"/>
          </w:tcPr>
          <w:p w:rsidR="003575EA" w:rsidRDefault="003575EA"/>
          <w:p w:rsidR="003575EA" w:rsidRDefault="003575EA">
            <w:r>
              <w:t>5</w:t>
            </w:r>
          </w:p>
        </w:tc>
        <w:tc>
          <w:tcPr>
            <w:tcW w:w="2619" w:type="dxa"/>
            <w:vMerge w:val="restart"/>
          </w:tcPr>
          <w:p w:rsidR="003575EA" w:rsidRDefault="003575EA" w:rsidP="003575EA">
            <w:pPr>
              <w:jc w:val="center"/>
            </w:pPr>
            <w:r>
              <w:t>Unit 3 Four Operations 2</w:t>
            </w:r>
          </w:p>
          <w:p w:rsidR="003575EA" w:rsidRDefault="003575EA" w:rsidP="003575EA">
            <w:pPr>
              <w:jc w:val="center"/>
            </w:pPr>
            <w:r>
              <w:t>12 sessions</w:t>
            </w:r>
          </w:p>
        </w:tc>
        <w:tc>
          <w:tcPr>
            <w:tcW w:w="2619" w:type="dxa"/>
            <w:vMerge/>
          </w:tcPr>
          <w:p w:rsidR="003575EA" w:rsidRDefault="003575EA"/>
        </w:tc>
        <w:tc>
          <w:tcPr>
            <w:tcW w:w="2620" w:type="dxa"/>
          </w:tcPr>
          <w:p w:rsidR="003575EA" w:rsidRDefault="00F86439" w:rsidP="00F86439">
            <w:pPr>
              <w:jc w:val="center"/>
            </w:pPr>
            <w:r>
              <w:t>Unit 14 – Position and Direction</w:t>
            </w:r>
          </w:p>
          <w:p w:rsidR="00F86439" w:rsidRDefault="00F86439" w:rsidP="00F86439">
            <w:pPr>
              <w:jc w:val="center"/>
            </w:pPr>
            <w:r>
              <w:t>5 sessions</w:t>
            </w:r>
          </w:p>
        </w:tc>
      </w:tr>
      <w:tr w:rsidR="00F86439" w:rsidTr="003575EA">
        <w:tc>
          <w:tcPr>
            <w:tcW w:w="1384" w:type="dxa"/>
          </w:tcPr>
          <w:p w:rsidR="00F86439" w:rsidRDefault="00F86439"/>
          <w:p w:rsidR="00F86439" w:rsidRDefault="00F86439">
            <w:r>
              <w:t>6</w:t>
            </w:r>
          </w:p>
        </w:tc>
        <w:tc>
          <w:tcPr>
            <w:tcW w:w="2619" w:type="dxa"/>
            <w:vMerge/>
          </w:tcPr>
          <w:p w:rsidR="00F86439" w:rsidRDefault="00F86439" w:rsidP="003575EA">
            <w:pPr>
              <w:jc w:val="center"/>
            </w:pPr>
          </w:p>
        </w:tc>
        <w:tc>
          <w:tcPr>
            <w:tcW w:w="2619" w:type="dxa"/>
            <w:vMerge w:val="restart"/>
          </w:tcPr>
          <w:p w:rsidR="00F86439" w:rsidRDefault="00F86439" w:rsidP="003575EA">
            <w:pPr>
              <w:jc w:val="center"/>
            </w:pPr>
            <w:r>
              <w:t>Unit 9 -  Decimals</w:t>
            </w:r>
          </w:p>
          <w:p w:rsidR="00F86439" w:rsidRDefault="00F86439" w:rsidP="003575EA">
            <w:pPr>
              <w:jc w:val="center"/>
            </w:pPr>
            <w:r>
              <w:t>9 session</w:t>
            </w:r>
          </w:p>
        </w:tc>
        <w:tc>
          <w:tcPr>
            <w:tcW w:w="2620" w:type="dxa"/>
            <w:vMerge w:val="restart"/>
          </w:tcPr>
          <w:p w:rsidR="00F86439" w:rsidRDefault="00F86439" w:rsidP="00F86439">
            <w:pPr>
              <w:jc w:val="center"/>
            </w:pPr>
            <w:r>
              <w:t>Unit 15 – Problem solving</w:t>
            </w:r>
          </w:p>
          <w:p w:rsidR="00F86439" w:rsidRDefault="00F86439" w:rsidP="00F86439">
            <w:pPr>
              <w:jc w:val="center"/>
            </w:pPr>
            <w:r>
              <w:t>15 sessions</w:t>
            </w:r>
          </w:p>
          <w:p w:rsidR="00F86439" w:rsidRDefault="00F86439" w:rsidP="00F86439">
            <w:pPr>
              <w:jc w:val="center"/>
            </w:pPr>
          </w:p>
          <w:p w:rsidR="00F86439" w:rsidRDefault="00F86439" w:rsidP="00F86439">
            <w:pPr>
              <w:jc w:val="center"/>
            </w:pPr>
            <w:r>
              <w:t>*This will be taught alongside other summer topics to ensure coverage before SATs</w:t>
            </w:r>
          </w:p>
        </w:tc>
      </w:tr>
      <w:tr w:rsidR="00F86439" w:rsidTr="003575EA">
        <w:tc>
          <w:tcPr>
            <w:tcW w:w="1384" w:type="dxa"/>
          </w:tcPr>
          <w:p w:rsidR="00F86439" w:rsidRDefault="00F86439"/>
          <w:p w:rsidR="00F86439" w:rsidRDefault="00F86439">
            <w:r>
              <w:t>7</w:t>
            </w:r>
          </w:p>
        </w:tc>
        <w:tc>
          <w:tcPr>
            <w:tcW w:w="2619" w:type="dxa"/>
            <w:vMerge/>
          </w:tcPr>
          <w:p w:rsidR="00F86439" w:rsidRDefault="00F86439" w:rsidP="003575EA">
            <w:pPr>
              <w:jc w:val="center"/>
            </w:pPr>
          </w:p>
        </w:tc>
        <w:tc>
          <w:tcPr>
            <w:tcW w:w="2619" w:type="dxa"/>
            <w:vMerge/>
          </w:tcPr>
          <w:p w:rsidR="00F86439" w:rsidRDefault="00F86439"/>
        </w:tc>
        <w:tc>
          <w:tcPr>
            <w:tcW w:w="2620" w:type="dxa"/>
            <w:vMerge/>
          </w:tcPr>
          <w:p w:rsidR="00F86439" w:rsidRDefault="00F86439" w:rsidP="00F86439">
            <w:pPr>
              <w:jc w:val="center"/>
            </w:pPr>
          </w:p>
        </w:tc>
      </w:tr>
      <w:tr w:rsidR="00F86439" w:rsidTr="003575EA">
        <w:tc>
          <w:tcPr>
            <w:tcW w:w="1384" w:type="dxa"/>
          </w:tcPr>
          <w:p w:rsidR="00F86439" w:rsidRDefault="00F86439"/>
          <w:p w:rsidR="00F86439" w:rsidRDefault="00F86439">
            <w:r>
              <w:t>8</w:t>
            </w:r>
          </w:p>
        </w:tc>
        <w:tc>
          <w:tcPr>
            <w:tcW w:w="2619" w:type="dxa"/>
            <w:vMerge w:val="restart"/>
          </w:tcPr>
          <w:p w:rsidR="00F86439" w:rsidRDefault="00F86439" w:rsidP="003575EA">
            <w:pPr>
              <w:jc w:val="center"/>
            </w:pPr>
            <w:r>
              <w:t>Unit 4 – Fractions 1</w:t>
            </w:r>
          </w:p>
          <w:p w:rsidR="00F86439" w:rsidRDefault="00F86439" w:rsidP="003575EA">
            <w:pPr>
              <w:jc w:val="center"/>
            </w:pPr>
            <w:r>
              <w:t>9 sessions</w:t>
            </w:r>
          </w:p>
        </w:tc>
        <w:tc>
          <w:tcPr>
            <w:tcW w:w="2619" w:type="dxa"/>
            <w:vMerge w:val="restart"/>
          </w:tcPr>
          <w:p w:rsidR="00F86439" w:rsidRDefault="00F86439" w:rsidP="003575EA">
            <w:pPr>
              <w:jc w:val="center"/>
            </w:pPr>
            <w:r>
              <w:t>Unit 10 – Percentages</w:t>
            </w:r>
          </w:p>
          <w:p w:rsidR="00F86439" w:rsidRDefault="00F86439" w:rsidP="003575EA">
            <w:pPr>
              <w:jc w:val="center"/>
            </w:pPr>
            <w:r>
              <w:t>8 sessions</w:t>
            </w:r>
          </w:p>
        </w:tc>
        <w:tc>
          <w:tcPr>
            <w:tcW w:w="2620" w:type="dxa"/>
            <w:vMerge/>
          </w:tcPr>
          <w:p w:rsidR="00F86439" w:rsidRDefault="00F86439" w:rsidP="00F86439">
            <w:pPr>
              <w:jc w:val="center"/>
            </w:pPr>
          </w:p>
        </w:tc>
      </w:tr>
      <w:tr w:rsidR="00F86439" w:rsidTr="003575EA">
        <w:tc>
          <w:tcPr>
            <w:tcW w:w="1384" w:type="dxa"/>
          </w:tcPr>
          <w:p w:rsidR="00F86439" w:rsidRDefault="00F86439"/>
          <w:p w:rsidR="00F86439" w:rsidRDefault="00F86439">
            <w:r>
              <w:t>9</w:t>
            </w:r>
          </w:p>
        </w:tc>
        <w:tc>
          <w:tcPr>
            <w:tcW w:w="2619" w:type="dxa"/>
            <w:vMerge/>
          </w:tcPr>
          <w:p w:rsidR="00F86439" w:rsidRDefault="00F86439" w:rsidP="003575EA">
            <w:pPr>
              <w:jc w:val="center"/>
            </w:pPr>
          </w:p>
        </w:tc>
        <w:tc>
          <w:tcPr>
            <w:tcW w:w="2619" w:type="dxa"/>
            <w:vMerge/>
          </w:tcPr>
          <w:p w:rsidR="00F86439" w:rsidRDefault="00F86439" w:rsidP="003575EA">
            <w:pPr>
              <w:jc w:val="center"/>
            </w:pPr>
          </w:p>
        </w:tc>
        <w:tc>
          <w:tcPr>
            <w:tcW w:w="2620" w:type="dxa"/>
            <w:vMerge/>
          </w:tcPr>
          <w:p w:rsidR="00F86439" w:rsidRDefault="00F86439" w:rsidP="00F86439">
            <w:pPr>
              <w:jc w:val="center"/>
            </w:pPr>
          </w:p>
        </w:tc>
      </w:tr>
      <w:tr w:rsidR="00F86439" w:rsidTr="003575EA">
        <w:tc>
          <w:tcPr>
            <w:tcW w:w="1384" w:type="dxa"/>
          </w:tcPr>
          <w:p w:rsidR="00F86439" w:rsidRDefault="00F86439"/>
          <w:p w:rsidR="00F86439" w:rsidRDefault="00F86439">
            <w:r>
              <w:t>10</w:t>
            </w:r>
          </w:p>
        </w:tc>
        <w:tc>
          <w:tcPr>
            <w:tcW w:w="2619" w:type="dxa"/>
            <w:vMerge w:val="restart"/>
          </w:tcPr>
          <w:p w:rsidR="00F86439" w:rsidRDefault="00F86439" w:rsidP="003575EA">
            <w:pPr>
              <w:jc w:val="center"/>
            </w:pPr>
            <w:r>
              <w:t>Unit 5 – Fractions 2</w:t>
            </w:r>
          </w:p>
          <w:p w:rsidR="00F86439" w:rsidRDefault="00F86439" w:rsidP="003575EA">
            <w:pPr>
              <w:jc w:val="center"/>
            </w:pPr>
            <w:r>
              <w:t>9 sessions</w:t>
            </w:r>
          </w:p>
        </w:tc>
        <w:tc>
          <w:tcPr>
            <w:tcW w:w="2619" w:type="dxa"/>
            <w:vMerge w:val="restart"/>
          </w:tcPr>
          <w:p w:rsidR="00F86439" w:rsidRDefault="00F86439" w:rsidP="003575EA">
            <w:pPr>
              <w:jc w:val="center"/>
            </w:pPr>
            <w:r>
              <w:t>Unit 11 – Measure (perimeter, area and volume)</w:t>
            </w:r>
          </w:p>
          <w:p w:rsidR="00F86439" w:rsidRDefault="00F86439" w:rsidP="003575EA">
            <w:pPr>
              <w:jc w:val="center"/>
            </w:pPr>
            <w:r>
              <w:t>11 sessions</w:t>
            </w:r>
          </w:p>
        </w:tc>
        <w:tc>
          <w:tcPr>
            <w:tcW w:w="2620" w:type="dxa"/>
            <w:vMerge w:val="restart"/>
          </w:tcPr>
          <w:p w:rsidR="00F86439" w:rsidRDefault="00F86439" w:rsidP="00F86439">
            <w:pPr>
              <w:jc w:val="center"/>
            </w:pPr>
            <w:r>
              <w:t>Consolidation / Review / Catch up as needed</w:t>
            </w:r>
          </w:p>
        </w:tc>
      </w:tr>
      <w:tr w:rsidR="00F86439" w:rsidTr="003575EA">
        <w:tc>
          <w:tcPr>
            <w:tcW w:w="1384" w:type="dxa"/>
          </w:tcPr>
          <w:p w:rsidR="00F86439" w:rsidRDefault="00F86439"/>
          <w:p w:rsidR="00F86439" w:rsidRDefault="00F86439">
            <w:r>
              <w:t>11</w:t>
            </w:r>
          </w:p>
        </w:tc>
        <w:tc>
          <w:tcPr>
            <w:tcW w:w="2619" w:type="dxa"/>
            <w:vMerge/>
          </w:tcPr>
          <w:p w:rsidR="00F86439" w:rsidRDefault="00F86439"/>
        </w:tc>
        <w:tc>
          <w:tcPr>
            <w:tcW w:w="2619" w:type="dxa"/>
            <w:vMerge/>
          </w:tcPr>
          <w:p w:rsidR="00F86439" w:rsidRDefault="00F86439"/>
        </w:tc>
        <w:tc>
          <w:tcPr>
            <w:tcW w:w="2620" w:type="dxa"/>
            <w:vMerge/>
          </w:tcPr>
          <w:p w:rsidR="00F86439" w:rsidRDefault="00F86439"/>
        </w:tc>
      </w:tr>
      <w:tr w:rsidR="00F86439" w:rsidTr="003575EA">
        <w:tc>
          <w:tcPr>
            <w:tcW w:w="1384" w:type="dxa"/>
          </w:tcPr>
          <w:p w:rsidR="00F86439" w:rsidRDefault="00F86439"/>
          <w:p w:rsidR="00F86439" w:rsidRDefault="00F86439">
            <w:r>
              <w:t>12</w:t>
            </w:r>
          </w:p>
        </w:tc>
        <w:tc>
          <w:tcPr>
            <w:tcW w:w="2619" w:type="dxa"/>
          </w:tcPr>
          <w:p w:rsidR="00F86439" w:rsidRDefault="00F86439" w:rsidP="003575EA">
            <w:pPr>
              <w:jc w:val="center"/>
            </w:pPr>
            <w:r>
              <w:t>Unit 6 – Imperial and Metric</w:t>
            </w:r>
          </w:p>
          <w:p w:rsidR="00F86439" w:rsidRDefault="00F86439" w:rsidP="003575EA">
            <w:pPr>
              <w:jc w:val="center"/>
            </w:pPr>
            <w:r>
              <w:t>5 sessions</w:t>
            </w:r>
          </w:p>
        </w:tc>
        <w:tc>
          <w:tcPr>
            <w:tcW w:w="2619" w:type="dxa"/>
            <w:vMerge/>
          </w:tcPr>
          <w:p w:rsidR="00F86439" w:rsidRDefault="00F86439"/>
        </w:tc>
        <w:tc>
          <w:tcPr>
            <w:tcW w:w="2620" w:type="dxa"/>
            <w:vMerge/>
          </w:tcPr>
          <w:p w:rsidR="00F86439" w:rsidRDefault="00F86439"/>
        </w:tc>
      </w:tr>
    </w:tbl>
    <w:p w:rsidR="005629C1" w:rsidRDefault="005629C1"/>
    <w:p w:rsidR="00F86439" w:rsidRPr="002B29E1" w:rsidRDefault="00F86439" w:rsidP="00F86439">
      <w:pPr>
        <w:jc w:val="both"/>
        <w:rPr>
          <w:sz w:val="28"/>
          <w:szCs w:val="28"/>
        </w:rPr>
      </w:pPr>
      <w:r>
        <w:rPr>
          <w:sz w:val="28"/>
          <w:szCs w:val="28"/>
        </w:rPr>
        <w:t xml:space="preserve">Please note extra time will be taken if teaching units take longer to consolidate. Units will be extended at the discretion of the class teacher to meet the needs of the children in the class. </w:t>
      </w:r>
    </w:p>
    <w:p w:rsidR="00F86439" w:rsidRDefault="00F86439"/>
    <w:sectPr w:rsidR="00F86439" w:rsidSect="002164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71218"/>
    <w:multiLevelType w:val="hybridMultilevel"/>
    <w:tmpl w:val="206C4B58"/>
    <w:lvl w:ilvl="0" w:tplc="17E4C58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5629C1"/>
    <w:rsid w:val="000D20CE"/>
    <w:rsid w:val="0021644F"/>
    <w:rsid w:val="00296F07"/>
    <w:rsid w:val="003575EA"/>
    <w:rsid w:val="0038786D"/>
    <w:rsid w:val="00411BCA"/>
    <w:rsid w:val="004D171E"/>
    <w:rsid w:val="005062FC"/>
    <w:rsid w:val="005261D3"/>
    <w:rsid w:val="00527E41"/>
    <w:rsid w:val="005629C1"/>
    <w:rsid w:val="005B2C14"/>
    <w:rsid w:val="005B30D5"/>
    <w:rsid w:val="005C504F"/>
    <w:rsid w:val="005D11F8"/>
    <w:rsid w:val="006205BA"/>
    <w:rsid w:val="00672E87"/>
    <w:rsid w:val="006A726D"/>
    <w:rsid w:val="00707FAD"/>
    <w:rsid w:val="007A3CD0"/>
    <w:rsid w:val="007E7050"/>
    <w:rsid w:val="008547EF"/>
    <w:rsid w:val="0088178B"/>
    <w:rsid w:val="008F6160"/>
    <w:rsid w:val="00A02A5D"/>
    <w:rsid w:val="00A72CEC"/>
    <w:rsid w:val="00AE3FE6"/>
    <w:rsid w:val="00AF4169"/>
    <w:rsid w:val="00B52E7A"/>
    <w:rsid w:val="00B907BE"/>
    <w:rsid w:val="00C265E1"/>
    <w:rsid w:val="00C816FC"/>
    <w:rsid w:val="00CC0C5E"/>
    <w:rsid w:val="00CC65B6"/>
    <w:rsid w:val="00D37B92"/>
    <w:rsid w:val="00D732A1"/>
    <w:rsid w:val="00DB03E8"/>
    <w:rsid w:val="00DF5142"/>
    <w:rsid w:val="00DF6C08"/>
    <w:rsid w:val="00E01109"/>
    <w:rsid w:val="00F32454"/>
    <w:rsid w:val="00F60750"/>
    <w:rsid w:val="00F864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64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reedk</dc:creator>
  <cp:lastModifiedBy>reedk</cp:lastModifiedBy>
  <cp:revision>2</cp:revision>
  <dcterms:created xsi:type="dcterms:W3CDTF">2023-07-14T11:49:00Z</dcterms:created>
  <dcterms:modified xsi:type="dcterms:W3CDTF">2023-07-14T11:49:00Z</dcterms:modified>
</cp:coreProperties>
</file>