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E74" w:rsidRPr="00AC6E74" w:rsidRDefault="00AC6E74" w:rsidP="00AC6E74">
      <w:pPr>
        <w:pStyle w:val="Header"/>
        <w:rPr>
          <w:rFonts w:ascii="Calibri" w:hAnsi="Calibri" w:cs="Calibri"/>
          <w:noProof/>
          <w:lang w:eastAsia="en-GB"/>
        </w:rPr>
      </w:pPr>
      <w:r w:rsidRPr="00AC6E74">
        <w:rPr>
          <w:rFonts w:ascii="Calibri" w:hAnsi="Calibri" w:cs="Calibr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E0DD449" wp14:editId="3395C55E">
            <wp:simplePos x="0" y="0"/>
            <wp:positionH relativeFrom="column">
              <wp:posOffset>8277225</wp:posOffset>
            </wp:positionH>
            <wp:positionV relativeFrom="paragraph">
              <wp:posOffset>-314325</wp:posOffset>
            </wp:positionV>
            <wp:extent cx="627380" cy="590669"/>
            <wp:effectExtent l="0" t="0" r="1270" b="0"/>
            <wp:wrapNone/>
            <wp:docPr id="1" name="Picture 1" descr="~AUT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20" cy="60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6E74">
        <w:t>Year 4 Curriculum Overview 2019-2020</w:t>
      </w:r>
    </w:p>
    <w:tbl>
      <w:tblPr>
        <w:tblStyle w:val="TableGrid"/>
        <w:tblpPr w:leftFromText="180" w:rightFromText="180" w:vertAnchor="page" w:tblpY="1261"/>
        <w:tblW w:w="0" w:type="auto"/>
        <w:tblLook w:val="04A0" w:firstRow="1" w:lastRow="0" w:firstColumn="1" w:lastColumn="0" w:noHBand="0" w:noVBand="1"/>
      </w:tblPr>
      <w:tblGrid>
        <w:gridCol w:w="2438"/>
        <w:gridCol w:w="1992"/>
        <w:gridCol w:w="1992"/>
        <w:gridCol w:w="1993"/>
        <w:gridCol w:w="1993"/>
        <w:gridCol w:w="1993"/>
        <w:gridCol w:w="1993"/>
      </w:tblGrid>
      <w:tr w:rsidR="00AC6E74" w:rsidRPr="00AC6E74" w:rsidTr="00AC6E74">
        <w:tc>
          <w:tcPr>
            <w:tcW w:w="2438" w:type="dxa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92" w:type="dxa"/>
            <w:shd w:val="clear" w:color="auto" w:fill="D9D9D9" w:themeFill="background1" w:themeFillShade="D9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Autumn 1</w:t>
            </w:r>
          </w:p>
        </w:tc>
        <w:tc>
          <w:tcPr>
            <w:tcW w:w="1992" w:type="dxa"/>
            <w:shd w:val="clear" w:color="auto" w:fill="D9D9D9" w:themeFill="background1" w:themeFillShade="D9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Autumn 2</w:t>
            </w:r>
          </w:p>
        </w:tc>
        <w:tc>
          <w:tcPr>
            <w:tcW w:w="1993" w:type="dxa"/>
            <w:shd w:val="clear" w:color="auto" w:fill="D9D9D9" w:themeFill="background1" w:themeFillShade="D9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Spring 1</w:t>
            </w:r>
          </w:p>
        </w:tc>
        <w:tc>
          <w:tcPr>
            <w:tcW w:w="1993" w:type="dxa"/>
            <w:shd w:val="clear" w:color="auto" w:fill="D9D9D9" w:themeFill="background1" w:themeFillShade="D9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Spring 2</w:t>
            </w:r>
          </w:p>
        </w:tc>
        <w:tc>
          <w:tcPr>
            <w:tcW w:w="1993" w:type="dxa"/>
            <w:shd w:val="clear" w:color="auto" w:fill="D9D9D9" w:themeFill="background1" w:themeFillShade="D9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 xml:space="preserve">Summer 1 </w:t>
            </w:r>
          </w:p>
        </w:tc>
        <w:tc>
          <w:tcPr>
            <w:tcW w:w="1993" w:type="dxa"/>
            <w:shd w:val="clear" w:color="auto" w:fill="D9D9D9" w:themeFill="background1" w:themeFillShade="D9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Summer 2</w:t>
            </w:r>
          </w:p>
        </w:tc>
      </w:tr>
      <w:tr w:rsidR="00AC6E74" w:rsidRPr="00AC6E74" w:rsidTr="00AC6E74">
        <w:tc>
          <w:tcPr>
            <w:tcW w:w="2438" w:type="dxa"/>
            <w:shd w:val="clear" w:color="auto" w:fill="D9D9D9" w:themeFill="background1" w:themeFillShade="D9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 xml:space="preserve">English </w:t>
            </w:r>
          </w:p>
        </w:tc>
        <w:tc>
          <w:tcPr>
            <w:tcW w:w="1992" w:type="dxa"/>
          </w:tcPr>
          <w:p w:rsidR="00AC6E74" w:rsidRPr="00AC6E74" w:rsidRDefault="00AC6E74" w:rsidP="00AC6E74">
            <w:pPr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A losing tale</w:t>
            </w:r>
          </w:p>
          <w:p w:rsidR="00AC6E74" w:rsidRPr="00AC6E74" w:rsidRDefault="00AC6E74" w:rsidP="00AC6E74">
            <w:pPr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Discussion text</w:t>
            </w:r>
          </w:p>
        </w:tc>
        <w:tc>
          <w:tcPr>
            <w:tcW w:w="1992" w:type="dxa"/>
          </w:tcPr>
          <w:p w:rsidR="00AC6E74" w:rsidRPr="00AC6E74" w:rsidRDefault="00AC6E74" w:rsidP="00AC6E74">
            <w:pPr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A folk tale</w:t>
            </w:r>
          </w:p>
          <w:p w:rsidR="00AC6E74" w:rsidRPr="00AC6E74" w:rsidRDefault="00AC6E74" w:rsidP="00AC6E74">
            <w:pPr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Information text</w:t>
            </w:r>
          </w:p>
        </w:tc>
        <w:tc>
          <w:tcPr>
            <w:tcW w:w="1993" w:type="dxa"/>
          </w:tcPr>
          <w:p w:rsidR="00AC6E74" w:rsidRPr="00AC6E74" w:rsidRDefault="00AC6E74" w:rsidP="00AC6E74">
            <w:pPr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A warning story</w:t>
            </w:r>
          </w:p>
        </w:tc>
        <w:tc>
          <w:tcPr>
            <w:tcW w:w="1993" w:type="dxa"/>
          </w:tcPr>
          <w:p w:rsidR="00AC6E74" w:rsidRPr="00AC6E74" w:rsidRDefault="00AC6E74" w:rsidP="00AC6E74">
            <w:pPr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A fantasy tale</w:t>
            </w:r>
          </w:p>
          <w:p w:rsidR="00AC6E74" w:rsidRPr="00AC6E74" w:rsidRDefault="00AC6E74" w:rsidP="00AC6E74">
            <w:pPr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Persuasion</w:t>
            </w:r>
          </w:p>
        </w:tc>
        <w:tc>
          <w:tcPr>
            <w:tcW w:w="1993" w:type="dxa"/>
          </w:tcPr>
          <w:p w:rsidR="00AC6E74" w:rsidRPr="00AC6E74" w:rsidRDefault="00AC6E74" w:rsidP="00AC6E74">
            <w:pPr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A finding tale</w:t>
            </w:r>
          </w:p>
          <w:p w:rsidR="00AC6E74" w:rsidRPr="00AC6E74" w:rsidRDefault="00AC6E74" w:rsidP="00AC6E74">
            <w:pPr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Adverts</w:t>
            </w:r>
          </w:p>
        </w:tc>
        <w:tc>
          <w:tcPr>
            <w:tcW w:w="1993" w:type="dxa"/>
          </w:tcPr>
          <w:p w:rsidR="00AC6E74" w:rsidRPr="00AC6E74" w:rsidRDefault="00AC6E74" w:rsidP="00AC6E74">
            <w:pPr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Legends</w:t>
            </w:r>
          </w:p>
          <w:p w:rsidR="00AC6E74" w:rsidRPr="00AC6E74" w:rsidRDefault="00AC6E74" w:rsidP="00AC6E74">
            <w:pPr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Explanation</w:t>
            </w:r>
          </w:p>
        </w:tc>
      </w:tr>
      <w:tr w:rsidR="00AC6E74" w:rsidRPr="00AC6E74" w:rsidTr="00AC6E74">
        <w:tc>
          <w:tcPr>
            <w:tcW w:w="2438" w:type="dxa"/>
            <w:shd w:val="clear" w:color="auto" w:fill="D9D9D9" w:themeFill="background1" w:themeFillShade="D9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Maths</w:t>
            </w:r>
          </w:p>
        </w:tc>
        <w:tc>
          <w:tcPr>
            <w:tcW w:w="3984" w:type="dxa"/>
            <w:gridSpan w:val="2"/>
          </w:tcPr>
          <w:p w:rsidR="00AC6E74" w:rsidRPr="00AC6E74" w:rsidRDefault="00AC6E74" w:rsidP="00AC6E74">
            <w:pPr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Place value</w:t>
            </w:r>
          </w:p>
          <w:p w:rsidR="00AC6E74" w:rsidRPr="00AC6E74" w:rsidRDefault="00AC6E74" w:rsidP="00AC6E74">
            <w:pPr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Addition and subtraction</w:t>
            </w:r>
          </w:p>
          <w:p w:rsidR="00AC6E74" w:rsidRPr="00AC6E74" w:rsidRDefault="00AC6E74" w:rsidP="00AC6E74">
            <w:pPr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Length and Perimeter</w:t>
            </w:r>
          </w:p>
          <w:p w:rsidR="00AC6E74" w:rsidRPr="00AC6E74" w:rsidRDefault="00AC6E74" w:rsidP="00AC6E74">
            <w:pPr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Multiplication and division</w:t>
            </w:r>
          </w:p>
        </w:tc>
        <w:tc>
          <w:tcPr>
            <w:tcW w:w="3986" w:type="dxa"/>
            <w:gridSpan w:val="2"/>
          </w:tcPr>
          <w:p w:rsidR="00AC6E74" w:rsidRPr="00AC6E74" w:rsidRDefault="00AC6E74" w:rsidP="00AC6E74">
            <w:pPr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Multiplication and division</w:t>
            </w:r>
          </w:p>
          <w:p w:rsidR="00AC6E74" w:rsidRPr="00AC6E74" w:rsidRDefault="00AC6E74" w:rsidP="00AC6E74">
            <w:pPr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Area</w:t>
            </w:r>
          </w:p>
          <w:p w:rsidR="00AC6E74" w:rsidRPr="00AC6E74" w:rsidRDefault="00AC6E74" w:rsidP="00AC6E74">
            <w:pPr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Fractions</w:t>
            </w:r>
          </w:p>
          <w:p w:rsidR="00AC6E74" w:rsidRPr="00AC6E74" w:rsidRDefault="00AC6E74" w:rsidP="00AC6E74">
            <w:pPr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Decimals</w:t>
            </w:r>
          </w:p>
        </w:tc>
        <w:tc>
          <w:tcPr>
            <w:tcW w:w="3986" w:type="dxa"/>
            <w:gridSpan w:val="2"/>
          </w:tcPr>
          <w:p w:rsidR="00AC6E74" w:rsidRPr="00AC6E74" w:rsidRDefault="00AC6E74" w:rsidP="00AC6E74">
            <w:pPr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Decimals</w:t>
            </w:r>
          </w:p>
          <w:p w:rsidR="00AC6E74" w:rsidRPr="00AC6E74" w:rsidRDefault="00AC6E74" w:rsidP="00AC6E74">
            <w:pPr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Money</w:t>
            </w:r>
          </w:p>
          <w:p w:rsidR="00AC6E74" w:rsidRPr="00AC6E74" w:rsidRDefault="00AC6E74" w:rsidP="00AC6E74">
            <w:pPr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Time</w:t>
            </w:r>
          </w:p>
          <w:p w:rsidR="00AC6E74" w:rsidRPr="00AC6E74" w:rsidRDefault="00AC6E74" w:rsidP="00AC6E74">
            <w:pPr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Statistics</w:t>
            </w:r>
          </w:p>
          <w:p w:rsidR="00AC6E74" w:rsidRPr="00AC6E74" w:rsidRDefault="00AC6E74" w:rsidP="00AC6E74">
            <w:pPr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Properties of shapes</w:t>
            </w:r>
          </w:p>
          <w:p w:rsidR="00AC6E74" w:rsidRPr="00AC6E74" w:rsidRDefault="00AC6E74" w:rsidP="00AC6E74">
            <w:pPr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Position and direction</w:t>
            </w:r>
          </w:p>
        </w:tc>
      </w:tr>
      <w:tr w:rsidR="00AC6E74" w:rsidRPr="00AC6E74" w:rsidTr="00AC6E74">
        <w:tc>
          <w:tcPr>
            <w:tcW w:w="2438" w:type="dxa"/>
            <w:shd w:val="clear" w:color="auto" w:fill="D9D9D9" w:themeFill="background1" w:themeFillShade="D9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PSHE</w:t>
            </w:r>
          </w:p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Heartsmart</w:t>
            </w:r>
          </w:p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Curriculum</w:t>
            </w:r>
          </w:p>
        </w:tc>
        <w:tc>
          <w:tcPr>
            <w:tcW w:w="1992" w:type="dxa"/>
          </w:tcPr>
          <w:p w:rsidR="00AC6E74" w:rsidRPr="00AC6E74" w:rsidRDefault="00AC6E74" w:rsidP="00AC6E74">
            <w:pPr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 xml:space="preserve"> Get Heartsmart</w:t>
            </w:r>
          </w:p>
        </w:tc>
        <w:tc>
          <w:tcPr>
            <w:tcW w:w="1992" w:type="dxa"/>
          </w:tcPr>
          <w:p w:rsidR="00AC6E74" w:rsidRPr="00AC6E74" w:rsidRDefault="00AC6E74" w:rsidP="00AC6E74">
            <w:pPr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Don’t forget to let love in.</w:t>
            </w:r>
          </w:p>
        </w:tc>
        <w:tc>
          <w:tcPr>
            <w:tcW w:w="1993" w:type="dxa"/>
          </w:tcPr>
          <w:p w:rsidR="00AC6E74" w:rsidRPr="00AC6E74" w:rsidRDefault="00AC6E74" w:rsidP="00AC6E74">
            <w:pPr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Too much selfie isn’t healthy.</w:t>
            </w:r>
          </w:p>
        </w:tc>
        <w:tc>
          <w:tcPr>
            <w:tcW w:w="1993" w:type="dxa"/>
          </w:tcPr>
          <w:p w:rsidR="00AC6E74" w:rsidRPr="00AC6E74" w:rsidRDefault="00AC6E74" w:rsidP="00AC6E74">
            <w:pPr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Don’t rub it in, rub it out.</w:t>
            </w:r>
          </w:p>
          <w:p w:rsidR="00AC6E74" w:rsidRPr="00AC6E74" w:rsidRDefault="00AC6E74" w:rsidP="00AC6E74">
            <w:pPr>
              <w:rPr>
                <w:rFonts w:ascii="Calibri" w:hAnsi="Calibri" w:cs="Calibri"/>
              </w:rPr>
            </w:pPr>
          </w:p>
        </w:tc>
        <w:tc>
          <w:tcPr>
            <w:tcW w:w="1993" w:type="dxa"/>
          </w:tcPr>
          <w:p w:rsidR="00AC6E74" w:rsidRPr="00AC6E74" w:rsidRDefault="00AC6E74" w:rsidP="00AC6E74">
            <w:pPr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Fake is a mistake.</w:t>
            </w:r>
          </w:p>
        </w:tc>
        <w:tc>
          <w:tcPr>
            <w:tcW w:w="1993" w:type="dxa"/>
          </w:tcPr>
          <w:p w:rsidR="00AC6E74" w:rsidRPr="00AC6E74" w:rsidRDefault="00AC6E74" w:rsidP="00AC6E74">
            <w:pPr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No way through, isn’t true.</w:t>
            </w:r>
          </w:p>
        </w:tc>
      </w:tr>
      <w:tr w:rsidR="00AC6E74" w:rsidRPr="00AC6E74" w:rsidTr="00AC6E74">
        <w:tc>
          <w:tcPr>
            <w:tcW w:w="2438" w:type="dxa"/>
            <w:shd w:val="clear" w:color="auto" w:fill="D9D9D9" w:themeFill="background1" w:themeFillShade="D9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Science</w:t>
            </w:r>
          </w:p>
        </w:tc>
        <w:tc>
          <w:tcPr>
            <w:tcW w:w="1992" w:type="dxa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Animals Including Humans</w:t>
            </w:r>
          </w:p>
        </w:tc>
        <w:tc>
          <w:tcPr>
            <w:tcW w:w="1992" w:type="dxa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Sound</w:t>
            </w:r>
          </w:p>
        </w:tc>
        <w:tc>
          <w:tcPr>
            <w:tcW w:w="1993" w:type="dxa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Exciting Electricity</w:t>
            </w:r>
          </w:p>
        </w:tc>
        <w:tc>
          <w:tcPr>
            <w:tcW w:w="1993" w:type="dxa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Super Circuits</w:t>
            </w:r>
          </w:p>
        </w:tc>
        <w:tc>
          <w:tcPr>
            <w:tcW w:w="1993" w:type="dxa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States of Matter</w:t>
            </w:r>
          </w:p>
        </w:tc>
        <w:tc>
          <w:tcPr>
            <w:tcW w:w="1993" w:type="dxa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Habitats</w:t>
            </w:r>
          </w:p>
        </w:tc>
      </w:tr>
      <w:tr w:rsidR="00AC6E74" w:rsidRPr="00AC6E74" w:rsidTr="00AC6E74">
        <w:tc>
          <w:tcPr>
            <w:tcW w:w="2438" w:type="dxa"/>
            <w:shd w:val="clear" w:color="auto" w:fill="D9D9D9" w:themeFill="background1" w:themeFillShade="D9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Humanities</w:t>
            </w:r>
          </w:p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History / Geography</w:t>
            </w:r>
          </w:p>
        </w:tc>
        <w:tc>
          <w:tcPr>
            <w:tcW w:w="1992" w:type="dxa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Roman Invasion of Britain.</w:t>
            </w:r>
          </w:p>
        </w:tc>
        <w:tc>
          <w:tcPr>
            <w:tcW w:w="1992" w:type="dxa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The rainforest.</w:t>
            </w:r>
          </w:p>
        </w:tc>
        <w:tc>
          <w:tcPr>
            <w:tcW w:w="1993" w:type="dxa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The Cooperative Movement.</w:t>
            </w:r>
          </w:p>
        </w:tc>
        <w:tc>
          <w:tcPr>
            <w:tcW w:w="1993" w:type="dxa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Water</w:t>
            </w:r>
          </w:p>
        </w:tc>
        <w:tc>
          <w:tcPr>
            <w:tcW w:w="1993" w:type="dxa"/>
          </w:tcPr>
          <w:p w:rsidR="00AC6E74" w:rsidRPr="00AC6E74" w:rsidRDefault="00AC6E74" w:rsidP="00AC6E74">
            <w:pPr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 xml:space="preserve">      Invaders</w:t>
            </w:r>
          </w:p>
        </w:tc>
        <w:tc>
          <w:tcPr>
            <w:tcW w:w="1993" w:type="dxa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Canals</w:t>
            </w:r>
          </w:p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</w:p>
        </w:tc>
      </w:tr>
      <w:tr w:rsidR="00AC6E74" w:rsidRPr="00AC6E74" w:rsidTr="00AC6E74">
        <w:tc>
          <w:tcPr>
            <w:tcW w:w="2438" w:type="dxa"/>
            <w:shd w:val="clear" w:color="auto" w:fill="D9D9D9" w:themeFill="background1" w:themeFillShade="D9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Expressive Arts</w:t>
            </w:r>
          </w:p>
        </w:tc>
        <w:tc>
          <w:tcPr>
            <w:tcW w:w="1992" w:type="dxa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Roman Shield</w:t>
            </w:r>
          </w:p>
        </w:tc>
        <w:tc>
          <w:tcPr>
            <w:tcW w:w="1992" w:type="dxa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Landscapes</w:t>
            </w:r>
          </w:p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93" w:type="dxa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Still Life</w:t>
            </w:r>
          </w:p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93" w:type="dxa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Brazilian art</w:t>
            </w:r>
          </w:p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93" w:type="dxa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 xml:space="preserve">Cooking </w:t>
            </w:r>
          </w:p>
        </w:tc>
        <w:tc>
          <w:tcPr>
            <w:tcW w:w="1993" w:type="dxa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Design build and race a buggy</w:t>
            </w:r>
          </w:p>
        </w:tc>
      </w:tr>
      <w:tr w:rsidR="00AC6E74" w:rsidRPr="00AC6E74" w:rsidTr="00AC6E74">
        <w:tc>
          <w:tcPr>
            <w:tcW w:w="2438" w:type="dxa"/>
            <w:shd w:val="clear" w:color="auto" w:fill="D9D9D9" w:themeFill="background1" w:themeFillShade="D9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Computing</w:t>
            </w:r>
          </w:p>
        </w:tc>
        <w:tc>
          <w:tcPr>
            <w:tcW w:w="1992" w:type="dxa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Online safety</w:t>
            </w:r>
          </w:p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Saving Stuff where I can find it again!</w:t>
            </w:r>
          </w:p>
        </w:tc>
        <w:tc>
          <w:tcPr>
            <w:tcW w:w="1992" w:type="dxa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Effective Searching. Facts or Fiction</w:t>
            </w:r>
          </w:p>
        </w:tc>
        <w:tc>
          <w:tcPr>
            <w:tcW w:w="1993" w:type="dxa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Writing for different audiences.</w:t>
            </w:r>
          </w:p>
        </w:tc>
        <w:tc>
          <w:tcPr>
            <w:tcW w:w="1993" w:type="dxa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Using 2 Logo</w:t>
            </w:r>
          </w:p>
        </w:tc>
        <w:tc>
          <w:tcPr>
            <w:tcW w:w="1993" w:type="dxa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Animation using Scratch software</w:t>
            </w:r>
          </w:p>
        </w:tc>
        <w:tc>
          <w:tcPr>
            <w:tcW w:w="1993" w:type="dxa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Data base branching.</w:t>
            </w:r>
          </w:p>
        </w:tc>
      </w:tr>
      <w:tr w:rsidR="00AC6E74" w:rsidRPr="00AC6E74" w:rsidTr="00AC6E74">
        <w:tc>
          <w:tcPr>
            <w:tcW w:w="2438" w:type="dxa"/>
            <w:shd w:val="clear" w:color="auto" w:fill="D9D9D9" w:themeFill="background1" w:themeFillShade="D9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R.E.</w:t>
            </w:r>
          </w:p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</w:p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</w:p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</w:p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92" w:type="dxa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What can we learn from religions about what is right &amp; wrong?</w:t>
            </w:r>
          </w:p>
        </w:tc>
        <w:tc>
          <w:tcPr>
            <w:tcW w:w="1992" w:type="dxa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Why are festivals important to religious communities?</w:t>
            </w:r>
          </w:p>
        </w:tc>
        <w:tc>
          <w:tcPr>
            <w:tcW w:w="1993" w:type="dxa"/>
          </w:tcPr>
          <w:p w:rsidR="00AC6E74" w:rsidRPr="00AC6E74" w:rsidRDefault="00AC6E74" w:rsidP="00AC6E74">
            <w:pPr>
              <w:spacing w:beforeLines="60" w:before="144" w:afterLines="60" w:after="144"/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Why do some people think life is a journey?</w:t>
            </w:r>
          </w:p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93" w:type="dxa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Why is Jesus inspiring to some people?</w:t>
            </w:r>
          </w:p>
        </w:tc>
        <w:tc>
          <w:tcPr>
            <w:tcW w:w="1993" w:type="dxa"/>
          </w:tcPr>
          <w:p w:rsidR="00AC6E74" w:rsidRPr="00AC6E74" w:rsidRDefault="00AC6E74" w:rsidP="00AC6E74">
            <w:pPr>
              <w:spacing w:beforeLines="60" w:before="144" w:afterLines="60" w:after="144"/>
              <w:jc w:val="center"/>
              <w:rPr>
                <w:rFonts w:ascii="Calibri" w:hAnsi="Calibri" w:cs="Calibri"/>
                <w:b/>
              </w:rPr>
            </w:pPr>
            <w:r w:rsidRPr="00AC6E74">
              <w:rPr>
                <w:rFonts w:ascii="Calibri" w:hAnsi="Calibri" w:cs="Calibri"/>
              </w:rPr>
              <w:t>What is it like to follow God?</w:t>
            </w:r>
          </w:p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93" w:type="dxa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What does it mean to be a Hindu in Britain today?</w:t>
            </w:r>
          </w:p>
        </w:tc>
      </w:tr>
      <w:tr w:rsidR="00AC6E74" w:rsidRPr="00AC6E74" w:rsidTr="00AC6E74">
        <w:tc>
          <w:tcPr>
            <w:tcW w:w="2438" w:type="dxa"/>
            <w:shd w:val="clear" w:color="auto" w:fill="D9D9D9" w:themeFill="background1" w:themeFillShade="D9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Music focus</w:t>
            </w:r>
          </w:p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92" w:type="dxa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Mamma Mia</w:t>
            </w:r>
          </w:p>
        </w:tc>
        <w:tc>
          <w:tcPr>
            <w:tcW w:w="1992" w:type="dxa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Glockenspiel</w:t>
            </w:r>
          </w:p>
        </w:tc>
        <w:tc>
          <w:tcPr>
            <w:tcW w:w="1993" w:type="dxa"/>
          </w:tcPr>
          <w:p w:rsidR="00AC6E74" w:rsidRPr="00AC6E74" w:rsidRDefault="00AC6E74" w:rsidP="00AC6E74">
            <w:pPr>
              <w:spacing w:beforeLines="60" w:before="144" w:afterLines="60" w:after="144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Rochdale Music Service</w:t>
            </w:r>
            <w:r>
              <w:rPr>
                <w:rFonts w:ascii="Calibri" w:hAnsi="Calibri" w:cs="Calibri"/>
              </w:rPr>
              <w:t xml:space="preserve"> </w:t>
            </w:r>
            <w:r w:rsidRPr="00AC6E74">
              <w:rPr>
                <w:rFonts w:ascii="Calibri" w:hAnsi="Calibri" w:cs="Calibri"/>
              </w:rPr>
              <w:t>Trombone</w:t>
            </w:r>
          </w:p>
        </w:tc>
        <w:tc>
          <w:tcPr>
            <w:tcW w:w="1993" w:type="dxa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Rochdale Music Service</w:t>
            </w:r>
            <w:r>
              <w:rPr>
                <w:rFonts w:ascii="Calibri" w:hAnsi="Calibri" w:cs="Calibri"/>
              </w:rPr>
              <w:t xml:space="preserve"> </w:t>
            </w:r>
            <w:r w:rsidRPr="00AC6E74">
              <w:rPr>
                <w:rFonts w:ascii="Calibri" w:hAnsi="Calibri" w:cs="Calibri"/>
              </w:rPr>
              <w:t>Trombone</w:t>
            </w:r>
          </w:p>
        </w:tc>
        <w:tc>
          <w:tcPr>
            <w:tcW w:w="1993" w:type="dxa"/>
          </w:tcPr>
          <w:p w:rsidR="00AC6E74" w:rsidRPr="00AC6E74" w:rsidRDefault="00AC6E74" w:rsidP="00AC6E74">
            <w:pPr>
              <w:spacing w:beforeLines="60" w:before="144" w:afterLines="60" w:after="144"/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Blackbird</w:t>
            </w:r>
          </w:p>
        </w:tc>
        <w:tc>
          <w:tcPr>
            <w:tcW w:w="1993" w:type="dxa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Reflect, Rewind and Replay</w:t>
            </w:r>
          </w:p>
        </w:tc>
      </w:tr>
      <w:tr w:rsidR="00AC6E74" w:rsidRPr="00AC6E74" w:rsidTr="00AC6E74">
        <w:tc>
          <w:tcPr>
            <w:tcW w:w="2438" w:type="dxa"/>
            <w:shd w:val="clear" w:color="auto" w:fill="D9D9D9" w:themeFill="background1" w:themeFillShade="D9"/>
          </w:tcPr>
          <w:p w:rsidR="00AC6E74" w:rsidRDefault="00D80EC8" w:rsidP="00AC6E7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AC6E74" w:rsidRPr="00AC6E74">
              <w:rPr>
                <w:rFonts w:ascii="Calibri" w:hAnsi="Calibri" w:cs="Calibri"/>
              </w:rPr>
              <w:t>P.E</w:t>
            </w:r>
          </w:p>
          <w:p w:rsidR="00D80EC8" w:rsidRPr="00AC6E74" w:rsidRDefault="00D80EC8" w:rsidP="00AC6E7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(One Goal)</w:t>
            </w:r>
            <w:bookmarkStart w:id="0" w:name="_GoBack"/>
            <w:bookmarkEnd w:id="0"/>
          </w:p>
        </w:tc>
        <w:tc>
          <w:tcPr>
            <w:tcW w:w="1992" w:type="dxa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Basketball</w:t>
            </w:r>
          </w:p>
        </w:tc>
        <w:tc>
          <w:tcPr>
            <w:tcW w:w="1992" w:type="dxa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Hockey</w:t>
            </w:r>
          </w:p>
        </w:tc>
        <w:tc>
          <w:tcPr>
            <w:tcW w:w="1993" w:type="dxa"/>
          </w:tcPr>
          <w:p w:rsidR="00AC6E74" w:rsidRPr="00AC6E74" w:rsidRDefault="00AC6E74" w:rsidP="00AC6E74">
            <w:pPr>
              <w:spacing w:beforeLines="60" w:before="144" w:afterLines="60" w:after="14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</w:t>
            </w:r>
            <w:r w:rsidRPr="00AC6E74">
              <w:rPr>
                <w:rFonts w:ascii="Calibri" w:hAnsi="Calibri" w:cs="Calibri"/>
              </w:rPr>
              <w:t>Gymnastics</w:t>
            </w:r>
          </w:p>
        </w:tc>
        <w:tc>
          <w:tcPr>
            <w:tcW w:w="1993" w:type="dxa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Tag-rugby</w:t>
            </w:r>
          </w:p>
        </w:tc>
        <w:tc>
          <w:tcPr>
            <w:tcW w:w="1993" w:type="dxa"/>
          </w:tcPr>
          <w:p w:rsidR="00AC6E74" w:rsidRPr="00AC6E74" w:rsidRDefault="00AC6E74" w:rsidP="00AC6E74">
            <w:pPr>
              <w:spacing w:beforeLines="60" w:before="144" w:afterLines="60" w:after="144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Cricket</w:t>
            </w:r>
          </w:p>
        </w:tc>
        <w:tc>
          <w:tcPr>
            <w:tcW w:w="1993" w:type="dxa"/>
          </w:tcPr>
          <w:p w:rsidR="00AC6E74" w:rsidRPr="00AC6E74" w:rsidRDefault="00AC6E74" w:rsidP="00AC6E74">
            <w:pPr>
              <w:jc w:val="center"/>
              <w:rPr>
                <w:rFonts w:ascii="Calibri" w:hAnsi="Calibri" w:cs="Calibri"/>
              </w:rPr>
            </w:pPr>
            <w:r w:rsidRPr="00AC6E74">
              <w:rPr>
                <w:rFonts w:ascii="Calibri" w:hAnsi="Calibri" w:cs="Calibri"/>
              </w:rPr>
              <w:t>Athletics</w:t>
            </w:r>
          </w:p>
        </w:tc>
      </w:tr>
    </w:tbl>
    <w:p w:rsidR="004726F6" w:rsidRPr="00AC6E74" w:rsidRDefault="004726F6">
      <w:pPr>
        <w:rPr>
          <w:rFonts w:ascii="Calibri" w:hAnsi="Calibri" w:cs="Calibri"/>
        </w:rPr>
      </w:pPr>
    </w:p>
    <w:sectPr w:rsidR="004726F6" w:rsidRPr="00AC6E74" w:rsidSect="009211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15A" w:rsidRDefault="0092115A" w:rsidP="0092115A">
      <w:pPr>
        <w:spacing w:after="0" w:line="240" w:lineRule="auto"/>
      </w:pPr>
      <w:r>
        <w:separator/>
      </w:r>
    </w:p>
  </w:endnote>
  <w:endnote w:type="continuationSeparator" w:id="0">
    <w:p w:rsidR="0092115A" w:rsidRDefault="0092115A" w:rsidP="00921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15A" w:rsidRDefault="0092115A" w:rsidP="0092115A">
      <w:pPr>
        <w:spacing w:after="0" w:line="240" w:lineRule="auto"/>
      </w:pPr>
      <w:r>
        <w:separator/>
      </w:r>
    </w:p>
  </w:footnote>
  <w:footnote w:type="continuationSeparator" w:id="0">
    <w:p w:rsidR="0092115A" w:rsidRDefault="0092115A" w:rsidP="009211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16"/>
    <w:rsid w:val="000A659E"/>
    <w:rsid w:val="000C264A"/>
    <w:rsid w:val="0015705B"/>
    <w:rsid w:val="001608EF"/>
    <w:rsid w:val="001F5001"/>
    <w:rsid w:val="0032203A"/>
    <w:rsid w:val="00430ECF"/>
    <w:rsid w:val="004726F6"/>
    <w:rsid w:val="00480E74"/>
    <w:rsid w:val="005017D6"/>
    <w:rsid w:val="00516C8C"/>
    <w:rsid w:val="007A0EB8"/>
    <w:rsid w:val="008F2519"/>
    <w:rsid w:val="0092115A"/>
    <w:rsid w:val="00AC6E74"/>
    <w:rsid w:val="00C23318"/>
    <w:rsid w:val="00C84033"/>
    <w:rsid w:val="00CA0916"/>
    <w:rsid w:val="00CC1075"/>
    <w:rsid w:val="00CF6C2D"/>
    <w:rsid w:val="00D01DDF"/>
    <w:rsid w:val="00D80EC8"/>
    <w:rsid w:val="00D94F9D"/>
    <w:rsid w:val="00DB423D"/>
    <w:rsid w:val="00F60F78"/>
    <w:rsid w:val="00F6373F"/>
    <w:rsid w:val="00F9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80A353"/>
  <w15:docId w15:val="{9856FCA3-E1C7-48C8-9A2D-36B99866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11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15A"/>
  </w:style>
  <w:style w:type="paragraph" w:styleId="Footer">
    <w:name w:val="footer"/>
    <w:basedOn w:val="Normal"/>
    <w:link w:val="FooterChar"/>
    <w:uiPriority w:val="99"/>
    <w:unhideWhenUsed/>
    <w:rsid w:val="009211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15A"/>
  </w:style>
  <w:style w:type="paragraph" w:styleId="BalloonText">
    <w:name w:val="Balloon Text"/>
    <w:basedOn w:val="Normal"/>
    <w:link w:val="BalloonTextChar"/>
    <w:uiPriority w:val="99"/>
    <w:semiHidden/>
    <w:unhideWhenUsed/>
    <w:rsid w:val="00C23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Claire Crawford</cp:lastModifiedBy>
  <cp:revision>16</cp:revision>
  <cp:lastPrinted>2019-10-30T16:35:00Z</cp:lastPrinted>
  <dcterms:created xsi:type="dcterms:W3CDTF">2019-10-15T09:16:00Z</dcterms:created>
  <dcterms:modified xsi:type="dcterms:W3CDTF">2019-10-30T17:34:00Z</dcterms:modified>
</cp:coreProperties>
</file>