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1AE6BC63" w:rsidRPr="00FA6650" w:rsidRDefault="00297229" w:rsidP="1AE6BC63">
      <w:pPr>
        <w:rPr>
          <w:rFonts w:ascii="Calibri" w:hAnsi="Calibri" w:cs="Calibri"/>
        </w:rPr>
      </w:pPr>
      <w:r w:rsidRPr="00FA6650">
        <w:rPr>
          <w:rFonts w:ascii="Calibri" w:hAnsi="Calibri" w:cs="Calibr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editId="4E02FA4E">
            <wp:simplePos x="0" y="0"/>
            <wp:positionH relativeFrom="column">
              <wp:posOffset>8353425</wp:posOffset>
            </wp:positionH>
            <wp:positionV relativeFrom="paragraph">
              <wp:posOffset>-457200</wp:posOffset>
            </wp:positionV>
            <wp:extent cx="742271" cy="698838"/>
            <wp:effectExtent l="0" t="0" r="1270" b="6350"/>
            <wp:wrapNone/>
            <wp:docPr id="1" name="Picture 1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94" cy="70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46" w:rsidRPr="00FA6650">
        <w:rPr>
          <w:rFonts w:ascii="Calibri" w:hAnsi="Calibri" w:cs="Calibri"/>
        </w:rPr>
        <w:t>Year 2</w:t>
      </w:r>
      <w:r w:rsidR="6D451A73" w:rsidRPr="00FA6650">
        <w:rPr>
          <w:rFonts w:ascii="Calibri" w:hAnsi="Calibri" w:cs="Calibri"/>
        </w:rPr>
        <w:t xml:space="preserve"> </w:t>
      </w:r>
      <w:r w:rsidRPr="00FA6650">
        <w:rPr>
          <w:rFonts w:ascii="Calibri" w:hAnsi="Calibri" w:cs="Calibri"/>
        </w:rPr>
        <w:t xml:space="preserve">Curriculum </w:t>
      </w:r>
      <w:proofErr w:type="gramStart"/>
      <w:r w:rsidRPr="00FA6650">
        <w:rPr>
          <w:rFonts w:ascii="Calibri" w:hAnsi="Calibri" w:cs="Calibri"/>
        </w:rPr>
        <w:t>O</w:t>
      </w:r>
      <w:r w:rsidR="6D451A73" w:rsidRPr="00FA6650">
        <w:rPr>
          <w:rFonts w:ascii="Calibri" w:hAnsi="Calibri" w:cs="Calibri"/>
        </w:rPr>
        <w:t>verview</w:t>
      </w:r>
      <w:r w:rsidR="00B83C46" w:rsidRPr="00FA6650">
        <w:rPr>
          <w:rFonts w:ascii="Calibri" w:hAnsi="Calibri" w:cs="Calibri"/>
        </w:rPr>
        <w:t xml:space="preserve">  2019</w:t>
      </w:r>
      <w:proofErr w:type="gramEnd"/>
      <w:r w:rsidR="00B83C46" w:rsidRPr="00FA6650">
        <w:rPr>
          <w:rFonts w:ascii="Calibri" w:hAnsi="Calibri" w:cs="Calibri"/>
        </w:rPr>
        <w:t>- 2020</w:t>
      </w:r>
    </w:p>
    <w:tbl>
      <w:tblPr>
        <w:tblStyle w:val="TableGrid"/>
        <w:tblW w:w="14496" w:type="dxa"/>
        <w:tblLayout w:type="fixed"/>
        <w:tblLook w:val="06A0" w:firstRow="1" w:lastRow="0" w:firstColumn="1" w:lastColumn="0" w:noHBand="1" w:noVBand="1"/>
      </w:tblPr>
      <w:tblGrid>
        <w:gridCol w:w="1696"/>
        <w:gridCol w:w="2006"/>
        <w:gridCol w:w="1963"/>
        <w:gridCol w:w="2312"/>
        <w:gridCol w:w="2224"/>
        <w:gridCol w:w="1949"/>
        <w:gridCol w:w="2346"/>
      </w:tblGrid>
      <w:tr w:rsidR="1AE6BC63" w:rsidRPr="00FA6650" w:rsidTr="00B009D6">
        <w:tc>
          <w:tcPr>
            <w:tcW w:w="1696" w:type="dxa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Autumn 1</w:t>
            </w:r>
          </w:p>
        </w:tc>
        <w:tc>
          <w:tcPr>
            <w:tcW w:w="1963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Autumn 2</w:t>
            </w:r>
          </w:p>
        </w:tc>
        <w:tc>
          <w:tcPr>
            <w:tcW w:w="2312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Spring  1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Spring 2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Summer 1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Summer 2</w:t>
            </w:r>
          </w:p>
        </w:tc>
      </w:tr>
      <w:tr w:rsidR="0050181D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English</w:t>
            </w:r>
          </w:p>
        </w:tc>
        <w:tc>
          <w:tcPr>
            <w:tcW w:w="2006" w:type="dxa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Fantasy tales</w:t>
            </w:r>
          </w:p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Instructions</w:t>
            </w:r>
          </w:p>
        </w:tc>
        <w:tc>
          <w:tcPr>
            <w:tcW w:w="1963" w:type="dxa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Fantasy tales</w:t>
            </w:r>
          </w:p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Information texts</w:t>
            </w:r>
          </w:p>
        </w:tc>
        <w:tc>
          <w:tcPr>
            <w:tcW w:w="2312" w:type="dxa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 finding tale.</w:t>
            </w:r>
          </w:p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Recounts</w:t>
            </w:r>
          </w:p>
        </w:tc>
        <w:tc>
          <w:tcPr>
            <w:tcW w:w="2224" w:type="dxa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Beat the monster tales.</w:t>
            </w:r>
          </w:p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Explanation</w:t>
            </w:r>
          </w:p>
          <w:p w:rsidR="0050181D" w:rsidRPr="00FA6650" w:rsidRDefault="0050181D" w:rsidP="1AE6BC63">
            <w:pPr>
              <w:rPr>
                <w:rFonts w:ascii="Calibri" w:hAnsi="Calibri" w:cs="Calibri"/>
              </w:rPr>
            </w:pPr>
          </w:p>
        </w:tc>
        <w:tc>
          <w:tcPr>
            <w:tcW w:w="1949" w:type="dxa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 tale of fear.</w:t>
            </w:r>
          </w:p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Persuasive writing.</w:t>
            </w:r>
          </w:p>
        </w:tc>
        <w:tc>
          <w:tcPr>
            <w:tcW w:w="2346" w:type="dxa"/>
          </w:tcPr>
          <w:p w:rsidR="0050181D" w:rsidRPr="00FA6650" w:rsidRDefault="0050181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Warning tales.</w:t>
            </w:r>
          </w:p>
        </w:tc>
      </w:tr>
      <w:tr w:rsidR="00FA6650" w:rsidRPr="00FA6650" w:rsidTr="003A149D">
        <w:tc>
          <w:tcPr>
            <w:tcW w:w="1696" w:type="dxa"/>
            <w:shd w:val="clear" w:color="auto" w:fill="D9D9D9" w:themeFill="background1" w:themeFillShade="D9"/>
          </w:tcPr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proofErr w:type="spellStart"/>
            <w:r w:rsidRPr="00FA6650">
              <w:rPr>
                <w:rFonts w:ascii="Calibri" w:hAnsi="Calibri" w:cs="Calibri"/>
              </w:rPr>
              <w:t>Maths</w:t>
            </w:r>
            <w:proofErr w:type="spellEnd"/>
          </w:p>
        </w:tc>
        <w:tc>
          <w:tcPr>
            <w:tcW w:w="3969" w:type="dxa"/>
            <w:gridSpan w:val="2"/>
          </w:tcPr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Place value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Addition and subtraction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Money</w:t>
            </w:r>
          </w:p>
          <w:p w:rsidR="00FA6650" w:rsidRPr="00FA6650" w:rsidRDefault="00FA6650" w:rsidP="1AE6BC63">
            <w:r w:rsidRPr="00FA6650">
              <w:rPr>
                <w:rFonts w:ascii="Calibri" w:hAnsi="Calibri" w:cs="Calibri"/>
              </w:rPr>
              <w:t>Multiplication and division</w:t>
            </w:r>
          </w:p>
        </w:tc>
        <w:tc>
          <w:tcPr>
            <w:tcW w:w="4536" w:type="dxa"/>
            <w:gridSpan w:val="2"/>
          </w:tcPr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Multiplication and division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Statistics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Properties of shape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Fractions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Measurement – length and height.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</w:p>
        </w:tc>
        <w:tc>
          <w:tcPr>
            <w:tcW w:w="4295" w:type="dxa"/>
            <w:gridSpan w:val="2"/>
          </w:tcPr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Position and directions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Problem solving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Time 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Measurement</w:t>
            </w:r>
          </w:p>
          <w:p w:rsidR="00FA6650" w:rsidRPr="00FA6650" w:rsidRDefault="00FA665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Investigations</w:t>
            </w:r>
          </w:p>
        </w:tc>
      </w:tr>
      <w:tr w:rsidR="1AE6BC63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PSHE</w:t>
            </w:r>
          </w:p>
          <w:p w:rsidR="00297229" w:rsidRPr="00FA6650" w:rsidRDefault="00297229" w:rsidP="1AE6BC63">
            <w:pPr>
              <w:rPr>
                <w:rFonts w:ascii="Calibri" w:hAnsi="Calibri" w:cs="Calibri"/>
              </w:rPr>
            </w:pPr>
            <w:proofErr w:type="spellStart"/>
            <w:r w:rsidRPr="00FA6650">
              <w:rPr>
                <w:rFonts w:ascii="Calibri" w:hAnsi="Calibri" w:cs="Calibri"/>
              </w:rPr>
              <w:t>Heartsmart</w:t>
            </w:r>
            <w:proofErr w:type="spellEnd"/>
          </w:p>
          <w:p w:rsidR="00297229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Curriculum</w:t>
            </w:r>
          </w:p>
        </w:tc>
        <w:tc>
          <w:tcPr>
            <w:tcW w:w="2006" w:type="dxa"/>
          </w:tcPr>
          <w:p w:rsidR="1AE6BC63" w:rsidRPr="00FA6650" w:rsidRDefault="000C172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 Get </w:t>
            </w:r>
            <w:proofErr w:type="spellStart"/>
            <w:r w:rsidR="1AE6BC63" w:rsidRPr="00FA6650">
              <w:rPr>
                <w:rFonts w:ascii="Calibri" w:hAnsi="Calibri" w:cs="Calibri"/>
              </w:rPr>
              <w:t>Heartsmart</w:t>
            </w:r>
            <w:proofErr w:type="spellEnd"/>
          </w:p>
        </w:tc>
        <w:tc>
          <w:tcPr>
            <w:tcW w:w="1963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Don’t forget to let love in.</w:t>
            </w:r>
            <w:r w:rsidR="1AE6BC63" w:rsidRPr="00FA6650">
              <w:rPr>
                <w:rFonts w:ascii="Calibri" w:hAnsi="Calibri" w:cs="Calibri"/>
              </w:rPr>
              <w:br/>
            </w:r>
          </w:p>
          <w:p w:rsidR="1AE6BC63" w:rsidRPr="00FA6650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Too much selfie isn’t healthy.</w:t>
            </w:r>
          </w:p>
        </w:tc>
        <w:tc>
          <w:tcPr>
            <w:tcW w:w="2224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Don’t rub it in, rub it out.</w:t>
            </w:r>
          </w:p>
        </w:tc>
        <w:tc>
          <w:tcPr>
            <w:tcW w:w="1949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Fake is a mistake.</w:t>
            </w:r>
          </w:p>
        </w:tc>
        <w:tc>
          <w:tcPr>
            <w:tcW w:w="2346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No way through, isn’t true.</w:t>
            </w:r>
          </w:p>
        </w:tc>
      </w:tr>
      <w:tr w:rsidR="1AE6BC63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Science</w:t>
            </w:r>
          </w:p>
        </w:tc>
        <w:tc>
          <w:tcPr>
            <w:tcW w:w="2006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eastAsia="Calibri" w:hAnsi="Calibri" w:cs="Calibri"/>
              </w:rPr>
              <w:t xml:space="preserve">Everyday uses of materials  </w:t>
            </w:r>
          </w:p>
        </w:tc>
        <w:tc>
          <w:tcPr>
            <w:tcW w:w="1963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eastAsia="Calibri" w:hAnsi="Calibri" w:cs="Calibri"/>
              </w:rPr>
              <w:t>Animals/humans how to stay healthy</w:t>
            </w:r>
          </w:p>
        </w:tc>
        <w:tc>
          <w:tcPr>
            <w:tcW w:w="2312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eastAsia="Calibri" w:hAnsi="Calibri" w:cs="Calibri"/>
              </w:rPr>
              <w:t>Practical investigations with water</w:t>
            </w:r>
          </w:p>
          <w:p w:rsidR="1AE6BC63" w:rsidRPr="00FA6650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2224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eastAsia="Calibri" w:hAnsi="Calibri" w:cs="Calibri"/>
              </w:rPr>
              <w:t>Habitats/living things/food chains</w:t>
            </w:r>
          </w:p>
        </w:tc>
        <w:tc>
          <w:tcPr>
            <w:tcW w:w="1949" w:type="dxa"/>
          </w:tcPr>
          <w:p w:rsidR="1AE6BC63" w:rsidRPr="00FA6650" w:rsidRDefault="2F4E7F0D" w:rsidP="2F4E7F0D">
            <w:pPr>
              <w:rPr>
                <w:rFonts w:ascii="Calibri" w:eastAsia="Calibri" w:hAnsi="Calibri" w:cs="Calibri"/>
              </w:rPr>
            </w:pPr>
            <w:r w:rsidRPr="00FA6650">
              <w:rPr>
                <w:rFonts w:ascii="Calibri" w:eastAsia="Calibri" w:hAnsi="Calibri" w:cs="Calibri"/>
              </w:rPr>
              <w:t>Plants</w:t>
            </w:r>
          </w:p>
        </w:tc>
        <w:tc>
          <w:tcPr>
            <w:tcW w:w="2346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eastAsia="Calibri" w:hAnsi="Calibri" w:cs="Calibri"/>
              </w:rPr>
              <w:t>Practical investigations</w:t>
            </w:r>
          </w:p>
        </w:tc>
      </w:tr>
      <w:tr w:rsidR="1AE6BC63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History  and Geography</w:t>
            </w:r>
          </w:p>
        </w:tc>
        <w:tc>
          <w:tcPr>
            <w:tcW w:w="2006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Great Fire of London</w:t>
            </w:r>
          </w:p>
        </w:tc>
        <w:tc>
          <w:tcPr>
            <w:tcW w:w="1963" w:type="dxa"/>
          </w:tcPr>
          <w:p w:rsidR="1AE6BC63" w:rsidRPr="00FA6650" w:rsidRDefault="2F4E7F0D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Geog</w:t>
            </w:r>
            <w:r w:rsidR="00297229" w:rsidRPr="00FA6650">
              <w:rPr>
                <w:rFonts w:ascii="Calibri" w:hAnsi="Calibri" w:cs="Calibri"/>
              </w:rPr>
              <w:t xml:space="preserve">raphy </w:t>
            </w:r>
            <w:r w:rsidRPr="00FA6650">
              <w:rPr>
                <w:rFonts w:ascii="Calibri" w:hAnsi="Calibri" w:cs="Calibri"/>
              </w:rPr>
              <w:t xml:space="preserve"> of Greater Manchester</w:t>
            </w:r>
          </w:p>
        </w:tc>
        <w:tc>
          <w:tcPr>
            <w:tcW w:w="2312" w:type="dxa"/>
          </w:tcPr>
          <w:p w:rsidR="1AE6BC63" w:rsidRPr="00FA6650" w:rsidRDefault="2F4E7F0D" w:rsidP="2F4E7F0D">
            <w:pPr>
              <w:spacing w:line="259" w:lineRule="auto"/>
              <w:rPr>
                <w:rFonts w:ascii="Calibri" w:eastAsia="Calibri" w:hAnsi="Calibri" w:cs="Calibri"/>
              </w:rPr>
            </w:pPr>
            <w:r w:rsidRPr="00FA6650">
              <w:rPr>
                <w:rFonts w:ascii="Calibri" w:eastAsia="Calibri" w:hAnsi="Calibri" w:cs="Calibri"/>
                <w:bCs/>
              </w:rPr>
              <w:t>Where are we?</w:t>
            </w:r>
          </w:p>
          <w:p w:rsidR="1AE6BC63" w:rsidRPr="00FA6650" w:rsidRDefault="1AE6BC63" w:rsidP="00297229">
            <w:pPr>
              <w:rPr>
                <w:rFonts w:ascii="Calibri" w:hAnsi="Calibri" w:cs="Calibri"/>
              </w:rPr>
            </w:pPr>
          </w:p>
        </w:tc>
        <w:tc>
          <w:tcPr>
            <w:tcW w:w="2224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Our school history</w:t>
            </w:r>
          </w:p>
        </w:tc>
        <w:tc>
          <w:tcPr>
            <w:tcW w:w="1949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Florence Nightingale and Mary </w:t>
            </w:r>
            <w:proofErr w:type="spellStart"/>
            <w:r w:rsidRPr="00FA6650">
              <w:rPr>
                <w:rFonts w:ascii="Calibri" w:hAnsi="Calibri" w:cs="Calibri"/>
              </w:rPr>
              <w:t>Seacole</w:t>
            </w:r>
            <w:proofErr w:type="spellEnd"/>
          </w:p>
        </w:tc>
        <w:tc>
          <w:tcPr>
            <w:tcW w:w="2346" w:type="dxa"/>
          </w:tcPr>
          <w:p w:rsidR="1AE6BC63" w:rsidRPr="00FA6650" w:rsidRDefault="00297229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Passport to the world. </w:t>
            </w:r>
          </w:p>
        </w:tc>
      </w:tr>
      <w:tr w:rsidR="1AE6BC63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1AE6BC63" w:rsidRPr="00FA6650" w:rsidRDefault="1AE6BC63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Expressive Arts</w:t>
            </w:r>
          </w:p>
        </w:tc>
        <w:tc>
          <w:tcPr>
            <w:tcW w:w="2006" w:type="dxa"/>
          </w:tcPr>
          <w:p w:rsidR="1AE6BC63" w:rsidRPr="00FA6650" w:rsidRDefault="00CC16BB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Tudor Houses</w:t>
            </w:r>
          </w:p>
        </w:tc>
        <w:tc>
          <w:tcPr>
            <w:tcW w:w="1963" w:type="dxa"/>
          </w:tcPr>
          <w:p w:rsidR="1AE6BC63" w:rsidRPr="00FA6650" w:rsidRDefault="00CC16BB" w:rsidP="1AE6BC63">
            <w:pPr>
              <w:rPr>
                <w:rFonts w:ascii="Calibri" w:hAnsi="Calibri" w:cs="Calibri"/>
              </w:rPr>
            </w:pPr>
            <w:proofErr w:type="spellStart"/>
            <w:r w:rsidRPr="00FA6650">
              <w:rPr>
                <w:rFonts w:ascii="Calibri" w:hAnsi="Calibri" w:cs="Calibri"/>
              </w:rPr>
              <w:t>Arcimboldo</w:t>
            </w:r>
            <w:proofErr w:type="spellEnd"/>
            <w:r w:rsidRPr="00FA6650">
              <w:rPr>
                <w:rFonts w:ascii="Calibri" w:hAnsi="Calibri" w:cs="Calibri"/>
              </w:rPr>
              <w:t xml:space="preserve"> art</w:t>
            </w:r>
          </w:p>
          <w:p w:rsidR="1AE6BC63" w:rsidRPr="00FA6650" w:rsidRDefault="1AE6BC63" w:rsidP="1AE6BC63">
            <w:pPr>
              <w:rPr>
                <w:rFonts w:ascii="Calibri" w:hAnsi="Calibri" w:cs="Calibri"/>
              </w:rPr>
            </w:pPr>
          </w:p>
        </w:tc>
        <w:tc>
          <w:tcPr>
            <w:tcW w:w="2312" w:type="dxa"/>
          </w:tcPr>
          <w:p w:rsidR="1AE6BC63" w:rsidRPr="00FA6650" w:rsidRDefault="00CC16BB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Sketching </w:t>
            </w:r>
          </w:p>
        </w:tc>
        <w:tc>
          <w:tcPr>
            <w:tcW w:w="2224" w:type="dxa"/>
          </w:tcPr>
          <w:p w:rsidR="1AE6BC63" w:rsidRPr="00FA6650" w:rsidRDefault="00CC16BB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Patterns in nature</w:t>
            </w:r>
          </w:p>
        </w:tc>
        <w:tc>
          <w:tcPr>
            <w:tcW w:w="1949" w:type="dxa"/>
          </w:tcPr>
          <w:p w:rsidR="1AE6BC63" w:rsidRPr="00FA6650" w:rsidRDefault="00CC16BB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D.T. focus</w:t>
            </w:r>
          </w:p>
        </w:tc>
        <w:tc>
          <w:tcPr>
            <w:tcW w:w="2346" w:type="dxa"/>
          </w:tcPr>
          <w:p w:rsidR="1AE6BC63" w:rsidRPr="00FA6650" w:rsidRDefault="00CC16BB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Water</w:t>
            </w:r>
          </w:p>
        </w:tc>
      </w:tr>
      <w:tr w:rsidR="00CF7D70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Music</w:t>
            </w:r>
          </w:p>
        </w:tc>
        <w:tc>
          <w:tcPr>
            <w:tcW w:w="2006" w:type="dxa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Hands, Feet, Heart</w:t>
            </w:r>
          </w:p>
        </w:tc>
        <w:tc>
          <w:tcPr>
            <w:tcW w:w="1963" w:type="dxa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Ho </w:t>
            </w:r>
            <w:proofErr w:type="spellStart"/>
            <w:r w:rsidRPr="00FA6650">
              <w:rPr>
                <w:rFonts w:ascii="Calibri" w:hAnsi="Calibri" w:cs="Calibri"/>
              </w:rPr>
              <w:t>Ho</w:t>
            </w:r>
            <w:proofErr w:type="spellEnd"/>
            <w:r w:rsidRPr="00FA6650">
              <w:rPr>
                <w:rFonts w:ascii="Calibri" w:hAnsi="Calibri" w:cs="Calibri"/>
              </w:rPr>
              <w:t xml:space="preserve"> </w:t>
            </w:r>
            <w:proofErr w:type="spellStart"/>
            <w:r w:rsidRPr="00FA6650">
              <w:rPr>
                <w:rFonts w:ascii="Calibri" w:hAnsi="Calibri" w:cs="Calibri"/>
              </w:rPr>
              <w:t>Ho</w:t>
            </w:r>
            <w:proofErr w:type="spellEnd"/>
          </w:p>
        </w:tc>
        <w:tc>
          <w:tcPr>
            <w:tcW w:w="2312" w:type="dxa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 xml:space="preserve">I </w:t>
            </w:r>
            <w:proofErr w:type="spellStart"/>
            <w:r w:rsidRPr="00FA6650">
              <w:rPr>
                <w:rFonts w:ascii="Calibri" w:hAnsi="Calibri" w:cs="Calibri"/>
              </w:rPr>
              <w:t>wanna</w:t>
            </w:r>
            <w:proofErr w:type="spellEnd"/>
            <w:r w:rsidRPr="00FA6650">
              <w:rPr>
                <w:rFonts w:ascii="Calibri" w:hAnsi="Calibri" w:cs="Calibri"/>
              </w:rPr>
              <w:t xml:space="preserve"> play in a band</w:t>
            </w:r>
          </w:p>
        </w:tc>
        <w:tc>
          <w:tcPr>
            <w:tcW w:w="2224" w:type="dxa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proofErr w:type="spellStart"/>
            <w:r w:rsidRPr="00FA6650">
              <w:rPr>
                <w:rFonts w:ascii="Calibri" w:hAnsi="Calibri" w:cs="Calibri"/>
              </w:rPr>
              <w:t>Zootime</w:t>
            </w:r>
            <w:proofErr w:type="spellEnd"/>
          </w:p>
        </w:tc>
        <w:tc>
          <w:tcPr>
            <w:tcW w:w="1949" w:type="dxa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proofErr w:type="spellStart"/>
            <w:r w:rsidRPr="00FA6650">
              <w:rPr>
                <w:rFonts w:ascii="Calibri" w:hAnsi="Calibri" w:cs="Calibri"/>
              </w:rPr>
              <w:t>Rochdale</w:t>
            </w:r>
            <w:proofErr w:type="spellEnd"/>
            <w:r w:rsidRPr="00FA6650">
              <w:rPr>
                <w:rFonts w:ascii="Calibri" w:hAnsi="Calibri" w:cs="Calibri"/>
              </w:rPr>
              <w:t xml:space="preserve"> Music Service</w:t>
            </w:r>
          </w:p>
        </w:tc>
        <w:tc>
          <w:tcPr>
            <w:tcW w:w="2346" w:type="dxa"/>
          </w:tcPr>
          <w:p w:rsidR="00CF7D70" w:rsidRPr="00FA6650" w:rsidRDefault="00CF7D70" w:rsidP="1AE6BC63">
            <w:pPr>
              <w:rPr>
                <w:rFonts w:ascii="Calibri" w:hAnsi="Calibri" w:cs="Calibri"/>
              </w:rPr>
            </w:pPr>
            <w:proofErr w:type="spellStart"/>
            <w:r w:rsidRPr="00FA6650">
              <w:rPr>
                <w:rFonts w:ascii="Calibri" w:hAnsi="Calibri" w:cs="Calibri"/>
              </w:rPr>
              <w:t>Rochdale</w:t>
            </w:r>
            <w:proofErr w:type="spellEnd"/>
            <w:r w:rsidRPr="00FA6650">
              <w:rPr>
                <w:rFonts w:ascii="Calibri" w:hAnsi="Calibri" w:cs="Calibri"/>
              </w:rPr>
              <w:t xml:space="preserve"> Music Service</w:t>
            </w:r>
          </w:p>
        </w:tc>
      </w:tr>
      <w:tr w:rsidR="3C50573C" w:rsidRPr="00FA6650" w:rsidTr="00562DDA">
        <w:tc>
          <w:tcPr>
            <w:tcW w:w="1696" w:type="dxa"/>
            <w:shd w:val="clear" w:color="auto" w:fill="D9D9D9" w:themeFill="background1" w:themeFillShade="D9"/>
          </w:tcPr>
          <w:p w:rsidR="3C50573C" w:rsidRPr="00FA6650" w:rsidRDefault="00297229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R.E</w:t>
            </w:r>
          </w:p>
          <w:p w:rsidR="00297229" w:rsidRPr="00FA6650" w:rsidRDefault="00297229" w:rsidP="3C50573C">
            <w:pPr>
              <w:rPr>
                <w:rFonts w:ascii="Calibri" w:hAnsi="Calibri" w:cs="Calibri"/>
              </w:rPr>
            </w:pPr>
          </w:p>
          <w:p w:rsidR="00297229" w:rsidRPr="00FA6650" w:rsidRDefault="00297229" w:rsidP="3C50573C">
            <w:pPr>
              <w:rPr>
                <w:rFonts w:ascii="Calibri" w:hAnsi="Calibri" w:cs="Calibri"/>
              </w:rPr>
            </w:pPr>
          </w:p>
        </w:tc>
        <w:tc>
          <w:tcPr>
            <w:tcW w:w="2006" w:type="dxa"/>
          </w:tcPr>
          <w:p w:rsidR="00E34A00" w:rsidRPr="00FA6650" w:rsidRDefault="00E34A00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How should we</w:t>
            </w:r>
          </w:p>
          <w:p w:rsidR="00E34A00" w:rsidRPr="00FA6650" w:rsidRDefault="00E34A00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care for others</w:t>
            </w:r>
          </w:p>
          <w:p w:rsidR="00E34A00" w:rsidRPr="00FA6650" w:rsidRDefault="00E34A00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and the world,</w:t>
            </w:r>
          </w:p>
          <w:p w:rsidR="00E34A00" w:rsidRPr="00FA6650" w:rsidRDefault="00E34A00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and why does it</w:t>
            </w:r>
          </w:p>
          <w:p w:rsidR="3C50573C" w:rsidRPr="00FA6650" w:rsidRDefault="00E34A00" w:rsidP="00562DDA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FA6650">
              <w:rPr>
                <w:rFonts w:ascii="Calibri" w:hAnsi="Calibri" w:cs="Calibri"/>
              </w:rPr>
              <w:t>matter</w:t>
            </w:r>
            <w:proofErr w:type="gramEnd"/>
            <w:r w:rsidRPr="00FA6650">
              <w:rPr>
                <w:rFonts w:ascii="Calibri" w:hAnsi="Calibri" w:cs="Calibri"/>
              </w:rPr>
              <w:t>?</w:t>
            </w:r>
          </w:p>
        </w:tc>
        <w:tc>
          <w:tcPr>
            <w:tcW w:w="1963" w:type="dxa"/>
          </w:tcPr>
          <w:p w:rsidR="3C50573C" w:rsidRPr="00FA6650" w:rsidRDefault="009915D8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Why does Christmas matter to Christians</w:t>
            </w:r>
          </w:p>
        </w:tc>
        <w:tc>
          <w:tcPr>
            <w:tcW w:w="2312" w:type="dxa"/>
          </w:tcPr>
          <w:p w:rsidR="3C50573C" w:rsidRPr="00FA6650" w:rsidRDefault="009915D8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What can we learn from sacred books?</w:t>
            </w:r>
          </w:p>
        </w:tc>
        <w:tc>
          <w:tcPr>
            <w:tcW w:w="2224" w:type="dxa"/>
          </w:tcPr>
          <w:p w:rsidR="009915D8" w:rsidRPr="00FA6650" w:rsidRDefault="009915D8" w:rsidP="00562DDA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Easter Signs &amp; Symbols</w:t>
            </w:r>
          </w:p>
          <w:p w:rsidR="3C50573C" w:rsidRPr="00FA6650" w:rsidRDefault="3C50573C" w:rsidP="00562DD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49" w:type="dxa"/>
          </w:tcPr>
          <w:p w:rsidR="3C50573C" w:rsidRPr="00FA6650" w:rsidRDefault="00E34A00" w:rsidP="00562DDA">
            <w:pPr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Who is a Muslim and wh</w:t>
            </w:r>
            <w:bookmarkStart w:id="0" w:name="_GoBack"/>
            <w:bookmarkEnd w:id="0"/>
            <w:r w:rsidRPr="00FA6650">
              <w:rPr>
                <w:rFonts w:ascii="Calibri" w:hAnsi="Calibri" w:cs="Calibri"/>
              </w:rPr>
              <w:t>at do they believe?</w:t>
            </w:r>
          </w:p>
        </w:tc>
        <w:tc>
          <w:tcPr>
            <w:tcW w:w="2346" w:type="dxa"/>
          </w:tcPr>
          <w:p w:rsidR="009915D8" w:rsidRPr="00FA6650" w:rsidRDefault="009915D8" w:rsidP="00562DDA">
            <w:pPr>
              <w:spacing w:beforeLines="60" w:before="144" w:afterLines="60" w:after="144"/>
              <w:jc w:val="center"/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Who is Jewish and what do they believe?</w:t>
            </w:r>
          </w:p>
          <w:p w:rsidR="3C50573C" w:rsidRPr="00FA6650" w:rsidRDefault="3C50573C" w:rsidP="00562DDA">
            <w:pPr>
              <w:jc w:val="center"/>
              <w:rPr>
                <w:rFonts w:ascii="Calibri" w:hAnsi="Calibri" w:cs="Calibri"/>
              </w:rPr>
            </w:pPr>
          </w:p>
        </w:tc>
      </w:tr>
      <w:tr w:rsidR="00297229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00297229" w:rsidRPr="00FA6650" w:rsidRDefault="00297229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Computing</w:t>
            </w:r>
          </w:p>
          <w:p w:rsidR="00297229" w:rsidRPr="00FA6650" w:rsidRDefault="00297229" w:rsidP="3C50573C">
            <w:pPr>
              <w:rPr>
                <w:rFonts w:ascii="Calibri" w:hAnsi="Calibri" w:cs="Calibri"/>
              </w:rPr>
            </w:pPr>
          </w:p>
          <w:p w:rsidR="00297229" w:rsidRPr="00FA6650" w:rsidRDefault="00297229" w:rsidP="3C50573C">
            <w:pPr>
              <w:rPr>
                <w:rFonts w:ascii="Calibri" w:hAnsi="Calibri" w:cs="Calibri"/>
              </w:rPr>
            </w:pPr>
          </w:p>
        </w:tc>
        <w:tc>
          <w:tcPr>
            <w:tcW w:w="2006" w:type="dxa"/>
          </w:tcPr>
          <w:p w:rsidR="00297229" w:rsidRPr="00FA6650" w:rsidRDefault="00CF7D70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Online safety</w:t>
            </w:r>
          </w:p>
        </w:tc>
        <w:tc>
          <w:tcPr>
            <w:tcW w:w="1963" w:type="dxa"/>
          </w:tcPr>
          <w:p w:rsidR="00297229" w:rsidRPr="00FA6650" w:rsidRDefault="00CC16BB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Coding</w:t>
            </w:r>
          </w:p>
        </w:tc>
        <w:tc>
          <w:tcPr>
            <w:tcW w:w="2312" w:type="dxa"/>
          </w:tcPr>
          <w:p w:rsidR="00297229" w:rsidRPr="00FA6650" w:rsidRDefault="00CC16BB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Spreadsheets</w:t>
            </w:r>
          </w:p>
        </w:tc>
        <w:tc>
          <w:tcPr>
            <w:tcW w:w="2224" w:type="dxa"/>
          </w:tcPr>
          <w:p w:rsidR="00297229" w:rsidRPr="00FA6650" w:rsidRDefault="00CC16BB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Questioning</w:t>
            </w:r>
          </w:p>
        </w:tc>
        <w:tc>
          <w:tcPr>
            <w:tcW w:w="1949" w:type="dxa"/>
          </w:tcPr>
          <w:p w:rsidR="00297229" w:rsidRPr="00FA6650" w:rsidRDefault="00CC16BB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Effective searching</w:t>
            </w:r>
          </w:p>
        </w:tc>
        <w:tc>
          <w:tcPr>
            <w:tcW w:w="2346" w:type="dxa"/>
          </w:tcPr>
          <w:p w:rsidR="00297229" w:rsidRPr="00FA6650" w:rsidRDefault="00CC16BB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Creating pictures.</w:t>
            </w:r>
          </w:p>
        </w:tc>
      </w:tr>
      <w:tr w:rsidR="00E7147A" w:rsidRPr="00FA6650" w:rsidTr="00B009D6">
        <w:tc>
          <w:tcPr>
            <w:tcW w:w="1696" w:type="dxa"/>
            <w:shd w:val="clear" w:color="auto" w:fill="D9D9D9" w:themeFill="background1" w:themeFillShade="D9"/>
          </w:tcPr>
          <w:p w:rsidR="00E7147A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P.E.</w:t>
            </w:r>
          </w:p>
          <w:p w:rsidR="00D9365A" w:rsidRPr="00FA6650" w:rsidRDefault="00D9365A" w:rsidP="3C5057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(One Goal)</w:t>
            </w:r>
          </w:p>
        </w:tc>
        <w:tc>
          <w:tcPr>
            <w:tcW w:w="2006" w:type="dxa"/>
          </w:tcPr>
          <w:p w:rsidR="00E7147A" w:rsidRPr="00FA6650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Physical Literacy</w:t>
            </w:r>
          </w:p>
        </w:tc>
        <w:tc>
          <w:tcPr>
            <w:tcW w:w="1963" w:type="dxa"/>
          </w:tcPr>
          <w:p w:rsidR="00E7147A" w:rsidRPr="00FA6650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Physical Literacy</w:t>
            </w:r>
          </w:p>
        </w:tc>
        <w:tc>
          <w:tcPr>
            <w:tcW w:w="2312" w:type="dxa"/>
          </w:tcPr>
          <w:p w:rsidR="00E7147A" w:rsidRPr="00FA6650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Gymnastics</w:t>
            </w:r>
          </w:p>
        </w:tc>
        <w:tc>
          <w:tcPr>
            <w:tcW w:w="2224" w:type="dxa"/>
          </w:tcPr>
          <w:p w:rsidR="00E7147A" w:rsidRPr="00FA6650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Physical Literacy</w:t>
            </w:r>
          </w:p>
        </w:tc>
        <w:tc>
          <w:tcPr>
            <w:tcW w:w="1949" w:type="dxa"/>
          </w:tcPr>
          <w:p w:rsidR="00E7147A" w:rsidRPr="00FA6650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Physical Literacy</w:t>
            </w:r>
          </w:p>
        </w:tc>
        <w:tc>
          <w:tcPr>
            <w:tcW w:w="2346" w:type="dxa"/>
          </w:tcPr>
          <w:p w:rsidR="00E7147A" w:rsidRPr="00FA6650" w:rsidRDefault="00E7147A" w:rsidP="3C50573C">
            <w:pPr>
              <w:rPr>
                <w:rFonts w:ascii="Calibri" w:hAnsi="Calibri" w:cs="Calibri"/>
              </w:rPr>
            </w:pPr>
            <w:r w:rsidRPr="00FA6650">
              <w:rPr>
                <w:rFonts w:ascii="Calibri" w:hAnsi="Calibri" w:cs="Calibri"/>
              </w:rPr>
              <w:t>Games</w:t>
            </w:r>
          </w:p>
        </w:tc>
      </w:tr>
    </w:tbl>
    <w:p w:rsidR="1AE6BC63" w:rsidRPr="00FA6650" w:rsidRDefault="1AE6BC63" w:rsidP="1AE6BC63">
      <w:pPr>
        <w:rPr>
          <w:rFonts w:ascii="Calibri" w:hAnsi="Calibri" w:cs="Calibri"/>
        </w:rPr>
      </w:pPr>
    </w:p>
    <w:sectPr w:rsidR="1AE6BC63" w:rsidRPr="00FA665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38680A"/>
    <w:rsid w:val="00057F99"/>
    <w:rsid w:val="000C1723"/>
    <w:rsid w:val="00297229"/>
    <w:rsid w:val="0040327C"/>
    <w:rsid w:val="0050181D"/>
    <w:rsid w:val="0055278F"/>
    <w:rsid w:val="00562DDA"/>
    <w:rsid w:val="005D2978"/>
    <w:rsid w:val="009915D8"/>
    <w:rsid w:val="00B009D6"/>
    <w:rsid w:val="00B83C46"/>
    <w:rsid w:val="00CC16BB"/>
    <w:rsid w:val="00CF7D70"/>
    <w:rsid w:val="00D9365A"/>
    <w:rsid w:val="00E34A00"/>
    <w:rsid w:val="00E7147A"/>
    <w:rsid w:val="00FA6650"/>
    <w:rsid w:val="1538680A"/>
    <w:rsid w:val="1AE6BC63"/>
    <w:rsid w:val="2C84926D"/>
    <w:rsid w:val="2F4E7F0D"/>
    <w:rsid w:val="3C50573C"/>
    <w:rsid w:val="6D451A73"/>
    <w:rsid w:val="74179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AA64"/>
  <w15:chartTrackingRefBased/>
  <w15:docId w15:val="{57B63336-C99B-480E-AA96-07EB98A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Crawford</dc:creator>
  <cp:keywords/>
  <dc:description/>
  <cp:lastModifiedBy>Claire Crawford</cp:lastModifiedBy>
  <cp:revision>13</cp:revision>
  <cp:lastPrinted>2019-10-30T16:28:00Z</cp:lastPrinted>
  <dcterms:created xsi:type="dcterms:W3CDTF">2019-10-15T08:45:00Z</dcterms:created>
  <dcterms:modified xsi:type="dcterms:W3CDTF">2019-10-30T17:45:00Z</dcterms:modified>
</cp:coreProperties>
</file>