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4032E" w14:textId="77777777" w:rsidR="00CA7348" w:rsidRDefault="00CA7348">
      <w:pPr>
        <w:rPr>
          <w:b/>
          <w:sz w:val="28"/>
          <w:szCs w:val="28"/>
          <w:u w:val="single"/>
        </w:rPr>
      </w:pPr>
    </w:p>
    <w:p w14:paraId="792ACE21" w14:textId="7A32C0B2" w:rsidR="00CA7348" w:rsidRDefault="00CA7348" w:rsidP="00CA73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Intent:</w:t>
      </w:r>
    </w:p>
    <w:p w14:paraId="2564412D" w14:textId="77777777" w:rsidR="000A3E7F" w:rsidRDefault="001D64FB">
      <w:pPr>
        <w:rPr>
          <w:b/>
          <w:sz w:val="28"/>
          <w:szCs w:val="28"/>
          <w:u w:val="single"/>
        </w:rPr>
      </w:pPr>
      <w:r w:rsidRPr="001D64FB">
        <w:rPr>
          <w:b/>
          <w:sz w:val="28"/>
          <w:szCs w:val="28"/>
          <w:u w:val="single"/>
        </w:rPr>
        <w:t>Music Rationale:</w:t>
      </w:r>
    </w:p>
    <w:p w14:paraId="12251532" w14:textId="77777777" w:rsidR="001D64FB" w:rsidRDefault="001D64FB">
      <w:pPr>
        <w:rPr>
          <w:b/>
          <w:sz w:val="28"/>
          <w:szCs w:val="28"/>
          <w:u w:val="single"/>
        </w:rPr>
      </w:pPr>
    </w:p>
    <w:p w14:paraId="33AADB55" w14:textId="2F4D658A" w:rsidR="005A27A3" w:rsidRDefault="001D64FB" w:rsidP="001D64FB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 xml:space="preserve">Music can build </w:t>
      </w:r>
      <w:r w:rsidR="00905539">
        <w:rPr>
          <w:rFonts w:ascii="Trebuchet MS" w:hAnsi="Trebuchet MS"/>
          <w:color w:val="325386"/>
          <w:sz w:val="24"/>
          <w:szCs w:val="24"/>
        </w:rPr>
        <w:t>self-</w:t>
      </w:r>
      <w:r>
        <w:rPr>
          <w:rFonts w:ascii="Trebuchet MS" w:hAnsi="Trebuchet MS"/>
          <w:color w:val="325386"/>
          <w:sz w:val="24"/>
          <w:szCs w:val="24"/>
        </w:rPr>
        <w:t>confidence and a sense of achievement in a ‘non-academic’ subject, using musical sound as the dominant language of learning.</w:t>
      </w:r>
      <w:r w:rsidR="005A27A3">
        <w:rPr>
          <w:rFonts w:ascii="Trebuchet MS" w:hAnsi="Trebuchet MS"/>
          <w:color w:val="325386"/>
          <w:sz w:val="24"/>
          <w:szCs w:val="24"/>
        </w:rPr>
        <w:t xml:space="preserve">  </w:t>
      </w:r>
    </w:p>
    <w:p w14:paraId="3CAD2040" w14:textId="77777777" w:rsidR="001D64FB" w:rsidRDefault="005A27A3" w:rsidP="001D64FB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>Children can</w:t>
      </w:r>
      <w:r w:rsidR="001D64FB">
        <w:rPr>
          <w:rFonts w:ascii="Trebuchet MS" w:hAnsi="Trebuchet MS"/>
          <w:color w:val="325386"/>
          <w:sz w:val="24"/>
          <w:szCs w:val="24"/>
        </w:rPr>
        <w:t xml:space="preserve"> explore creativity and expression using different instruments (including voice), techniques and technology to c</w:t>
      </w:r>
      <w:r>
        <w:rPr>
          <w:rFonts w:ascii="Trebuchet MS" w:hAnsi="Trebuchet MS"/>
          <w:color w:val="325386"/>
          <w:sz w:val="24"/>
          <w:szCs w:val="24"/>
        </w:rPr>
        <w:t>reate musical improvisation and</w:t>
      </w:r>
      <w:r w:rsidR="001D64FB">
        <w:rPr>
          <w:rFonts w:ascii="Trebuchet MS" w:hAnsi="Trebuchet MS"/>
          <w:color w:val="325386"/>
          <w:sz w:val="24"/>
          <w:szCs w:val="24"/>
        </w:rPr>
        <w:t xml:space="preserve"> compositions.</w:t>
      </w:r>
    </w:p>
    <w:p w14:paraId="58BAFEF5" w14:textId="5391130D" w:rsidR="001D64FB" w:rsidRDefault="005A27A3" w:rsidP="001D64FB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>Children will</w:t>
      </w:r>
      <w:r w:rsidR="001D64FB">
        <w:rPr>
          <w:rFonts w:ascii="Trebuchet MS" w:hAnsi="Trebuchet MS"/>
          <w:color w:val="325386"/>
          <w:sz w:val="24"/>
          <w:szCs w:val="24"/>
        </w:rPr>
        <w:t xml:space="preserve"> be given the opportunity to learn how t</w:t>
      </w:r>
      <w:r w:rsidR="00D442FA">
        <w:rPr>
          <w:rFonts w:ascii="Trebuchet MS" w:hAnsi="Trebuchet MS"/>
          <w:color w:val="325386"/>
          <w:sz w:val="24"/>
          <w:szCs w:val="24"/>
        </w:rPr>
        <w:t>o read musical notation, play</w:t>
      </w:r>
      <w:r w:rsidR="001D64FB">
        <w:rPr>
          <w:rFonts w:ascii="Trebuchet MS" w:hAnsi="Trebuchet MS"/>
          <w:color w:val="325386"/>
          <w:sz w:val="24"/>
          <w:szCs w:val="24"/>
        </w:rPr>
        <w:t xml:space="preserve"> instrument</w:t>
      </w:r>
      <w:r w:rsidR="00D442FA">
        <w:rPr>
          <w:rFonts w:ascii="Trebuchet MS" w:hAnsi="Trebuchet MS"/>
          <w:color w:val="325386"/>
          <w:sz w:val="24"/>
          <w:szCs w:val="24"/>
        </w:rPr>
        <w:t>s</w:t>
      </w:r>
      <w:r w:rsidR="001D64FB">
        <w:rPr>
          <w:rFonts w:ascii="Trebuchet MS" w:hAnsi="Trebuchet MS"/>
          <w:color w:val="325386"/>
          <w:sz w:val="24"/>
          <w:szCs w:val="24"/>
        </w:rPr>
        <w:t xml:space="preserve"> and communicate to others through performance.</w:t>
      </w:r>
    </w:p>
    <w:p w14:paraId="18D3D054" w14:textId="77777777" w:rsidR="001D64FB" w:rsidRDefault="005A27A3" w:rsidP="001D64FB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>Children will develop skills to</w:t>
      </w:r>
      <w:r w:rsidR="001D64FB">
        <w:rPr>
          <w:rFonts w:ascii="Trebuchet MS" w:hAnsi="Trebuchet MS"/>
          <w:color w:val="325386"/>
          <w:sz w:val="24"/>
          <w:szCs w:val="24"/>
        </w:rPr>
        <w:t xml:space="preserve"> be able to</w:t>
      </w:r>
      <w:r w:rsidR="002E6057">
        <w:rPr>
          <w:rFonts w:ascii="Trebuchet MS" w:hAnsi="Trebuchet MS"/>
          <w:color w:val="325386"/>
          <w:sz w:val="24"/>
          <w:szCs w:val="24"/>
        </w:rPr>
        <w:t xml:space="preserve"> understand and</w:t>
      </w:r>
      <w:r w:rsidR="001D64FB">
        <w:rPr>
          <w:rFonts w:ascii="Trebuchet MS" w:hAnsi="Trebuchet MS"/>
          <w:color w:val="325386"/>
          <w:sz w:val="24"/>
          <w:szCs w:val="24"/>
        </w:rPr>
        <w:t xml:space="preserve"> critically engage with different genres of music, including music created within the classroom, through recognition of common elements.</w:t>
      </w:r>
    </w:p>
    <w:p w14:paraId="10EBD965" w14:textId="77777777" w:rsidR="001D64FB" w:rsidRDefault="001D64FB">
      <w:pPr>
        <w:rPr>
          <w:b/>
          <w:sz w:val="28"/>
          <w:szCs w:val="28"/>
          <w:u w:val="single"/>
        </w:rPr>
      </w:pPr>
    </w:p>
    <w:p w14:paraId="5A1109DB" w14:textId="77777777" w:rsidR="003C4449" w:rsidRDefault="003C4449">
      <w:pPr>
        <w:rPr>
          <w:b/>
          <w:sz w:val="28"/>
          <w:szCs w:val="28"/>
          <w:u w:val="single"/>
        </w:rPr>
      </w:pPr>
    </w:p>
    <w:p w14:paraId="5AB3FEC8" w14:textId="14CEC487" w:rsidR="003C4449" w:rsidRDefault="003C4449" w:rsidP="00CA73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Excellence Statements:</w:t>
      </w:r>
    </w:p>
    <w:p w14:paraId="5930B567" w14:textId="77777777" w:rsidR="00FD4F03" w:rsidRDefault="00FD4F03">
      <w:pPr>
        <w:rPr>
          <w:b/>
          <w:sz w:val="28"/>
          <w:szCs w:val="28"/>
          <w:u w:val="single"/>
        </w:rPr>
      </w:pPr>
    </w:p>
    <w:p w14:paraId="3CAC23A9" w14:textId="32E0CBCF" w:rsidR="00FD4F03" w:rsidRDefault="00FD4F0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Excellence in Music is typified by:</w:t>
      </w:r>
    </w:p>
    <w:p w14:paraId="748105F7" w14:textId="77777777" w:rsidR="003C4449" w:rsidRDefault="003C4449">
      <w:pPr>
        <w:rPr>
          <w:b/>
          <w:sz w:val="28"/>
          <w:szCs w:val="28"/>
          <w:u w:val="single"/>
        </w:rPr>
      </w:pPr>
    </w:p>
    <w:p w14:paraId="606B0F3F" w14:textId="30177D7A" w:rsidR="00103A86" w:rsidRDefault="00103A86">
      <w:pPr>
        <w:rPr>
          <w:rFonts w:ascii="Trebuchet MS" w:hAnsi="Trebuchet MS"/>
          <w:b/>
          <w:color w:val="1F497D" w:themeColor="text2"/>
        </w:rPr>
      </w:pPr>
      <w:r w:rsidRPr="00001853">
        <w:rPr>
          <w:rFonts w:ascii="Trebuchet MS" w:hAnsi="Trebuchet MS"/>
          <w:b/>
          <w:color w:val="1F497D" w:themeColor="text2"/>
        </w:rPr>
        <w:t>Generic</w:t>
      </w:r>
    </w:p>
    <w:p w14:paraId="2478EAC8" w14:textId="77777777" w:rsidR="004867E5" w:rsidRPr="00001853" w:rsidRDefault="004867E5">
      <w:pPr>
        <w:rPr>
          <w:rFonts w:ascii="Trebuchet MS" w:hAnsi="Trebuchet MS"/>
          <w:b/>
          <w:color w:val="1F497D" w:themeColor="text2"/>
        </w:rPr>
      </w:pPr>
    </w:p>
    <w:p w14:paraId="6FD61434" w14:textId="7902363F" w:rsidR="000B57AB" w:rsidRDefault="00103A86" w:rsidP="00D442F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rebuchet MS" w:hAnsi="Trebuchet MS"/>
          <w:color w:val="1F497D" w:themeColor="text2"/>
        </w:rPr>
      </w:pPr>
      <w:r w:rsidRPr="00D442FA">
        <w:rPr>
          <w:rFonts w:ascii="Trebuchet MS" w:hAnsi="Trebuchet MS"/>
          <w:color w:val="1F497D" w:themeColor="text2"/>
        </w:rPr>
        <w:t xml:space="preserve">Children who sing </w:t>
      </w:r>
      <w:r w:rsidR="000B57AB" w:rsidRPr="00D442FA">
        <w:rPr>
          <w:rFonts w:ascii="Trebuchet MS" w:hAnsi="Trebuchet MS"/>
          <w:color w:val="1F497D" w:themeColor="text2"/>
        </w:rPr>
        <w:t xml:space="preserve">confidently, </w:t>
      </w:r>
      <w:r w:rsidR="003C0EA3">
        <w:rPr>
          <w:rFonts w:ascii="Trebuchet MS" w:hAnsi="Trebuchet MS"/>
          <w:color w:val="1F497D" w:themeColor="text2"/>
        </w:rPr>
        <w:t>enthusiastically and with control</w:t>
      </w:r>
      <w:r w:rsidR="008646EA" w:rsidRPr="00D442FA">
        <w:rPr>
          <w:rFonts w:ascii="Trebuchet MS" w:hAnsi="Trebuchet MS"/>
          <w:color w:val="1F497D" w:themeColor="text2"/>
        </w:rPr>
        <w:t>.</w:t>
      </w:r>
    </w:p>
    <w:p w14:paraId="0C82623A" w14:textId="24B2BB47" w:rsidR="00545542" w:rsidRPr="00545542" w:rsidRDefault="00545542" w:rsidP="00545542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rebuchet MS" w:hAnsi="Trebuchet MS"/>
          <w:color w:val="1F497D" w:themeColor="text2"/>
        </w:rPr>
      </w:pPr>
      <w:r>
        <w:rPr>
          <w:rFonts w:ascii="Trebuchet MS" w:hAnsi="Trebuchet MS"/>
          <w:color w:val="1F497D" w:themeColor="text2"/>
        </w:rPr>
        <w:t xml:space="preserve">Children who sing and play with a </w:t>
      </w:r>
      <w:r w:rsidR="00334E1B">
        <w:rPr>
          <w:rFonts w:ascii="Trebuchet MS" w:hAnsi="Trebuchet MS"/>
          <w:color w:val="1F497D" w:themeColor="text2"/>
        </w:rPr>
        <w:t xml:space="preserve">strong </w:t>
      </w:r>
      <w:r>
        <w:rPr>
          <w:rFonts w:ascii="Trebuchet MS" w:hAnsi="Trebuchet MS"/>
          <w:color w:val="1F497D" w:themeColor="text2"/>
        </w:rPr>
        <w:t>sense of rhythm.</w:t>
      </w:r>
    </w:p>
    <w:p w14:paraId="5684DFA1" w14:textId="480F54C4" w:rsidR="00001853" w:rsidRPr="00D442FA" w:rsidRDefault="00545542" w:rsidP="00D442F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rebuchet MS" w:hAnsi="Trebuchet MS"/>
          <w:color w:val="1F497D" w:themeColor="text2"/>
        </w:rPr>
      </w:pPr>
      <w:r>
        <w:rPr>
          <w:rFonts w:ascii="Trebuchet MS" w:hAnsi="Trebuchet MS"/>
          <w:color w:val="1F497D" w:themeColor="text2"/>
        </w:rPr>
        <w:t>Children who compose to satisfy purpose and audience</w:t>
      </w:r>
      <w:r w:rsidR="008646EA" w:rsidRPr="00D442FA">
        <w:rPr>
          <w:rFonts w:ascii="Trebuchet MS" w:hAnsi="Trebuchet MS"/>
          <w:color w:val="1F497D" w:themeColor="text2"/>
        </w:rPr>
        <w:t>.</w:t>
      </w:r>
    </w:p>
    <w:p w14:paraId="5F9B057B" w14:textId="23337DD5" w:rsidR="000B57AB" w:rsidRDefault="00334E1B" w:rsidP="00D442F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rebuchet MS" w:hAnsi="Trebuchet MS"/>
          <w:color w:val="1F497D" w:themeColor="text2"/>
        </w:rPr>
      </w:pPr>
      <w:r>
        <w:rPr>
          <w:rFonts w:ascii="Trebuchet MS" w:hAnsi="Trebuchet MS"/>
          <w:color w:val="1F497D" w:themeColor="text2"/>
        </w:rPr>
        <w:t>Children whose compositions demonstrate the use of</w:t>
      </w:r>
      <w:r w:rsidR="000B57AB" w:rsidRPr="00D442FA">
        <w:rPr>
          <w:rFonts w:ascii="Trebuchet MS" w:hAnsi="Trebuchet MS"/>
          <w:color w:val="1F497D" w:themeColor="text2"/>
        </w:rPr>
        <w:t xml:space="preserve"> the interrelated dimensions of music</w:t>
      </w:r>
      <w:r w:rsidR="008646EA" w:rsidRPr="00D442FA">
        <w:rPr>
          <w:rFonts w:ascii="Trebuchet MS" w:hAnsi="Trebuchet MS"/>
          <w:color w:val="1F497D" w:themeColor="text2"/>
        </w:rPr>
        <w:t>.</w:t>
      </w:r>
      <w:r w:rsidR="000B57AB" w:rsidRPr="00D442FA">
        <w:rPr>
          <w:rFonts w:ascii="Trebuchet MS" w:hAnsi="Trebuchet MS"/>
          <w:color w:val="1F497D" w:themeColor="text2"/>
        </w:rPr>
        <w:t xml:space="preserve"> </w:t>
      </w:r>
    </w:p>
    <w:p w14:paraId="4879AD0B" w14:textId="712534B2" w:rsidR="00545542" w:rsidRPr="00545542" w:rsidRDefault="00545542" w:rsidP="00545542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rebuchet MS" w:hAnsi="Trebuchet MS"/>
          <w:color w:val="1F497D" w:themeColor="text2"/>
        </w:rPr>
      </w:pPr>
      <w:r w:rsidRPr="00D442FA">
        <w:rPr>
          <w:rFonts w:ascii="Trebuchet MS" w:hAnsi="Trebuchet MS"/>
          <w:color w:val="1F497D" w:themeColor="text2"/>
        </w:rPr>
        <w:t>Children who use notation</w:t>
      </w:r>
      <w:r w:rsidR="00334E1B">
        <w:rPr>
          <w:rFonts w:ascii="Trebuchet MS" w:hAnsi="Trebuchet MS"/>
          <w:color w:val="1F497D" w:themeColor="text2"/>
        </w:rPr>
        <w:t xml:space="preserve"> effectively</w:t>
      </w:r>
      <w:r w:rsidRPr="00D442FA">
        <w:rPr>
          <w:rFonts w:ascii="Trebuchet MS" w:hAnsi="Trebuchet MS"/>
          <w:color w:val="1F497D" w:themeColor="text2"/>
        </w:rPr>
        <w:t xml:space="preserve"> to support composition</w:t>
      </w:r>
      <w:r>
        <w:rPr>
          <w:rFonts w:ascii="Trebuchet MS" w:hAnsi="Trebuchet MS"/>
          <w:color w:val="1F497D" w:themeColor="text2"/>
        </w:rPr>
        <w:t xml:space="preserve"> and performance</w:t>
      </w:r>
      <w:r w:rsidRPr="00D442FA">
        <w:rPr>
          <w:rFonts w:ascii="Trebuchet MS" w:hAnsi="Trebuchet MS"/>
          <w:color w:val="1F497D" w:themeColor="text2"/>
        </w:rPr>
        <w:t>.</w:t>
      </w:r>
    </w:p>
    <w:p w14:paraId="6E854D51" w14:textId="2DFE1822" w:rsidR="00001853" w:rsidRDefault="00001853" w:rsidP="00D442F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rebuchet MS" w:hAnsi="Trebuchet MS"/>
          <w:color w:val="1F497D" w:themeColor="text2"/>
        </w:rPr>
      </w:pPr>
      <w:r w:rsidRPr="00D442FA">
        <w:rPr>
          <w:rFonts w:ascii="Trebuchet MS" w:hAnsi="Trebuchet MS"/>
          <w:color w:val="1F497D" w:themeColor="text2"/>
        </w:rPr>
        <w:t>Children who can perform confidently in front of their peers</w:t>
      </w:r>
      <w:r w:rsidR="008646EA" w:rsidRPr="00D442FA">
        <w:rPr>
          <w:rFonts w:ascii="Trebuchet MS" w:hAnsi="Trebuchet MS"/>
          <w:color w:val="1F497D" w:themeColor="text2"/>
        </w:rPr>
        <w:t>.</w:t>
      </w:r>
    </w:p>
    <w:p w14:paraId="7582BD43" w14:textId="64E817EE" w:rsidR="00001853" w:rsidRDefault="00001853" w:rsidP="00D442F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rebuchet MS" w:hAnsi="Trebuchet MS"/>
          <w:color w:val="1F497D" w:themeColor="text2"/>
        </w:rPr>
      </w:pPr>
      <w:r w:rsidRPr="00D442FA">
        <w:rPr>
          <w:rFonts w:ascii="Trebuchet MS" w:hAnsi="Trebuchet MS"/>
          <w:color w:val="1F497D" w:themeColor="text2"/>
        </w:rPr>
        <w:t>Children who</w:t>
      </w:r>
      <w:r w:rsidR="000B57AB" w:rsidRPr="00D442FA">
        <w:rPr>
          <w:rFonts w:ascii="Trebuchet MS" w:hAnsi="Trebuchet MS"/>
          <w:color w:val="1F497D" w:themeColor="text2"/>
        </w:rPr>
        <w:t xml:space="preserve"> listen carefully and</w:t>
      </w:r>
      <w:r w:rsidRPr="00D442FA">
        <w:rPr>
          <w:rFonts w:ascii="Trebuchet MS" w:hAnsi="Trebuchet MS"/>
          <w:color w:val="1F497D" w:themeColor="text2"/>
        </w:rPr>
        <w:t xml:space="preserve"> critically engage</w:t>
      </w:r>
      <w:r w:rsidR="000B57AB" w:rsidRPr="00D442FA">
        <w:rPr>
          <w:rFonts w:ascii="Trebuchet MS" w:hAnsi="Trebuchet MS"/>
          <w:color w:val="1F497D" w:themeColor="text2"/>
        </w:rPr>
        <w:t xml:space="preserve"> with different genres of music, using musical terminology</w:t>
      </w:r>
      <w:r w:rsidR="003C0EA3">
        <w:rPr>
          <w:rFonts w:ascii="Trebuchet MS" w:hAnsi="Trebuchet MS"/>
          <w:color w:val="1F497D" w:themeColor="text2"/>
        </w:rPr>
        <w:t xml:space="preserve"> accurately</w:t>
      </w:r>
      <w:r w:rsidR="008646EA" w:rsidRPr="00D442FA">
        <w:rPr>
          <w:rFonts w:ascii="Trebuchet MS" w:hAnsi="Trebuchet MS"/>
          <w:color w:val="1F497D" w:themeColor="text2"/>
        </w:rPr>
        <w:t>.</w:t>
      </w:r>
    </w:p>
    <w:p w14:paraId="06F2BFDC" w14:textId="31AF5F80" w:rsidR="000B57AB" w:rsidRPr="00D442FA" w:rsidRDefault="000B57AB" w:rsidP="00D442F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rebuchet MS" w:hAnsi="Trebuchet MS"/>
          <w:color w:val="1F497D" w:themeColor="text2"/>
        </w:rPr>
      </w:pPr>
      <w:r w:rsidRPr="00D442FA">
        <w:rPr>
          <w:rFonts w:ascii="Trebuchet MS" w:hAnsi="Trebuchet MS"/>
          <w:color w:val="1F497D" w:themeColor="text2"/>
        </w:rPr>
        <w:t>Children</w:t>
      </w:r>
      <w:r w:rsidR="00334E1B">
        <w:rPr>
          <w:rFonts w:ascii="Trebuchet MS" w:hAnsi="Trebuchet MS"/>
          <w:color w:val="1F497D" w:themeColor="text2"/>
        </w:rPr>
        <w:t xml:space="preserve"> who can </w:t>
      </w:r>
      <w:r w:rsidR="00E707AA">
        <w:rPr>
          <w:rFonts w:ascii="Trebuchet MS" w:hAnsi="Trebuchet MS"/>
          <w:color w:val="1F497D" w:themeColor="text2"/>
        </w:rPr>
        <w:t xml:space="preserve">effectively </w:t>
      </w:r>
      <w:r w:rsidR="00334E1B">
        <w:rPr>
          <w:rFonts w:ascii="Trebuchet MS" w:hAnsi="Trebuchet MS"/>
          <w:color w:val="1F497D" w:themeColor="text2"/>
        </w:rPr>
        <w:t>adapt their work, responding to</w:t>
      </w:r>
      <w:r w:rsidRPr="00D442FA">
        <w:rPr>
          <w:rFonts w:ascii="Trebuchet MS" w:hAnsi="Trebuchet MS"/>
          <w:color w:val="1F497D" w:themeColor="text2"/>
        </w:rPr>
        <w:t xml:space="preserve"> feedback from others</w:t>
      </w:r>
      <w:r w:rsidR="008646EA" w:rsidRPr="00D442FA">
        <w:rPr>
          <w:rFonts w:ascii="Trebuchet MS" w:hAnsi="Trebuchet MS"/>
          <w:color w:val="1F497D" w:themeColor="text2"/>
        </w:rPr>
        <w:t>.</w:t>
      </w:r>
    </w:p>
    <w:p w14:paraId="48440153" w14:textId="77777777" w:rsidR="00103A86" w:rsidRDefault="00103A86">
      <w:pPr>
        <w:rPr>
          <w:rFonts w:ascii="Trebuchet MS" w:hAnsi="Trebuchet MS"/>
          <w:color w:val="1F497D" w:themeColor="text2"/>
        </w:rPr>
      </w:pPr>
    </w:p>
    <w:p w14:paraId="10357EA6" w14:textId="77777777" w:rsidR="00103A86" w:rsidRDefault="00103A86">
      <w:pPr>
        <w:rPr>
          <w:rFonts w:ascii="Trebuchet MS" w:hAnsi="Trebuchet MS"/>
          <w:color w:val="1F497D" w:themeColor="text2"/>
        </w:rPr>
      </w:pPr>
    </w:p>
    <w:p w14:paraId="455CE828" w14:textId="77777777" w:rsidR="00D442FA" w:rsidRDefault="00D442FA">
      <w:pPr>
        <w:rPr>
          <w:rFonts w:ascii="Trebuchet MS" w:hAnsi="Trebuchet MS"/>
          <w:color w:val="1F497D" w:themeColor="text2"/>
        </w:rPr>
      </w:pPr>
    </w:p>
    <w:p w14:paraId="18431C2D" w14:textId="03906B3B" w:rsidR="00D442FA" w:rsidRPr="00CA7348" w:rsidRDefault="00CA7348" w:rsidP="00CA7348">
      <w:pPr>
        <w:jc w:val="center"/>
        <w:rPr>
          <w:b/>
          <w:sz w:val="28"/>
          <w:szCs w:val="28"/>
          <w:u w:val="single"/>
        </w:rPr>
      </w:pPr>
      <w:r w:rsidRPr="00CA7348">
        <w:rPr>
          <w:b/>
          <w:sz w:val="28"/>
          <w:szCs w:val="28"/>
          <w:u w:val="single"/>
        </w:rPr>
        <w:lastRenderedPageBreak/>
        <w:t>Implementation:</w:t>
      </w:r>
    </w:p>
    <w:p w14:paraId="2A628A1A" w14:textId="77777777" w:rsidR="00D442FA" w:rsidRPr="00CA7348" w:rsidRDefault="00D442FA">
      <w:pPr>
        <w:rPr>
          <w:color w:val="1F497D" w:themeColor="text2"/>
          <w:sz w:val="28"/>
          <w:szCs w:val="28"/>
        </w:rPr>
      </w:pPr>
    </w:p>
    <w:p w14:paraId="044EEACA" w14:textId="566E620A" w:rsidR="00D442FA" w:rsidRDefault="00CA7348">
      <w:pPr>
        <w:rPr>
          <w:b/>
          <w:sz w:val="28"/>
          <w:szCs w:val="28"/>
          <w:u w:val="single"/>
        </w:rPr>
      </w:pPr>
      <w:r w:rsidRPr="00CA7348">
        <w:rPr>
          <w:b/>
          <w:sz w:val="28"/>
          <w:szCs w:val="28"/>
          <w:u w:val="single"/>
        </w:rPr>
        <w:t>Teaching and Learning Policy for Music:</w:t>
      </w:r>
    </w:p>
    <w:p w14:paraId="63B40EE5" w14:textId="77777777" w:rsidR="00CA7348" w:rsidRDefault="00CA7348">
      <w:pPr>
        <w:rPr>
          <w:b/>
          <w:sz w:val="28"/>
          <w:szCs w:val="28"/>
          <w:u w:val="single"/>
        </w:rPr>
      </w:pPr>
    </w:p>
    <w:p w14:paraId="090CE3EC" w14:textId="7740BA29" w:rsidR="001905AA" w:rsidRDefault="001905AA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>This covers the skills, knowledge and understanding, broken down into key areas of learning</w:t>
      </w:r>
      <w:r w:rsidR="00647219">
        <w:rPr>
          <w:rFonts w:ascii="Trebuchet MS" w:hAnsi="Trebuchet MS"/>
          <w:color w:val="325386"/>
          <w:sz w:val="24"/>
          <w:szCs w:val="24"/>
        </w:rPr>
        <w:t xml:space="preserve"> during music lessons</w:t>
      </w:r>
      <w:r>
        <w:rPr>
          <w:rFonts w:ascii="Trebuchet MS" w:hAnsi="Trebuchet MS"/>
          <w:color w:val="325386"/>
          <w:sz w:val="24"/>
          <w:szCs w:val="24"/>
        </w:rPr>
        <w:t xml:space="preserve">, </w:t>
      </w:r>
      <w:r w:rsidRPr="00647219">
        <w:rPr>
          <w:rFonts w:ascii="Trebuchet MS" w:hAnsi="Trebuchet MS"/>
          <w:color w:val="FF0000"/>
          <w:sz w:val="24"/>
          <w:szCs w:val="24"/>
        </w:rPr>
        <w:t>as well as opportunities for musical learning outside</w:t>
      </w:r>
      <w:r w:rsidR="0052233E" w:rsidRPr="00647219">
        <w:rPr>
          <w:rFonts w:ascii="Trebuchet MS" w:hAnsi="Trebuchet MS"/>
          <w:color w:val="FF0000"/>
          <w:sz w:val="24"/>
          <w:szCs w:val="24"/>
        </w:rPr>
        <w:t xml:space="preserve"> of</w:t>
      </w:r>
      <w:r w:rsidRPr="00647219">
        <w:rPr>
          <w:rFonts w:ascii="Trebuchet MS" w:hAnsi="Trebuchet MS"/>
          <w:color w:val="FF0000"/>
          <w:sz w:val="24"/>
          <w:szCs w:val="24"/>
        </w:rPr>
        <w:t xml:space="preserve"> the classroom.</w:t>
      </w:r>
    </w:p>
    <w:p w14:paraId="6AFA4278" w14:textId="77777777" w:rsidR="00F805F9" w:rsidRPr="00647219" w:rsidRDefault="00F805F9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FF0000"/>
          <w:sz w:val="24"/>
          <w:szCs w:val="24"/>
        </w:rPr>
      </w:pPr>
    </w:p>
    <w:p w14:paraId="17C6A850" w14:textId="75410212" w:rsidR="001905AA" w:rsidRDefault="001905AA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b/>
          <w:color w:val="325386"/>
          <w:sz w:val="24"/>
          <w:szCs w:val="24"/>
          <w:u w:val="single"/>
        </w:rPr>
      </w:pPr>
      <w:r w:rsidRPr="001905AA">
        <w:rPr>
          <w:rFonts w:ascii="Trebuchet MS" w:hAnsi="Trebuchet MS"/>
          <w:b/>
          <w:color w:val="325386"/>
          <w:sz w:val="24"/>
          <w:szCs w:val="24"/>
          <w:u w:val="single"/>
        </w:rPr>
        <w:t>Listening and Appraising</w:t>
      </w:r>
    </w:p>
    <w:p w14:paraId="5D83044C" w14:textId="47C226E9" w:rsidR="0052233E" w:rsidRDefault="0052233E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1F497D" w:themeColor="text2"/>
          <w:sz w:val="24"/>
          <w:szCs w:val="24"/>
        </w:rPr>
      </w:pPr>
      <w:r>
        <w:rPr>
          <w:rFonts w:ascii="Trebuchet MS" w:hAnsi="Trebuchet MS"/>
          <w:color w:val="1F497D" w:themeColor="text2"/>
          <w:sz w:val="24"/>
          <w:szCs w:val="24"/>
        </w:rPr>
        <w:t xml:space="preserve">Each music lesson </w:t>
      </w:r>
      <w:r w:rsidR="001905AA" w:rsidRPr="0052233E">
        <w:rPr>
          <w:rFonts w:ascii="Trebuchet MS" w:hAnsi="Trebuchet MS"/>
          <w:color w:val="1F497D" w:themeColor="text2"/>
          <w:sz w:val="24"/>
          <w:szCs w:val="24"/>
        </w:rPr>
        <w:t>start</w:t>
      </w:r>
      <w:r>
        <w:rPr>
          <w:rFonts w:ascii="Trebuchet MS" w:hAnsi="Trebuchet MS"/>
          <w:color w:val="1F497D" w:themeColor="text2"/>
          <w:sz w:val="24"/>
          <w:szCs w:val="24"/>
        </w:rPr>
        <w:t>s</w:t>
      </w:r>
      <w:r w:rsidR="001905AA" w:rsidRPr="0052233E">
        <w:rPr>
          <w:rFonts w:ascii="Trebuchet MS" w:hAnsi="Trebuchet MS"/>
          <w:color w:val="1F497D" w:themeColor="text2"/>
          <w:sz w:val="24"/>
          <w:szCs w:val="24"/>
        </w:rPr>
        <w:t xml:space="preserve"> with an opportunity to listen carefully to a piece of music and offer thoughts and opinions on the piece, including instruments and ge</w:t>
      </w:r>
      <w:r>
        <w:rPr>
          <w:rFonts w:ascii="Trebuchet MS" w:hAnsi="Trebuchet MS"/>
          <w:color w:val="1F497D" w:themeColor="text2"/>
          <w:sz w:val="24"/>
          <w:szCs w:val="24"/>
        </w:rPr>
        <w:t>nre.</w:t>
      </w:r>
      <w:r w:rsidRPr="0052233E">
        <w:rPr>
          <w:rFonts w:ascii="Trebuchet MS" w:hAnsi="Trebuchet MS"/>
          <w:color w:val="1F497D" w:themeColor="text2"/>
          <w:sz w:val="24"/>
          <w:szCs w:val="24"/>
        </w:rPr>
        <w:t xml:space="preserve"> The</w:t>
      </w:r>
      <w:r>
        <w:rPr>
          <w:rFonts w:ascii="Trebuchet MS" w:hAnsi="Trebuchet MS"/>
          <w:color w:val="1F497D" w:themeColor="text2"/>
          <w:sz w:val="24"/>
          <w:szCs w:val="24"/>
        </w:rPr>
        <w:t>se</w:t>
      </w:r>
      <w:r w:rsidRPr="0052233E">
        <w:rPr>
          <w:rFonts w:ascii="Trebuchet MS" w:hAnsi="Trebuchet MS"/>
          <w:color w:val="1F497D" w:themeColor="text2"/>
          <w:sz w:val="24"/>
          <w:szCs w:val="24"/>
        </w:rPr>
        <w:t xml:space="preserve"> pieces of music </w:t>
      </w:r>
      <w:r>
        <w:rPr>
          <w:rFonts w:ascii="Trebuchet MS" w:hAnsi="Trebuchet MS"/>
          <w:color w:val="1F497D" w:themeColor="text2"/>
          <w:sz w:val="24"/>
          <w:szCs w:val="24"/>
        </w:rPr>
        <w:t>are drawn from</w:t>
      </w:r>
      <w:r w:rsidRPr="0052233E">
        <w:rPr>
          <w:rFonts w:ascii="Trebuchet MS" w:hAnsi="Trebuchet MS"/>
          <w:color w:val="1F497D" w:themeColor="text2"/>
          <w:sz w:val="24"/>
          <w:szCs w:val="24"/>
        </w:rPr>
        <w:t xml:space="preserve"> a variety of genres</w:t>
      </w:r>
      <w:r w:rsidR="00732828">
        <w:rPr>
          <w:rFonts w:ascii="Trebuchet MS" w:hAnsi="Trebuchet MS"/>
          <w:color w:val="1F497D" w:themeColor="text2"/>
          <w:sz w:val="24"/>
          <w:szCs w:val="24"/>
        </w:rPr>
        <w:t>, styles and time periods and are accessible through the Charanga website.</w:t>
      </w:r>
    </w:p>
    <w:p w14:paraId="66E55E00" w14:textId="39FCB1CB" w:rsidR="001905AA" w:rsidRPr="001905AA" w:rsidRDefault="0052233E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1F497D" w:themeColor="text2"/>
          <w:sz w:val="24"/>
          <w:szCs w:val="24"/>
        </w:rPr>
        <w:t>Children are also given the opportunity to listen to and appraise their own work, as well as that of their peers, in order to reflect and improve.</w:t>
      </w:r>
    </w:p>
    <w:p w14:paraId="3EB0E33B" w14:textId="2E3D95E2" w:rsidR="00281A57" w:rsidRDefault="00647219" w:rsidP="0052233E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1F497D" w:themeColor="text2"/>
          <w:sz w:val="24"/>
          <w:szCs w:val="24"/>
        </w:rPr>
      </w:pPr>
      <w:r>
        <w:rPr>
          <w:rFonts w:ascii="Trebuchet MS" w:hAnsi="Trebuchet MS"/>
          <w:color w:val="1F497D" w:themeColor="text2"/>
          <w:sz w:val="24"/>
          <w:szCs w:val="24"/>
        </w:rPr>
        <w:t>Children</w:t>
      </w:r>
      <w:r w:rsidR="00732828">
        <w:rPr>
          <w:rFonts w:ascii="Trebuchet MS" w:hAnsi="Trebuchet MS"/>
          <w:color w:val="1F497D" w:themeColor="text2"/>
          <w:sz w:val="24"/>
          <w:szCs w:val="24"/>
        </w:rPr>
        <w:t xml:space="preserve"> are taught </w:t>
      </w:r>
      <w:r>
        <w:rPr>
          <w:rFonts w:ascii="Trebuchet MS" w:hAnsi="Trebuchet MS"/>
          <w:color w:val="1F497D" w:themeColor="text2"/>
          <w:sz w:val="24"/>
          <w:szCs w:val="24"/>
        </w:rPr>
        <w:t>the</w:t>
      </w:r>
      <w:r w:rsidR="0052233E" w:rsidRPr="0052233E">
        <w:rPr>
          <w:rFonts w:ascii="Trebuchet MS" w:hAnsi="Trebuchet MS"/>
          <w:color w:val="1F497D" w:themeColor="text2"/>
          <w:sz w:val="24"/>
          <w:szCs w:val="24"/>
        </w:rPr>
        <w:t xml:space="preserve"> vocabulary of the interrelated dimensions of music</w:t>
      </w:r>
      <w:r w:rsidR="0052233E">
        <w:rPr>
          <w:rFonts w:ascii="Trebuchet MS" w:hAnsi="Trebuchet MS"/>
          <w:color w:val="1F497D" w:themeColor="text2"/>
          <w:sz w:val="24"/>
          <w:szCs w:val="24"/>
        </w:rPr>
        <w:t xml:space="preserve"> </w:t>
      </w:r>
      <w:r w:rsidR="00732828">
        <w:rPr>
          <w:rFonts w:ascii="Trebuchet MS" w:hAnsi="Trebuchet MS"/>
          <w:color w:val="1F497D" w:themeColor="text2"/>
          <w:sz w:val="24"/>
          <w:szCs w:val="24"/>
        </w:rPr>
        <w:t xml:space="preserve">to use </w:t>
      </w:r>
      <w:r>
        <w:rPr>
          <w:rFonts w:ascii="Trebuchet MS" w:hAnsi="Trebuchet MS"/>
          <w:color w:val="1F497D" w:themeColor="text2"/>
          <w:sz w:val="24"/>
          <w:szCs w:val="24"/>
        </w:rPr>
        <w:t>when appraising</w:t>
      </w:r>
      <w:r w:rsidR="00732828">
        <w:rPr>
          <w:rFonts w:ascii="Trebuchet MS" w:hAnsi="Trebuchet MS"/>
          <w:color w:val="1F497D" w:themeColor="text2"/>
          <w:sz w:val="24"/>
          <w:szCs w:val="24"/>
        </w:rPr>
        <w:t>.</w:t>
      </w:r>
      <w:r>
        <w:rPr>
          <w:rFonts w:ascii="Trebuchet MS" w:hAnsi="Trebuchet MS"/>
          <w:color w:val="1F497D" w:themeColor="text2"/>
          <w:sz w:val="24"/>
          <w:szCs w:val="24"/>
        </w:rPr>
        <w:t xml:space="preserve"> </w:t>
      </w:r>
      <w:r w:rsidR="00732828">
        <w:rPr>
          <w:rFonts w:ascii="Trebuchet MS" w:hAnsi="Trebuchet MS"/>
          <w:color w:val="1F497D" w:themeColor="text2"/>
          <w:sz w:val="24"/>
          <w:szCs w:val="24"/>
        </w:rPr>
        <w:t>They should have</w:t>
      </w:r>
      <w:r w:rsidR="00732828" w:rsidRPr="0052233E">
        <w:rPr>
          <w:rFonts w:ascii="Trebuchet MS" w:hAnsi="Trebuchet MS"/>
          <w:color w:val="1F497D" w:themeColor="text2"/>
          <w:sz w:val="24"/>
          <w:szCs w:val="24"/>
        </w:rPr>
        <w:t xml:space="preserve"> an increasing confidence in the</w:t>
      </w:r>
      <w:r w:rsidR="00732828">
        <w:rPr>
          <w:rFonts w:ascii="Trebuchet MS" w:hAnsi="Trebuchet MS"/>
          <w:color w:val="1F497D" w:themeColor="text2"/>
          <w:sz w:val="24"/>
          <w:szCs w:val="24"/>
        </w:rPr>
        <w:t xml:space="preserve">ir understanding and use of the vocabulary </w:t>
      </w:r>
      <w:r w:rsidR="00732828" w:rsidRPr="0052233E">
        <w:rPr>
          <w:rFonts w:ascii="Trebuchet MS" w:hAnsi="Trebuchet MS"/>
          <w:color w:val="1F497D" w:themeColor="text2"/>
          <w:sz w:val="24"/>
          <w:szCs w:val="24"/>
        </w:rPr>
        <w:t>(pitch, dynamics, tempo, duration, structure, timbre, texture by end of Y6)</w:t>
      </w:r>
      <w:r w:rsidR="00C11CF9">
        <w:rPr>
          <w:rFonts w:ascii="Trebuchet MS" w:hAnsi="Trebuchet MS"/>
          <w:color w:val="1F497D" w:themeColor="text2"/>
          <w:sz w:val="24"/>
          <w:szCs w:val="24"/>
        </w:rPr>
        <w:t>.</w:t>
      </w:r>
    </w:p>
    <w:p w14:paraId="1DD4F221" w14:textId="77777777" w:rsidR="00F805F9" w:rsidRPr="0052233E" w:rsidRDefault="00F805F9" w:rsidP="0052233E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1F497D" w:themeColor="text2"/>
          <w:sz w:val="24"/>
          <w:szCs w:val="24"/>
        </w:rPr>
      </w:pPr>
    </w:p>
    <w:p w14:paraId="3B33BCBC" w14:textId="3610AA12" w:rsidR="001905AA" w:rsidRDefault="0052233E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b/>
          <w:color w:val="325386"/>
          <w:sz w:val="24"/>
          <w:szCs w:val="24"/>
          <w:u w:val="single"/>
        </w:rPr>
      </w:pPr>
      <w:r w:rsidRPr="0052233E">
        <w:rPr>
          <w:rFonts w:ascii="Trebuchet MS" w:hAnsi="Trebuchet MS"/>
          <w:b/>
          <w:color w:val="325386"/>
          <w:sz w:val="24"/>
          <w:szCs w:val="24"/>
          <w:u w:val="single"/>
        </w:rPr>
        <w:t xml:space="preserve">Singing </w:t>
      </w:r>
    </w:p>
    <w:p w14:paraId="58C32B13" w14:textId="631C0D7D" w:rsidR="00281A57" w:rsidRDefault="00281A57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>Children are taught good vocal techniques such as postur</w:t>
      </w:r>
      <w:r w:rsidR="00732828">
        <w:rPr>
          <w:rFonts w:ascii="Trebuchet MS" w:hAnsi="Trebuchet MS"/>
          <w:color w:val="325386"/>
          <w:sz w:val="24"/>
          <w:szCs w:val="24"/>
        </w:rPr>
        <w:t>e, breathing and enunciation, using video and teaching tips which can be found on the Charanga website.</w:t>
      </w:r>
    </w:p>
    <w:p w14:paraId="79E7C6DD" w14:textId="6490E244" w:rsidR="00281A57" w:rsidRPr="00281A57" w:rsidRDefault="00281A57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>They learn songs</w:t>
      </w:r>
      <w:r w:rsidR="00732828">
        <w:rPr>
          <w:rFonts w:ascii="Trebuchet MS" w:hAnsi="Trebuchet MS"/>
          <w:color w:val="325386"/>
          <w:sz w:val="24"/>
          <w:szCs w:val="24"/>
        </w:rPr>
        <w:t xml:space="preserve"> from the schemes of work on Charanga and improve their singing</w:t>
      </w:r>
      <w:r>
        <w:rPr>
          <w:rFonts w:ascii="Trebuchet MS" w:hAnsi="Trebuchet MS"/>
          <w:color w:val="325386"/>
          <w:sz w:val="24"/>
          <w:szCs w:val="24"/>
        </w:rPr>
        <w:t xml:space="preserve"> by listening to the teacher and each other and practising regularly. </w:t>
      </w:r>
    </w:p>
    <w:p w14:paraId="33DC431E" w14:textId="77777777" w:rsidR="00281A57" w:rsidRPr="00281A57" w:rsidRDefault="00281A57" w:rsidP="00281A5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FF0000"/>
          <w:sz w:val="24"/>
          <w:szCs w:val="24"/>
        </w:rPr>
      </w:pPr>
      <w:r w:rsidRPr="00281A57">
        <w:rPr>
          <w:rFonts w:ascii="Trebuchet MS" w:hAnsi="Trebuchet MS"/>
          <w:color w:val="FF0000"/>
          <w:sz w:val="24"/>
          <w:szCs w:val="24"/>
        </w:rPr>
        <w:t>All children participate in a weekly key stage singing assembly led by a professional music teacher.  They learn warm up and vocal techniques and sing songs from a varied repertoire.</w:t>
      </w:r>
    </w:p>
    <w:p w14:paraId="0D598B45" w14:textId="0BABD07A" w:rsidR="00F805F9" w:rsidRDefault="00281A57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FF0000"/>
          <w:sz w:val="24"/>
          <w:szCs w:val="24"/>
        </w:rPr>
      </w:pPr>
      <w:r w:rsidRPr="00281A57">
        <w:rPr>
          <w:rFonts w:ascii="Trebuchet MS" w:hAnsi="Trebuchet MS"/>
          <w:color w:val="FF0000"/>
          <w:sz w:val="24"/>
          <w:szCs w:val="24"/>
        </w:rPr>
        <w:t xml:space="preserve">Y4 children learn songs to participate and perform in </w:t>
      </w:r>
      <w:proofErr w:type="spellStart"/>
      <w:r w:rsidRPr="00281A57">
        <w:rPr>
          <w:rFonts w:ascii="Trebuchet MS" w:hAnsi="Trebuchet MS"/>
          <w:color w:val="FF0000"/>
          <w:sz w:val="24"/>
          <w:szCs w:val="24"/>
        </w:rPr>
        <w:t>ExTraffordganza</w:t>
      </w:r>
      <w:proofErr w:type="spellEnd"/>
      <w:r w:rsidRPr="00281A57">
        <w:rPr>
          <w:rFonts w:ascii="Trebuchet MS" w:hAnsi="Trebuchet MS"/>
          <w:color w:val="FF0000"/>
          <w:sz w:val="24"/>
          <w:szCs w:val="24"/>
        </w:rPr>
        <w:t xml:space="preserve"> each Summer term.</w:t>
      </w:r>
    </w:p>
    <w:p w14:paraId="42A61174" w14:textId="77777777" w:rsidR="00C11CF9" w:rsidRPr="00647219" w:rsidRDefault="00C11CF9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FF0000"/>
          <w:sz w:val="24"/>
          <w:szCs w:val="24"/>
        </w:rPr>
      </w:pPr>
    </w:p>
    <w:p w14:paraId="5B3073B2" w14:textId="45114004" w:rsidR="00281A57" w:rsidRDefault="00281A57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b/>
          <w:color w:val="325386"/>
          <w:sz w:val="24"/>
          <w:szCs w:val="24"/>
          <w:u w:val="single"/>
        </w:rPr>
      </w:pPr>
      <w:r>
        <w:rPr>
          <w:rFonts w:ascii="Trebuchet MS" w:hAnsi="Trebuchet MS"/>
          <w:b/>
          <w:color w:val="325386"/>
          <w:sz w:val="24"/>
          <w:szCs w:val="24"/>
          <w:u w:val="single"/>
        </w:rPr>
        <w:t>Performing</w:t>
      </w:r>
    </w:p>
    <w:p w14:paraId="4F506FEB" w14:textId="6C15B1F2" w:rsidR="00647219" w:rsidRDefault="00647219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>Children have the opportunity to learn and perform increasingly difficult pieces on glockenspiels and/or reco</w:t>
      </w:r>
      <w:r w:rsidR="00732828">
        <w:rPr>
          <w:rFonts w:ascii="Trebuchet MS" w:hAnsi="Trebuchet MS"/>
          <w:color w:val="325386"/>
          <w:sz w:val="24"/>
          <w:szCs w:val="24"/>
        </w:rPr>
        <w:t>rders, through the schemes of work on Charanga.</w:t>
      </w:r>
    </w:p>
    <w:p w14:paraId="0DFE5D36" w14:textId="3603F55E" w:rsidR="00F805F9" w:rsidRDefault="00F805F9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 xml:space="preserve">They are taught how to perform </w:t>
      </w:r>
      <w:r w:rsidR="00402D72">
        <w:rPr>
          <w:rFonts w:ascii="Trebuchet MS" w:hAnsi="Trebuchet MS"/>
          <w:color w:val="325386"/>
          <w:sz w:val="24"/>
          <w:szCs w:val="24"/>
        </w:rPr>
        <w:t xml:space="preserve">with a sense of rhythm, </w:t>
      </w:r>
      <w:r>
        <w:rPr>
          <w:rFonts w:ascii="Trebuchet MS" w:hAnsi="Trebuchet MS"/>
          <w:color w:val="325386"/>
          <w:sz w:val="24"/>
          <w:szCs w:val="24"/>
        </w:rPr>
        <w:t>audience</w:t>
      </w:r>
      <w:r w:rsidR="00402D72">
        <w:rPr>
          <w:rFonts w:ascii="Trebuchet MS" w:hAnsi="Trebuchet MS"/>
          <w:color w:val="325386"/>
          <w:sz w:val="24"/>
          <w:szCs w:val="24"/>
        </w:rPr>
        <w:t xml:space="preserve"> and occasion</w:t>
      </w:r>
      <w:r>
        <w:rPr>
          <w:rFonts w:ascii="Trebuchet MS" w:hAnsi="Trebuchet MS"/>
          <w:color w:val="325386"/>
          <w:sz w:val="24"/>
          <w:szCs w:val="24"/>
        </w:rPr>
        <w:t>.</w:t>
      </w:r>
    </w:p>
    <w:p w14:paraId="57E281F4" w14:textId="3783A643" w:rsidR="00647219" w:rsidRDefault="00647219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>Y</w:t>
      </w:r>
      <w:r w:rsidR="008C6D71">
        <w:rPr>
          <w:rFonts w:ascii="Trebuchet MS" w:hAnsi="Trebuchet MS"/>
          <w:color w:val="325386"/>
          <w:sz w:val="24"/>
          <w:szCs w:val="24"/>
        </w:rPr>
        <w:t xml:space="preserve">3 children </w:t>
      </w:r>
      <w:r>
        <w:rPr>
          <w:rFonts w:ascii="Trebuchet MS" w:hAnsi="Trebuchet MS"/>
          <w:color w:val="325386"/>
          <w:sz w:val="24"/>
          <w:szCs w:val="24"/>
        </w:rPr>
        <w:t xml:space="preserve">learn notation </w:t>
      </w:r>
      <w:r w:rsidR="008C6D71">
        <w:rPr>
          <w:rFonts w:ascii="Trebuchet MS" w:hAnsi="Trebuchet MS"/>
          <w:color w:val="325386"/>
          <w:sz w:val="24"/>
          <w:szCs w:val="24"/>
        </w:rPr>
        <w:t>and techniques to play basic pieces on the recorder.</w:t>
      </w:r>
    </w:p>
    <w:p w14:paraId="56760193" w14:textId="07652557" w:rsidR="00647219" w:rsidRDefault="00647219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lastRenderedPageBreak/>
        <w:t>Eac</w:t>
      </w:r>
      <w:r w:rsidR="008C6D71">
        <w:rPr>
          <w:rFonts w:ascii="Trebuchet MS" w:hAnsi="Trebuchet MS"/>
          <w:color w:val="325386"/>
          <w:sz w:val="24"/>
          <w:szCs w:val="24"/>
        </w:rPr>
        <w:t>h summer term, the children choose from a variety of instruments to</w:t>
      </w:r>
      <w:r>
        <w:rPr>
          <w:rFonts w:ascii="Trebuchet MS" w:hAnsi="Trebuchet MS"/>
          <w:color w:val="325386"/>
          <w:sz w:val="24"/>
          <w:szCs w:val="24"/>
        </w:rPr>
        <w:t xml:space="preserve"> perform their own compositions, based on a year group-specific topic. </w:t>
      </w:r>
    </w:p>
    <w:p w14:paraId="578A32F7" w14:textId="769E197F" w:rsidR="00B0776D" w:rsidRDefault="00647219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FF0000"/>
          <w:sz w:val="24"/>
          <w:szCs w:val="24"/>
        </w:rPr>
      </w:pPr>
      <w:r w:rsidRPr="00647219">
        <w:rPr>
          <w:rFonts w:ascii="Trebuchet MS" w:hAnsi="Trebuchet MS"/>
          <w:color w:val="FF0000"/>
          <w:sz w:val="24"/>
          <w:szCs w:val="24"/>
        </w:rPr>
        <w:t>All children will partake in two instrum</w:t>
      </w:r>
      <w:r w:rsidR="00732828">
        <w:rPr>
          <w:rFonts w:ascii="Trebuchet MS" w:hAnsi="Trebuchet MS"/>
          <w:color w:val="FF0000"/>
          <w:sz w:val="24"/>
          <w:szCs w:val="24"/>
        </w:rPr>
        <w:t>ental projects led by Trafford M</w:t>
      </w:r>
      <w:r w:rsidRPr="00647219">
        <w:rPr>
          <w:rFonts w:ascii="Trebuchet MS" w:hAnsi="Trebuchet MS"/>
          <w:color w:val="FF0000"/>
          <w:sz w:val="24"/>
          <w:szCs w:val="24"/>
        </w:rPr>
        <w:t xml:space="preserve">usic Service throughout their time at FPS. </w:t>
      </w:r>
      <w:r>
        <w:rPr>
          <w:rFonts w:ascii="Trebuchet MS" w:hAnsi="Trebuchet MS"/>
          <w:color w:val="FF0000"/>
          <w:sz w:val="24"/>
          <w:szCs w:val="24"/>
        </w:rPr>
        <w:t>This will include a performance</w:t>
      </w:r>
      <w:r w:rsidR="00402D72">
        <w:rPr>
          <w:rFonts w:ascii="Trebuchet MS" w:hAnsi="Trebuchet MS"/>
          <w:color w:val="FF0000"/>
          <w:sz w:val="24"/>
          <w:szCs w:val="24"/>
        </w:rPr>
        <w:t xml:space="preserve"> to parents and peers</w:t>
      </w:r>
      <w:r>
        <w:rPr>
          <w:rFonts w:ascii="Trebuchet MS" w:hAnsi="Trebuchet MS"/>
          <w:color w:val="FF0000"/>
          <w:sz w:val="24"/>
          <w:szCs w:val="24"/>
        </w:rPr>
        <w:t xml:space="preserve"> at the end of the project</w:t>
      </w:r>
      <w:r w:rsidR="00F805F9">
        <w:rPr>
          <w:rFonts w:ascii="Trebuchet MS" w:hAnsi="Trebuchet MS"/>
          <w:color w:val="FF0000"/>
          <w:sz w:val="24"/>
          <w:szCs w:val="24"/>
        </w:rPr>
        <w:t>.</w:t>
      </w:r>
    </w:p>
    <w:p w14:paraId="6BD21C8C" w14:textId="40197251" w:rsidR="00B0776D" w:rsidRPr="00647219" w:rsidRDefault="00B0776D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All children are aware there are opportunities to learn instruments, taught by qualified music teachers within the school day, including: fife, keyboard, violin, guitar and drums.</w:t>
      </w:r>
      <w:r w:rsidR="00C23E17">
        <w:rPr>
          <w:rFonts w:ascii="Trebuchet MS" w:hAnsi="Trebuchet MS"/>
          <w:color w:val="FF0000"/>
          <w:sz w:val="24"/>
          <w:szCs w:val="24"/>
        </w:rPr>
        <w:t xml:space="preserve"> They will also have the opportunity to play their instruments in musical assemblies.</w:t>
      </w:r>
    </w:p>
    <w:p w14:paraId="1B63BA3A" w14:textId="77777777" w:rsidR="00647219" w:rsidRPr="00647219" w:rsidRDefault="00647219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</w:p>
    <w:p w14:paraId="049E3984" w14:textId="69FAC5FC" w:rsidR="00281A57" w:rsidRDefault="00647219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b/>
          <w:color w:val="325386"/>
          <w:sz w:val="24"/>
          <w:szCs w:val="24"/>
          <w:u w:val="single"/>
        </w:rPr>
      </w:pPr>
      <w:r>
        <w:rPr>
          <w:rFonts w:ascii="Trebuchet MS" w:hAnsi="Trebuchet MS"/>
          <w:b/>
          <w:color w:val="325386"/>
          <w:sz w:val="24"/>
          <w:szCs w:val="24"/>
          <w:u w:val="single"/>
        </w:rPr>
        <w:t>Composing</w:t>
      </w:r>
    </w:p>
    <w:p w14:paraId="614D9E9E" w14:textId="2BBF750D" w:rsidR="008C6D71" w:rsidRDefault="008C6D71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 w:rsidRPr="008C6D71">
        <w:rPr>
          <w:rFonts w:ascii="Trebuchet MS" w:hAnsi="Trebuchet MS"/>
          <w:color w:val="325386"/>
          <w:sz w:val="24"/>
          <w:szCs w:val="24"/>
        </w:rPr>
        <w:t xml:space="preserve">Children </w:t>
      </w:r>
      <w:r>
        <w:rPr>
          <w:rFonts w:ascii="Trebuchet MS" w:hAnsi="Trebuchet MS"/>
          <w:color w:val="325386"/>
          <w:sz w:val="24"/>
          <w:szCs w:val="24"/>
        </w:rPr>
        <w:t>are taught to recognise and use increasingly sophisticated forms of notation (standard Western notation by end of Y6) when composing</w:t>
      </w:r>
      <w:r w:rsidR="00F805F9">
        <w:rPr>
          <w:rFonts w:ascii="Trebuchet MS" w:hAnsi="Trebuchet MS"/>
          <w:color w:val="325386"/>
          <w:sz w:val="24"/>
          <w:szCs w:val="24"/>
        </w:rPr>
        <w:t>.</w:t>
      </w:r>
    </w:p>
    <w:p w14:paraId="79CAFC25" w14:textId="67BA3B2B" w:rsidR="008C6D71" w:rsidRPr="008C6D71" w:rsidRDefault="008C6D71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>They have the opportunity to practise playing compositions and to edit and improve their work.</w:t>
      </w:r>
    </w:p>
    <w:p w14:paraId="02278384" w14:textId="0D8A51C2" w:rsidR="008C6D71" w:rsidRDefault="008C6D71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>Children have the opportunity to compose pieces of music as a cl</w:t>
      </w:r>
      <w:r w:rsidR="00732828">
        <w:rPr>
          <w:rFonts w:ascii="Trebuchet MS" w:hAnsi="Trebuchet MS"/>
          <w:color w:val="325386"/>
          <w:sz w:val="24"/>
          <w:szCs w:val="24"/>
        </w:rPr>
        <w:t xml:space="preserve">ass, in groups and individually, using the Charanga schemes of work as well as the </w:t>
      </w:r>
      <w:r w:rsidR="00C11CF9">
        <w:rPr>
          <w:rFonts w:ascii="Trebuchet MS" w:hAnsi="Trebuchet MS"/>
          <w:color w:val="325386"/>
          <w:sz w:val="24"/>
          <w:szCs w:val="24"/>
        </w:rPr>
        <w:t>s</w:t>
      </w:r>
      <w:r w:rsidR="00732828">
        <w:rPr>
          <w:rFonts w:ascii="Trebuchet MS" w:hAnsi="Trebuchet MS"/>
          <w:color w:val="325386"/>
          <w:sz w:val="24"/>
          <w:szCs w:val="24"/>
        </w:rPr>
        <w:t>ummer composition unit.</w:t>
      </w:r>
    </w:p>
    <w:p w14:paraId="5022C0DD" w14:textId="0E6F3FB2" w:rsidR="00F805F9" w:rsidRDefault="00F805F9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  <w:r>
        <w:rPr>
          <w:rFonts w:ascii="Trebuchet MS" w:hAnsi="Trebuchet MS"/>
          <w:color w:val="325386"/>
          <w:sz w:val="24"/>
          <w:szCs w:val="24"/>
        </w:rPr>
        <w:t xml:space="preserve">Each summer term, children will compose and record a piece of music as a group to fulfil a </w:t>
      </w:r>
      <w:proofErr w:type="gramStart"/>
      <w:r>
        <w:rPr>
          <w:rFonts w:ascii="Trebuchet MS" w:hAnsi="Trebuchet MS"/>
          <w:color w:val="325386"/>
          <w:sz w:val="24"/>
          <w:szCs w:val="24"/>
        </w:rPr>
        <w:t>criteria</w:t>
      </w:r>
      <w:proofErr w:type="gramEnd"/>
      <w:r>
        <w:rPr>
          <w:rFonts w:ascii="Trebuchet MS" w:hAnsi="Trebuchet MS"/>
          <w:color w:val="325386"/>
          <w:sz w:val="24"/>
          <w:szCs w:val="24"/>
        </w:rPr>
        <w:t xml:space="preserve"> based on a specific topic and end-of-year expected learning.</w:t>
      </w:r>
    </w:p>
    <w:p w14:paraId="604DD079" w14:textId="77777777" w:rsidR="00F805F9" w:rsidRDefault="00F805F9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</w:p>
    <w:p w14:paraId="3A8E5793" w14:textId="77777777" w:rsidR="001964E8" w:rsidRPr="001964E8" w:rsidRDefault="001905AA" w:rsidP="001964E8">
      <w:pPr>
        <w:shd w:val="clear" w:color="auto" w:fill="FFFFFF"/>
        <w:jc w:val="center"/>
        <w:rPr>
          <w:rFonts w:ascii="Calibri" w:hAnsi="Calibri" w:cs="Times New Roman"/>
          <w:color w:val="222222"/>
          <w:sz w:val="28"/>
          <w:szCs w:val="28"/>
          <w:lang w:val="en-GB"/>
        </w:rPr>
      </w:pPr>
      <w:r w:rsidRPr="001964E8">
        <w:rPr>
          <w:rFonts w:ascii="Trebuchet MS" w:hAnsi="Trebuchet MS"/>
          <w:color w:val="325386"/>
          <w:sz w:val="28"/>
          <w:szCs w:val="28"/>
        </w:rPr>
        <w:t xml:space="preserve"> </w:t>
      </w:r>
      <w:r w:rsidR="001964E8" w:rsidRPr="001964E8">
        <w:rPr>
          <w:rFonts w:cs="Times New Roman"/>
          <w:b/>
          <w:bCs/>
          <w:color w:val="222222"/>
          <w:sz w:val="28"/>
          <w:szCs w:val="28"/>
          <w:u w:val="single"/>
          <w:lang w:val="en-GB"/>
        </w:rPr>
        <w:t>Impact</w:t>
      </w:r>
      <w:r w:rsidR="001964E8" w:rsidRPr="001964E8">
        <w:rPr>
          <w:rFonts w:ascii="Calibri" w:hAnsi="Calibri" w:cs="Times New Roman"/>
          <w:b/>
          <w:bCs/>
          <w:color w:val="222222"/>
          <w:sz w:val="28"/>
          <w:szCs w:val="28"/>
          <w:u w:val="single"/>
          <w:lang w:val="en-GB"/>
        </w:rPr>
        <w:t>:</w:t>
      </w:r>
    </w:p>
    <w:p w14:paraId="01C27367" w14:textId="77777777" w:rsidR="001964E8" w:rsidRPr="001964E8" w:rsidRDefault="001964E8" w:rsidP="001964E8">
      <w:pPr>
        <w:shd w:val="clear" w:color="auto" w:fill="FFFFFF"/>
        <w:rPr>
          <w:rFonts w:ascii="Trebuchet MS" w:hAnsi="Trebuchet MS" w:cs="Times New Roman"/>
          <w:color w:val="1F497D" w:themeColor="text2"/>
          <w:lang w:val="en-GB"/>
        </w:rPr>
      </w:pPr>
      <w:r w:rsidRPr="001964E8">
        <w:rPr>
          <w:rFonts w:ascii="Trebuchet MS" w:hAnsi="Trebuchet MS" w:cs="Times New Roman"/>
          <w:color w:val="1F497D" w:themeColor="text2"/>
          <w:lang w:val="en-GB"/>
        </w:rPr>
        <w:t> </w:t>
      </w:r>
    </w:p>
    <w:p w14:paraId="1BD1F775" w14:textId="4C348396" w:rsidR="001964E8" w:rsidRPr="001964E8" w:rsidRDefault="001964E8" w:rsidP="001964E8">
      <w:pPr>
        <w:shd w:val="clear" w:color="auto" w:fill="FFFFFF"/>
        <w:rPr>
          <w:rFonts w:ascii="Trebuchet MS" w:hAnsi="Trebuchet MS" w:cs="Times New Roman"/>
          <w:color w:val="1F497D" w:themeColor="text2"/>
          <w:lang w:val="en-GB"/>
        </w:rPr>
      </w:pPr>
      <w:r w:rsidRPr="001964E8">
        <w:rPr>
          <w:rFonts w:ascii="Trebuchet MS" w:hAnsi="Trebuchet MS" w:cs="Times New Roman"/>
          <w:color w:val="1F497D" w:themeColor="text2"/>
          <w:lang w:val="en-GB"/>
        </w:rPr>
        <w:t>The impact of this policy on outcomes for children is measured against our E</w:t>
      </w:r>
      <w:r>
        <w:rPr>
          <w:rFonts w:ascii="Trebuchet MS" w:hAnsi="Trebuchet MS" w:cs="Times New Roman"/>
          <w:color w:val="1F497D" w:themeColor="text2"/>
          <w:lang w:val="en-GB"/>
        </w:rPr>
        <w:t>xcellence Statements for Music</w:t>
      </w:r>
      <w:r w:rsidRPr="001964E8">
        <w:rPr>
          <w:rFonts w:ascii="Trebuchet MS" w:hAnsi="Trebuchet MS" w:cs="Times New Roman"/>
          <w:color w:val="1F497D" w:themeColor="text2"/>
          <w:lang w:val="en-GB"/>
        </w:rPr>
        <w:t>.</w:t>
      </w:r>
    </w:p>
    <w:p w14:paraId="19F737E4" w14:textId="0EAED2A8" w:rsidR="001964E8" w:rsidRPr="001964E8" w:rsidRDefault="001964E8" w:rsidP="001964E8">
      <w:pPr>
        <w:shd w:val="clear" w:color="auto" w:fill="FFFFFF"/>
        <w:rPr>
          <w:rFonts w:ascii="Trebuchet MS" w:hAnsi="Trebuchet MS" w:cs="Times New Roman"/>
          <w:color w:val="1F497D" w:themeColor="text2"/>
          <w:lang w:val="en-GB"/>
        </w:rPr>
      </w:pPr>
      <w:r w:rsidRPr="001964E8">
        <w:rPr>
          <w:rFonts w:ascii="Trebuchet MS" w:hAnsi="Trebuchet MS" w:cs="Times New Roman"/>
          <w:color w:val="1F497D" w:themeColor="text2"/>
          <w:lang w:val="en-GB"/>
        </w:rPr>
        <w:t> </w:t>
      </w:r>
    </w:p>
    <w:p w14:paraId="3C27E212" w14:textId="22D61ECE" w:rsidR="001964E8" w:rsidRPr="001964E8" w:rsidRDefault="001964E8" w:rsidP="001964E8">
      <w:pPr>
        <w:shd w:val="clear" w:color="auto" w:fill="FFFFFF"/>
        <w:rPr>
          <w:rFonts w:ascii="Trebuchet MS" w:hAnsi="Trebuchet MS" w:cs="Times New Roman"/>
          <w:color w:val="1F497D" w:themeColor="text2"/>
          <w:lang w:val="en-GB"/>
        </w:rPr>
      </w:pPr>
      <w:r>
        <w:rPr>
          <w:rFonts w:ascii="Trebuchet MS" w:hAnsi="Trebuchet MS" w:cs="Times New Roman"/>
          <w:color w:val="1F497D" w:themeColor="text2"/>
          <w:lang w:val="en-GB"/>
        </w:rPr>
        <w:t>The Music</w:t>
      </w:r>
      <w:r w:rsidRPr="001964E8">
        <w:rPr>
          <w:rFonts w:ascii="Trebuchet MS" w:hAnsi="Trebuchet MS" w:cs="Times New Roman"/>
          <w:color w:val="1F497D" w:themeColor="text2"/>
          <w:lang w:val="en-GB"/>
        </w:rPr>
        <w:t xml:space="preserve"> subject leader monitors the impact of this policy through:</w:t>
      </w:r>
    </w:p>
    <w:p w14:paraId="6118A7E0" w14:textId="77777777" w:rsidR="001964E8" w:rsidRPr="001964E8" w:rsidRDefault="001964E8" w:rsidP="001964E8">
      <w:pPr>
        <w:shd w:val="clear" w:color="auto" w:fill="FFFFFF"/>
        <w:ind w:left="720"/>
        <w:rPr>
          <w:rFonts w:ascii="Trebuchet MS" w:hAnsi="Trebuchet MS" w:cs="Times New Roman"/>
          <w:color w:val="1F497D" w:themeColor="text2"/>
          <w:lang w:val="en-GB"/>
        </w:rPr>
      </w:pPr>
      <w:r w:rsidRPr="001964E8">
        <w:rPr>
          <w:rFonts w:ascii="Trebuchet MS" w:hAnsi="Trebuchet MS" w:cs="Times New Roman"/>
          <w:color w:val="1F497D" w:themeColor="text2"/>
          <w:lang w:val="en-GB"/>
        </w:rPr>
        <w:t>-</w:t>
      </w:r>
      <w:r w:rsidRPr="001964E8">
        <w:rPr>
          <w:rFonts w:ascii="Trebuchet MS" w:hAnsi="Trebuchet MS" w:cs="Times New Roman"/>
          <w:color w:val="1F497D" w:themeColor="text2"/>
          <w:sz w:val="14"/>
          <w:szCs w:val="14"/>
          <w:lang w:val="en-GB"/>
        </w:rPr>
        <w:t>       </w:t>
      </w:r>
      <w:r w:rsidRPr="001964E8">
        <w:rPr>
          <w:rFonts w:ascii="Trebuchet MS" w:hAnsi="Trebuchet MS" w:cs="Times New Roman"/>
          <w:color w:val="1F497D" w:themeColor="text2"/>
          <w:lang w:val="en-GB"/>
        </w:rPr>
        <w:t>Book scrutiny</w:t>
      </w:r>
    </w:p>
    <w:p w14:paraId="09ED2654" w14:textId="77777777" w:rsidR="001964E8" w:rsidRPr="001964E8" w:rsidRDefault="001964E8" w:rsidP="001964E8">
      <w:pPr>
        <w:shd w:val="clear" w:color="auto" w:fill="FFFFFF"/>
        <w:ind w:left="720"/>
        <w:rPr>
          <w:rFonts w:ascii="Trebuchet MS" w:hAnsi="Trebuchet MS" w:cs="Times New Roman"/>
          <w:color w:val="1F497D" w:themeColor="text2"/>
          <w:lang w:val="en-GB"/>
        </w:rPr>
      </w:pPr>
      <w:r w:rsidRPr="001964E8">
        <w:rPr>
          <w:rFonts w:ascii="Trebuchet MS" w:hAnsi="Trebuchet MS" w:cs="Times New Roman"/>
          <w:color w:val="1F497D" w:themeColor="text2"/>
          <w:lang w:val="en-GB"/>
        </w:rPr>
        <w:t>-</w:t>
      </w:r>
      <w:r w:rsidRPr="001964E8">
        <w:rPr>
          <w:rFonts w:ascii="Trebuchet MS" w:hAnsi="Trebuchet MS" w:cs="Times New Roman"/>
          <w:color w:val="1F497D" w:themeColor="text2"/>
          <w:sz w:val="14"/>
          <w:szCs w:val="14"/>
          <w:lang w:val="en-GB"/>
        </w:rPr>
        <w:t>       </w:t>
      </w:r>
      <w:r w:rsidRPr="001964E8">
        <w:rPr>
          <w:rFonts w:ascii="Trebuchet MS" w:hAnsi="Trebuchet MS" w:cs="Times New Roman"/>
          <w:color w:val="1F497D" w:themeColor="text2"/>
          <w:lang w:val="en-GB"/>
        </w:rPr>
        <w:t>Pupil interview / survey</w:t>
      </w:r>
    </w:p>
    <w:p w14:paraId="69E411D8" w14:textId="77777777" w:rsidR="001964E8" w:rsidRPr="001964E8" w:rsidRDefault="001964E8" w:rsidP="001964E8">
      <w:pPr>
        <w:shd w:val="clear" w:color="auto" w:fill="FFFFFF"/>
        <w:ind w:left="720"/>
        <w:rPr>
          <w:rFonts w:ascii="Trebuchet MS" w:hAnsi="Trebuchet MS" w:cs="Times New Roman"/>
          <w:color w:val="1F497D" w:themeColor="text2"/>
          <w:lang w:val="en-GB"/>
        </w:rPr>
      </w:pPr>
      <w:r w:rsidRPr="001964E8">
        <w:rPr>
          <w:rFonts w:ascii="Trebuchet MS" w:hAnsi="Trebuchet MS" w:cs="Times New Roman"/>
          <w:color w:val="1F497D" w:themeColor="text2"/>
          <w:lang w:val="en-GB"/>
        </w:rPr>
        <w:t>-</w:t>
      </w:r>
      <w:r w:rsidRPr="001964E8">
        <w:rPr>
          <w:rFonts w:ascii="Trebuchet MS" w:hAnsi="Trebuchet MS" w:cs="Times New Roman"/>
          <w:color w:val="1F497D" w:themeColor="text2"/>
          <w:sz w:val="14"/>
          <w:szCs w:val="14"/>
          <w:lang w:val="en-GB"/>
        </w:rPr>
        <w:t>       </w:t>
      </w:r>
      <w:r w:rsidRPr="001964E8">
        <w:rPr>
          <w:rFonts w:ascii="Trebuchet MS" w:hAnsi="Trebuchet MS" w:cs="Times New Roman"/>
          <w:color w:val="1F497D" w:themeColor="text2"/>
          <w:lang w:val="en-GB"/>
        </w:rPr>
        <w:t>Data analysis</w:t>
      </w:r>
    </w:p>
    <w:p w14:paraId="6D8D878C" w14:textId="77777777" w:rsidR="001964E8" w:rsidRPr="001964E8" w:rsidRDefault="001964E8" w:rsidP="001964E8">
      <w:pPr>
        <w:shd w:val="clear" w:color="auto" w:fill="FFFFFF"/>
        <w:ind w:left="720"/>
        <w:rPr>
          <w:rFonts w:ascii="Trebuchet MS" w:hAnsi="Trebuchet MS" w:cs="Times New Roman"/>
          <w:color w:val="1F497D" w:themeColor="text2"/>
          <w:lang w:val="en-GB"/>
        </w:rPr>
      </w:pPr>
      <w:r w:rsidRPr="001964E8">
        <w:rPr>
          <w:rFonts w:ascii="Trebuchet MS" w:hAnsi="Trebuchet MS" w:cs="Times New Roman"/>
          <w:color w:val="1F497D" w:themeColor="text2"/>
          <w:lang w:val="en-GB"/>
        </w:rPr>
        <w:t>-</w:t>
      </w:r>
      <w:r w:rsidRPr="001964E8">
        <w:rPr>
          <w:rFonts w:ascii="Trebuchet MS" w:hAnsi="Trebuchet MS" w:cs="Times New Roman"/>
          <w:color w:val="1F497D" w:themeColor="text2"/>
          <w:sz w:val="14"/>
          <w:szCs w:val="14"/>
          <w:lang w:val="en-GB"/>
        </w:rPr>
        <w:t>       </w:t>
      </w:r>
      <w:r w:rsidRPr="001964E8">
        <w:rPr>
          <w:rFonts w:ascii="Trebuchet MS" w:hAnsi="Trebuchet MS" w:cs="Times New Roman"/>
          <w:color w:val="1F497D" w:themeColor="text2"/>
          <w:lang w:val="en-GB"/>
        </w:rPr>
        <w:t>Teacher interview / survey</w:t>
      </w:r>
    </w:p>
    <w:p w14:paraId="6995FE44" w14:textId="77777777" w:rsidR="001964E8" w:rsidRPr="001964E8" w:rsidRDefault="001964E8" w:rsidP="001964E8">
      <w:pPr>
        <w:shd w:val="clear" w:color="auto" w:fill="FFFFFF"/>
        <w:rPr>
          <w:rFonts w:ascii="Trebuchet MS" w:hAnsi="Trebuchet MS" w:cs="Times New Roman"/>
          <w:color w:val="1F497D" w:themeColor="text2"/>
          <w:lang w:val="en-GB"/>
        </w:rPr>
      </w:pPr>
      <w:r w:rsidRPr="001964E8">
        <w:rPr>
          <w:rFonts w:ascii="Trebuchet MS" w:hAnsi="Trebuchet MS" w:cs="Times New Roman"/>
          <w:color w:val="1F497D" w:themeColor="text2"/>
          <w:lang w:val="en-GB"/>
        </w:rPr>
        <w:t> </w:t>
      </w:r>
    </w:p>
    <w:p w14:paraId="3A487303" w14:textId="0D79BEFE" w:rsidR="001964E8" w:rsidRPr="001964E8" w:rsidRDefault="001964E8" w:rsidP="001964E8">
      <w:pPr>
        <w:shd w:val="clear" w:color="auto" w:fill="FFFFFF"/>
        <w:rPr>
          <w:rFonts w:ascii="Trebuchet MS" w:hAnsi="Trebuchet MS" w:cs="Times New Roman"/>
          <w:color w:val="1F497D" w:themeColor="text2"/>
          <w:lang w:val="en-GB"/>
        </w:rPr>
      </w:pPr>
      <w:r w:rsidRPr="001964E8">
        <w:rPr>
          <w:rFonts w:ascii="Trebuchet MS" w:hAnsi="Trebuchet MS" w:cs="Times New Roman"/>
          <w:color w:val="1F497D" w:themeColor="text2"/>
          <w:lang w:val="en-GB"/>
        </w:rPr>
        <w:t>Leadership team monit</w:t>
      </w:r>
      <w:r>
        <w:rPr>
          <w:rFonts w:ascii="Trebuchet MS" w:hAnsi="Trebuchet MS" w:cs="Times New Roman"/>
          <w:color w:val="1F497D" w:themeColor="text2"/>
          <w:lang w:val="en-GB"/>
        </w:rPr>
        <w:t>oring is also fed</w:t>
      </w:r>
      <w:r w:rsidR="00C11CF9">
        <w:rPr>
          <w:rFonts w:ascii="Trebuchet MS" w:hAnsi="Trebuchet MS" w:cs="Times New Roman"/>
          <w:color w:val="1F497D" w:themeColor="text2"/>
          <w:lang w:val="en-GB"/>
        </w:rPr>
        <w:t xml:space="preserve"> back</w:t>
      </w:r>
      <w:r>
        <w:rPr>
          <w:rFonts w:ascii="Trebuchet MS" w:hAnsi="Trebuchet MS" w:cs="Times New Roman"/>
          <w:color w:val="1F497D" w:themeColor="text2"/>
          <w:lang w:val="en-GB"/>
        </w:rPr>
        <w:t xml:space="preserve"> to the Music</w:t>
      </w:r>
      <w:r w:rsidRPr="001964E8">
        <w:rPr>
          <w:rFonts w:ascii="Trebuchet MS" w:hAnsi="Trebuchet MS" w:cs="Times New Roman"/>
          <w:color w:val="1F497D" w:themeColor="text2"/>
          <w:lang w:val="en-GB"/>
        </w:rPr>
        <w:t xml:space="preserve"> lead.</w:t>
      </w:r>
    </w:p>
    <w:p w14:paraId="0870FAAF" w14:textId="77777777" w:rsidR="001964E8" w:rsidRPr="001964E8" w:rsidRDefault="001964E8" w:rsidP="001964E8">
      <w:pPr>
        <w:shd w:val="clear" w:color="auto" w:fill="FFFFFF"/>
        <w:rPr>
          <w:rFonts w:ascii="Trebuchet MS" w:hAnsi="Trebuchet MS" w:cs="Times New Roman"/>
          <w:color w:val="222222"/>
          <w:lang w:val="en-GB"/>
        </w:rPr>
      </w:pPr>
      <w:r w:rsidRPr="001964E8">
        <w:rPr>
          <w:rFonts w:ascii="Trebuchet MS" w:hAnsi="Trebuchet MS" w:cs="Times New Roman"/>
          <w:color w:val="222222"/>
          <w:lang w:val="en-GB"/>
        </w:rPr>
        <w:t> </w:t>
      </w:r>
    </w:p>
    <w:p w14:paraId="7E3C9A06" w14:textId="40ED0E62" w:rsidR="001905AA" w:rsidRPr="001905AA" w:rsidRDefault="001905AA" w:rsidP="001905AA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25386"/>
          <w:sz w:val="24"/>
          <w:szCs w:val="24"/>
        </w:rPr>
      </w:pPr>
    </w:p>
    <w:sectPr w:rsidR="001905AA" w:rsidRPr="001905AA" w:rsidSect="00E75AE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70318"/>
    <w:multiLevelType w:val="hybridMultilevel"/>
    <w:tmpl w:val="B8E2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0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FB"/>
    <w:rsid w:val="00001853"/>
    <w:rsid w:val="000A3E7F"/>
    <w:rsid w:val="000B57AB"/>
    <w:rsid w:val="00103A86"/>
    <w:rsid w:val="001905AA"/>
    <w:rsid w:val="001964E8"/>
    <w:rsid w:val="001D64FB"/>
    <w:rsid w:val="00281A57"/>
    <w:rsid w:val="002E6057"/>
    <w:rsid w:val="00334E1B"/>
    <w:rsid w:val="003C0EA3"/>
    <w:rsid w:val="003C4449"/>
    <w:rsid w:val="00402D72"/>
    <w:rsid w:val="004867E5"/>
    <w:rsid w:val="0052233E"/>
    <w:rsid w:val="00545542"/>
    <w:rsid w:val="005A27A3"/>
    <w:rsid w:val="00647219"/>
    <w:rsid w:val="00732828"/>
    <w:rsid w:val="008646EA"/>
    <w:rsid w:val="008C6D71"/>
    <w:rsid w:val="00905539"/>
    <w:rsid w:val="00B0776D"/>
    <w:rsid w:val="00C11CF9"/>
    <w:rsid w:val="00C23E17"/>
    <w:rsid w:val="00CA7348"/>
    <w:rsid w:val="00D442FA"/>
    <w:rsid w:val="00E707AA"/>
    <w:rsid w:val="00E75AE7"/>
    <w:rsid w:val="00F805F9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1EC2D"/>
  <w14:defaultImageDpi w14:val="300"/>
  <w15:docId w15:val="{25D9ECF3-5EC8-4842-950C-04123D0D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64F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4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4102</Characters>
  <Application>Microsoft Office Word</Application>
  <DocSecurity>0</DocSecurity>
  <Lines>34</Lines>
  <Paragraphs>9</Paragraphs>
  <ScaleCrop>false</ScaleCrop>
  <Company>Flixton Junior School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Corker</dc:creator>
  <cp:keywords/>
  <dc:description/>
  <cp:lastModifiedBy>Microsoft Office User</cp:lastModifiedBy>
  <cp:revision>2</cp:revision>
  <dcterms:created xsi:type="dcterms:W3CDTF">2024-05-03T08:03:00Z</dcterms:created>
  <dcterms:modified xsi:type="dcterms:W3CDTF">2024-05-03T08:03:00Z</dcterms:modified>
</cp:coreProperties>
</file>