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text" w:horzAnchor="margin" w:tblpY="-287"/>
        <w:tblW w:w="9610" w:type="dxa"/>
        <w:tblLayout w:type="fixed"/>
        <w:tblLook w:val="04A0" w:firstRow="1" w:lastRow="0" w:firstColumn="1" w:lastColumn="0" w:noHBand="0" w:noVBand="1"/>
      </w:tblPr>
      <w:tblGrid>
        <w:gridCol w:w="2496"/>
        <w:gridCol w:w="1185"/>
        <w:gridCol w:w="593"/>
        <w:gridCol w:w="593"/>
        <w:gridCol w:w="1186"/>
        <w:gridCol w:w="1185"/>
        <w:gridCol w:w="593"/>
        <w:gridCol w:w="593"/>
        <w:gridCol w:w="1186"/>
      </w:tblGrid>
      <w:tr w:rsidR="00555A1B" w:rsidRPr="00A17DA3" w14:paraId="5D37BB9C" w14:textId="77777777" w:rsidTr="005864F3">
        <w:trPr>
          <w:trHeight w:val="1262"/>
        </w:trPr>
        <w:tc>
          <w:tcPr>
            <w:tcW w:w="2496" w:type="dxa"/>
            <w:shd w:val="clear" w:color="auto" w:fill="D9E2F3" w:themeFill="accent1" w:themeFillTint="33"/>
            <w:vAlign w:val="center"/>
          </w:tcPr>
          <w:p w14:paraId="6C96F4DE" w14:textId="77777777" w:rsidR="00555A1B" w:rsidRPr="00555A1B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bookmarkStart w:id="1" w:name="_Hlk172015468"/>
            <w:r w:rsidRPr="00555A1B"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1778" w:type="dxa"/>
            <w:gridSpan w:val="2"/>
            <w:shd w:val="clear" w:color="auto" w:fill="D9E2F3" w:themeFill="accent1" w:themeFillTint="33"/>
            <w:vAlign w:val="center"/>
          </w:tcPr>
          <w:p w14:paraId="763CDB36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Percentage Achieving a Good Level of Development</w:t>
            </w:r>
          </w:p>
        </w:tc>
        <w:tc>
          <w:tcPr>
            <w:tcW w:w="1779" w:type="dxa"/>
            <w:gridSpan w:val="2"/>
            <w:shd w:val="clear" w:color="auto" w:fill="D9E2F3" w:themeFill="accent1" w:themeFillTint="33"/>
            <w:vAlign w:val="center"/>
          </w:tcPr>
          <w:p w14:paraId="17B29C7B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shd w:val="clear" w:color="auto" w:fill="D9E2F3" w:themeFill="accent1" w:themeFillTint="33"/>
            <w:vAlign w:val="center"/>
          </w:tcPr>
          <w:p w14:paraId="3A29E9E2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Average Total Points Score</w:t>
            </w:r>
          </w:p>
        </w:tc>
        <w:tc>
          <w:tcPr>
            <w:tcW w:w="1779" w:type="dxa"/>
            <w:gridSpan w:val="2"/>
            <w:shd w:val="clear" w:color="auto" w:fill="D9E2F3" w:themeFill="accent1" w:themeFillTint="33"/>
            <w:vAlign w:val="center"/>
          </w:tcPr>
          <w:p w14:paraId="74FE5CB7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</w:tr>
      <w:tr w:rsidR="00555A1B" w:rsidRPr="00A17DA3" w14:paraId="6A336850" w14:textId="77777777" w:rsidTr="005864F3">
        <w:trPr>
          <w:trHeight w:val="673"/>
        </w:trPr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E253580" w14:textId="77777777" w:rsidR="00555A1B" w:rsidRPr="00A17DA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34824392" w14:textId="0CBD87C2" w:rsidR="00555A1B" w:rsidRPr="00F31323" w:rsidRDefault="000F6F02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77%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4670A3D" w14:textId="090D6879" w:rsidR="00555A1B" w:rsidRPr="00F31323" w:rsidRDefault="000F6F02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68%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0000839B" w14:textId="77777777" w:rsidR="00555A1B" w:rsidRPr="00F31323" w:rsidRDefault="00555A1B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2EC582B0" w14:textId="77777777" w:rsidR="00555A1B" w:rsidRPr="00F31323" w:rsidRDefault="00555A1B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</w:tr>
      <w:tr w:rsidR="00555A1B" w:rsidRPr="00A17DA3" w14:paraId="1328FE0E" w14:textId="77777777" w:rsidTr="005864F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5AC8A" w14:textId="77777777" w:rsidR="00555A1B" w:rsidRPr="00962B1E" w:rsidRDefault="00F31323" w:rsidP="005864F3">
            <w:pPr>
              <w:jc w:val="center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`</w:t>
            </w:r>
          </w:p>
        </w:tc>
      </w:tr>
      <w:tr w:rsidR="00F31323" w:rsidRPr="00A17DA3" w14:paraId="4D4AD940" w14:textId="77777777" w:rsidTr="005864F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6A72359" w14:textId="77777777" w:rsidR="00555A1B" w:rsidRPr="00555A1B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55A1B">
              <w:rPr>
                <w:b/>
                <w:sz w:val="24"/>
                <w:szCs w:val="24"/>
              </w:rPr>
              <w:t>Phonics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503D303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Percentage Achieving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EC31772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D6745E9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 Mark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DF1B8C9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</w:tr>
      <w:tr w:rsidR="00555A1B" w:rsidRPr="00A17DA3" w14:paraId="13724825" w14:textId="77777777" w:rsidTr="005864F3">
        <w:tc>
          <w:tcPr>
            <w:tcW w:w="2496" w:type="dxa"/>
            <w:vAlign w:val="center"/>
          </w:tcPr>
          <w:p w14:paraId="4B7D4B1C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Year 1</w:t>
            </w:r>
          </w:p>
        </w:tc>
        <w:tc>
          <w:tcPr>
            <w:tcW w:w="1778" w:type="dxa"/>
            <w:gridSpan w:val="2"/>
            <w:vAlign w:val="center"/>
          </w:tcPr>
          <w:p w14:paraId="20B7495D" w14:textId="1E501E62" w:rsidR="00555A1B" w:rsidRPr="00F31323" w:rsidRDefault="0078490A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vAlign w:val="center"/>
          </w:tcPr>
          <w:p w14:paraId="3286469C" w14:textId="42AC57E5" w:rsidR="00555A1B" w:rsidRPr="00F31323" w:rsidRDefault="00532A41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80</w:t>
            </w:r>
            <w:r w:rsidR="00555A1B" w:rsidRPr="00F31323">
              <w:rPr>
                <w:rFonts w:cstheme="minorHAnsi"/>
                <w:color w:val="2F5496" w:themeColor="accent1" w:themeShade="BF"/>
              </w:rPr>
              <w:t>%</w:t>
            </w:r>
            <w:r w:rsidR="0078490A">
              <w:rPr>
                <w:rFonts w:cstheme="minorHAnsi"/>
                <w:color w:val="2F5496" w:themeColor="accent1" w:themeShade="BF"/>
              </w:rPr>
              <w:t xml:space="preserve"> (2025)</w:t>
            </w:r>
          </w:p>
        </w:tc>
        <w:tc>
          <w:tcPr>
            <w:tcW w:w="1778" w:type="dxa"/>
            <w:gridSpan w:val="2"/>
            <w:vAlign w:val="center"/>
          </w:tcPr>
          <w:p w14:paraId="644F8FA2" w14:textId="77777777" w:rsidR="00555A1B" w:rsidRDefault="00555A1B" w:rsidP="005864F3">
            <w:pPr>
              <w:jc w:val="center"/>
              <w:rPr>
                <w:rFonts w:cstheme="minorHAnsi"/>
              </w:rPr>
            </w:pPr>
          </w:p>
          <w:p w14:paraId="5B462632" w14:textId="034728AE" w:rsidR="0032580F" w:rsidRPr="00F31323" w:rsidRDefault="0032580F" w:rsidP="005864F3">
            <w:pPr>
              <w:jc w:val="center"/>
              <w:rPr>
                <w:rFonts w:cstheme="minorHAnsi"/>
              </w:rPr>
            </w:pPr>
          </w:p>
          <w:p w14:paraId="2D343F08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862DAD7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</w:tr>
      <w:tr w:rsidR="00555A1B" w:rsidRPr="00A17DA3" w14:paraId="1A263E63" w14:textId="77777777" w:rsidTr="005864F3"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BCF7F63" w14:textId="77777777" w:rsidR="00555A1B" w:rsidRDefault="00555A1B" w:rsidP="005864F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Year 2 after retest</w:t>
            </w:r>
          </w:p>
          <w:p w14:paraId="22466559" w14:textId="014CD700" w:rsidR="00EB74A1" w:rsidRPr="00F31323" w:rsidRDefault="00EB74A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 retested)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01AAB9C3" w14:textId="664D9D3B" w:rsidR="00555A1B" w:rsidRPr="00F31323" w:rsidRDefault="0078490A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864F3">
              <w:rPr>
                <w:rFonts w:cstheme="minorHAnsi"/>
              </w:rPr>
              <w:t>0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0DA52AAF" w14:textId="33D11C8A" w:rsidR="00555A1B" w:rsidRPr="00F31323" w:rsidRDefault="00532A41" w:rsidP="005864F3">
            <w:pPr>
              <w:jc w:val="center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89</w:t>
            </w:r>
            <w:r w:rsidR="00555A1B" w:rsidRPr="00F31323">
              <w:rPr>
                <w:rFonts w:cstheme="minorHAnsi"/>
                <w:color w:val="2F5496" w:themeColor="accent1" w:themeShade="BF"/>
              </w:rPr>
              <w:t>%</w:t>
            </w:r>
            <w:r w:rsidR="0078490A">
              <w:rPr>
                <w:rFonts w:cstheme="minorHAnsi"/>
                <w:color w:val="2F5496" w:themeColor="accent1" w:themeShade="BF"/>
              </w:rPr>
              <w:t xml:space="preserve"> (2025)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146341F0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  <w:p w14:paraId="3EE54DCF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  <w:vAlign w:val="center"/>
          </w:tcPr>
          <w:p w14:paraId="7DE6CBD2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</w:tr>
      <w:tr w:rsidR="00F31323" w:rsidRPr="00A17DA3" w14:paraId="1321129E" w14:textId="77777777" w:rsidTr="005864F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4229F" w14:textId="77777777" w:rsidR="00F31323" w:rsidRPr="00962B1E" w:rsidRDefault="00F31323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1323" w:rsidRPr="00A17DA3" w14:paraId="2DFE9EBC" w14:textId="77777777" w:rsidTr="005864F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6D3FD9A" w14:textId="77777777" w:rsidR="00555A1B" w:rsidRPr="00555A1B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55A1B">
              <w:rPr>
                <w:b/>
                <w:sz w:val="24"/>
                <w:szCs w:val="24"/>
              </w:rPr>
              <w:t>Year 4 Multiplication Tables Check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B504B7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 Score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482BF6A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6F624AC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% 25/25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E981D3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National</w:t>
            </w:r>
          </w:p>
          <w:p w14:paraId="38263CFE" w14:textId="77777777" w:rsidR="00555A1B" w:rsidRPr="00F31323" w:rsidRDefault="00555A1B" w:rsidP="005864F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</w:t>
            </w:r>
          </w:p>
        </w:tc>
      </w:tr>
      <w:tr w:rsidR="00555A1B" w:rsidRPr="00A17DA3" w14:paraId="726D50C6" w14:textId="77777777" w:rsidTr="005864F3"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1C1C708F" w14:textId="77777777" w:rsidR="00555A1B" w:rsidRDefault="00555A1B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16E4C3" w14:textId="77777777" w:rsidR="00555A1B" w:rsidRPr="004B5145" w:rsidRDefault="00555A1B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2B52B2E8" w14:textId="0014E5FC" w:rsidR="00555A1B" w:rsidRPr="00F31323" w:rsidRDefault="00532A4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07B2E">
              <w:rPr>
                <w:rFonts w:cstheme="minorHAnsi"/>
              </w:rPr>
              <w:t>0.5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1EA62C40" w14:textId="6A5CFC66" w:rsidR="00555A1B" w:rsidRPr="00F31323" w:rsidRDefault="00532A4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8490A">
              <w:rPr>
                <w:rFonts w:cstheme="minorHAnsi"/>
              </w:rPr>
              <w:t>1.9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14:paraId="67FC4F0A" w14:textId="04FF1FB8" w:rsidR="00555A1B" w:rsidRPr="00F31323" w:rsidRDefault="00D07B2E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555A1B" w:rsidRPr="00F31323">
              <w:rPr>
                <w:rFonts w:cstheme="minorHAnsi"/>
              </w:rPr>
              <w:t>%</w:t>
            </w:r>
          </w:p>
        </w:tc>
        <w:tc>
          <w:tcPr>
            <w:tcW w:w="1779" w:type="dxa"/>
            <w:gridSpan w:val="2"/>
            <w:tcBorders>
              <w:bottom w:val="nil"/>
            </w:tcBorders>
            <w:vAlign w:val="center"/>
          </w:tcPr>
          <w:p w14:paraId="557130E3" w14:textId="50308577" w:rsidR="00555A1B" w:rsidRPr="00F31323" w:rsidRDefault="00532A41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490A">
              <w:rPr>
                <w:rFonts w:cstheme="minorHAnsi"/>
              </w:rPr>
              <w:t>7</w:t>
            </w:r>
            <w:r w:rsidR="00555A1B" w:rsidRPr="00F31323">
              <w:rPr>
                <w:rFonts w:cstheme="minorHAnsi"/>
              </w:rPr>
              <w:t>%</w:t>
            </w:r>
          </w:p>
        </w:tc>
      </w:tr>
      <w:tr w:rsidR="00555A1B" w:rsidRPr="00A17DA3" w14:paraId="09BC4496" w14:textId="77777777" w:rsidTr="005864F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0B3BD" w14:textId="77777777" w:rsidR="00555A1B" w:rsidRDefault="00555A1B" w:rsidP="005864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5A1B" w:rsidRPr="00A17DA3" w14:paraId="76642207" w14:textId="77777777" w:rsidTr="005864F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69FE9B0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31323">
              <w:rPr>
                <w:b/>
                <w:sz w:val="24"/>
                <w:szCs w:val="24"/>
              </w:rPr>
              <w:t>Key stage 2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FD4CB73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18DAB54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31323">
              <w:rPr>
                <w:b/>
                <w:sz w:val="20"/>
                <w:szCs w:val="20"/>
              </w:rPr>
              <w:t>Average Scaled score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F2AA54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31323">
              <w:rPr>
                <w:b/>
                <w:sz w:val="18"/>
                <w:szCs w:val="18"/>
              </w:rPr>
              <w:t>Percentage achieving Age Related Expectations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27D3940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 w:rsidRPr="00F31323">
              <w:rPr>
                <w:b/>
                <w:color w:val="2F5496" w:themeColor="accent1" w:themeShade="BF"/>
                <w:sz w:val="20"/>
                <w:szCs w:val="20"/>
              </w:rPr>
              <w:t>National Average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90A12D5" w14:textId="77777777" w:rsidR="00555A1B" w:rsidRPr="00F31323" w:rsidRDefault="00555A1B" w:rsidP="005864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31323">
              <w:rPr>
                <w:b/>
                <w:sz w:val="18"/>
                <w:szCs w:val="18"/>
              </w:rPr>
              <w:t>Percentage working at a greater depth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2815344" w14:textId="77777777" w:rsidR="00555A1B" w:rsidRPr="00F31323" w:rsidRDefault="00555A1B" w:rsidP="005864F3">
            <w:pPr>
              <w:pStyle w:val="NoSpacing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 w:rsidRPr="00F31323">
              <w:rPr>
                <w:b/>
                <w:color w:val="2F5496" w:themeColor="accent1" w:themeShade="BF"/>
                <w:sz w:val="20"/>
                <w:szCs w:val="20"/>
              </w:rPr>
              <w:t>National Average</w:t>
            </w:r>
          </w:p>
        </w:tc>
      </w:tr>
      <w:tr w:rsidR="00555A1B" w:rsidRPr="00A17DA3" w14:paraId="0B8B67C2" w14:textId="77777777" w:rsidTr="005864F3">
        <w:tc>
          <w:tcPr>
            <w:tcW w:w="2496" w:type="dxa"/>
            <w:vAlign w:val="center"/>
          </w:tcPr>
          <w:p w14:paraId="7A7A6DEF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Reading</w:t>
            </w:r>
          </w:p>
        </w:tc>
        <w:tc>
          <w:tcPr>
            <w:tcW w:w="1185" w:type="dxa"/>
            <w:vAlign w:val="center"/>
          </w:tcPr>
          <w:p w14:paraId="45D872B8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BB5D14A" w14:textId="6D8F49A9" w:rsidR="00555A1B" w:rsidRPr="00F31323" w:rsidRDefault="004F59D7" w:rsidP="0058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</w:t>
            </w:r>
          </w:p>
        </w:tc>
        <w:tc>
          <w:tcPr>
            <w:tcW w:w="1186" w:type="dxa"/>
            <w:vAlign w:val="center"/>
          </w:tcPr>
          <w:p w14:paraId="292AD28F" w14:textId="10A28960" w:rsidR="00555A1B" w:rsidRPr="00F31323" w:rsidRDefault="00FC2568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6ADC8725" w14:textId="7A4444BD" w:rsidR="00555A1B" w:rsidRPr="00F31323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5864F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5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2939966C" w14:textId="5921B63A" w:rsidR="00555A1B" w:rsidRPr="00F31323" w:rsidRDefault="00FC2568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214C6A01" w14:textId="408A4B43" w:rsidR="00555A1B" w:rsidRPr="00F31323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653F7FDC" w14:textId="77777777" w:rsidTr="004F59D7">
        <w:tc>
          <w:tcPr>
            <w:tcW w:w="2496" w:type="dxa"/>
            <w:vAlign w:val="center"/>
          </w:tcPr>
          <w:p w14:paraId="7E182436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</w:tc>
        <w:tc>
          <w:tcPr>
            <w:tcW w:w="1185" w:type="dxa"/>
            <w:vAlign w:val="center"/>
          </w:tcPr>
          <w:p w14:paraId="7F32284B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240CF0A" w14:textId="77777777" w:rsidR="00555A1B" w:rsidRPr="00FC2568" w:rsidRDefault="00555A1B" w:rsidP="005864F3">
            <w:pPr>
              <w:jc w:val="center"/>
              <w:rPr>
                <w:rFonts w:cstheme="minorHAnsi"/>
                <w:highlight w:val="yellow"/>
              </w:rPr>
            </w:pPr>
            <w:r w:rsidRPr="004F59D7">
              <w:rPr>
                <w:rFonts w:cstheme="minorHAnsi"/>
              </w:rPr>
              <w:t>n/a</w:t>
            </w:r>
          </w:p>
        </w:tc>
        <w:tc>
          <w:tcPr>
            <w:tcW w:w="1186" w:type="dxa"/>
            <w:vAlign w:val="center"/>
          </w:tcPr>
          <w:p w14:paraId="4B538DF8" w14:textId="095D2AD3" w:rsidR="00555A1B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="00555A1B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F7A4D0A" w14:textId="4033AF07" w:rsidR="00555A1B" w:rsidRPr="00FC2568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</w:t>
            </w:r>
            <w:r w:rsidR="00555A1B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71EA72B0" w14:textId="054ED55F" w:rsidR="00555A1B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55A1B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4A3EC605" w14:textId="274A6EFD" w:rsidR="00555A1B" w:rsidRPr="00FC2568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bookmarkStart w:id="2" w:name="_GoBack"/>
            <w:bookmarkEnd w:id="2"/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13</w:t>
            </w:r>
            <w:r w:rsidR="00555A1B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511F7A1B" w14:textId="77777777" w:rsidTr="005864F3">
        <w:tc>
          <w:tcPr>
            <w:tcW w:w="2496" w:type="dxa"/>
            <w:vAlign w:val="center"/>
          </w:tcPr>
          <w:p w14:paraId="50191727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Spelling, Grammar and Punctuation</w:t>
            </w:r>
          </w:p>
        </w:tc>
        <w:tc>
          <w:tcPr>
            <w:tcW w:w="1185" w:type="dxa"/>
            <w:vAlign w:val="center"/>
          </w:tcPr>
          <w:p w14:paraId="6D9A1326" w14:textId="77777777" w:rsidR="00555A1B" w:rsidRPr="00F31323" w:rsidRDefault="00555A1B" w:rsidP="005864F3">
            <w:pPr>
              <w:jc w:val="center"/>
              <w:rPr>
                <w:rFonts w:cstheme="minorHAnsi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DD8CCB" w14:textId="6EE3F2D0" w:rsidR="00555A1B" w:rsidRPr="00FC2568" w:rsidRDefault="004F59D7" w:rsidP="005864F3">
            <w:pPr>
              <w:jc w:val="center"/>
              <w:rPr>
                <w:rFonts w:cstheme="minorHAnsi"/>
                <w:highlight w:val="yellow"/>
              </w:rPr>
            </w:pPr>
            <w:r w:rsidRPr="004F59D7">
              <w:rPr>
                <w:rFonts w:cstheme="minorHAnsi"/>
              </w:rPr>
              <w:t>107</w:t>
            </w:r>
          </w:p>
        </w:tc>
        <w:tc>
          <w:tcPr>
            <w:tcW w:w="1186" w:type="dxa"/>
            <w:vAlign w:val="center"/>
          </w:tcPr>
          <w:p w14:paraId="306F287B" w14:textId="41317FD9" w:rsidR="00555A1B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555A1B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3370BD44" w14:textId="13A6DBB1" w:rsidR="00555A1B" w:rsidRPr="00FC2568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4F59D7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4</w:t>
            </w:r>
            <w:r w:rsidR="00555A1B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0719B798" w14:textId="54326562" w:rsidR="00555A1B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555A1B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00A4E630" w14:textId="5F8FA1D5" w:rsidR="00555A1B" w:rsidRPr="00FC2568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30</w:t>
            </w:r>
            <w:r w:rsidR="00555A1B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14:paraId="775E7DE2" w14:textId="77777777" w:rsidTr="005864F3">
        <w:tc>
          <w:tcPr>
            <w:tcW w:w="2496" w:type="dxa"/>
            <w:vAlign w:val="center"/>
          </w:tcPr>
          <w:p w14:paraId="3F9C4044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</w:tc>
        <w:tc>
          <w:tcPr>
            <w:tcW w:w="1185" w:type="dxa"/>
            <w:vAlign w:val="center"/>
          </w:tcPr>
          <w:p w14:paraId="685A4991" w14:textId="77777777" w:rsidR="00555A1B" w:rsidRPr="00F31323" w:rsidRDefault="00555A1B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AC529D9" w14:textId="5AE563B3" w:rsidR="00555A1B" w:rsidRPr="00FC2568" w:rsidRDefault="004F59D7" w:rsidP="005864F3">
            <w:pPr>
              <w:jc w:val="center"/>
              <w:rPr>
                <w:rFonts w:cstheme="minorHAnsi"/>
                <w:highlight w:val="yellow"/>
              </w:rPr>
            </w:pPr>
            <w:r w:rsidRPr="004F59D7">
              <w:rPr>
                <w:rFonts w:cstheme="minorHAnsi"/>
              </w:rPr>
              <w:t>105</w:t>
            </w:r>
          </w:p>
        </w:tc>
        <w:tc>
          <w:tcPr>
            <w:tcW w:w="1186" w:type="dxa"/>
            <w:vAlign w:val="center"/>
          </w:tcPr>
          <w:p w14:paraId="28E3526F" w14:textId="19BC831F" w:rsidR="00555A1B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="00555A1B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33DE35AE" w14:textId="0F685D88" w:rsidR="00555A1B" w:rsidRPr="00FC2568" w:rsidRDefault="00500E33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4F59D7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5</w:t>
            </w:r>
            <w:r w:rsidR="00555A1B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14:paraId="6EBE2761" w14:textId="49F6ED3F" w:rsidR="00555A1B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55A1B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14:paraId="0FF9A5E8" w14:textId="756F98B8" w:rsidR="00555A1B" w:rsidRPr="00FC2568" w:rsidRDefault="00CD68D2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2</w:t>
            </w:r>
            <w:r w:rsidR="004F59D7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</w:t>
            </w:r>
            <w:r w:rsidR="00555A1B"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864F3" w:rsidRPr="00A17DA3" w14:paraId="7F64BE68" w14:textId="77777777" w:rsidTr="005864F3">
        <w:tc>
          <w:tcPr>
            <w:tcW w:w="2496" w:type="dxa"/>
            <w:vAlign w:val="center"/>
          </w:tcPr>
          <w:p w14:paraId="3AFC4305" w14:textId="13525393" w:rsidR="005864F3" w:rsidRPr="00F31323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</w:p>
        </w:tc>
        <w:tc>
          <w:tcPr>
            <w:tcW w:w="1185" w:type="dxa"/>
            <w:vAlign w:val="center"/>
          </w:tcPr>
          <w:p w14:paraId="7AA3D873" w14:textId="77777777" w:rsidR="005864F3" w:rsidRPr="00F31323" w:rsidRDefault="005864F3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AB3B879" w14:textId="3F24B211" w:rsidR="005864F3" w:rsidRPr="00FC2568" w:rsidRDefault="00250317" w:rsidP="005864F3">
            <w:pPr>
              <w:jc w:val="center"/>
              <w:rPr>
                <w:rFonts w:cstheme="minorHAnsi"/>
                <w:highlight w:val="yellow"/>
              </w:rPr>
            </w:pPr>
            <w:r w:rsidRPr="004F59D7">
              <w:rPr>
                <w:rFonts w:cstheme="minorHAnsi"/>
              </w:rPr>
              <w:t>n/a</w:t>
            </w:r>
          </w:p>
        </w:tc>
        <w:tc>
          <w:tcPr>
            <w:tcW w:w="1186" w:type="dxa"/>
            <w:vAlign w:val="center"/>
          </w:tcPr>
          <w:p w14:paraId="5BB8EE2B" w14:textId="4C837619" w:rsidR="005864F3" w:rsidRPr="00FC2568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250317" w:rsidRPr="004F59D7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5" w:type="dxa"/>
            <w:vAlign w:val="center"/>
          </w:tcPr>
          <w:p w14:paraId="6095DD55" w14:textId="36677035" w:rsidR="005864F3" w:rsidRPr="00FC2568" w:rsidRDefault="00250317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highlight w:val="yellow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82%</w:t>
            </w:r>
          </w:p>
        </w:tc>
        <w:tc>
          <w:tcPr>
            <w:tcW w:w="1186" w:type="dxa"/>
            <w:gridSpan w:val="2"/>
            <w:vAlign w:val="center"/>
          </w:tcPr>
          <w:p w14:paraId="7058ED6D" w14:textId="0B3AEF93" w:rsidR="005864F3" w:rsidRPr="004F59D7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9D7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186" w:type="dxa"/>
            <w:vAlign w:val="center"/>
          </w:tcPr>
          <w:p w14:paraId="1E996FDA" w14:textId="3168FD10" w:rsidR="005864F3" w:rsidRPr="004F59D7" w:rsidRDefault="004F59D7" w:rsidP="005864F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4F59D7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n/a</w:t>
            </w:r>
          </w:p>
        </w:tc>
      </w:tr>
      <w:tr w:rsidR="00555A1B" w:rsidRPr="00A17DA3" w14:paraId="06FE0103" w14:textId="77777777" w:rsidTr="005864F3">
        <w:trPr>
          <w:trHeight w:val="832"/>
        </w:trPr>
        <w:tc>
          <w:tcPr>
            <w:tcW w:w="2496" w:type="dxa"/>
            <w:vAlign w:val="center"/>
          </w:tcPr>
          <w:p w14:paraId="7F1047AD" w14:textId="77777777" w:rsidR="00555A1B" w:rsidRPr="00F31323" w:rsidRDefault="00555A1B" w:rsidP="005864F3">
            <w:pPr>
              <w:pStyle w:val="NoSpacing"/>
              <w:jc w:val="center"/>
            </w:pPr>
            <w:r w:rsidRPr="00F31323">
              <w:t>Key stage 2 Attainment</w:t>
            </w:r>
          </w:p>
          <w:p w14:paraId="2E9AAC5D" w14:textId="77777777" w:rsidR="00555A1B" w:rsidRPr="00F31323" w:rsidRDefault="00555A1B" w:rsidP="005864F3">
            <w:pPr>
              <w:pStyle w:val="NoSpacing"/>
              <w:jc w:val="center"/>
            </w:pPr>
            <w:r w:rsidRPr="00F31323">
              <w:t>across reading, writing and maths</w:t>
            </w:r>
          </w:p>
        </w:tc>
        <w:tc>
          <w:tcPr>
            <w:tcW w:w="7114" w:type="dxa"/>
            <w:gridSpan w:val="8"/>
            <w:vAlign w:val="center"/>
          </w:tcPr>
          <w:p w14:paraId="7ED330A4" w14:textId="3482BAA5" w:rsidR="00555A1B" w:rsidRPr="00F31323" w:rsidRDefault="005864F3" w:rsidP="005864F3">
            <w:pPr>
              <w:pStyle w:val="NoSpacing"/>
              <w:jc w:val="center"/>
              <w:rPr>
                <w:color w:val="2F5496" w:themeColor="accent1" w:themeShade="BF"/>
              </w:rPr>
            </w:pPr>
            <w:r>
              <w:t>73</w:t>
            </w:r>
            <w:r w:rsidR="00555A1B" w:rsidRPr="00F31323">
              <w:t xml:space="preserve">% with National average </w:t>
            </w:r>
            <w:r w:rsidR="00CD68D2">
              <w:t>6</w:t>
            </w:r>
            <w:r w:rsidR="004F59D7">
              <w:t>3</w:t>
            </w:r>
            <w:r w:rsidR="00555A1B" w:rsidRPr="00F31323">
              <w:t>%</w:t>
            </w:r>
            <w:r w:rsidR="00500E33">
              <w:t xml:space="preserve"> </w:t>
            </w:r>
          </w:p>
        </w:tc>
      </w:tr>
      <w:bookmarkEnd w:id="1"/>
    </w:tbl>
    <w:p w14:paraId="59798643" w14:textId="77777777" w:rsidR="00555A1B" w:rsidRDefault="00555A1B" w:rsidP="00F31323"/>
    <w:sectPr w:rsidR="00555A1B" w:rsidSect="00555A1B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E710" w14:textId="77777777" w:rsidR="00D07B2E" w:rsidRDefault="00D07B2E" w:rsidP="00555A1B">
      <w:pPr>
        <w:spacing w:after="0" w:line="240" w:lineRule="auto"/>
      </w:pPr>
      <w:r>
        <w:separator/>
      </w:r>
    </w:p>
  </w:endnote>
  <w:endnote w:type="continuationSeparator" w:id="0">
    <w:p w14:paraId="59B162EE" w14:textId="77777777" w:rsidR="00D07B2E" w:rsidRDefault="00D07B2E" w:rsidP="00555A1B">
      <w:pPr>
        <w:spacing w:after="0" w:line="240" w:lineRule="auto"/>
      </w:pPr>
      <w:r>
        <w:continuationSeparator/>
      </w:r>
    </w:p>
  </w:endnote>
  <w:endnote w:type="continuationNotice" w:id="1">
    <w:p w14:paraId="72FB20C8" w14:textId="77777777" w:rsidR="002D3211" w:rsidRDefault="002D3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D4F4" w14:textId="77777777" w:rsidR="00D07B2E" w:rsidRDefault="00D07B2E" w:rsidP="00555A1B">
      <w:pPr>
        <w:spacing w:after="0" w:line="240" w:lineRule="auto"/>
      </w:pPr>
      <w:bookmarkStart w:id="0" w:name="_Hlk172016779"/>
      <w:bookmarkEnd w:id="0"/>
      <w:r>
        <w:separator/>
      </w:r>
    </w:p>
  </w:footnote>
  <w:footnote w:type="continuationSeparator" w:id="0">
    <w:p w14:paraId="6BA99AF0" w14:textId="77777777" w:rsidR="00D07B2E" w:rsidRDefault="00D07B2E" w:rsidP="00555A1B">
      <w:pPr>
        <w:spacing w:after="0" w:line="240" w:lineRule="auto"/>
      </w:pPr>
      <w:r>
        <w:continuationSeparator/>
      </w:r>
    </w:p>
  </w:footnote>
  <w:footnote w:type="continuationNotice" w:id="1">
    <w:p w14:paraId="06DDBE39" w14:textId="77777777" w:rsidR="002D3211" w:rsidRDefault="002D3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8FAC" w14:textId="77777777" w:rsidR="00D07B2E" w:rsidRDefault="00D07B2E" w:rsidP="00555A1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61139B" wp14:editId="00EF1793">
          <wp:simplePos x="0" y="0"/>
          <wp:positionH relativeFrom="column">
            <wp:posOffset>2569845</wp:posOffset>
          </wp:positionH>
          <wp:positionV relativeFrom="paragraph">
            <wp:posOffset>168275</wp:posOffset>
          </wp:positionV>
          <wp:extent cx="581025" cy="581025"/>
          <wp:effectExtent l="0" t="0" r="9525" b="9525"/>
          <wp:wrapNone/>
          <wp:docPr id="2" name="Picture 2" descr="C:\Users\sch8753105\Desktop\Logos\highest re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3105\Desktop\Logos\highest res 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E943A" w14:textId="77777777" w:rsidR="00D07B2E" w:rsidRDefault="00D07B2E" w:rsidP="00555A1B">
    <w:pPr>
      <w:pStyle w:val="Header"/>
      <w:jc w:val="center"/>
    </w:pPr>
  </w:p>
  <w:p w14:paraId="42792746" w14:textId="77777777" w:rsidR="00D07B2E" w:rsidRDefault="00D07B2E" w:rsidP="00555A1B">
    <w:pPr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br/>
    </w:r>
  </w:p>
  <w:p w14:paraId="3CE476BB" w14:textId="15E1A038" w:rsidR="00D07B2E" w:rsidRPr="00A17DA3" w:rsidRDefault="00D07B2E" w:rsidP="00555A1B">
    <w:pPr>
      <w:jc w:val="center"/>
      <w:rPr>
        <w:rFonts w:cstheme="minorHAnsi"/>
        <w:b/>
        <w:sz w:val="24"/>
        <w:szCs w:val="24"/>
      </w:rPr>
    </w:pPr>
    <w:r w:rsidRPr="00A17DA3">
      <w:rPr>
        <w:rFonts w:cstheme="minorHAnsi"/>
        <w:b/>
        <w:sz w:val="24"/>
        <w:szCs w:val="24"/>
      </w:rPr>
      <w:t>Celebrating our Achievements 202</w:t>
    </w:r>
    <w:r>
      <w:rPr>
        <w:rFonts w:cstheme="minorHAnsi"/>
        <w:b/>
        <w:sz w:val="24"/>
        <w:szCs w:val="24"/>
      </w:rPr>
      <w:t>6</w:t>
    </w:r>
  </w:p>
  <w:p w14:paraId="23ABB6A8" w14:textId="77777777" w:rsidR="00D07B2E" w:rsidRDefault="00D07B2E" w:rsidP="00555A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1B"/>
    <w:rsid w:val="000148C4"/>
    <w:rsid w:val="000F6F02"/>
    <w:rsid w:val="00250317"/>
    <w:rsid w:val="002D3211"/>
    <w:rsid w:val="0032580F"/>
    <w:rsid w:val="00383BA9"/>
    <w:rsid w:val="003B31B7"/>
    <w:rsid w:val="0041100D"/>
    <w:rsid w:val="004F59D7"/>
    <w:rsid w:val="00500E33"/>
    <w:rsid w:val="00532A41"/>
    <w:rsid w:val="00555A1B"/>
    <w:rsid w:val="005655E2"/>
    <w:rsid w:val="005864F3"/>
    <w:rsid w:val="00666143"/>
    <w:rsid w:val="006C2223"/>
    <w:rsid w:val="0078490A"/>
    <w:rsid w:val="007D7A18"/>
    <w:rsid w:val="00A306AB"/>
    <w:rsid w:val="00BC4A6E"/>
    <w:rsid w:val="00C479BA"/>
    <w:rsid w:val="00CD68D2"/>
    <w:rsid w:val="00D07B2E"/>
    <w:rsid w:val="00D95545"/>
    <w:rsid w:val="00DA7E73"/>
    <w:rsid w:val="00EB74A1"/>
    <w:rsid w:val="00F31323"/>
    <w:rsid w:val="00FC256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BA0E51"/>
  <w15:chartTrackingRefBased/>
  <w15:docId w15:val="{D66AFDF2-86B5-47EC-883A-9B348D90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A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1B"/>
  </w:style>
  <w:style w:type="paragraph" w:styleId="Footer">
    <w:name w:val="footer"/>
    <w:basedOn w:val="Normal"/>
    <w:link w:val="FooterChar"/>
    <w:uiPriority w:val="99"/>
    <w:unhideWhenUsed/>
    <w:rsid w:val="0055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1B"/>
  </w:style>
  <w:style w:type="table" w:styleId="TableGrid">
    <w:name w:val="Table Grid"/>
    <w:basedOn w:val="TableNormal"/>
    <w:uiPriority w:val="59"/>
    <w:rsid w:val="005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1">
    <w:name w:val="Table Style 1"/>
    <w:rsid w:val="00555A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bdr w:val="nil"/>
      <w:lang w:eastAsia="en-GB"/>
    </w:rPr>
  </w:style>
  <w:style w:type="paragraph" w:customStyle="1" w:styleId="TableStyle2">
    <w:name w:val="Table Style 2"/>
    <w:rsid w:val="00555A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en-GB"/>
    </w:rPr>
  </w:style>
  <w:style w:type="paragraph" w:styleId="NoSpacing">
    <w:name w:val="No Spacing"/>
    <w:uiPriority w:val="1"/>
    <w:qFormat/>
    <w:rsid w:val="00555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2" ma:contentTypeDescription="Create a new document." ma:contentTypeScope="" ma:versionID="f3b21411ab0005bb4ea43ec3660022b3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7eb3af6d8d403080744b0db31fa874ab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57b4bb-210f-4d5c-ae9b-6b56367ea54d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F377D-DCDE-41AA-84FC-097C564F8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4C31A-A8AB-4252-9ADB-E92FE99EB6EC}">
  <ds:schemaRefs>
    <ds:schemaRef ds:uri="http://purl.org/dc/terms/"/>
    <ds:schemaRef ds:uri="http://schemas.microsoft.com/office/2006/documentManagement/types"/>
    <ds:schemaRef ds:uri="d6178816-d3b7-41d2-a68b-ba6474f2b89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c447271-8e0a-4119-8ea1-8a01401a429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34FBDF-A66B-4320-ABCA-DF7BB221C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Kelly</dc:creator>
  <cp:keywords/>
  <dc:description/>
  <cp:lastModifiedBy>Norley CE Primary Head</cp:lastModifiedBy>
  <cp:revision>1</cp:revision>
  <dcterms:created xsi:type="dcterms:W3CDTF">2026-07-17T13:41:00Z</dcterms:created>
  <dcterms:modified xsi:type="dcterms:W3CDTF">2026-07-20T15:44:00Z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  <property fmtid="{D5CDD505-2E9C-101B-9397-08002B2CF9AE}" pid="3" name="MediaServiceImageTags">
    <vt:lpwstr/>
  </property>
</Properties>
</file>