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Class 3</w:t>
        <w:tab/>
        <w:tab/>
        <w:tab/>
        <w:tab/>
        <w:tab/>
        <w:t xml:space="preserve">Alvanley and Manley Village School</w:t>
        <w:tab/>
        <w:tab/>
        <w:tab/>
        <w:tab/>
        <w:tab/>
        <w:t xml:space="preserve"> Long Term Plan 2024-2026</w:t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1320"/>
        <w:gridCol w:w="660"/>
        <w:gridCol w:w="105"/>
        <w:gridCol w:w="555"/>
        <w:gridCol w:w="1410"/>
        <w:gridCol w:w="1305"/>
        <w:gridCol w:w="690"/>
        <w:gridCol w:w="105"/>
        <w:gridCol w:w="645"/>
        <w:gridCol w:w="1395"/>
        <w:gridCol w:w="1500"/>
        <w:gridCol w:w="525"/>
        <w:gridCol w:w="675"/>
        <w:gridCol w:w="1350"/>
        <w:tblGridChange w:id="0">
          <w:tblGrid>
            <w:gridCol w:w="1755"/>
            <w:gridCol w:w="1320"/>
            <w:gridCol w:w="660"/>
            <w:gridCol w:w="105"/>
            <w:gridCol w:w="555"/>
            <w:gridCol w:w="1410"/>
            <w:gridCol w:w="1305"/>
            <w:gridCol w:w="690"/>
            <w:gridCol w:w="105"/>
            <w:gridCol w:w="645"/>
            <w:gridCol w:w="1395"/>
            <w:gridCol w:w="1500"/>
            <w:gridCol w:w="525"/>
            <w:gridCol w:w="675"/>
            <w:gridCol w:w="135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AUTUMN 2024</w:t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AUTUMN 2024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SPRING 2025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SPRING 2025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SUMMER 2025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SUMMER 2025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English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Science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ROCKS AND SOILS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LIGHT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FORCES AND MAGNETS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SOUND</w:t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History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STONE AGE TO IRON 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ROMANS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LOCAL HISTORY</w:t>
            </w:r>
          </w:p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Roman Chester 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4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Geography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WHERE IN THE WORLD…?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EUROPE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CONTRASTING REGIONS OF THE UK, EUROPE AND SOUTH AMERICA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Art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GESTURAL DRAWING WITH CHARCOAL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WORKING WITH SHAPE AND COLOUR</w:t>
            </w:r>
          </w:p>
        </w:tc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TELLING STORIES THROUGH DRAWING AND MAKING</w:t>
            </w:r>
          </w:p>
        </w:tc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6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DT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FOOD</w:t>
              <w:br w:type="textWrapping"/>
              <w:t xml:space="preserve">Healthy and varied diet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TEXTILES</w:t>
            </w:r>
          </w:p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2D shape to 3D model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MECHANICAL SYSTEMS</w:t>
            </w:r>
          </w:p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Levers and linkages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7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Music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SOUTH AMERICA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DEVELOPING SINGING TECHNIQUE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CARIBBEAN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BODY AND TUNED PERCUSSION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JAZZ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ADAPTING AND TRANSPOSING MOTIFS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8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Computing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CONNECTING COMPUTERS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INTERNET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STOP MOTION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AUDIO PRODUCTION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SEQUENCING SOUNDS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REPETITION IN SOUNDS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9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Hinduism</w:t>
            </w:r>
          </w:p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does a Hindu believe about God and how is Diwali celebrated?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Christianity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How can the Bible help a Christian with their way of life?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Free Choice</w:t>
            </w:r>
          </w:p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Ba’hai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Christianity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What do I think about Jesus and how is he portrayed in art from around the world?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Why is the cross important for Christians?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Christianity</w:t>
            </w:r>
          </w:p>
          <w:p w:rsidR="00000000" w:rsidDel="00000000" w:rsidP="00000000" w:rsidRDefault="00000000" w:rsidRPr="00000000" w14:paraId="000000A5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my point of view about God and why do people have faith?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do Muslims believe happened on ‘The Night of Power’ and how do they worship?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A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FAMILIES AND FRIENDSHIPS</w:t>
            </w:r>
          </w:p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jc w:val="center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What makes a family; features of family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RESPECTING OURSELVES AND OTHERS</w:t>
            </w:r>
          </w:p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jc w:val="center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Recognising respectful behaviour; the importance of self-respect; courtesy and being polite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widowControl w:val="0"/>
              <w:ind w:lef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 RELATIONSHIPS</w:t>
            </w:r>
          </w:p>
          <w:p w:rsidR="00000000" w:rsidDel="00000000" w:rsidP="00000000" w:rsidRDefault="00000000" w:rsidRPr="00000000" w14:paraId="000000B4">
            <w:pPr>
              <w:widowControl w:val="0"/>
              <w:ind w:left="84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ind w:left="84" w:firstLine="0"/>
              <w:jc w:val="center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Personal boundaries; safely responding to others; the impact of hurtful behaviour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BELONGING TO A COMMUNITY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The value of rules and laws; rights, freedoms and responsibilities</w:t>
            </w:r>
          </w:p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MEDIA LITERACY AND DIGITAL RESILIENCE</w:t>
            </w:r>
            <w:r w:rsidDel="00000000" w:rsidR="00000000" w:rsidRPr="00000000">
              <w:rPr>
                <w:sz w:val="14"/>
                <w:szCs w:val="1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How the internet is used; assessing information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MONEY AND WORK</w:t>
            </w:r>
          </w:p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jc w:val="center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Different jobs and skills; job stereotypes; setting personal goals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PHYSICAL HEALTH AND MENTAL WELLBEING</w:t>
            </w:r>
          </w:p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Health choices and habits; what affects feelings; expressing feelings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KEEPING SAFE</w:t>
            </w:r>
          </w:p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Risks and hazards; safety in the local environment and unfamiliar places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GROWING AND CHANGING </w:t>
            </w:r>
          </w:p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Personal strengths and achievements; managing and reframing setbacks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Physical and emotional changes in puberty; external genitalia; personal hygiene routines; support with puberty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C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 Outsiders texts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 ARE ALL WONDERS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WHEN SADNESS COMES TO CALL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THIS IS OUR HOUSE</w:t>
            </w:r>
          </w:p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AALFRED AND AALBERT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JULIAN IS A MERMAID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NEW JUMPER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D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French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1320"/>
        <w:gridCol w:w="660"/>
        <w:gridCol w:w="225"/>
        <w:gridCol w:w="435"/>
        <w:gridCol w:w="1305"/>
        <w:gridCol w:w="1410"/>
        <w:gridCol w:w="690"/>
        <w:gridCol w:w="105"/>
        <w:gridCol w:w="645"/>
        <w:gridCol w:w="1395"/>
        <w:gridCol w:w="1335"/>
        <w:gridCol w:w="690"/>
        <w:gridCol w:w="675"/>
        <w:gridCol w:w="1350"/>
        <w:tblGridChange w:id="0">
          <w:tblGrid>
            <w:gridCol w:w="1755"/>
            <w:gridCol w:w="1320"/>
            <w:gridCol w:w="660"/>
            <w:gridCol w:w="225"/>
            <w:gridCol w:w="435"/>
            <w:gridCol w:w="1305"/>
            <w:gridCol w:w="1410"/>
            <w:gridCol w:w="690"/>
            <w:gridCol w:w="105"/>
            <w:gridCol w:w="645"/>
            <w:gridCol w:w="1395"/>
            <w:gridCol w:w="1335"/>
            <w:gridCol w:w="690"/>
            <w:gridCol w:w="675"/>
            <w:gridCol w:w="135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AUTUMN 2025</w:t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AUTUMN 2025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SPRING 2026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SPRING 2026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SUMMER 2026</w:t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SUMMER 2026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English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Seal Surfer</w:t>
            </w:r>
          </w:p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Letter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Greek Myths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Our Tower</w:t>
            </w:r>
          </w:p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Narrative</w:t>
            </w:r>
          </w:p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Refugees The Silence Seeker</w:t>
            </w:r>
          </w:p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Newsreport</w:t>
            </w:r>
          </w:p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Amazing RIvers</w:t>
            </w:r>
          </w:p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Information Board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Egyptology </w:t>
            </w:r>
          </w:p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Recount Non F or narrative mystery story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1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Science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PLANTS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ELECTRICITY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STATES OF MATTER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LIVING THINGS AND THEIR HABITATS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PLANTS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History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ANCIENT GREECE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CHANGING POWER OF MONARCHY</w:t>
            </w:r>
          </w:p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Henry VIII Charles III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ANCIENT EGYPT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3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Geography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UK COUNTIES</w:t>
            </w:r>
          </w:p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 CITIES 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LOCAL AREA MAPPING SKILLS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RIVERS AND MOUNTAINS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4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Art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STORYTELLING THROUGH DRAWING</w:t>
            </w:r>
          </w:p>
        </w:tc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EXPLORING STILL LIFE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FESTIVAL FEASTS 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96875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5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DT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FOOD</w:t>
              <w:br w:type="textWrapping"/>
              <w:t xml:space="preserve">Health and varied diet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ELECTRICAL SYSTEMS</w:t>
            </w:r>
          </w:p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Simple circuits and switches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STRUCTURES</w:t>
            </w:r>
          </w:p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Shell Structures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6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Music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CREATING COMPOSITION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ROCK AND ROLL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BALLADS</w:t>
            </w:r>
          </w:p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BRASS MFL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HAIKU</w:t>
            </w:r>
          </w:p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Music and performance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CHANGES IN PITCH, TEMPO AND DYNAMICS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SAMBA AND CARNIVAL SOUNDS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8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Computing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BRANCHING DATABASES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 LOGGING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DESKTOP PUBLISHING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PHOTO EDITING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EVENTS AND ACTIONS IN PROGRAMS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REPETITION IN GAMES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9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9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Judaism</w:t>
            </w:r>
          </w:p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do Jewish people demonstrate their faith through their communities?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9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Christianity</w:t>
            </w:r>
          </w:p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Why do Christians think about Incarnation at Christmas? What is the Trinity?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9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Free Choice</w:t>
            </w:r>
          </w:p>
          <w:p w:rsidR="00000000" w:rsidDel="00000000" w:rsidP="00000000" w:rsidRDefault="00000000" w:rsidRPr="00000000" w14:paraId="00000199">
            <w:pPr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highlight w:val="yellow"/>
                <w:rtl w:val="0"/>
              </w:rPr>
              <w:t xml:space="preserve">c) How did Jesus teach about God and values through parables?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9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Christianity</w:t>
            </w:r>
          </w:p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can I learn from Christian art about Christian beliefs about Easter, Salvation and the Trinity?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9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Humanism</w:t>
            </w:r>
          </w:p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do Humanists arrive at their views about the world?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A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Hinduism</w:t>
            </w:r>
          </w:p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do Hindus worship in their daily lives? 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A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FAMILIES AND FRIENDSHIPS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Positive friendships, including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A9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RESPECTING OURSELVES AND OTHERS </w:t>
            </w:r>
          </w:p>
          <w:p w:rsidR="00000000" w:rsidDel="00000000" w:rsidP="00000000" w:rsidRDefault="00000000" w:rsidRPr="00000000" w14:paraId="000001AA">
            <w:pPr>
              <w:widowControl w:val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Respecting differences and similarities; discussing difference sensitively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widowControl w:val="0"/>
              <w:jc w:val="both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Responding to hurtful behaviour; managing confidentiality; recognising risks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BELONGING TO A COMMUNITY</w:t>
            </w:r>
          </w:p>
          <w:p w:rsidR="00000000" w:rsidDel="00000000" w:rsidP="00000000" w:rsidRDefault="00000000" w:rsidRPr="00000000" w14:paraId="000001B2">
            <w:pPr>
              <w:widowControl w:val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makes a community; shared 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B4">
            <w:pPr>
              <w:widowControl w:val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MEDIA LITERACY AND DIGITAL RESILIENCE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5">
            <w:pPr>
              <w:widowControl w:val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data is shared and 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widowControl w:val="0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MONEY AND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ind w:left="84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widowControl w:val="0"/>
              <w:ind w:left="84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Making decisions about money; using and keeping money safe</w:t>
            </w:r>
          </w:p>
          <w:p w:rsidR="00000000" w:rsidDel="00000000" w:rsidP="00000000" w:rsidRDefault="00000000" w:rsidRPr="00000000" w14:paraId="000001B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PHYSICAL HEALTH AND MENTAL WELLBEING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Maintaining a balanced lifestyle; oral hygiene and dental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KEEPING SAFE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Medicines and household products; drugs common to everyday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GROWING AND CHANGING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widowControl w:val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Personal strengths and achievements; managing and reframing setbacks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Physical and emotional changes in puberty; external genitalia; personal hygiene routines; support with puberty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C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 Outsiders texts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ALONG CAME A DIFFERENT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DOGS DON’T DO BALLET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BEEGU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TRUTH ABOUT OLD PEOPLE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OLIVER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D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French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Alvanley and Manley Village School</w:t>
      <w:tab/>
      <w:tab/>
      <w:tab/>
    </w:r>
    <w:r w:rsidDel="00000000" w:rsidR="00000000" w:rsidRPr="00000000">
      <w:rPr>
        <w:color w:val="ff0000"/>
        <w:rtl w:val="0"/>
      </w:rPr>
      <w:t xml:space="preserve">Two Year Plan</w:t>
      <w:tab/>
      <w:t xml:space="preserve">Year 3/4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B3039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3039C"/>
  </w:style>
  <w:style w:type="paragraph" w:styleId="Footer">
    <w:name w:val="footer"/>
    <w:basedOn w:val="Normal"/>
    <w:link w:val="FooterChar"/>
    <w:uiPriority w:val="99"/>
    <w:unhideWhenUsed w:val="1"/>
    <w:rsid w:val="00B3039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3039C"/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ebZcyVQnfpRDkY6+ZHy+ek2UEQ==">CgMxLjAyCWguMzBqMHpsbDgAciExSjRFRXZaTUFEQ3RuUmwtV0x6Z3UxTGZodVl4SlBfbDk=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2024-07-04T08:04:00Z</dcterms:created>
  <dc:creator>Jade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2139480259</vt:lpwstr>
  </property>
</Properties>
</file>