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6B9CEB" w14:textId="32B3A81C" w:rsidR="00D77C67" w:rsidRPr="002D5A84" w:rsidRDefault="002D5A84" w:rsidP="00D77C67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36"/>
          <w:szCs w:val="36"/>
          <w:lang w:eastAsia="en-GB"/>
        </w:rPr>
      </w:pPr>
      <w:r w:rsidRPr="002D5A84">
        <w:rPr>
          <w:rFonts w:ascii="Arial" w:eastAsia="Times New Roman" w:hAnsi="Arial" w:cs="Arial"/>
          <w:b/>
          <w:bCs/>
          <w:kern w:val="36"/>
          <w:sz w:val="36"/>
          <w:szCs w:val="36"/>
          <w:lang w:eastAsia="en-GB"/>
        </w:rPr>
        <w:t xml:space="preserve">Penistone St Johns </w:t>
      </w:r>
      <w:r w:rsidR="00D1718B" w:rsidRPr="002D5A84">
        <w:rPr>
          <w:rFonts w:ascii="Arial" w:eastAsia="Times New Roman" w:hAnsi="Arial" w:cs="Arial"/>
          <w:b/>
          <w:bCs/>
          <w:kern w:val="36"/>
          <w:sz w:val="36"/>
          <w:szCs w:val="36"/>
          <w:lang w:eastAsia="en-GB"/>
        </w:rPr>
        <w:t xml:space="preserve">Strong Foundations </w:t>
      </w:r>
      <w:r w:rsidR="00D77C67" w:rsidRPr="002D5A84">
        <w:rPr>
          <w:rFonts w:ascii="Arial" w:eastAsia="Times New Roman" w:hAnsi="Arial" w:cs="Arial"/>
          <w:b/>
          <w:bCs/>
          <w:kern w:val="36"/>
          <w:sz w:val="36"/>
          <w:szCs w:val="36"/>
          <w:lang w:eastAsia="en-GB"/>
        </w:rPr>
        <w:t>Curriculum: Intent, Implementation and Impact</w:t>
      </w:r>
    </w:p>
    <w:p w14:paraId="4B6FB33F" w14:textId="77777777" w:rsidR="00D77C67" w:rsidRPr="002D5A84" w:rsidRDefault="00D77C67" w:rsidP="00D77C6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Purpose:</w:t>
      </w:r>
      <w:r w:rsidRPr="002D5A84">
        <w:rPr>
          <w:rFonts w:ascii="Arial" w:eastAsia="Times New Roman" w:hAnsi="Arial" w:cs="Arial"/>
          <w:sz w:val="20"/>
          <w:szCs w:val="20"/>
          <w:lang w:eastAsia="en-GB"/>
        </w:rPr>
        <w:t xml:space="preserve"> To support rigorous self-evaluation of classroom and whole-school practice.</w:t>
      </w:r>
      <w:r w:rsidRPr="002D5A84">
        <w:rPr>
          <w:rFonts w:ascii="Arial" w:eastAsia="Times New Roman" w:hAnsi="Arial" w:cs="Arial"/>
          <w:sz w:val="20"/>
          <w:szCs w:val="20"/>
          <w:lang w:eastAsia="en-GB"/>
        </w:rPr>
        <w:br/>
      </w: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Instructions:</w:t>
      </w:r>
      <w:r w:rsidRPr="002D5A84">
        <w:rPr>
          <w:rFonts w:ascii="Arial" w:eastAsia="Times New Roman" w:hAnsi="Arial" w:cs="Arial"/>
          <w:sz w:val="20"/>
          <w:szCs w:val="20"/>
          <w:lang w:eastAsia="en-GB"/>
        </w:rPr>
        <w:t xml:space="preserve"> RAG-rate each statement (Red / Amber / Green). Record specific evidence and clearly defined next steps.</w:t>
      </w:r>
    </w:p>
    <w:p w14:paraId="173C437E" w14:textId="77777777" w:rsidR="00D77C67" w:rsidRPr="002D5A84" w:rsidRDefault="003F76E1" w:rsidP="00D77C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pict w14:anchorId="076F8742">
          <v:rect id="_x0000_i1025" style="width:0;height:1.5pt" o:hralign="center" o:hrstd="t" o:hr="t" fillcolor="#a0a0a0" stroked="f"/>
        </w:pict>
      </w:r>
    </w:p>
    <w:p w14:paraId="7DF5F6D0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1. Curriculum Intent (Whole School)</w:t>
      </w:r>
    </w:p>
    <w:p w14:paraId="600A72AF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Teacher and Leadership Practice</w:t>
      </w:r>
    </w:p>
    <w:p w14:paraId="0BDE9DC9" w14:textId="77777777" w:rsidR="00D77C67" w:rsidRPr="002D5A84" w:rsidRDefault="00D77C67" w:rsidP="00D77C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The curriculum is ambitious, coherently sequenced and clearly structured.</w:t>
      </w:r>
    </w:p>
    <w:p w14:paraId="7657E54F" w14:textId="77777777" w:rsidR="00D77C67" w:rsidRPr="002D5A84" w:rsidRDefault="00D77C67" w:rsidP="00D77C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The curriculum is inclusive and accessible to all pupils, including those with SEND.</w:t>
      </w:r>
    </w:p>
    <w:p w14:paraId="2504F7DE" w14:textId="77777777" w:rsidR="00D77C67" w:rsidRPr="002D5A84" w:rsidRDefault="00D77C67" w:rsidP="00D77C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Knowledge, skills and vocabulary progression are clearly mapped across all subjects.</w:t>
      </w:r>
    </w:p>
    <w:p w14:paraId="4AA5D657" w14:textId="77777777" w:rsidR="00D77C67" w:rsidRPr="002D5A84" w:rsidRDefault="00D77C67" w:rsidP="00D77C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Staff demonstrate a secure and consistent understanding of curriculum expectations.</w:t>
      </w:r>
    </w:p>
    <w:p w14:paraId="571CA783" w14:textId="77777777" w:rsidR="00D77C67" w:rsidRPr="002D5A84" w:rsidRDefault="00D77C67" w:rsidP="00D77C6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Leaders articulate the curriculum intent clearly, consistently and confidently.</w:t>
      </w:r>
    </w:p>
    <w:p w14:paraId="0153399D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Practice in Action (PSJs)</w:t>
      </w:r>
    </w:p>
    <w:p w14:paraId="70D5FA86" w14:textId="77777777" w:rsidR="00D77C67" w:rsidRPr="002D5A84" w:rsidRDefault="00D77C67" w:rsidP="00D77C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All subjects are broken down into clearly defined termly small steps.</w:t>
      </w:r>
    </w:p>
    <w:p w14:paraId="5BF8D340" w14:textId="77777777" w:rsidR="00D77C67" w:rsidRPr="002D5A84" w:rsidRDefault="00D77C67" w:rsidP="00D77C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Lessons actively engage pupils through purposeful, practical learning.</w:t>
      </w:r>
    </w:p>
    <w:p w14:paraId="73CD2B45" w14:textId="77777777" w:rsidR="00D77C67" w:rsidRPr="002D5A84" w:rsidRDefault="00D77C67" w:rsidP="00D77C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Tasks are appropriately adapted to ensure all pupils can access learning.</w:t>
      </w:r>
    </w:p>
    <w:p w14:paraId="2101DAEC" w14:textId="77777777" w:rsidR="00D77C67" w:rsidRPr="002D5A84" w:rsidRDefault="00D77C67" w:rsidP="00D77C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SSPs and EHCP targets are considered and implemented daily within lessons.</w:t>
      </w:r>
    </w:p>
    <w:p w14:paraId="5F385617" w14:textId="77777777" w:rsidR="00D77C67" w:rsidRPr="002D5A84" w:rsidRDefault="00D77C67" w:rsidP="00D77C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Curriculum journeys clearly demonstrate progression over time.</w:t>
      </w:r>
    </w:p>
    <w:p w14:paraId="0F4B9FB4" w14:textId="77777777" w:rsidR="00D77C67" w:rsidRPr="002D5A84" w:rsidRDefault="00D77C67" w:rsidP="00D77C6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 xml:space="preserve">Assessment outcomes show increased knowledge skills and understanding </w:t>
      </w:r>
    </w:p>
    <w:p w14:paraId="633A6CB8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Pupil Impact</w:t>
      </w:r>
    </w:p>
    <w:p w14:paraId="5369AEC0" w14:textId="77777777" w:rsidR="00D77C67" w:rsidRPr="002D5A84" w:rsidRDefault="00D77C67" w:rsidP="00D77C6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articulate key (“sticky”) knowledge confidently using accurate subject-specific vocabulary across a range of topics.</w:t>
      </w:r>
    </w:p>
    <w:p w14:paraId="1861E8C6" w14:textId="4A7F74A8" w:rsidR="00D77C67" w:rsidRPr="002D5A84" w:rsidRDefault="00D77C67" w:rsidP="00D77C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14:paraId="7F2BB26B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2. Communication and Language</w:t>
      </w:r>
    </w:p>
    <w:p w14:paraId="4A689F71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Teacher Practice</w:t>
      </w:r>
    </w:p>
    <w:p w14:paraId="2AB99389" w14:textId="77777777" w:rsidR="00D77C67" w:rsidRPr="002D5A84" w:rsidRDefault="00D77C67" w:rsidP="00D77C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Oracy is explicitly planned and embedded across the curriculum.</w:t>
      </w:r>
    </w:p>
    <w:p w14:paraId="2C5DAE4F" w14:textId="77777777" w:rsidR="00D77C67" w:rsidRPr="002D5A84" w:rsidRDefault="00D77C67" w:rsidP="00D77C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A consistent whole-school standard and expectation for talk is evident.</w:t>
      </w:r>
    </w:p>
    <w:p w14:paraId="20F4E7BD" w14:textId="77777777" w:rsidR="00D77C67" w:rsidRPr="002D5A84" w:rsidRDefault="00D77C67" w:rsidP="00D77C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Adults engage pupils in high-quality, sustained back-and-forth dialogue.</w:t>
      </w:r>
    </w:p>
    <w:p w14:paraId="6E6B0BBC" w14:textId="77777777" w:rsidR="00D77C67" w:rsidRPr="002D5A84" w:rsidRDefault="00D77C67" w:rsidP="00D77C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Vocabulary is taught explicitly, systematically and revisited regularly.</w:t>
      </w:r>
    </w:p>
    <w:p w14:paraId="1BAE0F7B" w14:textId="77777777" w:rsidR="00D77C67" w:rsidRPr="002D5A84" w:rsidRDefault="00D77C67" w:rsidP="00D77C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Structured opportunities for purposeful talk are carefully planned.</w:t>
      </w:r>
    </w:p>
    <w:p w14:paraId="7F948F9C" w14:textId="77777777" w:rsidR="00D77C67" w:rsidRPr="002D5A84" w:rsidRDefault="00D77C67" w:rsidP="00D77C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Staff consistently model accurate language and complete sentences.</w:t>
      </w:r>
    </w:p>
    <w:p w14:paraId="01566124" w14:textId="77777777" w:rsidR="00D77C67" w:rsidRPr="002D5A84" w:rsidRDefault="00D77C67" w:rsidP="00D77C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Assessment identifies speech and language needs at an early stage.</w:t>
      </w:r>
    </w:p>
    <w:p w14:paraId="69D95327" w14:textId="77777777" w:rsidR="00D77C67" w:rsidRPr="002D5A84" w:rsidRDefault="00D77C67" w:rsidP="00D77C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Targeted support is timely, precise and appropriately matched to need.</w:t>
      </w:r>
    </w:p>
    <w:p w14:paraId="5157FE66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Practice in Action (PSJs)</w:t>
      </w:r>
    </w:p>
    <w:p w14:paraId="37C75E54" w14:textId="77777777" w:rsidR="00D77C67" w:rsidRPr="002D5A84" w:rsidRDefault="00D77C67" w:rsidP="00D77C6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Consistent use of silent signals (e.g. Team Stop, MTYT, TTYP) evidenced in lessons and on slides.</w:t>
      </w:r>
    </w:p>
    <w:p w14:paraId="767A9D18" w14:textId="77777777" w:rsidR="00D77C67" w:rsidRPr="002D5A84" w:rsidRDefault="00D77C67" w:rsidP="00D77C6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Kagan structures provide planned opportunities for structured talk.</w:t>
      </w:r>
    </w:p>
    <w:p w14:paraId="58E9A717" w14:textId="77777777" w:rsidR="00D77C67" w:rsidRPr="002D5A84" w:rsidRDefault="00D77C67" w:rsidP="00D77C6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Teachers model new vocabulary explicitly, including definitions and contextual use.</w:t>
      </w:r>
    </w:p>
    <w:p w14:paraId="16BC037C" w14:textId="77777777" w:rsidR="00D77C67" w:rsidRPr="002D5A84" w:rsidRDefault="00D77C67" w:rsidP="00D77C6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Sentence stems support pupils to construct precise responses.</w:t>
      </w:r>
    </w:p>
    <w:p w14:paraId="45DE75A0" w14:textId="77777777" w:rsidR="00D77C67" w:rsidRPr="002D5A84" w:rsidRDefault="00D77C67" w:rsidP="00D77C6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Oracy-specific activities are embedded across subjects.</w:t>
      </w:r>
    </w:p>
    <w:p w14:paraId="02536334" w14:textId="77777777" w:rsidR="00D77C67" w:rsidRPr="002D5A84" w:rsidRDefault="00D77C67" w:rsidP="00D77C6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WellComm assessments and school oracy assessments inform provision.</w:t>
      </w:r>
    </w:p>
    <w:p w14:paraId="541180D4" w14:textId="77777777" w:rsidR="00D77C67" w:rsidRPr="002D5A84" w:rsidRDefault="00D77C67" w:rsidP="00D77C6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Individual SALT programmes are implemented consistently.</w:t>
      </w:r>
    </w:p>
    <w:p w14:paraId="3E883509" w14:textId="77777777" w:rsidR="00D77C67" w:rsidRPr="002D5A84" w:rsidRDefault="00D77C67" w:rsidP="00D77C6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The ShREC approach supports structured classroom dialogue.</w:t>
      </w:r>
    </w:p>
    <w:p w14:paraId="0A6779F5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lastRenderedPageBreak/>
        <w:t>Pupil Impact</w:t>
      </w:r>
    </w:p>
    <w:p w14:paraId="3EBE5DC2" w14:textId="77777777" w:rsidR="00D77C67" w:rsidRPr="002D5A84" w:rsidRDefault="00D77C67" w:rsidP="00D77C6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listen attentively and respond appropriately.</w:t>
      </w:r>
    </w:p>
    <w:p w14:paraId="281FA655" w14:textId="77777777" w:rsidR="00D77C67" w:rsidRPr="002D5A84" w:rsidRDefault="00D77C67" w:rsidP="00D77C6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speak clearly using an increasingly wide and precise vocabulary.</w:t>
      </w:r>
    </w:p>
    <w:p w14:paraId="613CCFF6" w14:textId="77777777" w:rsidR="00D77C67" w:rsidRPr="002D5A84" w:rsidRDefault="00D77C67" w:rsidP="00D77C6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use talk effectively to support thinking and learning.</w:t>
      </w:r>
    </w:p>
    <w:p w14:paraId="7502FC56" w14:textId="5BFB78DA" w:rsidR="00D77C67" w:rsidRPr="002D5A84" w:rsidRDefault="00D77C67" w:rsidP="00D77C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14:paraId="0E9765A2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3. Reading</w:t>
      </w:r>
    </w:p>
    <w:p w14:paraId="6122AB07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Teacher Practice</w:t>
      </w:r>
    </w:p>
    <w:p w14:paraId="0A0807B5" w14:textId="77777777" w:rsidR="00D77C67" w:rsidRPr="002D5A84" w:rsidRDefault="00D77C67" w:rsidP="00D77C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A systematic synthetic phonics programme is delivered with fidelity.</w:t>
      </w:r>
    </w:p>
    <w:p w14:paraId="711C6E43" w14:textId="77777777" w:rsidR="00D77C67" w:rsidRPr="002D5A84" w:rsidRDefault="00D77C67" w:rsidP="00D77C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Reading instruction progresses logically from decoding to fluent comprehension.</w:t>
      </w:r>
    </w:p>
    <w:p w14:paraId="6ABEF36D" w14:textId="77777777" w:rsidR="00D77C67" w:rsidRPr="002D5A84" w:rsidRDefault="00D77C67" w:rsidP="00D77C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Daily story time or shared reading is protected in all classes.</w:t>
      </w:r>
    </w:p>
    <w:p w14:paraId="3A8D9CCD" w14:textId="77777777" w:rsidR="00D77C67" w:rsidRPr="002D5A84" w:rsidRDefault="00D77C67" w:rsidP="00D77C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Vocabulary instruction is explicit within reading lessons.</w:t>
      </w:r>
    </w:p>
    <w:p w14:paraId="65C53624" w14:textId="77777777" w:rsidR="00D77C67" w:rsidRPr="002D5A84" w:rsidRDefault="00D77C67" w:rsidP="00D77C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Text discussion is regular, focused and purposeful.</w:t>
      </w:r>
    </w:p>
    <w:p w14:paraId="59BB02D4" w14:textId="77777777" w:rsidR="00D77C67" w:rsidRPr="002D5A84" w:rsidRDefault="00D77C67" w:rsidP="00D77C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Assessment identifies pupils at risk of falling behind promptly.</w:t>
      </w:r>
    </w:p>
    <w:p w14:paraId="7668739A" w14:textId="77777777" w:rsidR="00D77C67" w:rsidRPr="002D5A84" w:rsidRDefault="00D77C67" w:rsidP="00D77C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Interventions are timely, precise and evidence-informed.</w:t>
      </w:r>
    </w:p>
    <w:p w14:paraId="2027CD10" w14:textId="77777777" w:rsidR="00D77C67" w:rsidRPr="002D5A84" w:rsidRDefault="00D77C67" w:rsidP="00D77C6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Reading for pleasure is actively and visibly promoted.</w:t>
      </w:r>
    </w:p>
    <w:p w14:paraId="31F2AADE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Practice in Action (PSJs)</w:t>
      </w:r>
    </w:p>
    <w:p w14:paraId="4591C823" w14:textId="77777777" w:rsidR="00D77C67" w:rsidRPr="002D5A84" w:rsidRDefault="00D77C67" w:rsidP="00D77C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Weekly coaching supports staff delivering RWI.</w:t>
      </w:r>
    </w:p>
    <w:p w14:paraId="04B7B71E" w14:textId="77777777" w:rsidR="00D77C67" w:rsidRPr="002D5A84" w:rsidRDefault="00D77C67" w:rsidP="00D77C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Leaders monitor and review spotlight pupils regularly.</w:t>
      </w:r>
    </w:p>
    <w:p w14:paraId="16F8A98E" w14:textId="77777777" w:rsidR="00D77C67" w:rsidRPr="002D5A84" w:rsidRDefault="00D77C67" w:rsidP="00D77C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Silent signals (Team Stop, MTYT, TTYP) support structured engagement.</w:t>
      </w:r>
    </w:p>
    <w:p w14:paraId="5C8D7424" w14:textId="77777777" w:rsidR="00D77C67" w:rsidRPr="002D5A84" w:rsidRDefault="00D77C67" w:rsidP="00D77C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Story discussion and daily story time are embedded in practice.</w:t>
      </w:r>
    </w:p>
    <w:p w14:paraId="39AD74D3" w14:textId="77777777" w:rsidR="00D77C67" w:rsidRPr="002D5A84" w:rsidRDefault="00D77C67" w:rsidP="00D77C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Vocabulary is taught explicitly, including actions and clear definitions.</w:t>
      </w:r>
    </w:p>
    <w:p w14:paraId="4E67A422" w14:textId="77777777" w:rsidR="00D77C67" w:rsidRPr="002D5A84" w:rsidRDefault="00D77C67" w:rsidP="00D77C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High-quality, carefully selected texts are used (e.g. Favourite Five/Six and subject-specific texts).</w:t>
      </w:r>
    </w:p>
    <w:p w14:paraId="79109240" w14:textId="77777777" w:rsidR="00D77C67" w:rsidRPr="002D5A84" w:rsidRDefault="00D77C67" w:rsidP="00D77C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Targeted interventions include 1:1 practice, YARC assessment and group support.</w:t>
      </w:r>
    </w:p>
    <w:p w14:paraId="0BC7A2A8" w14:textId="77777777" w:rsidR="00D77C67" w:rsidRPr="002D5A84" w:rsidRDefault="00D77C67" w:rsidP="00D77C6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Reading is promoted through competitions, author events and visible staff enthusiasm.</w:t>
      </w:r>
    </w:p>
    <w:p w14:paraId="04B7AED2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Pupil Impact</w:t>
      </w:r>
    </w:p>
    <w:p w14:paraId="15BA7313" w14:textId="77777777" w:rsidR="00D77C67" w:rsidRPr="002D5A84" w:rsidRDefault="00D77C67" w:rsidP="00D77C6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decode accurately using secure phonics knowledge.</w:t>
      </w:r>
    </w:p>
    <w:p w14:paraId="2CDD7001" w14:textId="77777777" w:rsidR="00D77C67" w:rsidRPr="002D5A84" w:rsidRDefault="00D77C67" w:rsidP="00D77C6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read fluently with appropriate pace and expression (e.g. 90+ words per minute where age-appropriate).</w:t>
      </w:r>
    </w:p>
    <w:p w14:paraId="461E9082" w14:textId="77777777" w:rsidR="00D77C67" w:rsidRPr="002D5A84" w:rsidRDefault="00D77C67" w:rsidP="00D77C6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demonstrate secure comprehension.</w:t>
      </w:r>
    </w:p>
    <w:p w14:paraId="1D9AA345" w14:textId="77777777" w:rsidR="00D77C67" w:rsidRPr="002D5A84" w:rsidRDefault="00D77C67" w:rsidP="00D77C6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use subject-specific vocabulary when discussing texts.</w:t>
      </w:r>
    </w:p>
    <w:p w14:paraId="507651F3" w14:textId="77777777" w:rsidR="00D77C67" w:rsidRPr="002D5A84" w:rsidRDefault="00D77C67" w:rsidP="00D77C6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show motivation and independence in reading.</w:t>
      </w:r>
    </w:p>
    <w:p w14:paraId="6632C6D8" w14:textId="4ED9A1DE" w:rsidR="00D77C67" w:rsidRPr="002D5A84" w:rsidRDefault="00D77C67" w:rsidP="00D77C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14:paraId="45033811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4. Writing</w:t>
      </w:r>
    </w:p>
    <w:p w14:paraId="278AB7B9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Teacher Practice</w:t>
      </w:r>
    </w:p>
    <w:p w14:paraId="0FB6FBFE" w14:textId="77777777" w:rsidR="00D77C67" w:rsidRPr="002D5A84" w:rsidRDefault="00D77C67" w:rsidP="00D77C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Phonics, spelling and handwriting are taught explicitly and systematically.</w:t>
      </w:r>
    </w:p>
    <w:p w14:paraId="79EDF332" w14:textId="77777777" w:rsidR="00D77C67" w:rsidRPr="002D5A84" w:rsidRDefault="00D77C67" w:rsidP="00D77C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develop automaticity in transcription skills.</w:t>
      </w:r>
    </w:p>
    <w:p w14:paraId="3897C0A6" w14:textId="77777777" w:rsidR="00D77C67" w:rsidRPr="002D5A84" w:rsidRDefault="00D77C67" w:rsidP="00D77C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Correct posture and pencil grip are consistently reinforced.</w:t>
      </w:r>
    </w:p>
    <w:p w14:paraId="30C660F8" w14:textId="77777777" w:rsidR="00D77C67" w:rsidRPr="002D5A84" w:rsidRDefault="00D77C67" w:rsidP="00D77C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Accurate letter and number formation is expected and corrected.</w:t>
      </w:r>
    </w:p>
    <w:p w14:paraId="4582DA91" w14:textId="77777777" w:rsidR="00D77C67" w:rsidRPr="002D5A84" w:rsidRDefault="00D77C67" w:rsidP="00D77C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Writing is sequenced progressively from sentences to paragraphs to extended texts.</w:t>
      </w:r>
    </w:p>
    <w:p w14:paraId="4807C9A9" w14:textId="77777777" w:rsidR="00D77C67" w:rsidRPr="002D5A84" w:rsidRDefault="00D77C67" w:rsidP="00D77C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Grammar and punctuation are taught within meaningful contexts.</w:t>
      </w:r>
    </w:p>
    <w:p w14:paraId="6DD04231" w14:textId="77777777" w:rsidR="00D77C67" w:rsidRPr="002D5A84" w:rsidRDefault="00D77C67" w:rsidP="00D77C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Teachers model high-quality writing explicitly.</w:t>
      </w:r>
    </w:p>
    <w:p w14:paraId="69883DEC" w14:textId="77777777" w:rsidR="00D77C67" w:rsidRPr="002D5A84" w:rsidRDefault="00D77C67" w:rsidP="00D77C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Feedback improves content, structure and clarity.</w:t>
      </w:r>
    </w:p>
    <w:p w14:paraId="2ABC64C5" w14:textId="77777777" w:rsidR="00D77C67" w:rsidRPr="002D5A84" w:rsidRDefault="00D77C67" w:rsidP="00D77C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Editing and revising skills are taught progressively.</w:t>
      </w:r>
    </w:p>
    <w:p w14:paraId="1872B1D6" w14:textId="77777777" w:rsidR="00D77C67" w:rsidRPr="002D5A84" w:rsidRDefault="00D77C67" w:rsidP="00D77C6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Targeted support accelerates progress for pupils not yet secure.</w:t>
      </w:r>
    </w:p>
    <w:p w14:paraId="031D112C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Practice in Action (PSJs)</w:t>
      </w:r>
    </w:p>
    <w:p w14:paraId="0D2881D4" w14:textId="77777777" w:rsidR="00D77C67" w:rsidRPr="002D5A84" w:rsidRDefault="00D77C67" w:rsidP="00D77C6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Visual prompts reinforce correct seating posture and pencil grip in classrooms and on slides.</w:t>
      </w:r>
    </w:p>
    <w:p w14:paraId="66096860" w14:textId="77777777" w:rsidR="00D77C67" w:rsidRPr="002D5A84" w:rsidRDefault="00D77C67" w:rsidP="00D77C6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High expectations are consistently reinforced.</w:t>
      </w:r>
    </w:p>
    <w:p w14:paraId="11F60ADA" w14:textId="77777777" w:rsidR="00D77C67" w:rsidRPr="002D5A84" w:rsidRDefault="00D77C67" w:rsidP="00D77C6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Prompts for letter formation and number orientation are readily available.</w:t>
      </w:r>
    </w:p>
    <w:p w14:paraId="270B0B8A" w14:textId="77777777" w:rsidR="00D77C67" w:rsidRPr="002D5A84" w:rsidRDefault="00D77C67" w:rsidP="00D77C6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Modelled and dictated sentences support stamina and automaticity.</w:t>
      </w:r>
    </w:p>
    <w:p w14:paraId="6DC66567" w14:textId="77777777" w:rsidR="00D77C67" w:rsidRPr="002D5A84" w:rsidRDefault="00D77C67" w:rsidP="00D77C6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Year-group spelling progression is clearly defined.</w:t>
      </w:r>
    </w:p>
    <w:p w14:paraId="6F2D0A10" w14:textId="77777777" w:rsidR="00D77C67" w:rsidRPr="002D5A84" w:rsidRDefault="00D77C67" w:rsidP="00D77C6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Same-day interventions address misconceptions promptly.</w:t>
      </w:r>
    </w:p>
    <w:p w14:paraId="2DE80C83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Pupil Impact</w:t>
      </w:r>
    </w:p>
    <w:p w14:paraId="3A34CB71" w14:textId="77777777" w:rsidR="00D77C67" w:rsidRPr="002D5A84" w:rsidRDefault="00D77C67" w:rsidP="00D77C6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write legibly with accurate letter formation.</w:t>
      </w:r>
    </w:p>
    <w:p w14:paraId="166D7D54" w14:textId="77777777" w:rsidR="00D77C67" w:rsidRPr="002D5A84" w:rsidRDefault="00D77C67" w:rsidP="00D77C6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spell age-appropriate words accurately.</w:t>
      </w:r>
    </w:p>
    <w:p w14:paraId="016DB9BD" w14:textId="77777777" w:rsidR="00D77C67" w:rsidRPr="002D5A84" w:rsidRDefault="00D77C67" w:rsidP="00D77C6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construct grammatically accurate sentences.</w:t>
      </w:r>
    </w:p>
    <w:p w14:paraId="697B404E" w14:textId="77777777" w:rsidR="00D77C67" w:rsidRPr="002D5A84" w:rsidRDefault="00D77C67" w:rsidP="00D77C6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write effectively for a range of purposes and audiences.</w:t>
      </w:r>
    </w:p>
    <w:p w14:paraId="385ED677" w14:textId="77777777" w:rsidR="00D77C67" w:rsidRPr="002D5A84" w:rsidRDefault="00D77C67" w:rsidP="00D77C6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organise ideas logically and coherently.</w:t>
      </w:r>
    </w:p>
    <w:p w14:paraId="29566847" w14:textId="77777777" w:rsidR="00D77C67" w:rsidRPr="002D5A84" w:rsidRDefault="00D77C67" w:rsidP="00D77C6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edit and revise independently with increasing accuracy.</w:t>
      </w:r>
    </w:p>
    <w:p w14:paraId="72EB257C" w14:textId="5FCACF7C" w:rsidR="00D77C67" w:rsidRPr="002D5A84" w:rsidRDefault="00D77C67" w:rsidP="00D77C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14:paraId="420A0101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5. Mathematics</w:t>
      </w:r>
    </w:p>
    <w:p w14:paraId="14D5600D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Teacher Practice</w:t>
      </w:r>
    </w:p>
    <w:p w14:paraId="58D2A0A6" w14:textId="77777777" w:rsidR="00D77C67" w:rsidRPr="002D5A84" w:rsidRDefault="00D77C67" w:rsidP="00D77C6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Core knowledge for each lesson is clearly defined and explicitly taught.</w:t>
      </w:r>
    </w:p>
    <w:p w14:paraId="2369D68D" w14:textId="77777777" w:rsidR="00D77C67" w:rsidRPr="002D5A84" w:rsidRDefault="00D77C67" w:rsidP="00D77C6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Activities are closely aligned to the learning intention.</w:t>
      </w:r>
    </w:p>
    <w:p w14:paraId="2E589553" w14:textId="77777777" w:rsidR="00D77C67" w:rsidRPr="002D5A84" w:rsidRDefault="00D77C67" w:rsidP="00D77C6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The curriculum prioritises secure number sense and rapid recall of multiplication facts.</w:t>
      </w:r>
    </w:p>
    <w:p w14:paraId="17654A2D" w14:textId="77777777" w:rsidR="00D77C67" w:rsidRPr="002D5A84" w:rsidRDefault="00D77C67" w:rsidP="00D77C6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Lessons balance fluency, reasoning and problem-solving.</w:t>
      </w:r>
    </w:p>
    <w:p w14:paraId="23DB5C98" w14:textId="77777777" w:rsidR="00D77C67" w:rsidRPr="002D5A84" w:rsidRDefault="00D77C67" w:rsidP="00D77C6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Misconceptions are identified and addressed promptly.</w:t>
      </w:r>
    </w:p>
    <w:p w14:paraId="317BE832" w14:textId="77777777" w:rsidR="00D77C67" w:rsidRPr="002D5A84" w:rsidRDefault="00D77C67" w:rsidP="00D77C6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Consistent representations are used across the school.</w:t>
      </w:r>
    </w:p>
    <w:p w14:paraId="798789BF" w14:textId="77777777" w:rsidR="00D77C67" w:rsidRPr="002D5A84" w:rsidRDefault="00D77C67" w:rsidP="00D77C6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Mathematical vocabulary is taught explicitly and reinforced.</w:t>
      </w:r>
    </w:p>
    <w:p w14:paraId="5FBC5E71" w14:textId="77777777" w:rsidR="00D77C67" w:rsidRPr="002D5A84" w:rsidRDefault="00D77C67" w:rsidP="00D77C6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are required to explain and justify their reasoning.</w:t>
      </w:r>
    </w:p>
    <w:p w14:paraId="58801135" w14:textId="77777777" w:rsidR="00D77C67" w:rsidRPr="002D5A84" w:rsidRDefault="00D77C67" w:rsidP="00D77C6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Teaching builds on and revisits prior learning systematically.</w:t>
      </w:r>
    </w:p>
    <w:p w14:paraId="4420F745" w14:textId="5EAF7257" w:rsidR="00D77C67" w:rsidRPr="002D5A84" w:rsidRDefault="00D77C67" w:rsidP="00D77C6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Manipulatives and representations are used effectively to secure understanding.</w:t>
      </w:r>
    </w:p>
    <w:p w14:paraId="3FBAE3D0" w14:textId="77777777" w:rsidR="00D77C67" w:rsidRPr="002D5A84" w:rsidRDefault="00D77C67" w:rsidP="00D77C6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Accurate number formation is expected and reinforced.</w:t>
      </w:r>
    </w:p>
    <w:p w14:paraId="7FC282EB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Practice in Action (PSJs)</w:t>
      </w:r>
    </w:p>
    <w:p w14:paraId="642561D6" w14:textId="77777777" w:rsidR="00D77C67" w:rsidRPr="002D5A84" w:rsidRDefault="00D77C67" w:rsidP="00D77C6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NCETM curriculum prioritisation materials inform planning.</w:t>
      </w:r>
    </w:p>
    <w:p w14:paraId="09274150" w14:textId="77777777" w:rsidR="00D77C67" w:rsidRPr="002D5A84" w:rsidRDefault="00D77C67" w:rsidP="00D77C6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Small steps are clearly referenced on teaching slides.</w:t>
      </w:r>
    </w:p>
    <w:p w14:paraId="42014320" w14:textId="77777777" w:rsidR="00D77C67" w:rsidRPr="002D5A84" w:rsidRDefault="00D77C67" w:rsidP="00D77C6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Representations and vocabulary use are consistent across classes.</w:t>
      </w:r>
    </w:p>
    <w:p w14:paraId="4578EAC8" w14:textId="77777777" w:rsidR="00D77C67" w:rsidRPr="002D5A84" w:rsidRDefault="00D77C67" w:rsidP="00D77C6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Adaptations respond to cohort need (e.g. 5-in-5 Mastering Number).</w:t>
      </w:r>
    </w:p>
    <w:p w14:paraId="4AD3D16C" w14:textId="77777777" w:rsidR="00D77C67" w:rsidRPr="002D5A84" w:rsidRDefault="00D77C67" w:rsidP="00D77C6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have multiple opportunities to practise key skills within lessons.</w:t>
      </w:r>
    </w:p>
    <w:p w14:paraId="3B16031D" w14:textId="119E1F72" w:rsidR="00D77C67" w:rsidRPr="002D5A84" w:rsidRDefault="00D77C67" w:rsidP="00D77C6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Manipulatives are available and routinely used</w:t>
      </w:r>
      <w:r w:rsidR="00434F19" w:rsidRPr="002D5A84">
        <w:rPr>
          <w:rFonts w:ascii="Arial" w:eastAsia="Times New Roman" w:hAnsi="Arial" w:cs="Arial"/>
          <w:sz w:val="20"/>
          <w:szCs w:val="20"/>
          <w:lang w:eastAsia="en-GB"/>
        </w:rPr>
        <w:t xml:space="preserve"> when </w:t>
      </w:r>
      <w:r w:rsidR="005456E3" w:rsidRPr="002D5A84">
        <w:rPr>
          <w:rFonts w:ascii="Arial" w:eastAsia="Times New Roman" w:hAnsi="Arial" w:cs="Arial"/>
          <w:sz w:val="20"/>
          <w:szCs w:val="20"/>
          <w:lang w:eastAsia="en-GB"/>
        </w:rPr>
        <w:t xml:space="preserve">appropriate. (particularly for learners who need concrete </w:t>
      </w:r>
      <w:proofErr w:type="gramStart"/>
      <w:r w:rsidR="005456E3" w:rsidRPr="002D5A84">
        <w:rPr>
          <w:rFonts w:ascii="Arial" w:eastAsia="Times New Roman" w:hAnsi="Arial" w:cs="Arial"/>
          <w:sz w:val="20"/>
          <w:szCs w:val="20"/>
          <w:lang w:eastAsia="en-GB"/>
        </w:rPr>
        <w:t>representation )</w:t>
      </w:r>
      <w:proofErr w:type="gramEnd"/>
    </w:p>
    <w:p w14:paraId="56823212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Pupil Impact</w:t>
      </w:r>
    </w:p>
    <w:p w14:paraId="5BC7C1C4" w14:textId="77777777" w:rsidR="00D77C67" w:rsidRPr="002D5A84" w:rsidRDefault="00D77C67" w:rsidP="00D77C6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demonstrate secure understanding of number and place value.</w:t>
      </w:r>
    </w:p>
    <w:p w14:paraId="19616541" w14:textId="77777777" w:rsidR="00D77C67" w:rsidRPr="002D5A84" w:rsidRDefault="00D77C67" w:rsidP="00D77C6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recall key number facts fluently.</w:t>
      </w:r>
    </w:p>
    <w:p w14:paraId="48763B6A" w14:textId="77777777" w:rsidR="00D77C67" w:rsidRPr="002D5A84" w:rsidRDefault="00D77C67" w:rsidP="00D77C6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use mathematical vocabulary accurately.</w:t>
      </w:r>
    </w:p>
    <w:p w14:paraId="7AD23250" w14:textId="77777777" w:rsidR="00D77C67" w:rsidRPr="002D5A84" w:rsidRDefault="00D77C67" w:rsidP="00D77C6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reason mathematically and solve problems effectively.</w:t>
      </w:r>
    </w:p>
    <w:p w14:paraId="6CE11AF9" w14:textId="77777777" w:rsidR="00D77C67" w:rsidRPr="002D5A84" w:rsidRDefault="00D77C67" w:rsidP="00D77C6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independently select appropriate representations.</w:t>
      </w:r>
    </w:p>
    <w:p w14:paraId="12D4C2AA" w14:textId="77777777" w:rsidR="00D77C67" w:rsidRPr="002D5A84" w:rsidRDefault="003F76E1" w:rsidP="00D77C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pict w14:anchorId="5D67F0A7">
          <v:rect id="_x0000_i1030" style="width:0;height:1.5pt" o:hralign="center" o:hrstd="t" o:hr="t" fillcolor="#a0a0a0" stroked="f"/>
        </w:pict>
      </w:r>
    </w:p>
    <w:p w14:paraId="073C9F25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6. Characteristics of Effective Learning</w:t>
      </w:r>
    </w:p>
    <w:p w14:paraId="3BB20870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Teacher Practice</w:t>
      </w:r>
    </w:p>
    <w:p w14:paraId="37FA7ACB" w14:textId="77777777" w:rsidR="00D77C67" w:rsidRPr="002D5A84" w:rsidRDefault="00D77C67" w:rsidP="00D77C6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The learning environment promotes curiosity and independence.</w:t>
      </w:r>
    </w:p>
    <w:p w14:paraId="1F4589E0" w14:textId="77777777" w:rsidR="00D77C67" w:rsidRPr="002D5A84" w:rsidRDefault="00D77C67" w:rsidP="00D77C6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Staff identify, value and extend pupils’ interests.</w:t>
      </w:r>
    </w:p>
    <w:p w14:paraId="49C71ED5" w14:textId="77777777" w:rsidR="00D77C67" w:rsidRPr="002D5A84" w:rsidRDefault="00D77C67" w:rsidP="00D77C6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Teaching includes sustained shared thinking.</w:t>
      </w:r>
    </w:p>
    <w:p w14:paraId="76F69DA7" w14:textId="77777777" w:rsidR="00D77C67" w:rsidRPr="002D5A84" w:rsidRDefault="00D77C67" w:rsidP="00D77C6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Questioning deepens and extends understanding.</w:t>
      </w:r>
    </w:p>
    <w:p w14:paraId="6E0B0C6C" w14:textId="77777777" w:rsidR="00D77C67" w:rsidRPr="002D5A84" w:rsidRDefault="00D77C67" w:rsidP="00D77C6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Problem-solving opportunities are embedded across subjects.</w:t>
      </w:r>
    </w:p>
    <w:p w14:paraId="38E875B5" w14:textId="77777777" w:rsidR="00D77C67" w:rsidRPr="002D5A84" w:rsidRDefault="00D77C67" w:rsidP="00D77C6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High expectations are consistently maintained for all pupils.</w:t>
      </w:r>
    </w:p>
    <w:p w14:paraId="48F87EF0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Practice in Action (PSJs)</w:t>
      </w:r>
    </w:p>
    <w:p w14:paraId="002AA365" w14:textId="77777777" w:rsidR="00D77C67" w:rsidRPr="002D5A84" w:rsidRDefault="00D77C67" w:rsidP="00D77C6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Curiosity crates stimulate interest and enquiry.</w:t>
      </w:r>
    </w:p>
    <w:p w14:paraId="7ECB03DF" w14:textId="77777777" w:rsidR="00D77C67" w:rsidRPr="002D5A84" w:rsidRDefault="00D77C67" w:rsidP="00D77C6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Kagan structures (Think, Orally Rehearse, Pair, Share, Random Selector) promote participation.</w:t>
      </w:r>
    </w:p>
    <w:p w14:paraId="4D608C55" w14:textId="77777777" w:rsidR="00D77C67" w:rsidRPr="002D5A84" w:rsidRDefault="00D77C67" w:rsidP="00D77C6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“Be your best version” ethos reinforces aspiration.</w:t>
      </w:r>
    </w:p>
    <w:p w14:paraId="0BF46695" w14:textId="77777777" w:rsidR="00D77C67" w:rsidRPr="002D5A84" w:rsidRDefault="00D77C67" w:rsidP="00D77C6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Sentence stems support oral rehearsal.</w:t>
      </w:r>
    </w:p>
    <w:p w14:paraId="3A102378" w14:textId="77777777" w:rsidR="00D77C67" w:rsidRPr="002D5A84" w:rsidRDefault="00D77C67" w:rsidP="00D77C6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School values (LHFFK) are consistently referenced to promote learning behaviours.</w:t>
      </w:r>
    </w:p>
    <w:p w14:paraId="182D750F" w14:textId="77777777" w:rsidR="00D77C67" w:rsidRPr="002D5A84" w:rsidRDefault="00D77C67" w:rsidP="00D77C6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Teaching scripts support consistent delivery.</w:t>
      </w:r>
    </w:p>
    <w:p w14:paraId="22F07859" w14:textId="77777777" w:rsidR="00D77C67" w:rsidRPr="002D5A84" w:rsidRDefault="00D77C67" w:rsidP="00D77C6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Metacognition strategies are explicitly taught (Plan–Monitor–Evaluate; 3 Before Me; Learning Pit).</w:t>
      </w:r>
    </w:p>
    <w:p w14:paraId="7E45B523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Pupil Impact</w:t>
      </w:r>
    </w:p>
    <w:p w14:paraId="5342F281" w14:textId="77777777" w:rsidR="00D77C67" w:rsidRPr="002D5A84" w:rsidRDefault="00D77C67" w:rsidP="00D77C6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demonstrate high levels of engagement and motivation.</w:t>
      </w:r>
    </w:p>
    <w:p w14:paraId="4A5E2331" w14:textId="77777777" w:rsidR="00D77C67" w:rsidRPr="002D5A84" w:rsidRDefault="00D77C67" w:rsidP="00D77C6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persist when faced with challenge.</w:t>
      </w:r>
    </w:p>
    <w:p w14:paraId="1878F0F6" w14:textId="77777777" w:rsidR="00D77C67" w:rsidRPr="002D5A84" w:rsidRDefault="00D77C67" w:rsidP="00D77C6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make meaningful connections in their learning.</w:t>
      </w:r>
    </w:p>
    <w:p w14:paraId="72C0BEE4" w14:textId="77777777" w:rsidR="00D77C67" w:rsidRPr="002D5A84" w:rsidRDefault="00D77C67" w:rsidP="00D77C6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explain their thinking clearly and confidently.</w:t>
      </w:r>
    </w:p>
    <w:p w14:paraId="67683380" w14:textId="77777777" w:rsidR="00D77C67" w:rsidRPr="002D5A84" w:rsidRDefault="003F76E1" w:rsidP="00D77C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pict w14:anchorId="77880D5B">
          <v:rect id="_x0000_i1031" style="width:0;height:1.5pt" o:hralign="center" o:hrstd="t" o:hr="t" fillcolor="#a0a0a0" stroked="f"/>
        </w:pict>
      </w:r>
    </w:p>
    <w:p w14:paraId="238CAD50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7. Executive Function</w:t>
      </w:r>
    </w:p>
    <w:p w14:paraId="66E19A8B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Teacher Practice</w:t>
      </w:r>
    </w:p>
    <w:p w14:paraId="77F2C772" w14:textId="77777777" w:rsidR="00D77C67" w:rsidRPr="002D5A84" w:rsidRDefault="00D77C67" w:rsidP="00D77C6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Classroom routines are explicit, consistent and embedded.</w:t>
      </w:r>
    </w:p>
    <w:p w14:paraId="37DA5168" w14:textId="77777777" w:rsidR="00D77C67" w:rsidRPr="002D5A84" w:rsidRDefault="00D77C67" w:rsidP="00D77C6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Teaching strategies promote sustained attention, concentration and resilience.</w:t>
      </w:r>
    </w:p>
    <w:p w14:paraId="4D71D953" w14:textId="77777777" w:rsidR="00D77C67" w:rsidRPr="002D5A84" w:rsidRDefault="00D77C67" w:rsidP="00D77C6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Learning is carefully sequenced and logically structured.</w:t>
      </w:r>
    </w:p>
    <w:p w14:paraId="23AB1720" w14:textId="77777777" w:rsidR="00D77C67" w:rsidRPr="002D5A84" w:rsidRDefault="00D77C67" w:rsidP="00D77C6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Modelling and scaffolding support organisation and task management.</w:t>
      </w:r>
    </w:p>
    <w:p w14:paraId="75A2F586" w14:textId="77777777" w:rsidR="00D77C67" w:rsidRPr="002D5A84" w:rsidRDefault="00D77C67" w:rsidP="00D77C6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Tasks are broken into manageable steps where appropriate.</w:t>
      </w:r>
    </w:p>
    <w:p w14:paraId="07B1F9CA" w14:textId="77777777" w:rsidR="00D77C67" w:rsidRPr="002D5A84" w:rsidRDefault="00D77C67" w:rsidP="00D77C6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Retrieval practice is routinely embedded.</w:t>
      </w:r>
    </w:p>
    <w:p w14:paraId="51C86145" w14:textId="77777777" w:rsidR="00D77C67" w:rsidRPr="002D5A84" w:rsidRDefault="00D77C67" w:rsidP="00D77C6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Self-regulation strategies are explicitly taught and reinforced.</w:t>
      </w:r>
    </w:p>
    <w:p w14:paraId="0F487853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Practice in Action (PSJs)</w:t>
      </w:r>
    </w:p>
    <w:p w14:paraId="6A3CBCF9" w14:textId="77777777" w:rsidR="00D77C67" w:rsidRPr="002D5A84" w:rsidRDefault="00D77C67" w:rsidP="00D77C6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Adaptive strategies support pupils with sensory or emotional needs.</w:t>
      </w:r>
    </w:p>
    <w:p w14:paraId="372A9ED5" w14:textId="77777777" w:rsidR="00D77C67" w:rsidRPr="002D5A84" w:rsidRDefault="00D77C67" w:rsidP="00D77C6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Lessons maintain a clear objective with opportunities to practise and apply learning.</w:t>
      </w:r>
    </w:p>
    <w:p w14:paraId="791C2D50" w14:textId="77777777" w:rsidR="00D77C67" w:rsidRPr="002D5A84" w:rsidRDefault="00D77C67" w:rsidP="00D77C6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Learning is revisited and reviewed through quizzes, tests and challenges.</w:t>
      </w:r>
    </w:p>
    <w:p w14:paraId="49035165" w14:textId="77777777" w:rsidR="00D77C67" w:rsidRPr="002D5A84" w:rsidRDefault="00D77C67" w:rsidP="00D77C6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Knowledge organisers, pre- and post-assessments and floor books evidence progression.</w:t>
      </w:r>
    </w:p>
    <w:p w14:paraId="1F5668EF" w14:textId="77777777" w:rsidR="00D77C67" w:rsidRPr="002D5A84" w:rsidRDefault="00D77C67" w:rsidP="00D77C6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Metacognitive strategies are embedded (Plan–Monitor–Evaluate; 3 Before Me; Learning Pit).</w:t>
      </w:r>
    </w:p>
    <w:p w14:paraId="5104591D" w14:textId="77777777" w:rsidR="00D77C67" w:rsidRPr="002D5A84" w:rsidRDefault="00D77C67" w:rsidP="00D77C6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Daily wellbeing check-ins and journaling support regulation.</w:t>
      </w:r>
    </w:p>
    <w:p w14:paraId="2EDB8188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Pupil Impact</w:t>
      </w:r>
    </w:p>
    <w:p w14:paraId="360509A3" w14:textId="77777777" w:rsidR="00D77C67" w:rsidRPr="002D5A84" w:rsidRDefault="00D77C67" w:rsidP="00D77C6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follow instructions promptly and accurately.</w:t>
      </w:r>
    </w:p>
    <w:p w14:paraId="7A4F73C6" w14:textId="77777777" w:rsidR="00D77C67" w:rsidRPr="002D5A84" w:rsidRDefault="00D77C67" w:rsidP="00D77C6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sustain attention during independent and guided tasks.</w:t>
      </w:r>
    </w:p>
    <w:p w14:paraId="551970A9" w14:textId="77777777" w:rsidR="00D77C67" w:rsidRPr="002D5A84" w:rsidRDefault="00D77C67" w:rsidP="00D77C6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manage resources independently.</w:t>
      </w:r>
    </w:p>
    <w:p w14:paraId="4C03D571" w14:textId="77777777" w:rsidR="00D77C67" w:rsidRPr="002D5A84" w:rsidRDefault="00D77C67" w:rsidP="00D77C6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demonstrate resilience when challenged.</w:t>
      </w:r>
    </w:p>
    <w:p w14:paraId="4A2025EB" w14:textId="06001A83" w:rsidR="00D77C67" w:rsidRPr="002D5A84" w:rsidRDefault="00D77C67" w:rsidP="00D77C6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14:paraId="4E5B885B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8. Physical Development</w:t>
      </w:r>
    </w:p>
    <w:p w14:paraId="288AD8B0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Teacher Practice</w:t>
      </w:r>
    </w:p>
    <w:p w14:paraId="71A7924E" w14:textId="77777777" w:rsidR="00D77C67" w:rsidRPr="002D5A84" w:rsidRDefault="00D77C67" w:rsidP="00D77C6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Clear progression is planned in gross and fine motor development.</w:t>
      </w:r>
    </w:p>
    <w:p w14:paraId="44A4A748" w14:textId="77777777" w:rsidR="00D77C67" w:rsidRPr="002D5A84" w:rsidRDefault="00D77C67" w:rsidP="00D77C6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Handwriting readiness is explicitly taught.</w:t>
      </w:r>
    </w:p>
    <w:p w14:paraId="7BB25330" w14:textId="77777777" w:rsidR="00D77C67" w:rsidRPr="002D5A84" w:rsidRDefault="00D77C67" w:rsidP="00D77C6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Daily routines incorporate purposeful movement and coordination.</w:t>
      </w:r>
    </w:p>
    <w:p w14:paraId="032E5712" w14:textId="77777777" w:rsidR="00D77C67" w:rsidRPr="002D5A84" w:rsidRDefault="00D77C67" w:rsidP="00D77C6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develop stamina for sustained writing.</w:t>
      </w:r>
    </w:p>
    <w:p w14:paraId="23CF001E" w14:textId="77777777" w:rsidR="00D77C67" w:rsidRPr="002D5A84" w:rsidRDefault="00D77C67" w:rsidP="00D77C6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Additional motor support is provided where required.</w:t>
      </w:r>
    </w:p>
    <w:p w14:paraId="574449AE" w14:textId="77777777" w:rsidR="00D77C67" w:rsidRPr="002D5A84" w:rsidRDefault="00D77C67" w:rsidP="00D77C6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Presentation expectations are clear and consistently applied.</w:t>
      </w:r>
    </w:p>
    <w:p w14:paraId="71CB6D54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Practice in Action (PSJs)</w:t>
      </w:r>
    </w:p>
    <w:p w14:paraId="242E168B" w14:textId="77777777" w:rsidR="00D77C67" w:rsidRPr="002D5A84" w:rsidRDefault="00D77C67" w:rsidP="00D77C6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regularly practise locomotor, stability and manipulative skills with increasing challenge.</w:t>
      </w:r>
    </w:p>
    <w:p w14:paraId="1723A30C" w14:textId="77777777" w:rsidR="00D77C67" w:rsidRPr="002D5A84" w:rsidRDefault="00D77C67" w:rsidP="00D77C6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Fine motor opportunities include construction, cutting, threading and dough manipulation.</w:t>
      </w:r>
    </w:p>
    <w:p w14:paraId="4D32C0F3" w14:textId="77777777" w:rsidR="00D77C67" w:rsidRPr="002D5A84" w:rsidRDefault="00D77C67" w:rsidP="00D77C6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Cross-lateral and midline activities support handwriting development.</w:t>
      </w:r>
    </w:p>
    <w:p w14:paraId="2F210FF5" w14:textId="77777777" w:rsidR="00D77C67" w:rsidRPr="002D5A84" w:rsidRDefault="00D77C67" w:rsidP="00D77C6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Tools such as stretch bands and pencil grips are used where appropriate.</w:t>
      </w:r>
    </w:p>
    <w:p w14:paraId="226DF024" w14:textId="77777777" w:rsidR="00D77C67" w:rsidRPr="002D5A84" w:rsidRDefault="00D77C67" w:rsidP="00D77C67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b/>
          <w:bCs/>
          <w:sz w:val="20"/>
          <w:szCs w:val="20"/>
          <w:lang w:eastAsia="en-GB"/>
        </w:rPr>
        <w:t>Pupil Impact</w:t>
      </w:r>
    </w:p>
    <w:p w14:paraId="6EA24927" w14:textId="77777777" w:rsidR="00D77C67" w:rsidRPr="002D5A84" w:rsidRDefault="00D77C67" w:rsidP="00D77C6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demonstrate increasing coordination and balance.</w:t>
      </w:r>
    </w:p>
    <w:p w14:paraId="62DD4039" w14:textId="77777777" w:rsidR="00D77C67" w:rsidRPr="002D5A84" w:rsidRDefault="00D77C67" w:rsidP="00D77C6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show secure pencil control.</w:t>
      </w:r>
    </w:p>
    <w:p w14:paraId="5CF5A9A4" w14:textId="77777777" w:rsidR="00D77C67" w:rsidRPr="002D5A84" w:rsidRDefault="00D77C67" w:rsidP="00D77C6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maintain appropriate posture when writing.</w:t>
      </w:r>
    </w:p>
    <w:p w14:paraId="5779D7BC" w14:textId="77777777" w:rsidR="00D77C67" w:rsidRPr="002D5A84" w:rsidRDefault="00D77C67" w:rsidP="00D77C6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  <w:r w:rsidRPr="002D5A84">
        <w:rPr>
          <w:rFonts w:ascii="Arial" w:eastAsia="Times New Roman" w:hAnsi="Arial" w:cs="Arial"/>
          <w:sz w:val="20"/>
          <w:szCs w:val="20"/>
          <w:lang w:eastAsia="en-GB"/>
        </w:rPr>
        <w:t>Pupils sustain writing for extended periods.</w:t>
      </w:r>
    </w:p>
    <w:p w14:paraId="78563B5C" w14:textId="61D5F6CF" w:rsidR="00D77C67" w:rsidRPr="002D5A84" w:rsidRDefault="00D77C67" w:rsidP="00D77C6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48B94A98" w14:textId="77777777" w:rsidR="00722B17" w:rsidRPr="002D5A84" w:rsidRDefault="00722B17">
      <w:pPr>
        <w:rPr>
          <w:sz w:val="20"/>
          <w:szCs w:val="20"/>
        </w:rPr>
      </w:pPr>
      <w:bookmarkStart w:id="0" w:name="_GoBack"/>
      <w:bookmarkEnd w:id="0"/>
    </w:p>
    <w:sectPr w:rsidR="00722B17" w:rsidRPr="002D5A84" w:rsidSect="002D5A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1D1C"/>
    <w:multiLevelType w:val="multilevel"/>
    <w:tmpl w:val="CC82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4E7273"/>
    <w:multiLevelType w:val="multilevel"/>
    <w:tmpl w:val="0752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C1228F"/>
    <w:multiLevelType w:val="multilevel"/>
    <w:tmpl w:val="E3A49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6807BD"/>
    <w:multiLevelType w:val="multilevel"/>
    <w:tmpl w:val="099AB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1649A0"/>
    <w:multiLevelType w:val="multilevel"/>
    <w:tmpl w:val="74880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C47587"/>
    <w:multiLevelType w:val="multilevel"/>
    <w:tmpl w:val="0C4AE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505E97"/>
    <w:multiLevelType w:val="multilevel"/>
    <w:tmpl w:val="FD985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8D36F8"/>
    <w:multiLevelType w:val="multilevel"/>
    <w:tmpl w:val="103C3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7F7976"/>
    <w:multiLevelType w:val="multilevel"/>
    <w:tmpl w:val="DBE81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751076"/>
    <w:multiLevelType w:val="multilevel"/>
    <w:tmpl w:val="84DEC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CD3988"/>
    <w:multiLevelType w:val="multilevel"/>
    <w:tmpl w:val="92287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470CE0"/>
    <w:multiLevelType w:val="multilevel"/>
    <w:tmpl w:val="237E0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0045D9"/>
    <w:multiLevelType w:val="multilevel"/>
    <w:tmpl w:val="BABC3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A61A9C"/>
    <w:multiLevelType w:val="multilevel"/>
    <w:tmpl w:val="078CF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282B42"/>
    <w:multiLevelType w:val="multilevel"/>
    <w:tmpl w:val="7C901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A52A16"/>
    <w:multiLevelType w:val="multilevel"/>
    <w:tmpl w:val="861C6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B81466"/>
    <w:multiLevelType w:val="multilevel"/>
    <w:tmpl w:val="911A3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A56320"/>
    <w:multiLevelType w:val="multilevel"/>
    <w:tmpl w:val="1452E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0C4282"/>
    <w:multiLevelType w:val="multilevel"/>
    <w:tmpl w:val="64300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900C35"/>
    <w:multiLevelType w:val="multilevel"/>
    <w:tmpl w:val="16A2B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B46332"/>
    <w:multiLevelType w:val="multilevel"/>
    <w:tmpl w:val="5D1C6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083725"/>
    <w:multiLevelType w:val="multilevel"/>
    <w:tmpl w:val="924E5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6A3232"/>
    <w:multiLevelType w:val="multilevel"/>
    <w:tmpl w:val="A8EE4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8A6C95"/>
    <w:multiLevelType w:val="multilevel"/>
    <w:tmpl w:val="C3EA6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15"/>
  </w:num>
  <w:num w:numId="5">
    <w:abstractNumId w:val="7"/>
  </w:num>
  <w:num w:numId="6">
    <w:abstractNumId w:val="18"/>
  </w:num>
  <w:num w:numId="7">
    <w:abstractNumId w:val="21"/>
  </w:num>
  <w:num w:numId="8">
    <w:abstractNumId w:val="12"/>
  </w:num>
  <w:num w:numId="9">
    <w:abstractNumId w:val="11"/>
  </w:num>
  <w:num w:numId="10">
    <w:abstractNumId w:val="8"/>
  </w:num>
  <w:num w:numId="11">
    <w:abstractNumId w:val="23"/>
  </w:num>
  <w:num w:numId="12">
    <w:abstractNumId w:val="19"/>
  </w:num>
  <w:num w:numId="13">
    <w:abstractNumId w:val="1"/>
  </w:num>
  <w:num w:numId="14">
    <w:abstractNumId w:val="14"/>
  </w:num>
  <w:num w:numId="15">
    <w:abstractNumId w:val="3"/>
  </w:num>
  <w:num w:numId="16">
    <w:abstractNumId w:val="4"/>
  </w:num>
  <w:num w:numId="17">
    <w:abstractNumId w:val="22"/>
  </w:num>
  <w:num w:numId="18">
    <w:abstractNumId w:val="20"/>
  </w:num>
  <w:num w:numId="19">
    <w:abstractNumId w:val="16"/>
  </w:num>
  <w:num w:numId="20">
    <w:abstractNumId w:val="13"/>
  </w:num>
  <w:num w:numId="21">
    <w:abstractNumId w:val="17"/>
  </w:num>
  <w:num w:numId="22">
    <w:abstractNumId w:val="5"/>
  </w:num>
  <w:num w:numId="23">
    <w:abstractNumId w:val="9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C67"/>
    <w:rsid w:val="002D5A84"/>
    <w:rsid w:val="003F76E1"/>
    <w:rsid w:val="00434F19"/>
    <w:rsid w:val="005456E3"/>
    <w:rsid w:val="00722B17"/>
    <w:rsid w:val="00D1718B"/>
    <w:rsid w:val="00D77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AC155"/>
  <w15:chartTrackingRefBased/>
  <w15:docId w15:val="{280189DF-2707-4625-9724-844F851D3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4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1538</Words>
  <Characters>8770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33</vt:i4>
      </vt:variant>
    </vt:vector>
  </HeadingPairs>
  <TitlesOfParts>
    <vt:vector size="34" baseType="lpstr">
      <vt:lpstr/>
      <vt:lpstr>Penistone St Johns Strong Foundations Curriculum: Intent, Implementation and Imp</vt:lpstr>
      <vt:lpstr>    1. Curriculum Intent (Whole School)</vt:lpstr>
      <vt:lpstr>        Teacher and Leadership Practice</vt:lpstr>
      <vt:lpstr>        Practice in Action (PSJs)</vt:lpstr>
      <vt:lpstr>        Pupil Impact</vt:lpstr>
      <vt:lpstr>    2. Communication and Language</vt:lpstr>
      <vt:lpstr>        Teacher Practice</vt:lpstr>
      <vt:lpstr>        Practice in Action (PSJs)</vt:lpstr>
      <vt:lpstr>        Pupil Impact</vt:lpstr>
      <vt:lpstr>    3. Reading</vt:lpstr>
      <vt:lpstr>        Teacher Practice</vt:lpstr>
      <vt:lpstr>        Practice in Action (PSJs)</vt:lpstr>
      <vt:lpstr>        Pupil Impact</vt:lpstr>
      <vt:lpstr>    4. Writing</vt:lpstr>
      <vt:lpstr>        Teacher Practice</vt:lpstr>
      <vt:lpstr>        Practice in Action (PSJs)</vt:lpstr>
      <vt:lpstr>        Pupil Impact</vt:lpstr>
      <vt:lpstr>    5. Mathematics</vt:lpstr>
      <vt:lpstr>        Teacher Practice</vt:lpstr>
      <vt:lpstr>        Practice in Action (PSJs)</vt:lpstr>
      <vt:lpstr>        Pupil Impact</vt:lpstr>
      <vt:lpstr>    6. Characteristics of Effective Learning</vt:lpstr>
      <vt:lpstr>        Teacher Practice</vt:lpstr>
      <vt:lpstr>        Practice in Action (PSJs)</vt:lpstr>
      <vt:lpstr>        Pupil Impact</vt:lpstr>
      <vt:lpstr>    7. Executive Function</vt:lpstr>
      <vt:lpstr>        Teacher Practice</vt:lpstr>
      <vt:lpstr>        Practice in Action (PSJs)</vt:lpstr>
      <vt:lpstr>        Pupil Impact</vt:lpstr>
      <vt:lpstr>    8. Physical Development</vt:lpstr>
      <vt:lpstr>        Teacher Practice</vt:lpstr>
      <vt:lpstr>        Practice in Action (PSJs)</vt:lpstr>
      <vt:lpstr>        Pupil Impact</vt:lpstr>
    </vt:vector>
  </TitlesOfParts>
  <Company/>
  <LinksUpToDate>false</LinksUpToDate>
  <CharactersWithSpaces>10288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Arnold</dc:creator>
  <cp:keywords/>
  <dc:description/>
  <cp:lastModifiedBy>Susie Arnold</cp:lastModifiedBy>
  <cp:revision>3</cp:revision>
  <dcterms:created xsi:type="dcterms:W3CDTF">2026-10-10T14:08:00Z</dcterms:created>
  <dcterms:modified xsi:type="dcterms:W3CDTF">2026-10-10T14:09:00Z</dcterms:modified>
</cp:coreProperties>
</file>