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pPr w:leftFromText="180" w:rightFromText="180" w:vertAnchor="page" w:horzAnchor="margin" w:tblpX="-318" w:tblpY="1441"/>
        <w:tblW w:w="10084" w:type="dxa"/>
        <w:tblLook w:val="04A0" w:firstRow="1" w:lastRow="0" w:firstColumn="1" w:lastColumn="0" w:noHBand="0" w:noVBand="1"/>
      </w:tblPr>
      <w:tblGrid>
        <w:gridCol w:w="2520"/>
        <w:gridCol w:w="2521"/>
        <w:gridCol w:w="2521"/>
        <w:gridCol w:w="2522"/>
      </w:tblGrid>
      <w:tr w:rsidR="00BE25A8" w14:paraId="75D82857" w14:textId="77777777" w:rsidTr="00614142">
        <w:trPr>
          <w:trHeight w:val="393"/>
        </w:trPr>
        <w:tc>
          <w:tcPr>
            <w:tcW w:w="2520" w:type="dxa"/>
            <w:vMerge w:val="restart"/>
            <w:shd w:val="clear" w:color="auto" w:fill="DDD9C3" w:themeFill="background2" w:themeFillShade="E6"/>
            <w:vAlign w:val="center"/>
          </w:tcPr>
          <w:p w14:paraId="3ED73B0B" w14:textId="77777777" w:rsidR="00BE25A8" w:rsidRPr="009A299E" w:rsidRDefault="00BE25A8" w:rsidP="00614142">
            <w:pPr>
              <w:ind w:left="284"/>
              <w:rPr>
                <w:b/>
                <w:sz w:val="28"/>
                <w:szCs w:val="28"/>
              </w:rPr>
            </w:pPr>
            <w:bookmarkStart w:id="0" w:name="_GoBack"/>
            <w:bookmarkEnd w:id="0"/>
            <w:r>
              <w:rPr>
                <w:b/>
                <w:sz w:val="28"/>
                <w:szCs w:val="28"/>
              </w:rPr>
              <w:t xml:space="preserve">     </w:t>
            </w:r>
            <w:r w:rsidRPr="009A299E">
              <w:rPr>
                <w:b/>
                <w:sz w:val="28"/>
                <w:szCs w:val="28"/>
              </w:rPr>
              <w:t>Suffix ‘</w:t>
            </w:r>
            <w:proofErr w:type="spellStart"/>
            <w:r w:rsidRPr="009A299E">
              <w:rPr>
                <w:b/>
                <w:sz w:val="28"/>
                <w:szCs w:val="28"/>
              </w:rPr>
              <w:t>ly</w:t>
            </w:r>
            <w:proofErr w:type="spellEnd"/>
            <w:r w:rsidRPr="009A299E">
              <w:rPr>
                <w:b/>
                <w:sz w:val="28"/>
                <w:szCs w:val="28"/>
              </w:rPr>
              <w:t>’</w:t>
            </w:r>
          </w:p>
        </w:tc>
        <w:tc>
          <w:tcPr>
            <w:tcW w:w="2521" w:type="dxa"/>
            <w:shd w:val="clear" w:color="auto" w:fill="DDD9C3" w:themeFill="background2" w:themeFillShade="E6"/>
          </w:tcPr>
          <w:p w14:paraId="6200D821" w14:textId="77777777" w:rsidR="00BE25A8" w:rsidRPr="009A299E" w:rsidRDefault="00BE25A8" w:rsidP="00614142">
            <w:pPr>
              <w:rPr>
                <w:sz w:val="28"/>
                <w:szCs w:val="28"/>
              </w:rPr>
            </w:pPr>
            <w:proofErr w:type="gramStart"/>
            <w:r w:rsidRPr="009A299E">
              <w:rPr>
                <w:sz w:val="28"/>
                <w:szCs w:val="28"/>
              </w:rPr>
              <w:t>2017  likely</w:t>
            </w:r>
            <w:proofErr w:type="gramEnd"/>
          </w:p>
        </w:tc>
        <w:tc>
          <w:tcPr>
            <w:tcW w:w="2521" w:type="dxa"/>
            <w:vMerge w:val="restart"/>
            <w:shd w:val="clear" w:color="auto" w:fill="F2DBDB" w:themeFill="accent2" w:themeFillTint="33"/>
            <w:vAlign w:val="center"/>
          </w:tcPr>
          <w:p w14:paraId="55706099" w14:textId="77777777" w:rsidR="00BE25A8" w:rsidRPr="009A299E" w:rsidRDefault="00BE25A8" w:rsidP="00614142">
            <w:pPr>
              <w:jc w:val="center"/>
              <w:rPr>
                <w:b/>
                <w:sz w:val="28"/>
                <w:szCs w:val="28"/>
              </w:rPr>
            </w:pPr>
            <w:r w:rsidRPr="009A299E">
              <w:rPr>
                <w:b/>
                <w:sz w:val="28"/>
                <w:szCs w:val="28"/>
              </w:rPr>
              <w:t>Words with silent letters</w:t>
            </w:r>
          </w:p>
        </w:tc>
        <w:tc>
          <w:tcPr>
            <w:tcW w:w="2522" w:type="dxa"/>
            <w:shd w:val="clear" w:color="auto" w:fill="F2DBDB" w:themeFill="accent2" w:themeFillTint="33"/>
          </w:tcPr>
          <w:p w14:paraId="5336BC07" w14:textId="77777777" w:rsidR="00BE25A8" w:rsidRPr="009A299E" w:rsidRDefault="00BE25A8" w:rsidP="00614142">
            <w:pPr>
              <w:rPr>
                <w:sz w:val="28"/>
                <w:szCs w:val="28"/>
              </w:rPr>
            </w:pPr>
            <w:proofErr w:type="gramStart"/>
            <w:r w:rsidRPr="009A299E">
              <w:rPr>
                <w:sz w:val="28"/>
                <w:szCs w:val="28"/>
              </w:rPr>
              <w:t>2016  knock</w:t>
            </w:r>
            <w:proofErr w:type="gramEnd"/>
          </w:p>
        </w:tc>
      </w:tr>
      <w:tr w:rsidR="00BE25A8" w14:paraId="784F58A1" w14:textId="77777777" w:rsidTr="00614142">
        <w:trPr>
          <w:trHeight w:val="169"/>
        </w:trPr>
        <w:tc>
          <w:tcPr>
            <w:tcW w:w="2520" w:type="dxa"/>
            <w:vMerge/>
            <w:shd w:val="clear" w:color="auto" w:fill="DDD9C3" w:themeFill="background2" w:themeFillShade="E6"/>
            <w:vAlign w:val="center"/>
          </w:tcPr>
          <w:p w14:paraId="00907C9B" w14:textId="77777777" w:rsidR="00BE25A8" w:rsidRPr="009A299E" w:rsidRDefault="00BE25A8" w:rsidP="00614142">
            <w:pPr>
              <w:jc w:val="center"/>
              <w:rPr>
                <w:b/>
                <w:sz w:val="28"/>
                <w:szCs w:val="28"/>
              </w:rPr>
            </w:pPr>
          </w:p>
        </w:tc>
        <w:tc>
          <w:tcPr>
            <w:tcW w:w="2521" w:type="dxa"/>
            <w:shd w:val="clear" w:color="auto" w:fill="DDD9C3" w:themeFill="background2" w:themeFillShade="E6"/>
          </w:tcPr>
          <w:p w14:paraId="42090878" w14:textId="77777777" w:rsidR="00BE25A8" w:rsidRPr="009A299E" w:rsidRDefault="00BE25A8" w:rsidP="00614142">
            <w:pPr>
              <w:rPr>
                <w:sz w:val="28"/>
                <w:szCs w:val="28"/>
              </w:rPr>
            </w:pPr>
            <w:proofErr w:type="gramStart"/>
            <w:r w:rsidRPr="009A299E">
              <w:rPr>
                <w:sz w:val="28"/>
                <w:szCs w:val="28"/>
              </w:rPr>
              <w:t>2017  originally</w:t>
            </w:r>
            <w:proofErr w:type="gramEnd"/>
          </w:p>
        </w:tc>
        <w:tc>
          <w:tcPr>
            <w:tcW w:w="2521" w:type="dxa"/>
            <w:vMerge/>
            <w:shd w:val="clear" w:color="auto" w:fill="F2DBDB" w:themeFill="accent2" w:themeFillTint="33"/>
            <w:vAlign w:val="center"/>
          </w:tcPr>
          <w:p w14:paraId="6F96CC58" w14:textId="77777777" w:rsidR="00BE25A8" w:rsidRPr="009A299E" w:rsidRDefault="00BE25A8" w:rsidP="00614142">
            <w:pPr>
              <w:jc w:val="center"/>
              <w:rPr>
                <w:b/>
                <w:sz w:val="28"/>
                <w:szCs w:val="28"/>
              </w:rPr>
            </w:pPr>
          </w:p>
        </w:tc>
        <w:tc>
          <w:tcPr>
            <w:tcW w:w="2522" w:type="dxa"/>
            <w:shd w:val="clear" w:color="auto" w:fill="F2DBDB" w:themeFill="accent2" w:themeFillTint="33"/>
          </w:tcPr>
          <w:p w14:paraId="072A2EBA" w14:textId="77777777" w:rsidR="00BE25A8" w:rsidRPr="009A299E" w:rsidRDefault="00BE25A8" w:rsidP="00614142">
            <w:pPr>
              <w:rPr>
                <w:sz w:val="28"/>
                <w:szCs w:val="28"/>
              </w:rPr>
            </w:pPr>
            <w:proofErr w:type="gramStart"/>
            <w:r w:rsidRPr="009A299E">
              <w:rPr>
                <w:sz w:val="28"/>
                <w:szCs w:val="28"/>
              </w:rPr>
              <w:t>2017  crumb</w:t>
            </w:r>
            <w:proofErr w:type="gramEnd"/>
          </w:p>
        </w:tc>
      </w:tr>
      <w:tr w:rsidR="00BE25A8" w14:paraId="043E6210" w14:textId="77777777" w:rsidTr="00614142">
        <w:trPr>
          <w:trHeight w:val="169"/>
        </w:trPr>
        <w:tc>
          <w:tcPr>
            <w:tcW w:w="2520" w:type="dxa"/>
            <w:vMerge/>
            <w:shd w:val="clear" w:color="auto" w:fill="DDD9C3" w:themeFill="background2" w:themeFillShade="E6"/>
            <w:vAlign w:val="center"/>
          </w:tcPr>
          <w:p w14:paraId="17080822" w14:textId="77777777" w:rsidR="00BE25A8" w:rsidRPr="009A299E" w:rsidRDefault="00BE25A8" w:rsidP="00614142">
            <w:pPr>
              <w:jc w:val="center"/>
              <w:rPr>
                <w:b/>
                <w:sz w:val="28"/>
                <w:szCs w:val="28"/>
              </w:rPr>
            </w:pPr>
          </w:p>
        </w:tc>
        <w:tc>
          <w:tcPr>
            <w:tcW w:w="2521" w:type="dxa"/>
            <w:shd w:val="clear" w:color="auto" w:fill="DDD9C3" w:themeFill="background2" w:themeFillShade="E6"/>
          </w:tcPr>
          <w:p w14:paraId="2A2CCCB5" w14:textId="77777777" w:rsidR="00BE25A8" w:rsidRPr="009A299E" w:rsidRDefault="00BE25A8" w:rsidP="00614142">
            <w:pPr>
              <w:rPr>
                <w:sz w:val="28"/>
                <w:szCs w:val="28"/>
              </w:rPr>
            </w:pPr>
            <w:proofErr w:type="gramStart"/>
            <w:r w:rsidRPr="009A299E">
              <w:rPr>
                <w:sz w:val="28"/>
                <w:szCs w:val="28"/>
              </w:rPr>
              <w:t>2016  ferociously</w:t>
            </w:r>
            <w:proofErr w:type="gramEnd"/>
          </w:p>
        </w:tc>
        <w:tc>
          <w:tcPr>
            <w:tcW w:w="2521" w:type="dxa"/>
            <w:vMerge/>
            <w:shd w:val="clear" w:color="auto" w:fill="F2DBDB" w:themeFill="accent2" w:themeFillTint="33"/>
            <w:vAlign w:val="center"/>
          </w:tcPr>
          <w:p w14:paraId="13B5F2C1" w14:textId="77777777" w:rsidR="00BE25A8" w:rsidRPr="009A299E" w:rsidRDefault="00BE25A8" w:rsidP="00614142">
            <w:pPr>
              <w:jc w:val="center"/>
              <w:rPr>
                <w:b/>
                <w:sz w:val="28"/>
                <w:szCs w:val="28"/>
              </w:rPr>
            </w:pPr>
          </w:p>
        </w:tc>
        <w:tc>
          <w:tcPr>
            <w:tcW w:w="2522" w:type="dxa"/>
            <w:shd w:val="clear" w:color="auto" w:fill="F2DBDB" w:themeFill="accent2" w:themeFillTint="33"/>
          </w:tcPr>
          <w:p w14:paraId="462E9607" w14:textId="77777777" w:rsidR="00BE25A8" w:rsidRPr="009A299E" w:rsidRDefault="00BE25A8" w:rsidP="00614142">
            <w:pPr>
              <w:rPr>
                <w:sz w:val="28"/>
                <w:szCs w:val="28"/>
              </w:rPr>
            </w:pPr>
            <w:proofErr w:type="gramStart"/>
            <w:r w:rsidRPr="009A299E">
              <w:rPr>
                <w:sz w:val="28"/>
                <w:szCs w:val="28"/>
              </w:rPr>
              <w:t>2017  straight</w:t>
            </w:r>
            <w:proofErr w:type="gramEnd"/>
          </w:p>
        </w:tc>
      </w:tr>
      <w:tr w:rsidR="00BE25A8" w14:paraId="7510C1A1" w14:textId="77777777" w:rsidTr="00CF046E">
        <w:trPr>
          <w:trHeight w:val="169"/>
        </w:trPr>
        <w:tc>
          <w:tcPr>
            <w:tcW w:w="2520" w:type="dxa"/>
            <w:vMerge/>
            <w:shd w:val="clear" w:color="auto" w:fill="DDD9C3" w:themeFill="background2" w:themeFillShade="E6"/>
            <w:vAlign w:val="center"/>
          </w:tcPr>
          <w:p w14:paraId="6844B948" w14:textId="77777777" w:rsidR="00BE25A8" w:rsidRPr="009A299E" w:rsidRDefault="00BE25A8" w:rsidP="00614142">
            <w:pPr>
              <w:jc w:val="center"/>
              <w:rPr>
                <w:b/>
                <w:sz w:val="28"/>
                <w:szCs w:val="28"/>
              </w:rPr>
            </w:pPr>
          </w:p>
        </w:tc>
        <w:tc>
          <w:tcPr>
            <w:tcW w:w="2521" w:type="dxa"/>
            <w:tcBorders>
              <w:bottom w:val="single" w:sz="4" w:space="0" w:color="auto"/>
            </w:tcBorders>
            <w:shd w:val="clear" w:color="auto" w:fill="DDD9C3" w:themeFill="background2" w:themeFillShade="E6"/>
          </w:tcPr>
          <w:p w14:paraId="2F84E536" w14:textId="77777777" w:rsidR="00BE25A8" w:rsidRPr="009A299E" w:rsidRDefault="00BE25A8" w:rsidP="00614142">
            <w:pPr>
              <w:rPr>
                <w:sz w:val="28"/>
                <w:szCs w:val="28"/>
              </w:rPr>
            </w:pPr>
            <w:proofErr w:type="gramStart"/>
            <w:r w:rsidRPr="009A299E">
              <w:rPr>
                <w:sz w:val="28"/>
                <w:szCs w:val="28"/>
              </w:rPr>
              <w:t>2018  usually</w:t>
            </w:r>
            <w:proofErr w:type="gramEnd"/>
          </w:p>
        </w:tc>
        <w:tc>
          <w:tcPr>
            <w:tcW w:w="2521" w:type="dxa"/>
            <w:vMerge/>
            <w:shd w:val="clear" w:color="auto" w:fill="F2DBDB" w:themeFill="accent2" w:themeFillTint="33"/>
            <w:vAlign w:val="center"/>
          </w:tcPr>
          <w:p w14:paraId="185A0B3B" w14:textId="77777777" w:rsidR="00BE25A8" w:rsidRPr="009A299E" w:rsidRDefault="00BE25A8" w:rsidP="00614142">
            <w:pPr>
              <w:jc w:val="center"/>
              <w:rPr>
                <w:b/>
                <w:sz w:val="28"/>
                <w:szCs w:val="28"/>
              </w:rPr>
            </w:pPr>
          </w:p>
        </w:tc>
        <w:tc>
          <w:tcPr>
            <w:tcW w:w="2522" w:type="dxa"/>
            <w:shd w:val="clear" w:color="auto" w:fill="F2DBDB" w:themeFill="accent2" w:themeFillTint="33"/>
          </w:tcPr>
          <w:p w14:paraId="516D9C44" w14:textId="77777777" w:rsidR="00BE25A8" w:rsidRPr="009A299E" w:rsidRDefault="00BE25A8" w:rsidP="00614142">
            <w:pPr>
              <w:rPr>
                <w:sz w:val="28"/>
                <w:szCs w:val="28"/>
              </w:rPr>
            </w:pPr>
            <w:proofErr w:type="gramStart"/>
            <w:r w:rsidRPr="009A299E">
              <w:rPr>
                <w:sz w:val="28"/>
                <w:szCs w:val="28"/>
              </w:rPr>
              <w:t>2017  bruise</w:t>
            </w:r>
            <w:proofErr w:type="gramEnd"/>
          </w:p>
        </w:tc>
      </w:tr>
      <w:tr w:rsidR="00BE25A8" w14:paraId="39D4E607" w14:textId="77777777" w:rsidTr="00CF046E">
        <w:trPr>
          <w:trHeight w:val="169"/>
        </w:trPr>
        <w:tc>
          <w:tcPr>
            <w:tcW w:w="2520" w:type="dxa"/>
            <w:vMerge/>
            <w:shd w:val="clear" w:color="auto" w:fill="DDD9C3" w:themeFill="background2" w:themeFillShade="E6"/>
            <w:vAlign w:val="center"/>
          </w:tcPr>
          <w:p w14:paraId="47767DCF" w14:textId="77777777" w:rsidR="00BE25A8" w:rsidRPr="009A299E" w:rsidRDefault="00BE25A8" w:rsidP="00BE25A8">
            <w:pPr>
              <w:jc w:val="center"/>
              <w:rPr>
                <w:b/>
                <w:sz w:val="28"/>
                <w:szCs w:val="28"/>
              </w:rPr>
            </w:pPr>
          </w:p>
        </w:tc>
        <w:tc>
          <w:tcPr>
            <w:tcW w:w="2521" w:type="dxa"/>
            <w:tcBorders>
              <w:bottom w:val="single" w:sz="4" w:space="0" w:color="auto"/>
            </w:tcBorders>
            <w:shd w:val="clear" w:color="auto" w:fill="DDD9C3" w:themeFill="background2" w:themeFillShade="E6"/>
          </w:tcPr>
          <w:p w14:paraId="27C548DD" w14:textId="10F73F65" w:rsidR="00BE25A8" w:rsidRPr="009A299E" w:rsidRDefault="00BE25A8" w:rsidP="00BE25A8">
            <w:pPr>
              <w:rPr>
                <w:sz w:val="28"/>
                <w:szCs w:val="28"/>
              </w:rPr>
            </w:pPr>
            <w:r>
              <w:rPr>
                <w:sz w:val="28"/>
                <w:szCs w:val="28"/>
              </w:rPr>
              <w:t>2019 curiously</w:t>
            </w:r>
          </w:p>
        </w:tc>
        <w:tc>
          <w:tcPr>
            <w:tcW w:w="2521" w:type="dxa"/>
            <w:vMerge/>
            <w:shd w:val="clear" w:color="auto" w:fill="F2DBDB" w:themeFill="accent2" w:themeFillTint="33"/>
            <w:vAlign w:val="center"/>
          </w:tcPr>
          <w:p w14:paraId="568917E2" w14:textId="77777777" w:rsidR="00BE25A8" w:rsidRPr="009A299E" w:rsidRDefault="00BE25A8" w:rsidP="00BE25A8">
            <w:pPr>
              <w:jc w:val="center"/>
              <w:rPr>
                <w:b/>
                <w:sz w:val="28"/>
                <w:szCs w:val="28"/>
              </w:rPr>
            </w:pPr>
          </w:p>
        </w:tc>
        <w:tc>
          <w:tcPr>
            <w:tcW w:w="2522" w:type="dxa"/>
            <w:shd w:val="clear" w:color="auto" w:fill="F2DBDB" w:themeFill="accent2" w:themeFillTint="33"/>
          </w:tcPr>
          <w:p w14:paraId="64660B85" w14:textId="74F9E435" w:rsidR="00BE25A8" w:rsidRPr="009A299E" w:rsidRDefault="00BE25A8" w:rsidP="00BE25A8">
            <w:pPr>
              <w:rPr>
                <w:sz w:val="28"/>
                <w:szCs w:val="28"/>
              </w:rPr>
            </w:pPr>
            <w:proofErr w:type="gramStart"/>
            <w:r w:rsidRPr="009A299E">
              <w:rPr>
                <w:sz w:val="28"/>
                <w:szCs w:val="28"/>
              </w:rPr>
              <w:t>2018  crumb</w:t>
            </w:r>
            <w:proofErr w:type="gramEnd"/>
          </w:p>
        </w:tc>
      </w:tr>
      <w:tr w:rsidR="00BE25A8" w14:paraId="4BB86713" w14:textId="77777777" w:rsidTr="00614142">
        <w:trPr>
          <w:trHeight w:val="169"/>
        </w:trPr>
        <w:tc>
          <w:tcPr>
            <w:tcW w:w="2520" w:type="dxa"/>
            <w:vMerge/>
            <w:tcBorders>
              <w:bottom w:val="single" w:sz="4" w:space="0" w:color="auto"/>
            </w:tcBorders>
            <w:shd w:val="clear" w:color="auto" w:fill="DDD9C3" w:themeFill="background2" w:themeFillShade="E6"/>
            <w:vAlign w:val="center"/>
          </w:tcPr>
          <w:p w14:paraId="335D627E" w14:textId="77777777" w:rsidR="00BE25A8" w:rsidRPr="009A299E" w:rsidRDefault="00BE25A8" w:rsidP="00BE25A8">
            <w:pPr>
              <w:jc w:val="center"/>
              <w:rPr>
                <w:b/>
                <w:sz w:val="28"/>
                <w:szCs w:val="28"/>
              </w:rPr>
            </w:pPr>
          </w:p>
        </w:tc>
        <w:tc>
          <w:tcPr>
            <w:tcW w:w="2521" w:type="dxa"/>
            <w:tcBorders>
              <w:bottom w:val="single" w:sz="4" w:space="0" w:color="auto"/>
            </w:tcBorders>
            <w:shd w:val="clear" w:color="auto" w:fill="DDD9C3" w:themeFill="background2" w:themeFillShade="E6"/>
          </w:tcPr>
          <w:p w14:paraId="20983ACA" w14:textId="2E15D889" w:rsidR="00BE25A8" w:rsidRPr="009A299E" w:rsidRDefault="00BE25A8" w:rsidP="00BE25A8">
            <w:pPr>
              <w:rPr>
                <w:sz w:val="28"/>
                <w:szCs w:val="28"/>
              </w:rPr>
            </w:pPr>
            <w:r>
              <w:rPr>
                <w:sz w:val="28"/>
                <w:szCs w:val="28"/>
              </w:rPr>
              <w:t>2019 accidentally</w:t>
            </w:r>
          </w:p>
        </w:tc>
        <w:tc>
          <w:tcPr>
            <w:tcW w:w="2521" w:type="dxa"/>
            <w:vMerge/>
            <w:shd w:val="clear" w:color="auto" w:fill="F2DBDB" w:themeFill="accent2" w:themeFillTint="33"/>
            <w:vAlign w:val="center"/>
          </w:tcPr>
          <w:p w14:paraId="0B142802" w14:textId="77777777" w:rsidR="00BE25A8" w:rsidRPr="009A299E" w:rsidRDefault="00BE25A8" w:rsidP="00BE25A8">
            <w:pPr>
              <w:jc w:val="center"/>
              <w:rPr>
                <w:b/>
                <w:sz w:val="28"/>
                <w:szCs w:val="28"/>
              </w:rPr>
            </w:pPr>
          </w:p>
        </w:tc>
        <w:tc>
          <w:tcPr>
            <w:tcW w:w="2522" w:type="dxa"/>
            <w:shd w:val="clear" w:color="auto" w:fill="F2DBDB" w:themeFill="accent2" w:themeFillTint="33"/>
          </w:tcPr>
          <w:p w14:paraId="1F4F994A" w14:textId="31B4BDD1" w:rsidR="00BE25A8" w:rsidRPr="009A299E" w:rsidRDefault="00BE25A8" w:rsidP="00BE25A8">
            <w:pPr>
              <w:rPr>
                <w:sz w:val="28"/>
                <w:szCs w:val="28"/>
              </w:rPr>
            </w:pPr>
            <w:proofErr w:type="gramStart"/>
            <w:r w:rsidRPr="009A299E">
              <w:rPr>
                <w:sz w:val="28"/>
                <w:szCs w:val="28"/>
              </w:rPr>
              <w:t>2018  science</w:t>
            </w:r>
            <w:proofErr w:type="gramEnd"/>
          </w:p>
        </w:tc>
      </w:tr>
      <w:tr w:rsidR="00BE25A8" w14:paraId="4314563F" w14:textId="77777777" w:rsidTr="00614142">
        <w:trPr>
          <w:trHeight w:val="393"/>
        </w:trPr>
        <w:tc>
          <w:tcPr>
            <w:tcW w:w="2520" w:type="dxa"/>
            <w:vMerge w:val="restart"/>
            <w:shd w:val="clear" w:color="auto" w:fill="C6D9F1" w:themeFill="text2" w:themeFillTint="33"/>
            <w:vAlign w:val="center"/>
          </w:tcPr>
          <w:p w14:paraId="1EE13108" w14:textId="77777777" w:rsidR="00BE25A8" w:rsidRPr="009A299E" w:rsidRDefault="00BE25A8" w:rsidP="00614142">
            <w:pPr>
              <w:jc w:val="center"/>
              <w:rPr>
                <w:b/>
                <w:sz w:val="28"/>
                <w:szCs w:val="28"/>
              </w:rPr>
            </w:pPr>
            <w:r w:rsidRPr="009A299E">
              <w:rPr>
                <w:b/>
                <w:sz w:val="28"/>
                <w:szCs w:val="28"/>
              </w:rPr>
              <w:t xml:space="preserve">Words </w:t>
            </w:r>
            <w:proofErr w:type="spellStart"/>
            <w:r w:rsidRPr="009A299E">
              <w:rPr>
                <w:b/>
                <w:sz w:val="28"/>
                <w:szCs w:val="28"/>
              </w:rPr>
              <w:t>cont</w:t>
            </w:r>
            <w:proofErr w:type="spellEnd"/>
            <w:r w:rsidRPr="009A299E">
              <w:rPr>
                <w:b/>
                <w:sz w:val="28"/>
                <w:szCs w:val="28"/>
              </w:rPr>
              <w:t xml:space="preserve"> letter string ‘</w:t>
            </w:r>
            <w:proofErr w:type="spellStart"/>
            <w:r w:rsidRPr="009A299E">
              <w:rPr>
                <w:b/>
                <w:sz w:val="28"/>
                <w:szCs w:val="28"/>
              </w:rPr>
              <w:t>ough</w:t>
            </w:r>
            <w:proofErr w:type="spellEnd"/>
            <w:r w:rsidRPr="009A299E">
              <w:rPr>
                <w:b/>
                <w:sz w:val="28"/>
                <w:szCs w:val="28"/>
              </w:rPr>
              <w:t>’</w:t>
            </w:r>
          </w:p>
        </w:tc>
        <w:tc>
          <w:tcPr>
            <w:tcW w:w="2521" w:type="dxa"/>
            <w:shd w:val="clear" w:color="auto" w:fill="C6D9F1" w:themeFill="text2" w:themeFillTint="33"/>
          </w:tcPr>
          <w:p w14:paraId="4022B6FB" w14:textId="77777777" w:rsidR="00BE25A8" w:rsidRPr="009A299E" w:rsidRDefault="00BE25A8" w:rsidP="00614142">
            <w:pPr>
              <w:rPr>
                <w:sz w:val="28"/>
                <w:szCs w:val="28"/>
              </w:rPr>
            </w:pPr>
            <w:proofErr w:type="gramStart"/>
            <w:r w:rsidRPr="009A299E">
              <w:rPr>
                <w:sz w:val="28"/>
                <w:szCs w:val="28"/>
              </w:rPr>
              <w:t>2016  thoughtless</w:t>
            </w:r>
            <w:proofErr w:type="gramEnd"/>
          </w:p>
        </w:tc>
        <w:tc>
          <w:tcPr>
            <w:tcW w:w="2521" w:type="dxa"/>
            <w:vMerge/>
            <w:shd w:val="clear" w:color="auto" w:fill="F2DBDB" w:themeFill="accent2" w:themeFillTint="33"/>
            <w:vAlign w:val="center"/>
          </w:tcPr>
          <w:p w14:paraId="0ED28212" w14:textId="77777777" w:rsidR="00BE25A8" w:rsidRPr="009A299E" w:rsidRDefault="00BE25A8" w:rsidP="00614142">
            <w:pPr>
              <w:jc w:val="center"/>
              <w:rPr>
                <w:b/>
                <w:sz w:val="28"/>
                <w:szCs w:val="28"/>
              </w:rPr>
            </w:pPr>
          </w:p>
        </w:tc>
        <w:tc>
          <w:tcPr>
            <w:tcW w:w="2522" w:type="dxa"/>
            <w:shd w:val="clear" w:color="auto" w:fill="F2DBDB" w:themeFill="accent2" w:themeFillTint="33"/>
          </w:tcPr>
          <w:p w14:paraId="3CD49992" w14:textId="0096E705" w:rsidR="00BE25A8" w:rsidRPr="009A299E" w:rsidRDefault="00BE25A8" w:rsidP="00614142">
            <w:pPr>
              <w:rPr>
                <w:sz w:val="28"/>
                <w:szCs w:val="28"/>
              </w:rPr>
            </w:pPr>
            <w:r>
              <w:rPr>
                <w:sz w:val="28"/>
                <w:szCs w:val="28"/>
              </w:rPr>
              <w:t>2019 numb</w:t>
            </w:r>
          </w:p>
        </w:tc>
      </w:tr>
      <w:tr w:rsidR="00BE25A8" w14:paraId="34422F49" w14:textId="77777777" w:rsidTr="00BB17AE">
        <w:trPr>
          <w:trHeight w:val="169"/>
        </w:trPr>
        <w:tc>
          <w:tcPr>
            <w:tcW w:w="2520" w:type="dxa"/>
            <w:vMerge/>
            <w:shd w:val="clear" w:color="auto" w:fill="C6D9F1" w:themeFill="text2" w:themeFillTint="33"/>
            <w:vAlign w:val="center"/>
          </w:tcPr>
          <w:p w14:paraId="7E3D916A" w14:textId="77777777" w:rsidR="00BE25A8" w:rsidRPr="009A299E" w:rsidRDefault="00BE25A8" w:rsidP="00614142">
            <w:pPr>
              <w:jc w:val="center"/>
              <w:rPr>
                <w:b/>
                <w:sz w:val="28"/>
                <w:szCs w:val="28"/>
              </w:rPr>
            </w:pPr>
          </w:p>
        </w:tc>
        <w:tc>
          <w:tcPr>
            <w:tcW w:w="2521" w:type="dxa"/>
            <w:shd w:val="clear" w:color="auto" w:fill="C6D9F1" w:themeFill="text2" w:themeFillTint="33"/>
          </w:tcPr>
          <w:p w14:paraId="1B008A3E" w14:textId="77777777" w:rsidR="00BE25A8" w:rsidRPr="009A299E" w:rsidRDefault="00BE25A8" w:rsidP="00614142">
            <w:pPr>
              <w:rPr>
                <w:sz w:val="28"/>
                <w:szCs w:val="28"/>
              </w:rPr>
            </w:pPr>
            <w:proofErr w:type="gramStart"/>
            <w:r w:rsidRPr="009A299E">
              <w:rPr>
                <w:sz w:val="28"/>
                <w:szCs w:val="28"/>
              </w:rPr>
              <w:t>2017  toughest</w:t>
            </w:r>
            <w:proofErr w:type="gramEnd"/>
          </w:p>
        </w:tc>
        <w:tc>
          <w:tcPr>
            <w:tcW w:w="2521" w:type="dxa"/>
            <w:vMerge/>
            <w:shd w:val="clear" w:color="auto" w:fill="F2DBDB" w:themeFill="accent2" w:themeFillTint="33"/>
            <w:vAlign w:val="center"/>
          </w:tcPr>
          <w:p w14:paraId="7EC43460" w14:textId="77777777" w:rsidR="00BE25A8" w:rsidRPr="009A299E" w:rsidRDefault="00BE25A8" w:rsidP="00614142">
            <w:pPr>
              <w:jc w:val="center"/>
              <w:rPr>
                <w:b/>
                <w:sz w:val="28"/>
                <w:szCs w:val="28"/>
              </w:rPr>
            </w:pPr>
          </w:p>
        </w:tc>
        <w:tc>
          <w:tcPr>
            <w:tcW w:w="2522" w:type="dxa"/>
            <w:tcBorders>
              <w:bottom w:val="single" w:sz="4" w:space="0" w:color="auto"/>
            </w:tcBorders>
            <w:shd w:val="clear" w:color="auto" w:fill="F2DBDB" w:themeFill="accent2" w:themeFillTint="33"/>
          </w:tcPr>
          <w:p w14:paraId="481A4E7F" w14:textId="18DF78AC" w:rsidR="00BE25A8" w:rsidRPr="009A299E" w:rsidRDefault="00BE25A8" w:rsidP="00614142">
            <w:pPr>
              <w:rPr>
                <w:sz w:val="28"/>
                <w:szCs w:val="28"/>
              </w:rPr>
            </w:pPr>
            <w:r>
              <w:rPr>
                <w:sz w:val="28"/>
                <w:szCs w:val="28"/>
              </w:rPr>
              <w:t>2019 sighed</w:t>
            </w:r>
          </w:p>
        </w:tc>
      </w:tr>
      <w:tr w:rsidR="00BE25A8" w14:paraId="686E13D8" w14:textId="77777777" w:rsidTr="00BB17AE">
        <w:trPr>
          <w:trHeight w:val="169"/>
        </w:trPr>
        <w:tc>
          <w:tcPr>
            <w:tcW w:w="2520" w:type="dxa"/>
            <w:vMerge/>
            <w:shd w:val="clear" w:color="auto" w:fill="C6D9F1" w:themeFill="text2" w:themeFillTint="33"/>
            <w:vAlign w:val="center"/>
          </w:tcPr>
          <w:p w14:paraId="7E5D79DF" w14:textId="77777777" w:rsidR="00BE25A8" w:rsidRPr="009A299E" w:rsidRDefault="00BE25A8" w:rsidP="00614142">
            <w:pPr>
              <w:jc w:val="center"/>
              <w:rPr>
                <w:b/>
                <w:sz w:val="28"/>
                <w:szCs w:val="28"/>
              </w:rPr>
            </w:pPr>
          </w:p>
        </w:tc>
        <w:tc>
          <w:tcPr>
            <w:tcW w:w="2521" w:type="dxa"/>
            <w:shd w:val="clear" w:color="auto" w:fill="C6D9F1" w:themeFill="text2" w:themeFillTint="33"/>
          </w:tcPr>
          <w:p w14:paraId="631959FE" w14:textId="77777777" w:rsidR="00BE25A8" w:rsidRPr="009A299E" w:rsidRDefault="00BE25A8" w:rsidP="00614142">
            <w:pPr>
              <w:rPr>
                <w:sz w:val="28"/>
                <w:szCs w:val="28"/>
              </w:rPr>
            </w:pPr>
          </w:p>
        </w:tc>
        <w:tc>
          <w:tcPr>
            <w:tcW w:w="2521" w:type="dxa"/>
            <w:vMerge/>
            <w:shd w:val="clear" w:color="auto" w:fill="F2DBDB" w:themeFill="accent2" w:themeFillTint="33"/>
            <w:vAlign w:val="center"/>
          </w:tcPr>
          <w:p w14:paraId="5E9E5A63" w14:textId="77777777" w:rsidR="00BE25A8" w:rsidRPr="009A299E" w:rsidRDefault="00BE25A8" w:rsidP="00614142">
            <w:pPr>
              <w:jc w:val="center"/>
              <w:rPr>
                <w:b/>
                <w:sz w:val="28"/>
                <w:szCs w:val="28"/>
              </w:rPr>
            </w:pPr>
          </w:p>
        </w:tc>
        <w:tc>
          <w:tcPr>
            <w:tcW w:w="2522" w:type="dxa"/>
            <w:tcBorders>
              <w:bottom w:val="single" w:sz="4" w:space="0" w:color="auto"/>
            </w:tcBorders>
            <w:shd w:val="clear" w:color="auto" w:fill="F2DBDB" w:themeFill="accent2" w:themeFillTint="33"/>
          </w:tcPr>
          <w:p w14:paraId="7BFE5E21" w14:textId="0841F583" w:rsidR="00BE25A8" w:rsidRDefault="00BE25A8" w:rsidP="00614142">
            <w:pPr>
              <w:rPr>
                <w:sz w:val="28"/>
                <w:szCs w:val="28"/>
              </w:rPr>
            </w:pPr>
            <w:r>
              <w:rPr>
                <w:sz w:val="28"/>
                <w:szCs w:val="28"/>
              </w:rPr>
              <w:t>2019 muscle</w:t>
            </w:r>
          </w:p>
        </w:tc>
      </w:tr>
      <w:tr w:rsidR="00BE25A8" w14:paraId="1AA8CED4" w14:textId="77777777" w:rsidTr="00614142">
        <w:trPr>
          <w:trHeight w:val="169"/>
        </w:trPr>
        <w:tc>
          <w:tcPr>
            <w:tcW w:w="2520" w:type="dxa"/>
            <w:vMerge/>
            <w:shd w:val="clear" w:color="auto" w:fill="C6D9F1" w:themeFill="text2" w:themeFillTint="33"/>
            <w:vAlign w:val="center"/>
          </w:tcPr>
          <w:p w14:paraId="66D00529" w14:textId="77777777" w:rsidR="00BE25A8" w:rsidRPr="009A299E" w:rsidRDefault="00BE25A8" w:rsidP="00614142">
            <w:pPr>
              <w:jc w:val="center"/>
              <w:rPr>
                <w:b/>
                <w:sz w:val="28"/>
                <w:szCs w:val="28"/>
              </w:rPr>
            </w:pPr>
          </w:p>
        </w:tc>
        <w:tc>
          <w:tcPr>
            <w:tcW w:w="2521" w:type="dxa"/>
            <w:shd w:val="clear" w:color="auto" w:fill="C6D9F1" w:themeFill="text2" w:themeFillTint="33"/>
          </w:tcPr>
          <w:p w14:paraId="5562EEFA" w14:textId="77777777" w:rsidR="00BE25A8" w:rsidRPr="009A299E" w:rsidRDefault="00BE25A8" w:rsidP="00614142">
            <w:pPr>
              <w:rPr>
                <w:sz w:val="28"/>
                <w:szCs w:val="28"/>
              </w:rPr>
            </w:pPr>
          </w:p>
        </w:tc>
        <w:tc>
          <w:tcPr>
            <w:tcW w:w="2521" w:type="dxa"/>
            <w:vMerge/>
            <w:tcBorders>
              <w:bottom w:val="single" w:sz="4" w:space="0" w:color="auto"/>
            </w:tcBorders>
            <w:shd w:val="clear" w:color="auto" w:fill="F2DBDB" w:themeFill="accent2" w:themeFillTint="33"/>
            <w:vAlign w:val="center"/>
          </w:tcPr>
          <w:p w14:paraId="4F76DB0A" w14:textId="77777777" w:rsidR="00BE25A8" w:rsidRPr="009A299E" w:rsidRDefault="00BE25A8" w:rsidP="00614142">
            <w:pPr>
              <w:jc w:val="center"/>
              <w:rPr>
                <w:b/>
                <w:sz w:val="28"/>
                <w:szCs w:val="28"/>
              </w:rPr>
            </w:pPr>
          </w:p>
        </w:tc>
        <w:tc>
          <w:tcPr>
            <w:tcW w:w="2522" w:type="dxa"/>
            <w:tcBorders>
              <w:bottom w:val="single" w:sz="4" w:space="0" w:color="auto"/>
            </w:tcBorders>
            <w:shd w:val="clear" w:color="auto" w:fill="F2DBDB" w:themeFill="accent2" w:themeFillTint="33"/>
          </w:tcPr>
          <w:p w14:paraId="1DBDEFE4" w14:textId="68654F21" w:rsidR="00BE25A8" w:rsidRDefault="00BE25A8" w:rsidP="00614142">
            <w:pPr>
              <w:rPr>
                <w:sz w:val="28"/>
                <w:szCs w:val="28"/>
              </w:rPr>
            </w:pPr>
            <w:r>
              <w:rPr>
                <w:sz w:val="28"/>
                <w:szCs w:val="28"/>
              </w:rPr>
              <w:t>2019 chorus</w:t>
            </w:r>
          </w:p>
        </w:tc>
      </w:tr>
      <w:tr w:rsidR="00BE25A8" w14:paraId="175B0E61" w14:textId="77777777" w:rsidTr="00B11A90">
        <w:trPr>
          <w:trHeight w:val="169"/>
        </w:trPr>
        <w:tc>
          <w:tcPr>
            <w:tcW w:w="2520" w:type="dxa"/>
            <w:vMerge/>
            <w:shd w:val="clear" w:color="auto" w:fill="C6D9F1" w:themeFill="text2" w:themeFillTint="33"/>
            <w:vAlign w:val="center"/>
          </w:tcPr>
          <w:p w14:paraId="6A1CD27E" w14:textId="77777777" w:rsidR="00BE25A8" w:rsidRPr="009A299E" w:rsidRDefault="00BE25A8" w:rsidP="00614142">
            <w:pPr>
              <w:jc w:val="center"/>
              <w:rPr>
                <w:b/>
                <w:sz w:val="28"/>
                <w:szCs w:val="28"/>
              </w:rPr>
            </w:pPr>
          </w:p>
        </w:tc>
        <w:tc>
          <w:tcPr>
            <w:tcW w:w="2521" w:type="dxa"/>
            <w:tcBorders>
              <w:bottom w:val="single" w:sz="4" w:space="0" w:color="auto"/>
            </w:tcBorders>
            <w:shd w:val="clear" w:color="auto" w:fill="C6D9F1" w:themeFill="text2" w:themeFillTint="33"/>
          </w:tcPr>
          <w:p w14:paraId="6EC416D8" w14:textId="77777777" w:rsidR="00BE25A8" w:rsidRPr="009A299E" w:rsidRDefault="00BE25A8" w:rsidP="00614142">
            <w:pPr>
              <w:rPr>
                <w:sz w:val="28"/>
                <w:szCs w:val="28"/>
              </w:rPr>
            </w:pPr>
            <w:proofErr w:type="gramStart"/>
            <w:r w:rsidRPr="009A299E">
              <w:rPr>
                <w:sz w:val="28"/>
                <w:szCs w:val="28"/>
              </w:rPr>
              <w:t>2018  dough</w:t>
            </w:r>
            <w:proofErr w:type="gramEnd"/>
          </w:p>
        </w:tc>
        <w:tc>
          <w:tcPr>
            <w:tcW w:w="2521" w:type="dxa"/>
            <w:vMerge w:val="restart"/>
            <w:shd w:val="clear" w:color="auto" w:fill="E5DFEC" w:themeFill="accent4" w:themeFillTint="33"/>
            <w:vAlign w:val="center"/>
          </w:tcPr>
          <w:p w14:paraId="73AD4BF6" w14:textId="77777777" w:rsidR="00BE25A8" w:rsidRPr="009A299E" w:rsidRDefault="00BE25A8" w:rsidP="00614142">
            <w:pPr>
              <w:jc w:val="center"/>
              <w:rPr>
                <w:b/>
                <w:sz w:val="28"/>
                <w:szCs w:val="28"/>
              </w:rPr>
            </w:pPr>
            <w:r w:rsidRPr="009A299E">
              <w:rPr>
                <w:b/>
                <w:sz w:val="28"/>
                <w:szCs w:val="28"/>
              </w:rPr>
              <w:t>Suffix ‘</w:t>
            </w:r>
            <w:proofErr w:type="spellStart"/>
            <w:r w:rsidRPr="009A299E">
              <w:rPr>
                <w:b/>
                <w:sz w:val="28"/>
                <w:szCs w:val="28"/>
              </w:rPr>
              <w:t>ous</w:t>
            </w:r>
            <w:proofErr w:type="spellEnd"/>
            <w:r w:rsidRPr="009A299E">
              <w:rPr>
                <w:b/>
                <w:sz w:val="28"/>
                <w:szCs w:val="28"/>
              </w:rPr>
              <w:t>’</w:t>
            </w:r>
          </w:p>
        </w:tc>
        <w:tc>
          <w:tcPr>
            <w:tcW w:w="2522" w:type="dxa"/>
            <w:shd w:val="clear" w:color="auto" w:fill="E5DFEC" w:themeFill="accent4" w:themeFillTint="33"/>
          </w:tcPr>
          <w:p w14:paraId="5A4800FF" w14:textId="77777777" w:rsidR="00BE25A8" w:rsidRPr="009A299E" w:rsidRDefault="00BE25A8" w:rsidP="00614142">
            <w:pPr>
              <w:rPr>
                <w:sz w:val="28"/>
                <w:szCs w:val="28"/>
              </w:rPr>
            </w:pPr>
            <w:proofErr w:type="gramStart"/>
            <w:r w:rsidRPr="009A299E">
              <w:rPr>
                <w:sz w:val="28"/>
                <w:szCs w:val="28"/>
              </w:rPr>
              <w:t>2016  previous</w:t>
            </w:r>
            <w:proofErr w:type="gramEnd"/>
          </w:p>
        </w:tc>
      </w:tr>
      <w:tr w:rsidR="00BE25A8" w14:paraId="425C7C2B" w14:textId="77777777" w:rsidTr="00B11A90">
        <w:trPr>
          <w:trHeight w:val="169"/>
        </w:trPr>
        <w:tc>
          <w:tcPr>
            <w:tcW w:w="2520" w:type="dxa"/>
            <w:vMerge/>
            <w:shd w:val="clear" w:color="auto" w:fill="C6D9F1" w:themeFill="text2" w:themeFillTint="33"/>
            <w:vAlign w:val="center"/>
          </w:tcPr>
          <w:p w14:paraId="454130F6" w14:textId="77777777" w:rsidR="00BE25A8" w:rsidRPr="009A299E" w:rsidRDefault="00BE25A8" w:rsidP="00BE25A8">
            <w:pPr>
              <w:jc w:val="center"/>
              <w:rPr>
                <w:b/>
                <w:sz w:val="28"/>
                <w:szCs w:val="28"/>
              </w:rPr>
            </w:pPr>
          </w:p>
        </w:tc>
        <w:tc>
          <w:tcPr>
            <w:tcW w:w="2521" w:type="dxa"/>
            <w:tcBorders>
              <w:bottom w:val="single" w:sz="4" w:space="0" w:color="auto"/>
            </w:tcBorders>
            <w:shd w:val="clear" w:color="auto" w:fill="C6D9F1" w:themeFill="text2" w:themeFillTint="33"/>
          </w:tcPr>
          <w:p w14:paraId="710028ED" w14:textId="017D77A9" w:rsidR="00BE25A8" w:rsidRPr="009A299E" w:rsidRDefault="00BE25A8" w:rsidP="00BE25A8">
            <w:pPr>
              <w:rPr>
                <w:sz w:val="28"/>
                <w:szCs w:val="28"/>
              </w:rPr>
            </w:pPr>
            <w:r>
              <w:rPr>
                <w:sz w:val="28"/>
                <w:szCs w:val="28"/>
              </w:rPr>
              <w:t>2019 enough</w:t>
            </w:r>
          </w:p>
        </w:tc>
        <w:tc>
          <w:tcPr>
            <w:tcW w:w="2521" w:type="dxa"/>
            <w:vMerge/>
            <w:shd w:val="clear" w:color="auto" w:fill="E5DFEC" w:themeFill="accent4" w:themeFillTint="33"/>
            <w:vAlign w:val="center"/>
          </w:tcPr>
          <w:p w14:paraId="2E2F0AF4" w14:textId="77777777" w:rsidR="00BE25A8" w:rsidRPr="009A299E" w:rsidRDefault="00BE25A8" w:rsidP="00BE25A8">
            <w:pPr>
              <w:jc w:val="center"/>
              <w:rPr>
                <w:b/>
                <w:sz w:val="28"/>
                <w:szCs w:val="28"/>
              </w:rPr>
            </w:pPr>
          </w:p>
        </w:tc>
        <w:tc>
          <w:tcPr>
            <w:tcW w:w="2522" w:type="dxa"/>
            <w:shd w:val="clear" w:color="auto" w:fill="E5DFEC" w:themeFill="accent4" w:themeFillTint="33"/>
          </w:tcPr>
          <w:p w14:paraId="5DC3FA0C" w14:textId="3901525F" w:rsidR="00BE25A8" w:rsidRPr="009A299E" w:rsidRDefault="00BE25A8" w:rsidP="00BE25A8">
            <w:pPr>
              <w:rPr>
                <w:sz w:val="28"/>
                <w:szCs w:val="28"/>
              </w:rPr>
            </w:pPr>
            <w:proofErr w:type="gramStart"/>
            <w:r w:rsidRPr="009A299E">
              <w:rPr>
                <w:sz w:val="28"/>
                <w:szCs w:val="28"/>
              </w:rPr>
              <w:t>2017  nervous</w:t>
            </w:r>
            <w:proofErr w:type="gramEnd"/>
          </w:p>
        </w:tc>
      </w:tr>
      <w:tr w:rsidR="00BE25A8" w14:paraId="0ABF2316" w14:textId="77777777" w:rsidTr="00614142">
        <w:trPr>
          <w:trHeight w:val="169"/>
        </w:trPr>
        <w:tc>
          <w:tcPr>
            <w:tcW w:w="2520" w:type="dxa"/>
            <w:vMerge/>
            <w:tcBorders>
              <w:bottom w:val="single" w:sz="4" w:space="0" w:color="auto"/>
            </w:tcBorders>
            <w:shd w:val="clear" w:color="auto" w:fill="C6D9F1" w:themeFill="text2" w:themeFillTint="33"/>
            <w:vAlign w:val="center"/>
          </w:tcPr>
          <w:p w14:paraId="349F5E0B" w14:textId="77777777" w:rsidR="00BE25A8" w:rsidRPr="009A299E" w:rsidRDefault="00BE25A8" w:rsidP="00BE25A8">
            <w:pPr>
              <w:jc w:val="center"/>
              <w:rPr>
                <w:b/>
                <w:sz w:val="28"/>
                <w:szCs w:val="28"/>
              </w:rPr>
            </w:pPr>
          </w:p>
        </w:tc>
        <w:tc>
          <w:tcPr>
            <w:tcW w:w="2521" w:type="dxa"/>
            <w:tcBorders>
              <w:bottom w:val="single" w:sz="4" w:space="0" w:color="auto"/>
            </w:tcBorders>
            <w:shd w:val="clear" w:color="auto" w:fill="C6D9F1" w:themeFill="text2" w:themeFillTint="33"/>
          </w:tcPr>
          <w:p w14:paraId="60E79DD1" w14:textId="1B122C83" w:rsidR="00BE25A8" w:rsidRPr="009A299E" w:rsidRDefault="00BE25A8" w:rsidP="00BE25A8">
            <w:pPr>
              <w:rPr>
                <w:sz w:val="28"/>
                <w:szCs w:val="28"/>
              </w:rPr>
            </w:pPr>
            <w:r>
              <w:rPr>
                <w:sz w:val="28"/>
                <w:szCs w:val="28"/>
              </w:rPr>
              <w:t>2019 thoughtful</w:t>
            </w:r>
          </w:p>
        </w:tc>
        <w:tc>
          <w:tcPr>
            <w:tcW w:w="2521" w:type="dxa"/>
            <w:vMerge/>
            <w:shd w:val="clear" w:color="auto" w:fill="E5DFEC" w:themeFill="accent4" w:themeFillTint="33"/>
            <w:vAlign w:val="center"/>
          </w:tcPr>
          <w:p w14:paraId="309E4241" w14:textId="77777777" w:rsidR="00BE25A8" w:rsidRPr="009A299E" w:rsidRDefault="00BE25A8" w:rsidP="00BE25A8">
            <w:pPr>
              <w:jc w:val="center"/>
              <w:rPr>
                <w:b/>
                <w:sz w:val="28"/>
                <w:szCs w:val="28"/>
              </w:rPr>
            </w:pPr>
          </w:p>
        </w:tc>
        <w:tc>
          <w:tcPr>
            <w:tcW w:w="2522" w:type="dxa"/>
            <w:shd w:val="clear" w:color="auto" w:fill="E5DFEC" w:themeFill="accent4" w:themeFillTint="33"/>
          </w:tcPr>
          <w:p w14:paraId="42607D99" w14:textId="02C1CE5F" w:rsidR="00BE25A8" w:rsidRPr="009A299E" w:rsidRDefault="00BE25A8" w:rsidP="00BE25A8">
            <w:pPr>
              <w:rPr>
                <w:sz w:val="28"/>
                <w:szCs w:val="28"/>
              </w:rPr>
            </w:pPr>
            <w:proofErr w:type="gramStart"/>
            <w:r>
              <w:rPr>
                <w:sz w:val="28"/>
                <w:szCs w:val="28"/>
              </w:rPr>
              <w:t xml:space="preserve">2018  </w:t>
            </w:r>
            <w:r w:rsidRPr="009A299E">
              <w:rPr>
                <w:sz w:val="28"/>
                <w:szCs w:val="28"/>
              </w:rPr>
              <w:t>adventurous</w:t>
            </w:r>
            <w:proofErr w:type="gramEnd"/>
          </w:p>
        </w:tc>
      </w:tr>
      <w:tr w:rsidR="00614142" w14:paraId="1E807C92" w14:textId="77777777" w:rsidTr="00614142">
        <w:trPr>
          <w:trHeight w:val="393"/>
        </w:trPr>
        <w:tc>
          <w:tcPr>
            <w:tcW w:w="2520" w:type="dxa"/>
            <w:vMerge w:val="restart"/>
            <w:shd w:val="clear" w:color="auto" w:fill="FDE9D9" w:themeFill="accent6" w:themeFillTint="33"/>
            <w:vAlign w:val="center"/>
          </w:tcPr>
          <w:p w14:paraId="1B436D9E" w14:textId="77777777" w:rsidR="00614142" w:rsidRPr="009A299E" w:rsidRDefault="00614142" w:rsidP="00614142">
            <w:pPr>
              <w:jc w:val="center"/>
              <w:rPr>
                <w:b/>
                <w:sz w:val="28"/>
                <w:szCs w:val="28"/>
              </w:rPr>
            </w:pPr>
            <w:r>
              <w:rPr>
                <w:b/>
                <w:sz w:val="28"/>
                <w:szCs w:val="28"/>
              </w:rPr>
              <w:t>Words with the /k/sound spe</w:t>
            </w:r>
            <w:r w:rsidRPr="009A299E">
              <w:rPr>
                <w:b/>
                <w:sz w:val="28"/>
                <w:szCs w:val="28"/>
              </w:rPr>
              <w:t xml:space="preserve">lt </w:t>
            </w:r>
            <w:proofErr w:type="spellStart"/>
            <w:r w:rsidRPr="009A299E">
              <w:rPr>
                <w:b/>
                <w:sz w:val="28"/>
                <w:szCs w:val="28"/>
              </w:rPr>
              <w:t>ch</w:t>
            </w:r>
            <w:proofErr w:type="spellEnd"/>
          </w:p>
        </w:tc>
        <w:tc>
          <w:tcPr>
            <w:tcW w:w="2521" w:type="dxa"/>
            <w:shd w:val="clear" w:color="auto" w:fill="FDE9D9" w:themeFill="accent6" w:themeFillTint="33"/>
          </w:tcPr>
          <w:p w14:paraId="04D0F9BA" w14:textId="77777777" w:rsidR="00614142" w:rsidRPr="009A299E" w:rsidRDefault="00614142" w:rsidP="00614142">
            <w:pPr>
              <w:rPr>
                <w:sz w:val="28"/>
                <w:szCs w:val="28"/>
              </w:rPr>
            </w:pPr>
            <w:proofErr w:type="gramStart"/>
            <w:r w:rsidRPr="009A299E">
              <w:rPr>
                <w:sz w:val="28"/>
                <w:szCs w:val="28"/>
              </w:rPr>
              <w:t>2017  monarch</w:t>
            </w:r>
            <w:proofErr w:type="gramEnd"/>
          </w:p>
        </w:tc>
        <w:tc>
          <w:tcPr>
            <w:tcW w:w="2521" w:type="dxa"/>
            <w:vMerge/>
            <w:shd w:val="clear" w:color="auto" w:fill="E5DFEC" w:themeFill="accent4" w:themeFillTint="33"/>
            <w:vAlign w:val="center"/>
          </w:tcPr>
          <w:p w14:paraId="6009184E" w14:textId="77777777" w:rsidR="00614142" w:rsidRPr="009A299E" w:rsidRDefault="00614142" w:rsidP="00614142">
            <w:pPr>
              <w:jc w:val="center"/>
              <w:rPr>
                <w:b/>
                <w:sz w:val="28"/>
                <w:szCs w:val="28"/>
              </w:rPr>
            </w:pPr>
          </w:p>
        </w:tc>
        <w:tc>
          <w:tcPr>
            <w:tcW w:w="2522" w:type="dxa"/>
            <w:shd w:val="clear" w:color="auto" w:fill="E5DFEC" w:themeFill="accent4" w:themeFillTint="33"/>
          </w:tcPr>
          <w:p w14:paraId="57F649F7" w14:textId="41CF0D77" w:rsidR="00614142" w:rsidRPr="009A299E" w:rsidRDefault="00BE25A8" w:rsidP="00614142">
            <w:pPr>
              <w:rPr>
                <w:sz w:val="28"/>
                <w:szCs w:val="28"/>
              </w:rPr>
            </w:pPr>
            <w:r>
              <w:rPr>
                <w:sz w:val="28"/>
                <w:szCs w:val="28"/>
              </w:rPr>
              <w:t>2019 generous</w:t>
            </w:r>
          </w:p>
        </w:tc>
      </w:tr>
      <w:tr w:rsidR="00614142" w14:paraId="1675FE94" w14:textId="77777777" w:rsidTr="00614142">
        <w:trPr>
          <w:trHeight w:val="169"/>
        </w:trPr>
        <w:tc>
          <w:tcPr>
            <w:tcW w:w="2520" w:type="dxa"/>
            <w:vMerge/>
            <w:tcBorders>
              <w:bottom w:val="single" w:sz="4" w:space="0" w:color="auto"/>
            </w:tcBorders>
            <w:shd w:val="clear" w:color="auto" w:fill="FDE9D9" w:themeFill="accent6" w:themeFillTint="33"/>
            <w:vAlign w:val="center"/>
          </w:tcPr>
          <w:p w14:paraId="4237BFD6" w14:textId="77777777" w:rsidR="00614142" w:rsidRPr="009A299E" w:rsidRDefault="00614142" w:rsidP="00614142">
            <w:pPr>
              <w:jc w:val="center"/>
              <w:rPr>
                <w:b/>
                <w:sz w:val="28"/>
                <w:szCs w:val="28"/>
              </w:rPr>
            </w:pPr>
          </w:p>
        </w:tc>
        <w:tc>
          <w:tcPr>
            <w:tcW w:w="2521" w:type="dxa"/>
            <w:tcBorders>
              <w:bottom w:val="single" w:sz="4" w:space="0" w:color="auto"/>
            </w:tcBorders>
            <w:shd w:val="clear" w:color="auto" w:fill="FDE9D9" w:themeFill="accent6" w:themeFillTint="33"/>
          </w:tcPr>
          <w:p w14:paraId="6FC74390" w14:textId="77777777" w:rsidR="00614142" w:rsidRPr="009A299E" w:rsidRDefault="00614142" w:rsidP="00614142">
            <w:pPr>
              <w:rPr>
                <w:sz w:val="28"/>
                <w:szCs w:val="28"/>
              </w:rPr>
            </w:pPr>
            <w:proofErr w:type="gramStart"/>
            <w:r w:rsidRPr="009A299E">
              <w:rPr>
                <w:sz w:val="28"/>
                <w:szCs w:val="28"/>
              </w:rPr>
              <w:t>2018  architect</w:t>
            </w:r>
            <w:proofErr w:type="gramEnd"/>
          </w:p>
        </w:tc>
        <w:tc>
          <w:tcPr>
            <w:tcW w:w="2521" w:type="dxa"/>
            <w:vMerge/>
            <w:tcBorders>
              <w:bottom w:val="single" w:sz="4" w:space="0" w:color="auto"/>
            </w:tcBorders>
            <w:shd w:val="clear" w:color="auto" w:fill="E5DFEC" w:themeFill="accent4" w:themeFillTint="33"/>
            <w:vAlign w:val="center"/>
          </w:tcPr>
          <w:p w14:paraId="4A77EED0" w14:textId="77777777" w:rsidR="00614142" w:rsidRPr="009A299E" w:rsidRDefault="00614142" w:rsidP="00614142">
            <w:pPr>
              <w:jc w:val="center"/>
              <w:rPr>
                <w:b/>
                <w:sz w:val="28"/>
                <w:szCs w:val="28"/>
              </w:rPr>
            </w:pPr>
          </w:p>
        </w:tc>
        <w:tc>
          <w:tcPr>
            <w:tcW w:w="2522" w:type="dxa"/>
            <w:tcBorders>
              <w:bottom w:val="single" w:sz="4" w:space="0" w:color="auto"/>
            </w:tcBorders>
            <w:shd w:val="clear" w:color="auto" w:fill="E5DFEC" w:themeFill="accent4" w:themeFillTint="33"/>
          </w:tcPr>
          <w:p w14:paraId="76117302" w14:textId="4EDF1180" w:rsidR="00614142" w:rsidRPr="009A299E" w:rsidRDefault="00614142" w:rsidP="00614142">
            <w:pPr>
              <w:ind w:right="-46"/>
              <w:rPr>
                <w:sz w:val="28"/>
                <w:szCs w:val="28"/>
              </w:rPr>
            </w:pPr>
          </w:p>
        </w:tc>
      </w:tr>
      <w:tr w:rsidR="00BE25A8" w14:paraId="5AE4F447" w14:textId="77777777" w:rsidTr="00614142">
        <w:trPr>
          <w:trHeight w:val="393"/>
        </w:trPr>
        <w:tc>
          <w:tcPr>
            <w:tcW w:w="2520" w:type="dxa"/>
            <w:vMerge w:val="restart"/>
            <w:shd w:val="clear" w:color="auto" w:fill="B6DDE8" w:themeFill="accent5" w:themeFillTint="66"/>
            <w:vAlign w:val="center"/>
          </w:tcPr>
          <w:p w14:paraId="47B42824" w14:textId="77777777" w:rsidR="00BE25A8" w:rsidRPr="009A299E" w:rsidRDefault="00BE25A8" w:rsidP="00614142">
            <w:pPr>
              <w:jc w:val="center"/>
              <w:rPr>
                <w:b/>
                <w:sz w:val="28"/>
                <w:szCs w:val="28"/>
              </w:rPr>
            </w:pPr>
            <w:r w:rsidRPr="009A299E">
              <w:rPr>
                <w:b/>
                <w:sz w:val="28"/>
                <w:szCs w:val="28"/>
              </w:rPr>
              <w:t xml:space="preserve">Words ending ‘able, </w:t>
            </w:r>
            <w:proofErr w:type="spellStart"/>
            <w:r w:rsidRPr="009A299E">
              <w:rPr>
                <w:b/>
                <w:sz w:val="28"/>
                <w:szCs w:val="28"/>
              </w:rPr>
              <w:t>ible</w:t>
            </w:r>
            <w:proofErr w:type="spellEnd"/>
            <w:r w:rsidRPr="009A299E">
              <w:rPr>
                <w:b/>
                <w:sz w:val="28"/>
                <w:szCs w:val="28"/>
              </w:rPr>
              <w:t xml:space="preserve">, ably, </w:t>
            </w:r>
            <w:proofErr w:type="spellStart"/>
            <w:r w:rsidRPr="009A299E">
              <w:rPr>
                <w:b/>
                <w:sz w:val="28"/>
                <w:szCs w:val="28"/>
              </w:rPr>
              <w:t>ibly</w:t>
            </w:r>
            <w:proofErr w:type="spellEnd"/>
            <w:r w:rsidRPr="009A299E">
              <w:rPr>
                <w:b/>
                <w:sz w:val="28"/>
                <w:szCs w:val="28"/>
              </w:rPr>
              <w:t>’</w:t>
            </w:r>
          </w:p>
        </w:tc>
        <w:tc>
          <w:tcPr>
            <w:tcW w:w="2521" w:type="dxa"/>
            <w:shd w:val="clear" w:color="auto" w:fill="B6DDE8" w:themeFill="accent5" w:themeFillTint="66"/>
          </w:tcPr>
          <w:p w14:paraId="6574C5A4" w14:textId="77777777" w:rsidR="00BE25A8" w:rsidRPr="009A299E" w:rsidRDefault="00BE25A8" w:rsidP="00614142">
            <w:pPr>
              <w:rPr>
                <w:sz w:val="28"/>
                <w:szCs w:val="28"/>
              </w:rPr>
            </w:pPr>
            <w:proofErr w:type="gramStart"/>
            <w:r w:rsidRPr="009A299E">
              <w:rPr>
                <w:sz w:val="28"/>
                <w:szCs w:val="28"/>
              </w:rPr>
              <w:t>2016  washable</w:t>
            </w:r>
            <w:proofErr w:type="gramEnd"/>
          </w:p>
        </w:tc>
        <w:tc>
          <w:tcPr>
            <w:tcW w:w="2521" w:type="dxa"/>
            <w:vMerge w:val="restart"/>
            <w:shd w:val="clear" w:color="auto" w:fill="D9BA9B"/>
            <w:vAlign w:val="center"/>
          </w:tcPr>
          <w:p w14:paraId="4BCF193E" w14:textId="77777777" w:rsidR="00BE25A8" w:rsidRPr="009A299E" w:rsidRDefault="00BE25A8" w:rsidP="00614142">
            <w:pPr>
              <w:jc w:val="center"/>
              <w:rPr>
                <w:b/>
                <w:sz w:val="28"/>
                <w:szCs w:val="28"/>
              </w:rPr>
            </w:pPr>
            <w:r w:rsidRPr="009A299E">
              <w:rPr>
                <w:b/>
                <w:sz w:val="28"/>
                <w:szCs w:val="28"/>
              </w:rPr>
              <w:t>Endings which sound like ‘shun’</w:t>
            </w:r>
          </w:p>
          <w:p w14:paraId="6308323E" w14:textId="77777777" w:rsidR="00BE25A8" w:rsidRPr="009A299E" w:rsidRDefault="00BE25A8" w:rsidP="00614142">
            <w:pPr>
              <w:jc w:val="center"/>
              <w:rPr>
                <w:b/>
                <w:sz w:val="28"/>
                <w:szCs w:val="28"/>
              </w:rPr>
            </w:pPr>
          </w:p>
        </w:tc>
        <w:tc>
          <w:tcPr>
            <w:tcW w:w="2522" w:type="dxa"/>
            <w:shd w:val="clear" w:color="auto" w:fill="D9BA9B"/>
          </w:tcPr>
          <w:p w14:paraId="4C7C62BE" w14:textId="77777777" w:rsidR="00BE25A8" w:rsidRPr="009A299E" w:rsidRDefault="00BE25A8" w:rsidP="00614142">
            <w:pPr>
              <w:rPr>
                <w:sz w:val="28"/>
                <w:szCs w:val="28"/>
              </w:rPr>
            </w:pPr>
            <w:proofErr w:type="gramStart"/>
            <w:r w:rsidRPr="009A299E">
              <w:rPr>
                <w:sz w:val="28"/>
                <w:szCs w:val="28"/>
              </w:rPr>
              <w:t>2016  variation</w:t>
            </w:r>
            <w:proofErr w:type="gramEnd"/>
          </w:p>
        </w:tc>
      </w:tr>
      <w:tr w:rsidR="00BE25A8" w14:paraId="3BFF6957" w14:textId="77777777" w:rsidTr="00614142">
        <w:trPr>
          <w:trHeight w:val="169"/>
        </w:trPr>
        <w:tc>
          <w:tcPr>
            <w:tcW w:w="2520" w:type="dxa"/>
            <w:vMerge/>
            <w:shd w:val="clear" w:color="auto" w:fill="B6DDE8" w:themeFill="accent5" w:themeFillTint="66"/>
            <w:vAlign w:val="center"/>
          </w:tcPr>
          <w:p w14:paraId="1C7C3F28" w14:textId="77777777" w:rsidR="00BE25A8" w:rsidRPr="009A299E" w:rsidRDefault="00BE25A8" w:rsidP="00614142">
            <w:pPr>
              <w:jc w:val="center"/>
              <w:rPr>
                <w:b/>
                <w:sz w:val="28"/>
                <w:szCs w:val="28"/>
              </w:rPr>
            </w:pPr>
          </w:p>
        </w:tc>
        <w:tc>
          <w:tcPr>
            <w:tcW w:w="2521" w:type="dxa"/>
            <w:shd w:val="clear" w:color="auto" w:fill="B6DDE8" w:themeFill="accent5" w:themeFillTint="66"/>
          </w:tcPr>
          <w:p w14:paraId="658FA291" w14:textId="77777777" w:rsidR="00BE25A8" w:rsidRPr="009A299E" w:rsidRDefault="00BE25A8" w:rsidP="00614142">
            <w:pPr>
              <w:rPr>
                <w:sz w:val="28"/>
                <w:szCs w:val="28"/>
              </w:rPr>
            </w:pPr>
            <w:proofErr w:type="gramStart"/>
            <w:r w:rsidRPr="009A299E">
              <w:rPr>
                <w:sz w:val="28"/>
                <w:szCs w:val="28"/>
              </w:rPr>
              <w:t>2017  sensibly</w:t>
            </w:r>
            <w:proofErr w:type="gramEnd"/>
          </w:p>
        </w:tc>
        <w:tc>
          <w:tcPr>
            <w:tcW w:w="2521" w:type="dxa"/>
            <w:vMerge/>
            <w:shd w:val="clear" w:color="auto" w:fill="D9BA9B"/>
            <w:vAlign w:val="center"/>
          </w:tcPr>
          <w:p w14:paraId="525C87FD" w14:textId="77777777" w:rsidR="00BE25A8" w:rsidRPr="009A299E" w:rsidRDefault="00BE25A8" w:rsidP="00614142">
            <w:pPr>
              <w:jc w:val="center"/>
              <w:rPr>
                <w:b/>
                <w:sz w:val="28"/>
                <w:szCs w:val="28"/>
              </w:rPr>
            </w:pPr>
          </w:p>
        </w:tc>
        <w:tc>
          <w:tcPr>
            <w:tcW w:w="2522" w:type="dxa"/>
            <w:shd w:val="clear" w:color="auto" w:fill="D9BA9B"/>
          </w:tcPr>
          <w:p w14:paraId="42D9E3A8" w14:textId="77777777" w:rsidR="00BE25A8" w:rsidRPr="009A299E" w:rsidRDefault="00BE25A8" w:rsidP="00614142">
            <w:pPr>
              <w:rPr>
                <w:sz w:val="28"/>
                <w:szCs w:val="28"/>
              </w:rPr>
            </w:pPr>
            <w:proofErr w:type="gramStart"/>
            <w:r w:rsidRPr="009A299E">
              <w:rPr>
                <w:sz w:val="28"/>
                <w:szCs w:val="28"/>
              </w:rPr>
              <w:t>2016  vision</w:t>
            </w:r>
            <w:proofErr w:type="gramEnd"/>
          </w:p>
        </w:tc>
      </w:tr>
      <w:tr w:rsidR="00BE25A8" w14:paraId="3871A417" w14:textId="77777777" w:rsidTr="00614142">
        <w:trPr>
          <w:trHeight w:val="169"/>
        </w:trPr>
        <w:tc>
          <w:tcPr>
            <w:tcW w:w="2520" w:type="dxa"/>
            <w:vMerge/>
            <w:shd w:val="clear" w:color="auto" w:fill="B6DDE8" w:themeFill="accent5" w:themeFillTint="66"/>
            <w:vAlign w:val="center"/>
          </w:tcPr>
          <w:p w14:paraId="5079091E" w14:textId="77777777" w:rsidR="00BE25A8" w:rsidRPr="009A299E" w:rsidRDefault="00BE25A8" w:rsidP="00614142">
            <w:pPr>
              <w:jc w:val="center"/>
              <w:rPr>
                <w:b/>
                <w:sz w:val="28"/>
                <w:szCs w:val="28"/>
              </w:rPr>
            </w:pPr>
          </w:p>
        </w:tc>
        <w:tc>
          <w:tcPr>
            <w:tcW w:w="2521" w:type="dxa"/>
            <w:shd w:val="clear" w:color="auto" w:fill="B6DDE8" w:themeFill="accent5" w:themeFillTint="66"/>
          </w:tcPr>
          <w:p w14:paraId="4E5FADEC" w14:textId="77777777" w:rsidR="00BE25A8" w:rsidRPr="009A299E" w:rsidRDefault="00BE25A8" w:rsidP="00614142">
            <w:pPr>
              <w:rPr>
                <w:sz w:val="28"/>
                <w:szCs w:val="28"/>
              </w:rPr>
            </w:pPr>
            <w:proofErr w:type="gramStart"/>
            <w:r w:rsidRPr="009A299E">
              <w:rPr>
                <w:sz w:val="28"/>
                <w:szCs w:val="28"/>
              </w:rPr>
              <w:t>2017  probable</w:t>
            </w:r>
            <w:proofErr w:type="gramEnd"/>
          </w:p>
        </w:tc>
        <w:tc>
          <w:tcPr>
            <w:tcW w:w="2521" w:type="dxa"/>
            <w:vMerge/>
            <w:shd w:val="clear" w:color="auto" w:fill="D9BA9B"/>
            <w:vAlign w:val="center"/>
          </w:tcPr>
          <w:p w14:paraId="47A01166" w14:textId="77777777" w:rsidR="00BE25A8" w:rsidRPr="009A299E" w:rsidRDefault="00BE25A8" w:rsidP="00614142">
            <w:pPr>
              <w:jc w:val="center"/>
              <w:rPr>
                <w:b/>
                <w:sz w:val="28"/>
                <w:szCs w:val="28"/>
              </w:rPr>
            </w:pPr>
          </w:p>
        </w:tc>
        <w:tc>
          <w:tcPr>
            <w:tcW w:w="2522" w:type="dxa"/>
            <w:shd w:val="clear" w:color="auto" w:fill="D9BA9B"/>
          </w:tcPr>
          <w:p w14:paraId="62C847A6" w14:textId="77777777" w:rsidR="00BE25A8" w:rsidRPr="009A299E" w:rsidRDefault="00BE25A8" w:rsidP="00614142">
            <w:pPr>
              <w:rPr>
                <w:sz w:val="28"/>
                <w:szCs w:val="28"/>
              </w:rPr>
            </w:pPr>
            <w:proofErr w:type="gramStart"/>
            <w:r w:rsidRPr="009A299E">
              <w:rPr>
                <w:sz w:val="28"/>
                <w:szCs w:val="28"/>
              </w:rPr>
              <w:t>2016  passion</w:t>
            </w:r>
            <w:proofErr w:type="gramEnd"/>
          </w:p>
        </w:tc>
      </w:tr>
      <w:tr w:rsidR="00BE25A8" w14:paraId="09EB0859" w14:textId="77777777" w:rsidTr="00614142">
        <w:trPr>
          <w:trHeight w:val="169"/>
        </w:trPr>
        <w:tc>
          <w:tcPr>
            <w:tcW w:w="2520" w:type="dxa"/>
            <w:vMerge/>
            <w:tcBorders>
              <w:bottom w:val="single" w:sz="4" w:space="0" w:color="auto"/>
            </w:tcBorders>
            <w:shd w:val="clear" w:color="auto" w:fill="B6DDE8" w:themeFill="accent5" w:themeFillTint="66"/>
            <w:vAlign w:val="center"/>
          </w:tcPr>
          <w:p w14:paraId="7AB0D8B3" w14:textId="77777777" w:rsidR="00BE25A8" w:rsidRPr="009A299E" w:rsidRDefault="00BE25A8" w:rsidP="00614142">
            <w:pPr>
              <w:jc w:val="center"/>
              <w:rPr>
                <w:b/>
                <w:sz w:val="28"/>
                <w:szCs w:val="28"/>
              </w:rPr>
            </w:pPr>
          </w:p>
        </w:tc>
        <w:tc>
          <w:tcPr>
            <w:tcW w:w="2521" w:type="dxa"/>
            <w:tcBorders>
              <w:bottom w:val="single" w:sz="4" w:space="0" w:color="auto"/>
            </w:tcBorders>
            <w:shd w:val="clear" w:color="auto" w:fill="B6DDE8" w:themeFill="accent5" w:themeFillTint="66"/>
          </w:tcPr>
          <w:p w14:paraId="6D763CC4" w14:textId="77777777" w:rsidR="00BE25A8" w:rsidRPr="009A299E" w:rsidRDefault="00BE25A8" w:rsidP="00614142">
            <w:pPr>
              <w:rPr>
                <w:sz w:val="28"/>
                <w:szCs w:val="28"/>
              </w:rPr>
            </w:pPr>
            <w:proofErr w:type="gramStart"/>
            <w:r w:rsidRPr="009A299E">
              <w:rPr>
                <w:sz w:val="28"/>
                <w:szCs w:val="28"/>
              </w:rPr>
              <w:t>2018  portable</w:t>
            </w:r>
            <w:proofErr w:type="gramEnd"/>
          </w:p>
        </w:tc>
        <w:tc>
          <w:tcPr>
            <w:tcW w:w="2521" w:type="dxa"/>
            <w:vMerge/>
            <w:shd w:val="clear" w:color="auto" w:fill="D9BA9B"/>
            <w:vAlign w:val="center"/>
          </w:tcPr>
          <w:p w14:paraId="6C062136" w14:textId="77777777" w:rsidR="00BE25A8" w:rsidRPr="009A299E" w:rsidRDefault="00BE25A8" w:rsidP="00614142">
            <w:pPr>
              <w:jc w:val="center"/>
              <w:rPr>
                <w:b/>
                <w:sz w:val="28"/>
                <w:szCs w:val="28"/>
              </w:rPr>
            </w:pPr>
          </w:p>
        </w:tc>
        <w:tc>
          <w:tcPr>
            <w:tcW w:w="2522" w:type="dxa"/>
            <w:shd w:val="clear" w:color="auto" w:fill="D9BA9B"/>
          </w:tcPr>
          <w:p w14:paraId="4235181E" w14:textId="77777777" w:rsidR="00BE25A8" w:rsidRPr="009A299E" w:rsidRDefault="00BE25A8" w:rsidP="00614142">
            <w:pPr>
              <w:rPr>
                <w:sz w:val="28"/>
                <w:szCs w:val="28"/>
              </w:rPr>
            </w:pPr>
            <w:proofErr w:type="gramStart"/>
            <w:r w:rsidRPr="009A299E">
              <w:rPr>
                <w:sz w:val="28"/>
                <w:szCs w:val="28"/>
              </w:rPr>
              <w:t>2017  operation</w:t>
            </w:r>
            <w:proofErr w:type="gramEnd"/>
          </w:p>
        </w:tc>
      </w:tr>
      <w:tr w:rsidR="00BE25A8" w14:paraId="5CFDFA74" w14:textId="77777777" w:rsidTr="00614142">
        <w:trPr>
          <w:trHeight w:val="393"/>
        </w:trPr>
        <w:tc>
          <w:tcPr>
            <w:tcW w:w="2520" w:type="dxa"/>
            <w:vMerge w:val="restart"/>
            <w:shd w:val="clear" w:color="auto" w:fill="FFFF99"/>
            <w:vAlign w:val="center"/>
          </w:tcPr>
          <w:p w14:paraId="18AC02D2" w14:textId="77777777" w:rsidR="00BE25A8" w:rsidRPr="009A299E" w:rsidRDefault="00BE25A8" w:rsidP="00614142">
            <w:pPr>
              <w:jc w:val="center"/>
              <w:rPr>
                <w:b/>
                <w:sz w:val="28"/>
                <w:szCs w:val="28"/>
              </w:rPr>
            </w:pPr>
            <w:r w:rsidRPr="009A299E">
              <w:rPr>
                <w:b/>
                <w:sz w:val="28"/>
                <w:szCs w:val="28"/>
              </w:rPr>
              <w:t xml:space="preserve">Words ending in ‘ant, </w:t>
            </w:r>
            <w:proofErr w:type="spellStart"/>
            <w:r w:rsidRPr="009A299E">
              <w:rPr>
                <w:b/>
                <w:sz w:val="28"/>
                <w:szCs w:val="28"/>
              </w:rPr>
              <w:t>ance</w:t>
            </w:r>
            <w:proofErr w:type="spellEnd"/>
            <w:r w:rsidRPr="009A299E">
              <w:rPr>
                <w:b/>
                <w:sz w:val="28"/>
                <w:szCs w:val="28"/>
              </w:rPr>
              <w:t xml:space="preserve">, </w:t>
            </w:r>
            <w:proofErr w:type="spellStart"/>
            <w:r w:rsidRPr="009A299E">
              <w:rPr>
                <w:b/>
                <w:sz w:val="28"/>
                <w:szCs w:val="28"/>
              </w:rPr>
              <w:t>ancy</w:t>
            </w:r>
            <w:proofErr w:type="spellEnd"/>
            <w:r w:rsidRPr="009A299E">
              <w:rPr>
                <w:b/>
                <w:sz w:val="28"/>
                <w:szCs w:val="28"/>
              </w:rPr>
              <w:t xml:space="preserve">, </w:t>
            </w:r>
            <w:proofErr w:type="spellStart"/>
            <w:r w:rsidRPr="009A299E">
              <w:rPr>
                <w:b/>
                <w:sz w:val="28"/>
                <w:szCs w:val="28"/>
              </w:rPr>
              <w:t>ent</w:t>
            </w:r>
            <w:proofErr w:type="spellEnd"/>
            <w:r w:rsidRPr="009A299E">
              <w:rPr>
                <w:b/>
                <w:sz w:val="28"/>
                <w:szCs w:val="28"/>
              </w:rPr>
              <w:t xml:space="preserve">, </w:t>
            </w:r>
            <w:proofErr w:type="spellStart"/>
            <w:r w:rsidRPr="009A299E">
              <w:rPr>
                <w:b/>
                <w:sz w:val="28"/>
                <w:szCs w:val="28"/>
              </w:rPr>
              <w:t>ence</w:t>
            </w:r>
            <w:proofErr w:type="spellEnd"/>
            <w:r w:rsidRPr="009A299E">
              <w:rPr>
                <w:b/>
                <w:sz w:val="28"/>
                <w:szCs w:val="28"/>
              </w:rPr>
              <w:t xml:space="preserve">, </w:t>
            </w:r>
            <w:proofErr w:type="spellStart"/>
            <w:r w:rsidRPr="009A299E">
              <w:rPr>
                <w:b/>
                <w:sz w:val="28"/>
                <w:szCs w:val="28"/>
              </w:rPr>
              <w:t>ency</w:t>
            </w:r>
            <w:proofErr w:type="spellEnd"/>
            <w:r w:rsidRPr="009A299E">
              <w:rPr>
                <w:b/>
                <w:sz w:val="28"/>
                <w:szCs w:val="28"/>
              </w:rPr>
              <w:t>’</w:t>
            </w:r>
          </w:p>
        </w:tc>
        <w:tc>
          <w:tcPr>
            <w:tcW w:w="2521" w:type="dxa"/>
            <w:shd w:val="clear" w:color="auto" w:fill="FFFF99"/>
          </w:tcPr>
          <w:p w14:paraId="19F4E684" w14:textId="77777777" w:rsidR="00BE25A8" w:rsidRPr="009A299E" w:rsidRDefault="00BE25A8" w:rsidP="00614142">
            <w:pPr>
              <w:rPr>
                <w:sz w:val="28"/>
                <w:szCs w:val="28"/>
              </w:rPr>
            </w:pPr>
            <w:proofErr w:type="gramStart"/>
            <w:r w:rsidRPr="009A299E">
              <w:rPr>
                <w:sz w:val="28"/>
                <w:szCs w:val="28"/>
              </w:rPr>
              <w:t>2016  distance</w:t>
            </w:r>
            <w:proofErr w:type="gramEnd"/>
          </w:p>
        </w:tc>
        <w:tc>
          <w:tcPr>
            <w:tcW w:w="2521" w:type="dxa"/>
            <w:vMerge/>
            <w:shd w:val="clear" w:color="auto" w:fill="D9BA9B"/>
            <w:vAlign w:val="center"/>
          </w:tcPr>
          <w:p w14:paraId="633C2094" w14:textId="77777777" w:rsidR="00BE25A8" w:rsidRPr="009A299E" w:rsidRDefault="00BE25A8" w:rsidP="00614142">
            <w:pPr>
              <w:jc w:val="center"/>
              <w:rPr>
                <w:b/>
                <w:sz w:val="28"/>
                <w:szCs w:val="28"/>
              </w:rPr>
            </w:pPr>
          </w:p>
        </w:tc>
        <w:tc>
          <w:tcPr>
            <w:tcW w:w="2522" w:type="dxa"/>
            <w:shd w:val="clear" w:color="auto" w:fill="D9BA9B"/>
          </w:tcPr>
          <w:p w14:paraId="14BACAAD" w14:textId="77777777" w:rsidR="00BE25A8" w:rsidRPr="009A299E" w:rsidRDefault="00BE25A8" w:rsidP="00614142">
            <w:pPr>
              <w:rPr>
                <w:sz w:val="28"/>
                <w:szCs w:val="28"/>
              </w:rPr>
            </w:pPr>
            <w:proofErr w:type="gramStart"/>
            <w:r w:rsidRPr="009A299E">
              <w:rPr>
                <w:sz w:val="28"/>
                <w:szCs w:val="28"/>
              </w:rPr>
              <w:t>2017  percussion</w:t>
            </w:r>
            <w:proofErr w:type="gramEnd"/>
          </w:p>
        </w:tc>
      </w:tr>
      <w:tr w:rsidR="00BE25A8" w14:paraId="73B1AA2B" w14:textId="77777777" w:rsidTr="00F71781">
        <w:trPr>
          <w:trHeight w:val="169"/>
        </w:trPr>
        <w:tc>
          <w:tcPr>
            <w:tcW w:w="2520" w:type="dxa"/>
            <w:vMerge/>
            <w:shd w:val="clear" w:color="auto" w:fill="FFFF99"/>
            <w:vAlign w:val="center"/>
          </w:tcPr>
          <w:p w14:paraId="167E2968" w14:textId="77777777" w:rsidR="00BE25A8" w:rsidRPr="009A299E" w:rsidRDefault="00BE25A8" w:rsidP="00614142">
            <w:pPr>
              <w:jc w:val="center"/>
              <w:rPr>
                <w:sz w:val="28"/>
                <w:szCs w:val="28"/>
              </w:rPr>
            </w:pPr>
          </w:p>
        </w:tc>
        <w:tc>
          <w:tcPr>
            <w:tcW w:w="2521" w:type="dxa"/>
            <w:shd w:val="clear" w:color="auto" w:fill="FFFF99"/>
          </w:tcPr>
          <w:p w14:paraId="01073887" w14:textId="77777777" w:rsidR="00BE25A8" w:rsidRPr="009A299E" w:rsidRDefault="00BE25A8" w:rsidP="00614142">
            <w:pPr>
              <w:rPr>
                <w:sz w:val="28"/>
                <w:szCs w:val="28"/>
              </w:rPr>
            </w:pPr>
            <w:proofErr w:type="gramStart"/>
            <w:r w:rsidRPr="009A299E">
              <w:rPr>
                <w:sz w:val="28"/>
                <w:szCs w:val="28"/>
              </w:rPr>
              <w:t>2016  brilliant</w:t>
            </w:r>
            <w:proofErr w:type="gramEnd"/>
          </w:p>
        </w:tc>
        <w:tc>
          <w:tcPr>
            <w:tcW w:w="2521" w:type="dxa"/>
            <w:vMerge/>
            <w:shd w:val="clear" w:color="auto" w:fill="D9BA9B"/>
            <w:vAlign w:val="center"/>
          </w:tcPr>
          <w:p w14:paraId="0D1039EF" w14:textId="77777777" w:rsidR="00BE25A8" w:rsidRPr="009A299E" w:rsidRDefault="00BE25A8" w:rsidP="00614142">
            <w:pPr>
              <w:jc w:val="center"/>
              <w:rPr>
                <w:b/>
                <w:sz w:val="28"/>
                <w:szCs w:val="28"/>
              </w:rPr>
            </w:pPr>
          </w:p>
        </w:tc>
        <w:tc>
          <w:tcPr>
            <w:tcW w:w="2522" w:type="dxa"/>
            <w:tcBorders>
              <w:bottom w:val="single" w:sz="4" w:space="0" w:color="auto"/>
            </w:tcBorders>
            <w:shd w:val="clear" w:color="auto" w:fill="D9BA9B"/>
          </w:tcPr>
          <w:p w14:paraId="428B43B7" w14:textId="77777777" w:rsidR="00BE25A8" w:rsidRPr="009A299E" w:rsidRDefault="00BE25A8" w:rsidP="00614142">
            <w:pPr>
              <w:rPr>
                <w:sz w:val="28"/>
                <w:szCs w:val="28"/>
              </w:rPr>
            </w:pPr>
            <w:proofErr w:type="gramStart"/>
            <w:r w:rsidRPr="009A299E">
              <w:rPr>
                <w:sz w:val="28"/>
                <w:szCs w:val="28"/>
              </w:rPr>
              <w:t>2018  attention</w:t>
            </w:r>
            <w:proofErr w:type="gramEnd"/>
          </w:p>
        </w:tc>
      </w:tr>
      <w:tr w:rsidR="00BE25A8" w14:paraId="77CF2310" w14:textId="77777777" w:rsidTr="00F71781">
        <w:trPr>
          <w:trHeight w:val="169"/>
        </w:trPr>
        <w:tc>
          <w:tcPr>
            <w:tcW w:w="2520" w:type="dxa"/>
            <w:vMerge/>
            <w:shd w:val="clear" w:color="auto" w:fill="FFFF99"/>
            <w:vAlign w:val="center"/>
          </w:tcPr>
          <w:p w14:paraId="151D66BB" w14:textId="77777777" w:rsidR="00BE25A8" w:rsidRPr="009A299E" w:rsidRDefault="00BE25A8" w:rsidP="00614142">
            <w:pPr>
              <w:jc w:val="center"/>
              <w:rPr>
                <w:sz w:val="28"/>
                <w:szCs w:val="28"/>
              </w:rPr>
            </w:pPr>
          </w:p>
        </w:tc>
        <w:tc>
          <w:tcPr>
            <w:tcW w:w="2521" w:type="dxa"/>
            <w:shd w:val="clear" w:color="auto" w:fill="FFFF99"/>
          </w:tcPr>
          <w:p w14:paraId="23FAE2E9" w14:textId="77777777" w:rsidR="00BE25A8" w:rsidRPr="009A299E" w:rsidRDefault="00BE25A8" w:rsidP="00614142">
            <w:pPr>
              <w:rPr>
                <w:sz w:val="28"/>
                <w:szCs w:val="28"/>
              </w:rPr>
            </w:pPr>
          </w:p>
        </w:tc>
        <w:tc>
          <w:tcPr>
            <w:tcW w:w="2521" w:type="dxa"/>
            <w:vMerge/>
            <w:shd w:val="clear" w:color="auto" w:fill="D9BA9B"/>
            <w:vAlign w:val="center"/>
          </w:tcPr>
          <w:p w14:paraId="6ADFC95A" w14:textId="77777777" w:rsidR="00BE25A8" w:rsidRPr="009A299E" w:rsidRDefault="00BE25A8" w:rsidP="00614142">
            <w:pPr>
              <w:jc w:val="center"/>
              <w:rPr>
                <w:b/>
                <w:sz w:val="28"/>
                <w:szCs w:val="28"/>
              </w:rPr>
            </w:pPr>
          </w:p>
        </w:tc>
        <w:tc>
          <w:tcPr>
            <w:tcW w:w="2522" w:type="dxa"/>
            <w:tcBorders>
              <w:bottom w:val="single" w:sz="4" w:space="0" w:color="auto"/>
            </w:tcBorders>
            <w:shd w:val="clear" w:color="auto" w:fill="D9BA9B"/>
          </w:tcPr>
          <w:p w14:paraId="263C7131" w14:textId="1293FFDE" w:rsidR="00BE25A8" w:rsidRPr="009A299E" w:rsidRDefault="00BE25A8" w:rsidP="00614142">
            <w:pPr>
              <w:rPr>
                <w:sz w:val="28"/>
                <w:szCs w:val="28"/>
              </w:rPr>
            </w:pPr>
            <w:r>
              <w:rPr>
                <w:sz w:val="28"/>
                <w:szCs w:val="28"/>
              </w:rPr>
              <w:t>2019 reception</w:t>
            </w:r>
          </w:p>
        </w:tc>
      </w:tr>
      <w:tr w:rsidR="00BE25A8" w14:paraId="46CAED2F" w14:textId="77777777" w:rsidTr="00F71781">
        <w:trPr>
          <w:trHeight w:val="169"/>
        </w:trPr>
        <w:tc>
          <w:tcPr>
            <w:tcW w:w="2520" w:type="dxa"/>
            <w:vMerge/>
            <w:shd w:val="clear" w:color="auto" w:fill="FFFF99"/>
            <w:vAlign w:val="center"/>
          </w:tcPr>
          <w:p w14:paraId="7EC6D88C" w14:textId="77777777" w:rsidR="00BE25A8" w:rsidRPr="009A299E" w:rsidRDefault="00BE25A8" w:rsidP="00614142">
            <w:pPr>
              <w:jc w:val="center"/>
              <w:rPr>
                <w:sz w:val="28"/>
                <w:szCs w:val="28"/>
              </w:rPr>
            </w:pPr>
          </w:p>
        </w:tc>
        <w:tc>
          <w:tcPr>
            <w:tcW w:w="2521" w:type="dxa"/>
            <w:shd w:val="clear" w:color="auto" w:fill="FFFF99"/>
          </w:tcPr>
          <w:p w14:paraId="2D6E7FBA" w14:textId="77777777" w:rsidR="00BE25A8" w:rsidRPr="009A299E" w:rsidRDefault="00BE25A8" w:rsidP="00614142">
            <w:pPr>
              <w:rPr>
                <w:sz w:val="28"/>
                <w:szCs w:val="28"/>
              </w:rPr>
            </w:pPr>
          </w:p>
        </w:tc>
        <w:tc>
          <w:tcPr>
            <w:tcW w:w="2521" w:type="dxa"/>
            <w:vMerge/>
            <w:shd w:val="clear" w:color="auto" w:fill="D9BA9B"/>
            <w:vAlign w:val="center"/>
          </w:tcPr>
          <w:p w14:paraId="0326C8A2" w14:textId="77777777" w:rsidR="00BE25A8" w:rsidRPr="009A299E" w:rsidRDefault="00BE25A8" w:rsidP="00614142">
            <w:pPr>
              <w:jc w:val="center"/>
              <w:rPr>
                <w:b/>
                <w:sz w:val="28"/>
                <w:szCs w:val="28"/>
              </w:rPr>
            </w:pPr>
          </w:p>
        </w:tc>
        <w:tc>
          <w:tcPr>
            <w:tcW w:w="2522" w:type="dxa"/>
            <w:tcBorders>
              <w:bottom w:val="single" w:sz="4" w:space="0" w:color="auto"/>
            </w:tcBorders>
            <w:shd w:val="clear" w:color="auto" w:fill="D9BA9B"/>
          </w:tcPr>
          <w:p w14:paraId="01EB9BF6" w14:textId="40835976" w:rsidR="00BE25A8" w:rsidRDefault="00BE25A8" w:rsidP="00614142">
            <w:pPr>
              <w:rPr>
                <w:sz w:val="28"/>
                <w:szCs w:val="28"/>
              </w:rPr>
            </w:pPr>
            <w:r>
              <w:rPr>
                <w:sz w:val="28"/>
                <w:szCs w:val="28"/>
              </w:rPr>
              <w:t>2019 navigation</w:t>
            </w:r>
          </w:p>
        </w:tc>
      </w:tr>
      <w:tr w:rsidR="00BE25A8" w14:paraId="2415F530" w14:textId="77777777" w:rsidTr="00614142">
        <w:trPr>
          <w:trHeight w:val="169"/>
        </w:trPr>
        <w:tc>
          <w:tcPr>
            <w:tcW w:w="2520" w:type="dxa"/>
            <w:vMerge/>
            <w:shd w:val="clear" w:color="auto" w:fill="FFFF99"/>
            <w:vAlign w:val="center"/>
          </w:tcPr>
          <w:p w14:paraId="1C467FB3" w14:textId="77777777" w:rsidR="00BE25A8" w:rsidRPr="009A299E" w:rsidRDefault="00BE25A8" w:rsidP="00614142">
            <w:pPr>
              <w:jc w:val="center"/>
              <w:rPr>
                <w:sz w:val="28"/>
                <w:szCs w:val="28"/>
              </w:rPr>
            </w:pPr>
          </w:p>
        </w:tc>
        <w:tc>
          <w:tcPr>
            <w:tcW w:w="2521" w:type="dxa"/>
            <w:shd w:val="clear" w:color="auto" w:fill="FFFF99"/>
          </w:tcPr>
          <w:p w14:paraId="579DB617" w14:textId="77777777" w:rsidR="00BE25A8" w:rsidRPr="009A299E" w:rsidRDefault="00BE25A8" w:rsidP="00614142">
            <w:pPr>
              <w:rPr>
                <w:sz w:val="28"/>
                <w:szCs w:val="28"/>
              </w:rPr>
            </w:pPr>
          </w:p>
        </w:tc>
        <w:tc>
          <w:tcPr>
            <w:tcW w:w="2521" w:type="dxa"/>
            <w:vMerge/>
            <w:tcBorders>
              <w:bottom w:val="single" w:sz="4" w:space="0" w:color="auto"/>
            </w:tcBorders>
            <w:shd w:val="clear" w:color="auto" w:fill="D9BA9B"/>
            <w:vAlign w:val="center"/>
          </w:tcPr>
          <w:p w14:paraId="585F75CF" w14:textId="77777777" w:rsidR="00BE25A8" w:rsidRPr="009A299E" w:rsidRDefault="00BE25A8" w:rsidP="00614142">
            <w:pPr>
              <w:jc w:val="center"/>
              <w:rPr>
                <w:b/>
                <w:sz w:val="28"/>
                <w:szCs w:val="28"/>
              </w:rPr>
            </w:pPr>
          </w:p>
        </w:tc>
        <w:tc>
          <w:tcPr>
            <w:tcW w:w="2522" w:type="dxa"/>
            <w:tcBorders>
              <w:bottom w:val="single" w:sz="4" w:space="0" w:color="auto"/>
            </w:tcBorders>
            <w:shd w:val="clear" w:color="auto" w:fill="D9BA9B"/>
          </w:tcPr>
          <w:p w14:paraId="61375DCA" w14:textId="0678B233" w:rsidR="00BE25A8" w:rsidRDefault="00BE25A8" w:rsidP="00614142">
            <w:pPr>
              <w:rPr>
                <w:sz w:val="28"/>
                <w:szCs w:val="28"/>
              </w:rPr>
            </w:pPr>
            <w:r>
              <w:rPr>
                <w:sz w:val="28"/>
                <w:szCs w:val="28"/>
              </w:rPr>
              <w:t>2019 division</w:t>
            </w:r>
          </w:p>
        </w:tc>
      </w:tr>
      <w:tr w:rsidR="00BE25A8" w14:paraId="2F53885B" w14:textId="77777777" w:rsidTr="00614142">
        <w:trPr>
          <w:trHeight w:val="169"/>
        </w:trPr>
        <w:tc>
          <w:tcPr>
            <w:tcW w:w="2520" w:type="dxa"/>
            <w:vMerge/>
            <w:shd w:val="clear" w:color="auto" w:fill="FFFF99"/>
            <w:vAlign w:val="center"/>
          </w:tcPr>
          <w:p w14:paraId="01DA1E53" w14:textId="77777777" w:rsidR="00BE25A8" w:rsidRPr="009A299E" w:rsidRDefault="00BE25A8" w:rsidP="00614142">
            <w:pPr>
              <w:jc w:val="center"/>
              <w:rPr>
                <w:sz w:val="28"/>
                <w:szCs w:val="28"/>
              </w:rPr>
            </w:pPr>
          </w:p>
        </w:tc>
        <w:tc>
          <w:tcPr>
            <w:tcW w:w="2521" w:type="dxa"/>
            <w:shd w:val="clear" w:color="auto" w:fill="FFFF99"/>
          </w:tcPr>
          <w:p w14:paraId="27C9FC71" w14:textId="77777777" w:rsidR="00BE25A8" w:rsidRPr="009A299E" w:rsidRDefault="00BE25A8" w:rsidP="00614142">
            <w:pPr>
              <w:rPr>
                <w:sz w:val="28"/>
                <w:szCs w:val="28"/>
              </w:rPr>
            </w:pPr>
            <w:proofErr w:type="gramStart"/>
            <w:r w:rsidRPr="009A299E">
              <w:rPr>
                <w:sz w:val="28"/>
                <w:szCs w:val="28"/>
              </w:rPr>
              <w:t>2017  substance</w:t>
            </w:r>
            <w:proofErr w:type="gramEnd"/>
          </w:p>
        </w:tc>
        <w:tc>
          <w:tcPr>
            <w:tcW w:w="2521" w:type="dxa"/>
            <w:vMerge w:val="restart"/>
            <w:shd w:val="clear" w:color="auto" w:fill="D28280"/>
            <w:vAlign w:val="center"/>
          </w:tcPr>
          <w:p w14:paraId="0AE64DED" w14:textId="77777777" w:rsidR="00BE25A8" w:rsidRPr="009A299E" w:rsidRDefault="00BE25A8" w:rsidP="00614142">
            <w:pPr>
              <w:jc w:val="center"/>
              <w:rPr>
                <w:b/>
                <w:sz w:val="28"/>
                <w:szCs w:val="28"/>
              </w:rPr>
            </w:pPr>
            <w:r w:rsidRPr="009A299E">
              <w:rPr>
                <w:b/>
                <w:sz w:val="28"/>
                <w:szCs w:val="28"/>
              </w:rPr>
              <w:t>Endings which sound like ‘shul’</w:t>
            </w:r>
          </w:p>
        </w:tc>
        <w:tc>
          <w:tcPr>
            <w:tcW w:w="2522" w:type="dxa"/>
            <w:shd w:val="clear" w:color="auto" w:fill="D28280"/>
          </w:tcPr>
          <w:p w14:paraId="40484388" w14:textId="77777777" w:rsidR="00BE25A8" w:rsidRPr="009A299E" w:rsidRDefault="00BE25A8" w:rsidP="00614142">
            <w:pPr>
              <w:rPr>
                <w:sz w:val="28"/>
                <w:szCs w:val="28"/>
              </w:rPr>
            </w:pPr>
            <w:proofErr w:type="gramStart"/>
            <w:r w:rsidRPr="009A299E">
              <w:rPr>
                <w:sz w:val="28"/>
                <w:szCs w:val="28"/>
              </w:rPr>
              <w:t>2016  facial</w:t>
            </w:r>
            <w:proofErr w:type="gramEnd"/>
          </w:p>
        </w:tc>
      </w:tr>
      <w:tr w:rsidR="00BE25A8" w14:paraId="1E381DAE" w14:textId="77777777" w:rsidTr="00614142">
        <w:trPr>
          <w:trHeight w:val="169"/>
        </w:trPr>
        <w:tc>
          <w:tcPr>
            <w:tcW w:w="2520" w:type="dxa"/>
            <w:vMerge/>
            <w:shd w:val="clear" w:color="auto" w:fill="FFFF99"/>
            <w:vAlign w:val="center"/>
          </w:tcPr>
          <w:p w14:paraId="32A2DDA1" w14:textId="77777777" w:rsidR="00BE25A8" w:rsidRPr="009A299E" w:rsidRDefault="00BE25A8" w:rsidP="00614142">
            <w:pPr>
              <w:jc w:val="center"/>
              <w:rPr>
                <w:sz w:val="28"/>
                <w:szCs w:val="28"/>
              </w:rPr>
            </w:pPr>
          </w:p>
        </w:tc>
        <w:tc>
          <w:tcPr>
            <w:tcW w:w="2521" w:type="dxa"/>
            <w:shd w:val="clear" w:color="auto" w:fill="FFFF99"/>
          </w:tcPr>
          <w:p w14:paraId="2D1D49C6" w14:textId="77777777" w:rsidR="00BE25A8" w:rsidRPr="009A299E" w:rsidRDefault="00BE25A8" w:rsidP="00614142">
            <w:pPr>
              <w:rPr>
                <w:sz w:val="28"/>
                <w:szCs w:val="28"/>
              </w:rPr>
            </w:pPr>
            <w:proofErr w:type="gramStart"/>
            <w:r w:rsidRPr="009A299E">
              <w:rPr>
                <w:sz w:val="28"/>
                <w:szCs w:val="28"/>
              </w:rPr>
              <w:t>2017  violence</w:t>
            </w:r>
            <w:proofErr w:type="gramEnd"/>
          </w:p>
        </w:tc>
        <w:tc>
          <w:tcPr>
            <w:tcW w:w="2521" w:type="dxa"/>
            <w:vMerge/>
            <w:tcBorders>
              <w:bottom w:val="single" w:sz="4" w:space="0" w:color="auto"/>
            </w:tcBorders>
            <w:shd w:val="clear" w:color="auto" w:fill="D28280"/>
            <w:vAlign w:val="center"/>
          </w:tcPr>
          <w:p w14:paraId="57A3F410" w14:textId="77777777" w:rsidR="00BE25A8" w:rsidRPr="009A299E" w:rsidRDefault="00BE25A8" w:rsidP="00614142">
            <w:pPr>
              <w:jc w:val="center"/>
              <w:rPr>
                <w:b/>
                <w:sz w:val="28"/>
                <w:szCs w:val="28"/>
              </w:rPr>
            </w:pPr>
          </w:p>
        </w:tc>
        <w:tc>
          <w:tcPr>
            <w:tcW w:w="2522" w:type="dxa"/>
            <w:tcBorders>
              <w:bottom w:val="single" w:sz="4" w:space="0" w:color="auto"/>
            </w:tcBorders>
            <w:shd w:val="clear" w:color="auto" w:fill="D28280"/>
          </w:tcPr>
          <w:p w14:paraId="47D7006D" w14:textId="77777777" w:rsidR="00BE25A8" w:rsidRPr="009A299E" w:rsidRDefault="00BE25A8" w:rsidP="00614142">
            <w:pPr>
              <w:rPr>
                <w:sz w:val="28"/>
                <w:szCs w:val="28"/>
              </w:rPr>
            </w:pPr>
            <w:proofErr w:type="gramStart"/>
            <w:r w:rsidRPr="009A299E">
              <w:rPr>
                <w:sz w:val="28"/>
                <w:szCs w:val="28"/>
              </w:rPr>
              <w:t>2018  essential</w:t>
            </w:r>
            <w:proofErr w:type="gramEnd"/>
          </w:p>
        </w:tc>
      </w:tr>
      <w:tr w:rsidR="00BE25A8" w14:paraId="41AA2EDE" w14:textId="77777777" w:rsidTr="00877439">
        <w:trPr>
          <w:trHeight w:val="169"/>
        </w:trPr>
        <w:tc>
          <w:tcPr>
            <w:tcW w:w="2520" w:type="dxa"/>
            <w:vMerge/>
            <w:shd w:val="clear" w:color="auto" w:fill="FFFF99"/>
            <w:vAlign w:val="center"/>
          </w:tcPr>
          <w:p w14:paraId="69D76C02" w14:textId="77777777" w:rsidR="00BE25A8" w:rsidRPr="009A299E" w:rsidRDefault="00BE25A8" w:rsidP="00614142">
            <w:pPr>
              <w:jc w:val="center"/>
              <w:rPr>
                <w:sz w:val="28"/>
                <w:szCs w:val="28"/>
              </w:rPr>
            </w:pPr>
          </w:p>
        </w:tc>
        <w:tc>
          <w:tcPr>
            <w:tcW w:w="2521" w:type="dxa"/>
            <w:tcBorders>
              <w:bottom w:val="single" w:sz="4" w:space="0" w:color="auto"/>
            </w:tcBorders>
            <w:shd w:val="clear" w:color="auto" w:fill="FFFF99"/>
          </w:tcPr>
          <w:p w14:paraId="085773BA" w14:textId="77777777" w:rsidR="00BE25A8" w:rsidRPr="009A299E" w:rsidRDefault="00BE25A8" w:rsidP="00614142">
            <w:pPr>
              <w:rPr>
                <w:sz w:val="28"/>
                <w:szCs w:val="28"/>
              </w:rPr>
            </w:pPr>
            <w:proofErr w:type="gramStart"/>
            <w:r w:rsidRPr="009A299E">
              <w:rPr>
                <w:sz w:val="28"/>
                <w:szCs w:val="28"/>
              </w:rPr>
              <w:t>2018  descendant</w:t>
            </w:r>
            <w:proofErr w:type="gramEnd"/>
          </w:p>
        </w:tc>
        <w:tc>
          <w:tcPr>
            <w:tcW w:w="2521" w:type="dxa"/>
            <w:vMerge w:val="restart"/>
            <w:shd w:val="clear" w:color="auto" w:fill="A38EBC"/>
            <w:vAlign w:val="center"/>
          </w:tcPr>
          <w:p w14:paraId="1DFF68BC" w14:textId="77777777" w:rsidR="00BE25A8" w:rsidRPr="009A299E" w:rsidRDefault="00BE25A8" w:rsidP="00614142">
            <w:pPr>
              <w:jc w:val="center"/>
              <w:rPr>
                <w:b/>
                <w:sz w:val="28"/>
                <w:szCs w:val="28"/>
              </w:rPr>
            </w:pPr>
            <w:r w:rsidRPr="009A299E">
              <w:rPr>
                <w:b/>
                <w:sz w:val="28"/>
                <w:szCs w:val="28"/>
              </w:rPr>
              <w:t>‘</w:t>
            </w:r>
            <w:proofErr w:type="spellStart"/>
            <w:r w:rsidRPr="009A299E">
              <w:rPr>
                <w:b/>
                <w:sz w:val="28"/>
                <w:szCs w:val="28"/>
              </w:rPr>
              <w:t>i</w:t>
            </w:r>
            <w:proofErr w:type="spellEnd"/>
            <w:r w:rsidRPr="009A299E">
              <w:rPr>
                <w:b/>
                <w:sz w:val="28"/>
                <w:szCs w:val="28"/>
              </w:rPr>
              <w:t xml:space="preserve">’ sound spelt y (other than end of </w:t>
            </w:r>
            <w:proofErr w:type="spellStart"/>
            <w:r w:rsidRPr="009A299E">
              <w:rPr>
                <w:b/>
                <w:sz w:val="28"/>
                <w:szCs w:val="28"/>
              </w:rPr>
              <w:t>wds</w:t>
            </w:r>
            <w:proofErr w:type="spellEnd"/>
            <w:r w:rsidRPr="009A299E">
              <w:rPr>
                <w:b/>
                <w:sz w:val="28"/>
                <w:szCs w:val="28"/>
              </w:rPr>
              <w:t>)</w:t>
            </w:r>
          </w:p>
        </w:tc>
        <w:tc>
          <w:tcPr>
            <w:tcW w:w="2522" w:type="dxa"/>
            <w:shd w:val="clear" w:color="auto" w:fill="A38EBC"/>
          </w:tcPr>
          <w:p w14:paraId="6A61B6AE" w14:textId="77777777" w:rsidR="00BE25A8" w:rsidRPr="009A299E" w:rsidRDefault="00BE25A8" w:rsidP="00614142">
            <w:pPr>
              <w:rPr>
                <w:sz w:val="28"/>
                <w:szCs w:val="28"/>
              </w:rPr>
            </w:pPr>
            <w:proofErr w:type="gramStart"/>
            <w:r w:rsidRPr="009A299E">
              <w:rPr>
                <w:sz w:val="28"/>
                <w:szCs w:val="28"/>
              </w:rPr>
              <w:t>2017  sympathetic</w:t>
            </w:r>
            <w:proofErr w:type="gramEnd"/>
          </w:p>
        </w:tc>
      </w:tr>
      <w:tr w:rsidR="00BE25A8" w14:paraId="22A1EE9D" w14:textId="77777777" w:rsidTr="00614142">
        <w:trPr>
          <w:trHeight w:val="169"/>
        </w:trPr>
        <w:tc>
          <w:tcPr>
            <w:tcW w:w="2520" w:type="dxa"/>
            <w:vMerge/>
            <w:tcBorders>
              <w:bottom w:val="single" w:sz="4" w:space="0" w:color="auto"/>
            </w:tcBorders>
            <w:shd w:val="clear" w:color="auto" w:fill="FFFF99"/>
            <w:vAlign w:val="center"/>
          </w:tcPr>
          <w:p w14:paraId="3E46E822" w14:textId="77777777" w:rsidR="00BE25A8" w:rsidRPr="009A299E" w:rsidRDefault="00BE25A8" w:rsidP="00614142">
            <w:pPr>
              <w:jc w:val="center"/>
              <w:rPr>
                <w:sz w:val="28"/>
                <w:szCs w:val="28"/>
              </w:rPr>
            </w:pPr>
          </w:p>
        </w:tc>
        <w:tc>
          <w:tcPr>
            <w:tcW w:w="2521" w:type="dxa"/>
            <w:tcBorders>
              <w:bottom w:val="single" w:sz="4" w:space="0" w:color="auto"/>
            </w:tcBorders>
            <w:shd w:val="clear" w:color="auto" w:fill="FFFF99"/>
          </w:tcPr>
          <w:p w14:paraId="41442B6E" w14:textId="7B7719E8" w:rsidR="00BE25A8" w:rsidRPr="009A299E" w:rsidRDefault="00BE25A8" w:rsidP="00614142">
            <w:pPr>
              <w:rPr>
                <w:sz w:val="28"/>
                <w:szCs w:val="28"/>
              </w:rPr>
            </w:pPr>
            <w:r>
              <w:rPr>
                <w:sz w:val="28"/>
                <w:szCs w:val="28"/>
              </w:rPr>
              <w:t>2019 excellent</w:t>
            </w:r>
          </w:p>
        </w:tc>
        <w:tc>
          <w:tcPr>
            <w:tcW w:w="2521" w:type="dxa"/>
            <w:vMerge/>
            <w:shd w:val="clear" w:color="auto" w:fill="A38EBC"/>
            <w:vAlign w:val="center"/>
          </w:tcPr>
          <w:p w14:paraId="6F42F4F2" w14:textId="77777777" w:rsidR="00BE25A8" w:rsidRPr="009A299E" w:rsidRDefault="00BE25A8" w:rsidP="00614142">
            <w:pPr>
              <w:jc w:val="center"/>
              <w:rPr>
                <w:b/>
                <w:sz w:val="28"/>
                <w:szCs w:val="28"/>
              </w:rPr>
            </w:pPr>
          </w:p>
        </w:tc>
        <w:tc>
          <w:tcPr>
            <w:tcW w:w="2522" w:type="dxa"/>
            <w:shd w:val="clear" w:color="auto" w:fill="A38EBC"/>
          </w:tcPr>
          <w:p w14:paraId="76BBEDE2" w14:textId="28CC524C" w:rsidR="00BE25A8" w:rsidRPr="009A299E" w:rsidRDefault="00BE25A8" w:rsidP="00614142">
            <w:pPr>
              <w:rPr>
                <w:sz w:val="28"/>
                <w:szCs w:val="28"/>
              </w:rPr>
            </w:pPr>
            <w:proofErr w:type="gramStart"/>
            <w:r w:rsidRPr="009A299E">
              <w:rPr>
                <w:sz w:val="28"/>
                <w:szCs w:val="28"/>
              </w:rPr>
              <w:t>2018  typical</w:t>
            </w:r>
            <w:proofErr w:type="gramEnd"/>
          </w:p>
        </w:tc>
      </w:tr>
      <w:tr w:rsidR="00614142" w14:paraId="06ACA953" w14:textId="77777777" w:rsidTr="00614142">
        <w:trPr>
          <w:trHeight w:val="393"/>
        </w:trPr>
        <w:tc>
          <w:tcPr>
            <w:tcW w:w="2520" w:type="dxa"/>
            <w:vMerge w:val="restart"/>
            <w:shd w:val="clear" w:color="auto" w:fill="9CBC5C"/>
            <w:vAlign w:val="center"/>
          </w:tcPr>
          <w:p w14:paraId="38D4C594" w14:textId="77777777" w:rsidR="00614142" w:rsidRPr="009A299E" w:rsidRDefault="00614142" w:rsidP="00614142">
            <w:pPr>
              <w:ind w:left="-142" w:right="-174"/>
              <w:jc w:val="center"/>
              <w:rPr>
                <w:b/>
                <w:sz w:val="28"/>
                <w:szCs w:val="28"/>
              </w:rPr>
            </w:pPr>
            <w:proofErr w:type="spellStart"/>
            <w:r w:rsidRPr="009A299E">
              <w:rPr>
                <w:b/>
                <w:sz w:val="28"/>
                <w:szCs w:val="28"/>
              </w:rPr>
              <w:t>Wds</w:t>
            </w:r>
            <w:proofErr w:type="spellEnd"/>
            <w:r w:rsidRPr="009A299E">
              <w:rPr>
                <w:b/>
                <w:sz w:val="28"/>
                <w:szCs w:val="28"/>
              </w:rPr>
              <w:t xml:space="preserve"> with ‘</w:t>
            </w:r>
            <w:proofErr w:type="spellStart"/>
            <w:r w:rsidRPr="009A299E">
              <w:rPr>
                <w:b/>
                <w:sz w:val="28"/>
                <w:szCs w:val="28"/>
              </w:rPr>
              <w:t>ei</w:t>
            </w:r>
            <w:proofErr w:type="spellEnd"/>
            <w:r w:rsidRPr="009A299E">
              <w:rPr>
                <w:b/>
                <w:sz w:val="28"/>
                <w:szCs w:val="28"/>
              </w:rPr>
              <w:t>’ sound spelt ‘</w:t>
            </w:r>
            <w:proofErr w:type="spellStart"/>
            <w:r w:rsidRPr="009A299E">
              <w:rPr>
                <w:b/>
                <w:sz w:val="28"/>
                <w:szCs w:val="28"/>
              </w:rPr>
              <w:t>ei</w:t>
            </w:r>
            <w:proofErr w:type="spellEnd"/>
            <w:r w:rsidRPr="009A299E">
              <w:rPr>
                <w:b/>
                <w:sz w:val="28"/>
                <w:szCs w:val="28"/>
              </w:rPr>
              <w:t xml:space="preserve">, </w:t>
            </w:r>
            <w:proofErr w:type="spellStart"/>
            <w:r w:rsidRPr="009A299E">
              <w:rPr>
                <w:b/>
                <w:sz w:val="28"/>
                <w:szCs w:val="28"/>
              </w:rPr>
              <w:t>eigh</w:t>
            </w:r>
            <w:proofErr w:type="spellEnd"/>
            <w:r w:rsidRPr="009A299E">
              <w:rPr>
                <w:b/>
                <w:sz w:val="28"/>
                <w:szCs w:val="28"/>
              </w:rPr>
              <w:t xml:space="preserve"> or </w:t>
            </w:r>
            <w:proofErr w:type="spellStart"/>
            <w:r w:rsidRPr="009A299E">
              <w:rPr>
                <w:b/>
                <w:sz w:val="28"/>
                <w:szCs w:val="28"/>
              </w:rPr>
              <w:t>ey</w:t>
            </w:r>
            <w:proofErr w:type="spellEnd"/>
            <w:r w:rsidRPr="009A299E">
              <w:rPr>
                <w:b/>
                <w:sz w:val="28"/>
                <w:szCs w:val="28"/>
              </w:rPr>
              <w:t>’</w:t>
            </w:r>
          </w:p>
        </w:tc>
        <w:tc>
          <w:tcPr>
            <w:tcW w:w="2521" w:type="dxa"/>
            <w:shd w:val="clear" w:color="auto" w:fill="9CBC5C"/>
          </w:tcPr>
          <w:p w14:paraId="55AC8AD1" w14:textId="77777777" w:rsidR="00614142" w:rsidRPr="009A299E" w:rsidRDefault="00614142" w:rsidP="00614142">
            <w:pPr>
              <w:rPr>
                <w:sz w:val="28"/>
                <w:szCs w:val="28"/>
              </w:rPr>
            </w:pPr>
            <w:proofErr w:type="gramStart"/>
            <w:r w:rsidRPr="009A299E">
              <w:rPr>
                <w:sz w:val="28"/>
                <w:szCs w:val="28"/>
              </w:rPr>
              <w:t>2016  lightweight</w:t>
            </w:r>
            <w:proofErr w:type="gramEnd"/>
          </w:p>
        </w:tc>
        <w:tc>
          <w:tcPr>
            <w:tcW w:w="2521" w:type="dxa"/>
            <w:vMerge/>
            <w:tcBorders>
              <w:bottom w:val="single" w:sz="4" w:space="0" w:color="auto"/>
            </w:tcBorders>
            <w:shd w:val="clear" w:color="auto" w:fill="A38EBC"/>
            <w:vAlign w:val="center"/>
          </w:tcPr>
          <w:p w14:paraId="57565BC6" w14:textId="77777777" w:rsidR="00614142" w:rsidRPr="009A299E" w:rsidRDefault="00614142" w:rsidP="00614142">
            <w:pPr>
              <w:jc w:val="center"/>
              <w:rPr>
                <w:sz w:val="28"/>
                <w:szCs w:val="28"/>
              </w:rPr>
            </w:pPr>
          </w:p>
        </w:tc>
        <w:tc>
          <w:tcPr>
            <w:tcW w:w="2522" w:type="dxa"/>
            <w:tcBorders>
              <w:bottom w:val="single" w:sz="4" w:space="0" w:color="auto"/>
            </w:tcBorders>
            <w:shd w:val="clear" w:color="auto" w:fill="A38EBC"/>
          </w:tcPr>
          <w:p w14:paraId="270BB1B1" w14:textId="04B39C2A" w:rsidR="00614142" w:rsidRPr="009A299E" w:rsidRDefault="00BE25A8" w:rsidP="00614142">
            <w:pPr>
              <w:rPr>
                <w:sz w:val="28"/>
                <w:szCs w:val="28"/>
              </w:rPr>
            </w:pPr>
            <w:r>
              <w:rPr>
                <w:sz w:val="28"/>
                <w:szCs w:val="28"/>
              </w:rPr>
              <w:t>2019 pyramid</w:t>
            </w:r>
          </w:p>
        </w:tc>
      </w:tr>
      <w:tr w:rsidR="00BE25A8" w14:paraId="407A3AFA" w14:textId="77777777" w:rsidTr="00614142">
        <w:trPr>
          <w:trHeight w:val="169"/>
        </w:trPr>
        <w:tc>
          <w:tcPr>
            <w:tcW w:w="2520" w:type="dxa"/>
            <w:vMerge/>
            <w:tcBorders>
              <w:bottom w:val="single" w:sz="4" w:space="0" w:color="auto"/>
            </w:tcBorders>
            <w:shd w:val="clear" w:color="auto" w:fill="9CBC5C"/>
            <w:vAlign w:val="center"/>
          </w:tcPr>
          <w:p w14:paraId="28E87659" w14:textId="77777777" w:rsidR="00BE25A8" w:rsidRPr="009A299E" w:rsidRDefault="00BE25A8" w:rsidP="00614142">
            <w:pPr>
              <w:jc w:val="center"/>
              <w:rPr>
                <w:sz w:val="28"/>
                <w:szCs w:val="28"/>
              </w:rPr>
            </w:pPr>
          </w:p>
        </w:tc>
        <w:tc>
          <w:tcPr>
            <w:tcW w:w="2521" w:type="dxa"/>
            <w:tcBorders>
              <w:bottom w:val="single" w:sz="4" w:space="0" w:color="auto"/>
            </w:tcBorders>
            <w:shd w:val="clear" w:color="auto" w:fill="9CBC5C"/>
          </w:tcPr>
          <w:p w14:paraId="7910F9B6" w14:textId="77777777" w:rsidR="00BE25A8" w:rsidRPr="009A299E" w:rsidRDefault="00BE25A8" w:rsidP="00614142">
            <w:pPr>
              <w:rPr>
                <w:sz w:val="28"/>
                <w:szCs w:val="28"/>
              </w:rPr>
            </w:pPr>
            <w:proofErr w:type="gramStart"/>
            <w:r w:rsidRPr="009A299E">
              <w:rPr>
                <w:sz w:val="28"/>
                <w:szCs w:val="28"/>
              </w:rPr>
              <w:t>2018  weightless</w:t>
            </w:r>
            <w:proofErr w:type="gramEnd"/>
          </w:p>
        </w:tc>
        <w:tc>
          <w:tcPr>
            <w:tcW w:w="2521" w:type="dxa"/>
            <w:vMerge w:val="restart"/>
            <w:shd w:val="clear" w:color="auto" w:fill="D9D9D9" w:themeFill="background1" w:themeFillShade="D9"/>
            <w:vAlign w:val="center"/>
          </w:tcPr>
          <w:p w14:paraId="1B48C2F7" w14:textId="77777777" w:rsidR="00BE25A8" w:rsidRPr="009A299E" w:rsidRDefault="00BE25A8" w:rsidP="00614142">
            <w:pPr>
              <w:jc w:val="center"/>
              <w:rPr>
                <w:b/>
                <w:sz w:val="28"/>
                <w:szCs w:val="28"/>
              </w:rPr>
            </w:pPr>
            <w:r w:rsidRPr="009A299E">
              <w:rPr>
                <w:b/>
                <w:sz w:val="28"/>
                <w:szCs w:val="28"/>
              </w:rPr>
              <w:t xml:space="preserve">Suffixes </w:t>
            </w:r>
            <w:proofErr w:type="spellStart"/>
            <w:r w:rsidRPr="009A299E">
              <w:rPr>
                <w:b/>
                <w:sz w:val="28"/>
                <w:szCs w:val="28"/>
              </w:rPr>
              <w:t>foll</w:t>
            </w:r>
            <w:proofErr w:type="spellEnd"/>
            <w:r w:rsidRPr="009A299E">
              <w:rPr>
                <w:b/>
                <w:sz w:val="28"/>
                <w:szCs w:val="28"/>
              </w:rPr>
              <w:t xml:space="preserve"> ‘</w:t>
            </w:r>
            <w:proofErr w:type="spellStart"/>
            <w:r>
              <w:rPr>
                <w:b/>
                <w:sz w:val="28"/>
                <w:szCs w:val="28"/>
              </w:rPr>
              <w:t>f</w:t>
            </w:r>
            <w:r w:rsidRPr="009A299E">
              <w:rPr>
                <w:b/>
                <w:sz w:val="28"/>
                <w:szCs w:val="28"/>
              </w:rPr>
              <w:t>er</w:t>
            </w:r>
            <w:proofErr w:type="spellEnd"/>
            <w:r w:rsidRPr="009A299E">
              <w:rPr>
                <w:b/>
                <w:sz w:val="28"/>
                <w:szCs w:val="28"/>
              </w:rPr>
              <w:t xml:space="preserve">’ or in </w:t>
            </w:r>
            <w:proofErr w:type="spellStart"/>
            <w:r w:rsidRPr="009A299E">
              <w:rPr>
                <w:b/>
                <w:sz w:val="28"/>
                <w:szCs w:val="28"/>
              </w:rPr>
              <w:t>wds</w:t>
            </w:r>
            <w:proofErr w:type="spellEnd"/>
            <w:r w:rsidRPr="009A299E">
              <w:rPr>
                <w:b/>
                <w:sz w:val="28"/>
                <w:szCs w:val="28"/>
              </w:rPr>
              <w:t xml:space="preserve"> of more than 1 syllable</w:t>
            </w:r>
          </w:p>
        </w:tc>
        <w:tc>
          <w:tcPr>
            <w:tcW w:w="2522" w:type="dxa"/>
            <w:shd w:val="clear" w:color="auto" w:fill="D9D9D9" w:themeFill="background1" w:themeFillShade="D9"/>
          </w:tcPr>
          <w:p w14:paraId="516C3D58" w14:textId="77777777" w:rsidR="00BE25A8" w:rsidRPr="009A299E" w:rsidRDefault="00BE25A8" w:rsidP="00614142">
            <w:pPr>
              <w:rPr>
                <w:sz w:val="28"/>
                <w:szCs w:val="28"/>
              </w:rPr>
            </w:pPr>
            <w:proofErr w:type="gramStart"/>
            <w:r w:rsidRPr="009A299E">
              <w:rPr>
                <w:sz w:val="28"/>
                <w:szCs w:val="28"/>
              </w:rPr>
              <w:t>2016  offering</w:t>
            </w:r>
            <w:proofErr w:type="gramEnd"/>
          </w:p>
        </w:tc>
      </w:tr>
      <w:tr w:rsidR="00BE25A8" w14:paraId="37097F72" w14:textId="77777777" w:rsidTr="00614142">
        <w:trPr>
          <w:trHeight w:val="393"/>
        </w:trPr>
        <w:tc>
          <w:tcPr>
            <w:tcW w:w="2520" w:type="dxa"/>
            <w:vMerge w:val="restart"/>
            <w:shd w:val="clear" w:color="auto" w:fill="FBD4B4" w:themeFill="accent6" w:themeFillTint="66"/>
            <w:vAlign w:val="center"/>
          </w:tcPr>
          <w:p w14:paraId="2C3552C7" w14:textId="77777777" w:rsidR="00BE25A8" w:rsidRPr="009A299E" w:rsidRDefault="00BE25A8" w:rsidP="00614142">
            <w:pPr>
              <w:ind w:left="-142" w:right="-33"/>
              <w:jc w:val="center"/>
              <w:rPr>
                <w:b/>
                <w:sz w:val="28"/>
                <w:szCs w:val="28"/>
              </w:rPr>
            </w:pPr>
            <w:r w:rsidRPr="009A299E">
              <w:rPr>
                <w:b/>
                <w:sz w:val="28"/>
                <w:szCs w:val="28"/>
              </w:rPr>
              <w:t>Words with ‘</w:t>
            </w:r>
            <w:proofErr w:type="spellStart"/>
            <w:r w:rsidRPr="009A299E">
              <w:rPr>
                <w:b/>
                <w:sz w:val="28"/>
                <w:szCs w:val="28"/>
              </w:rPr>
              <w:t>ee</w:t>
            </w:r>
            <w:proofErr w:type="spellEnd"/>
            <w:proofErr w:type="gramStart"/>
            <w:r w:rsidRPr="009A299E">
              <w:rPr>
                <w:b/>
                <w:sz w:val="28"/>
                <w:szCs w:val="28"/>
              </w:rPr>
              <w:t>’  sound</w:t>
            </w:r>
            <w:proofErr w:type="gramEnd"/>
            <w:r w:rsidRPr="009A299E">
              <w:rPr>
                <w:b/>
                <w:sz w:val="28"/>
                <w:szCs w:val="28"/>
              </w:rPr>
              <w:t xml:space="preserve"> spelt </w:t>
            </w:r>
            <w:proofErr w:type="spellStart"/>
            <w:r w:rsidRPr="009A299E">
              <w:rPr>
                <w:b/>
                <w:sz w:val="28"/>
                <w:szCs w:val="28"/>
              </w:rPr>
              <w:t>ei</w:t>
            </w:r>
            <w:proofErr w:type="spellEnd"/>
            <w:r w:rsidRPr="009A299E">
              <w:rPr>
                <w:b/>
                <w:sz w:val="28"/>
                <w:szCs w:val="28"/>
              </w:rPr>
              <w:t xml:space="preserve"> after c</w:t>
            </w:r>
          </w:p>
        </w:tc>
        <w:tc>
          <w:tcPr>
            <w:tcW w:w="2521" w:type="dxa"/>
            <w:shd w:val="clear" w:color="auto" w:fill="FBD4B4" w:themeFill="accent6" w:themeFillTint="66"/>
          </w:tcPr>
          <w:p w14:paraId="14B55A7D" w14:textId="77777777" w:rsidR="00BE25A8" w:rsidRPr="009A299E" w:rsidRDefault="00BE25A8" w:rsidP="00614142">
            <w:pPr>
              <w:rPr>
                <w:sz w:val="28"/>
                <w:szCs w:val="28"/>
              </w:rPr>
            </w:pPr>
            <w:proofErr w:type="gramStart"/>
            <w:r w:rsidRPr="009A299E">
              <w:rPr>
                <w:sz w:val="28"/>
                <w:szCs w:val="28"/>
              </w:rPr>
              <w:t>2016  ceiling</w:t>
            </w:r>
            <w:proofErr w:type="gramEnd"/>
          </w:p>
        </w:tc>
        <w:tc>
          <w:tcPr>
            <w:tcW w:w="2521" w:type="dxa"/>
            <w:vMerge/>
            <w:shd w:val="clear" w:color="auto" w:fill="D9D9D9" w:themeFill="background1" w:themeFillShade="D9"/>
            <w:vAlign w:val="center"/>
          </w:tcPr>
          <w:p w14:paraId="0C5D17C0" w14:textId="77777777" w:rsidR="00BE25A8" w:rsidRPr="009A299E" w:rsidRDefault="00BE25A8" w:rsidP="00614142">
            <w:pPr>
              <w:jc w:val="center"/>
              <w:rPr>
                <w:sz w:val="28"/>
                <w:szCs w:val="28"/>
              </w:rPr>
            </w:pPr>
          </w:p>
        </w:tc>
        <w:tc>
          <w:tcPr>
            <w:tcW w:w="2522" w:type="dxa"/>
            <w:shd w:val="clear" w:color="auto" w:fill="D9D9D9" w:themeFill="background1" w:themeFillShade="D9"/>
          </w:tcPr>
          <w:p w14:paraId="6A64C5EA" w14:textId="77777777" w:rsidR="00BE25A8" w:rsidRPr="009A299E" w:rsidRDefault="00BE25A8" w:rsidP="00614142">
            <w:pPr>
              <w:rPr>
                <w:sz w:val="28"/>
                <w:szCs w:val="28"/>
              </w:rPr>
            </w:pPr>
            <w:proofErr w:type="gramStart"/>
            <w:r w:rsidRPr="009A299E">
              <w:rPr>
                <w:sz w:val="28"/>
                <w:szCs w:val="28"/>
              </w:rPr>
              <w:t>2016  polishing</w:t>
            </w:r>
            <w:proofErr w:type="gramEnd"/>
          </w:p>
        </w:tc>
      </w:tr>
      <w:tr w:rsidR="00BE25A8" w14:paraId="2533FCB5" w14:textId="77777777" w:rsidTr="00614142">
        <w:trPr>
          <w:trHeight w:val="406"/>
        </w:trPr>
        <w:tc>
          <w:tcPr>
            <w:tcW w:w="2520" w:type="dxa"/>
            <w:vMerge/>
            <w:shd w:val="clear" w:color="auto" w:fill="FBD4B4" w:themeFill="accent6" w:themeFillTint="66"/>
            <w:vAlign w:val="center"/>
          </w:tcPr>
          <w:p w14:paraId="026AFF4D" w14:textId="77777777" w:rsidR="00BE25A8" w:rsidRPr="009A299E" w:rsidRDefault="00BE25A8" w:rsidP="00614142">
            <w:pPr>
              <w:jc w:val="center"/>
              <w:rPr>
                <w:b/>
                <w:sz w:val="28"/>
                <w:szCs w:val="28"/>
              </w:rPr>
            </w:pPr>
          </w:p>
        </w:tc>
        <w:tc>
          <w:tcPr>
            <w:tcW w:w="2521" w:type="dxa"/>
            <w:shd w:val="clear" w:color="auto" w:fill="FBD4B4" w:themeFill="accent6" w:themeFillTint="66"/>
          </w:tcPr>
          <w:p w14:paraId="5DD0DA01" w14:textId="77777777" w:rsidR="00BE25A8" w:rsidRPr="009A299E" w:rsidRDefault="00BE25A8" w:rsidP="00614142">
            <w:pPr>
              <w:rPr>
                <w:sz w:val="28"/>
                <w:szCs w:val="28"/>
              </w:rPr>
            </w:pPr>
            <w:proofErr w:type="gramStart"/>
            <w:r w:rsidRPr="009A299E">
              <w:rPr>
                <w:sz w:val="28"/>
                <w:szCs w:val="28"/>
              </w:rPr>
              <w:t>2018  inconceivable</w:t>
            </w:r>
            <w:proofErr w:type="gramEnd"/>
          </w:p>
        </w:tc>
        <w:tc>
          <w:tcPr>
            <w:tcW w:w="2521" w:type="dxa"/>
            <w:vMerge/>
            <w:shd w:val="clear" w:color="auto" w:fill="D9D9D9" w:themeFill="background1" w:themeFillShade="D9"/>
            <w:vAlign w:val="center"/>
          </w:tcPr>
          <w:p w14:paraId="30483893" w14:textId="77777777" w:rsidR="00BE25A8" w:rsidRPr="009A299E" w:rsidRDefault="00BE25A8" w:rsidP="00614142">
            <w:pPr>
              <w:jc w:val="center"/>
              <w:rPr>
                <w:sz w:val="28"/>
                <w:szCs w:val="28"/>
              </w:rPr>
            </w:pPr>
          </w:p>
        </w:tc>
        <w:tc>
          <w:tcPr>
            <w:tcW w:w="2522" w:type="dxa"/>
            <w:shd w:val="clear" w:color="auto" w:fill="D9D9D9" w:themeFill="background1" w:themeFillShade="D9"/>
          </w:tcPr>
          <w:p w14:paraId="5DAF3292" w14:textId="77777777" w:rsidR="00BE25A8" w:rsidRPr="009A299E" w:rsidRDefault="00BE25A8" w:rsidP="00614142">
            <w:pPr>
              <w:rPr>
                <w:sz w:val="28"/>
                <w:szCs w:val="28"/>
              </w:rPr>
            </w:pPr>
            <w:proofErr w:type="gramStart"/>
            <w:r w:rsidRPr="009A299E">
              <w:rPr>
                <w:sz w:val="28"/>
                <w:szCs w:val="28"/>
              </w:rPr>
              <w:t>2018  suffered</w:t>
            </w:r>
            <w:proofErr w:type="gramEnd"/>
          </w:p>
        </w:tc>
      </w:tr>
      <w:tr w:rsidR="00BE25A8" w14:paraId="0B76F14C" w14:textId="77777777" w:rsidTr="00614142">
        <w:trPr>
          <w:trHeight w:val="406"/>
        </w:trPr>
        <w:tc>
          <w:tcPr>
            <w:tcW w:w="2520" w:type="dxa"/>
            <w:vMerge/>
            <w:tcBorders>
              <w:bottom w:val="single" w:sz="4" w:space="0" w:color="auto"/>
            </w:tcBorders>
            <w:shd w:val="clear" w:color="auto" w:fill="FBD4B4" w:themeFill="accent6" w:themeFillTint="66"/>
            <w:vAlign w:val="center"/>
          </w:tcPr>
          <w:p w14:paraId="56727449" w14:textId="77777777" w:rsidR="00BE25A8" w:rsidRPr="009A299E" w:rsidRDefault="00BE25A8" w:rsidP="00614142">
            <w:pPr>
              <w:jc w:val="center"/>
              <w:rPr>
                <w:b/>
                <w:sz w:val="28"/>
                <w:szCs w:val="28"/>
              </w:rPr>
            </w:pPr>
          </w:p>
        </w:tc>
        <w:tc>
          <w:tcPr>
            <w:tcW w:w="2521" w:type="dxa"/>
            <w:tcBorders>
              <w:bottom w:val="single" w:sz="4" w:space="0" w:color="auto"/>
            </w:tcBorders>
            <w:shd w:val="clear" w:color="auto" w:fill="FBD4B4" w:themeFill="accent6" w:themeFillTint="66"/>
          </w:tcPr>
          <w:p w14:paraId="7FE3E7C3" w14:textId="7C232F23" w:rsidR="00BE25A8" w:rsidRPr="009A299E" w:rsidRDefault="00BE25A8" w:rsidP="00614142">
            <w:pPr>
              <w:rPr>
                <w:sz w:val="28"/>
                <w:szCs w:val="28"/>
              </w:rPr>
            </w:pPr>
            <w:r>
              <w:rPr>
                <w:sz w:val="28"/>
                <w:szCs w:val="28"/>
              </w:rPr>
              <w:t>2019 deceive</w:t>
            </w:r>
          </w:p>
        </w:tc>
        <w:tc>
          <w:tcPr>
            <w:tcW w:w="2521" w:type="dxa"/>
            <w:vMerge/>
            <w:shd w:val="clear" w:color="auto" w:fill="D9D9D9" w:themeFill="background1" w:themeFillShade="D9"/>
            <w:vAlign w:val="center"/>
          </w:tcPr>
          <w:p w14:paraId="653F1C79" w14:textId="77777777" w:rsidR="00BE25A8" w:rsidRPr="009A299E" w:rsidRDefault="00BE25A8" w:rsidP="00614142">
            <w:pPr>
              <w:jc w:val="center"/>
              <w:rPr>
                <w:sz w:val="28"/>
                <w:szCs w:val="28"/>
              </w:rPr>
            </w:pPr>
          </w:p>
        </w:tc>
        <w:tc>
          <w:tcPr>
            <w:tcW w:w="2522" w:type="dxa"/>
            <w:shd w:val="clear" w:color="auto" w:fill="D9D9D9" w:themeFill="background1" w:themeFillShade="D9"/>
          </w:tcPr>
          <w:p w14:paraId="413438E1" w14:textId="77777777" w:rsidR="00BE25A8" w:rsidRPr="009A299E" w:rsidRDefault="00BE25A8" w:rsidP="00614142">
            <w:pPr>
              <w:rPr>
                <w:sz w:val="28"/>
                <w:szCs w:val="28"/>
              </w:rPr>
            </w:pPr>
            <w:proofErr w:type="gramStart"/>
            <w:r>
              <w:rPr>
                <w:sz w:val="28"/>
                <w:szCs w:val="28"/>
              </w:rPr>
              <w:t>2018  disobeyed</w:t>
            </w:r>
            <w:proofErr w:type="gramEnd"/>
          </w:p>
        </w:tc>
      </w:tr>
      <w:tr w:rsidR="00BE25A8" w14:paraId="45B7CE62" w14:textId="77777777" w:rsidTr="00EF0500">
        <w:trPr>
          <w:trHeight w:val="393"/>
        </w:trPr>
        <w:tc>
          <w:tcPr>
            <w:tcW w:w="2520" w:type="dxa"/>
            <w:vMerge w:val="restart"/>
            <w:shd w:val="clear" w:color="auto" w:fill="81A0DF"/>
            <w:vAlign w:val="center"/>
          </w:tcPr>
          <w:p w14:paraId="6D13B71D" w14:textId="77777777" w:rsidR="00BE25A8" w:rsidRPr="009A299E" w:rsidRDefault="00BE25A8" w:rsidP="00614142">
            <w:pPr>
              <w:jc w:val="center"/>
              <w:rPr>
                <w:b/>
                <w:sz w:val="28"/>
                <w:szCs w:val="28"/>
              </w:rPr>
            </w:pPr>
            <w:r w:rsidRPr="009A299E">
              <w:rPr>
                <w:b/>
                <w:sz w:val="28"/>
                <w:szCs w:val="28"/>
              </w:rPr>
              <w:t>Homophones and near homophones</w:t>
            </w:r>
          </w:p>
        </w:tc>
        <w:tc>
          <w:tcPr>
            <w:tcW w:w="2521" w:type="dxa"/>
            <w:shd w:val="clear" w:color="auto" w:fill="81A0DF"/>
          </w:tcPr>
          <w:p w14:paraId="2864D0D1" w14:textId="77777777" w:rsidR="00BE25A8" w:rsidRPr="009A299E" w:rsidRDefault="00BE25A8" w:rsidP="00614142">
            <w:pPr>
              <w:rPr>
                <w:sz w:val="28"/>
                <w:szCs w:val="28"/>
              </w:rPr>
            </w:pPr>
            <w:proofErr w:type="gramStart"/>
            <w:r w:rsidRPr="009A299E">
              <w:rPr>
                <w:sz w:val="28"/>
                <w:szCs w:val="28"/>
              </w:rPr>
              <w:t>2016  prey</w:t>
            </w:r>
            <w:proofErr w:type="gramEnd"/>
          </w:p>
        </w:tc>
        <w:tc>
          <w:tcPr>
            <w:tcW w:w="2521" w:type="dxa"/>
            <w:vMerge/>
            <w:shd w:val="clear" w:color="auto" w:fill="auto"/>
            <w:vAlign w:val="center"/>
          </w:tcPr>
          <w:p w14:paraId="3EABB060" w14:textId="77777777" w:rsidR="00BE25A8" w:rsidRPr="009A299E" w:rsidRDefault="00BE25A8" w:rsidP="00614142">
            <w:pPr>
              <w:jc w:val="center"/>
              <w:rPr>
                <w:sz w:val="28"/>
                <w:szCs w:val="28"/>
              </w:rPr>
            </w:pPr>
          </w:p>
        </w:tc>
        <w:tc>
          <w:tcPr>
            <w:tcW w:w="2522" w:type="dxa"/>
            <w:tcBorders>
              <w:bottom w:val="single" w:sz="4" w:space="0" w:color="auto"/>
            </w:tcBorders>
            <w:shd w:val="clear" w:color="auto" w:fill="D9D9D9" w:themeFill="background1" w:themeFillShade="D9"/>
          </w:tcPr>
          <w:p w14:paraId="5B9A3388" w14:textId="77777777" w:rsidR="00BE25A8" w:rsidRPr="009A299E" w:rsidRDefault="00BE25A8" w:rsidP="00614142">
            <w:pPr>
              <w:rPr>
                <w:sz w:val="28"/>
                <w:szCs w:val="28"/>
              </w:rPr>
            </w:pPr>
            <w:proofErr w:type="gramStart"/>
            <w:r w:rsidRPr="009A299E">
              <w:rPr>
                <w:sz w:val="28"/>
                <w:szCs w:val="28"/>
              </w:rPr>
              <w:t>2018  obtained</w:t>
            </w:r>
            <w:proofErr w:type="gramEnd"/>
          </w:p>
        </w:tc>
      </w:tr>
      <w:tr w:rsidR="00BE25A8" w14:paraId="08D02ECC" w14:textId="77777777" w:rsidTr="00614142">
        <w:trPr>
          <w:trHeight w:val="393"/>
        </w:trPr>
        <w:tc>
          <w:tcPr>
            <w:tcW w:w="2520" w:type="dxa"/>
            <w:vMerge/>
            <w:shd w:val="clear" w:color="auto" w:fill="81A0DF"/>
            <w:vAlign w:val="center"/>
          </w:tcPr>
          <w:p w14:paraId="59D54784" w14:textId="77777777" w:rsidR="00BE25A8" w:rsidRPr="009A299E" w:rsidRDefault="00BE25A8" w:rsidP="00614142">
            <w:pPr>
              <w:jc w:val="center"/>
              <w:rPr>
                <w:b/>
                <w:sz w:val="28"/>
                <w:szCs w:val="28"/>
              </w:rPr>
            </w:pPr>
          </w:p>
        </w:tc>
        <w:tc>
          <w:tcPr>
            <w:tcW w:w="2521" w:type="dxa"/>
            <w:shd w:val="clear" w:color="auto" w:fill="81A0DF"/>
          </w:tcPr>
          <w:p w14:paraId="66258897" w14:textId="77777777" w:rsidR="00BE25A8" w:rsidRPr="009A299E" w:rsidRDefault="00BE25A8" w:rsidP="00614142">
            <w:pPr>
              <w:rPr>
                <w:sz w:val="28"/>
                <w:szCs w:val="28"/>
              </w:rPr>
            </w:pPr>
          </w:p>
        </w:tc>
        <w:tc>
          <w:tcPr>
            <w:tcW w:w="2521" w:type="dxa"/>
            <w:vMerge/>
            <w:tcBorders>
              <w:bottom w:val="single" w:sz="4" w:space="0" w:color="auto"/>
            </w:tcBorders>
            <w:shd w:val="clear" w:color="auto" w:fill="auto"/>
            <w:vAlign w:val="center"/>
          </w:tcPr>
          <w:p w14:paraId="48F5E970" w14:textId="77777777" w:rsidR="00BE25A8" w:rsidRPr="009A299E" w:rsidRDefault="00BE25A8" w:rsidP="00614142">
            <w:pPr>
              <w:jc w:val="center"/>
              <w:rPr>
                <w:sz w:val="28"/>
                <w:szCs w:val="28"/>
              </w:rPr>
            </w:pPr>
          </w:p>
        </w:tc>
        <w:tc>
          <w:tcPr>
            <w:tcW w:w="2522" w:type="dxa"/>
            <w:tcBorders>
              <w:bottom w:val="single" w:sz="4" w:space="0" w:color="auto"/>
            </w:tcBorders>
            <w:shd w:val="clear" w:color="auto" w:fill="D9D9D9" w:themeFill="background1" w:themeFillShade="D9"/>
          </w:tcPr>
          <w:p w14:paraId="1D094CB3" w14:textId="58988779" w:rsidR="00BE25A8" w:rsidRPr="009A299E" w:rsidRDefault="00BE25A8" w:rsidP="00614142">
            <w:pPr>
              <w:rPr>
                <w:sz w:val="28"/>
                <w:szCs w:val="28"/>
              </w:rPr>
            </w:pPr>
            <w:r>
              <w:rPr>
                <w:sz w:val="28"/>
                <w:szCs w:val="28"/>
              </w:rPr>
              <w:t>2019 offered</w:t>
            </w:r>
          </w:p>
        </w:tc>
      </w:tr>
      <w:tr w:rsidR="00BE25A8" w14:paraId="31A9642C" w14:textId="77777777" w:rsidTr="00614142">
        <w:trPr>
          <w:trHeight w:val="169"/>
        </w:trPr>
        <w:tc>
          <w:tcPr>
            <w:tcW w:w="2520" w:type="dxa"/>
            <w:vMerge/>
            <w:shd w:val="clear" w:color="auto" w:fill="81A0DF"/>
            <w:vAlign w:val="center"/>
          </w:tcPr>
          <w:p w14:paraId="3775679C" w14:textId="77777777" w:rsidR="00BE25A8" w:rsidRPr="009A299E" w:rsidRDefault="00BE25A8" w:rsidP="00614142">
            <w:pPr>
              <w:jc w:val="center"/>
              <w:rPr>
                <w:sz w:val="28"/>
                <w:szCs w:val="28"/>
              </w:rPr>
            </w:pPr>
          </w:p>
        </w:tc>
        <w:tc>
          <w:tcPr>
            <w:tcW w:w="2521" w:type="dxa"/>
            <w:tcBorders>
              <w:bottom w:val="single" w:sz="4" w:space="0" w:color="auto"/>
            </w:tcBorders>
            <w:shd w:val="clear" w:color="auto" w:fill="81A0DF"/>
          </w:tcPr>
          <w:p w14:paraId="2E1495A1" w14:textId="77777777" w:rsidR="00BE25A8" w:rsidRPr="009A299E" w:rsidRDefault="00BE25A8" w:rsidP="00614142">
            <w:pPr>
              <w:rPr>
                <w:sz w:val="28"/>
                <w:szCs w:val="28"/>
              </w:rPr>
            </w:pPr>
            <w:proofErr w:type="gramStart"/>
            <w:r>
              <w:rPr>
                <w:sz w:val="28"/>
                <w:szCs w:val="28"/>
              </w:rPr>
              <w:t>2017</w:t>
            </w:r>
            <w:r w:rsidRPr="009A299E">
              <w:rPr>
                <w:sz w:val="28"/>
                <w:szCs w:val="28"/>
              </w:rPr>
              <w:t xml:space="preserve">  coarse</w:t>
            </w:r>
            <w:proofErr w:type="gramEnd"/>
          </w:p>
        </w:tc>
        <w:tc>
          <w:tcPr>
            <w:tcW w:w="2521" w:type="dxa"/>
            <w:vMerge w:val="restart"/>
            <w:shd w:val="clear" w:color="auto" w:fill="C4BC96" w:themeFill="background2" w:themeFillShade="BF"/>
            <w:vAlign w:val="center"/>
          </w:tcPr>
          <w:p w14:paraId="66BCFFAD" w14:textId="77777777" w:rsidR="00BE25A8" w:rsidRPr="009A299E" w:rsidRDefault="00BE25A8" w:rsidP="00614142">
            <w:pPr>
              <w:jc w:val="center"/>
              <w:rPr>
                <w:b/>
                <w:sz w:val="28"/>
                <w:szCs w:val="28"/>
              </w:rPr>
            </w:pPr>
            <w:r w:rsidRPr="009A299E">
              <w:rPr>
                <w:b/>
                <w:sz w:val="28"/>
                <w:szCs w:val="28"/>
              </w:rPr>
              <w:t>‘u’ sound spelt ‘</w:t>
            </w:r>
            <w:proofErr w:type="spellStart"/>
            <w:r w:rsidRPr="009A299E">
              <w:rPr>
                <w:b/>
                <w:sz w:val="28"/>
                <w:szCs w:val="28"/>
              </w:rPr>
              <w:t>ou</w:t>
            </w:r>
            <w:proofErr w:type="spellEnd"/>
            <w:r w:rsidRPr="009A299E">
              <w:rPr>
                <w:b/>
                <w:sz w:val="28"/>
                <w:szCs w:val="28"/>
              </w:rPr>
              <w:t>’</w:t>
            </w:r>
          </w:p>
        </w:tc>
        <w:tc>
          <w:tcPr>
            <w:tcW w:w="2522" w:type="dxa"/>
            <w:tcBorders>
              <w:bottom w:val="single" w:sz="4" w:space="0" w:color="auto"/>
            </w:tcBorders>
            <w:shd w:val="clear" w:color="auto" w:fill="C4BC96" w:themeFill="background2" w:themeFillShade="BF"/>
          </w:tcPr>
          <w:p w14:paraId="7BA986E8" w14:textId="77777777" w:rsidR="00BE25A8" w:rsidRPr="009A299E" w:rsidRDefault="00BE25A8" w:rsidP="00614142">
            <w:pPr>
              <w:rPr>
                <w:sz w:val="28"/>
                <w:szCs w:val="28"/>
              </w:rPr>
            </w:pPr>
            <w:proofErr w:type="gramStart"/>
            <w:r w:rsidRPr="009A299E">
              <w:rPr>
                <w:sz w:val="28"/>
                <w:szCs w:val="28"/>
              </w:rPr>
              <w:t>2016  cousin</w:t>
            </w:r>
            <w:proofErr w:type="gramEnd"/>
          </w:p>
        </w:tc>
      </w:tr>
      <w:tr w:rsidR="00BE25A8" w14:paraId="0F4CF68C" w14:textId="77777777" w:rsidTr="00614142">
        <w:trPr>
          <w:trHeight w:val="580"/>
        </w:trPr>
        <w:tc>
          <w:tcPr>
            <w:tcW w:w="2520" w:type="dxa"/>
            <w:vMerge/>
            <w:tcBorders>
              <w:bottom w:val="single" w:sz="4" w:space="0" w:color="auto"/>
            </w:tcBorders>
            <w:shd w:val="clear" w:color="auto" w:fill="81A0DF"/>
            <w:vAlign w:val="center"/>
          </w:tcPr>
          <w:p w14:paraId="4A74C96B" w14:textId="77777777" w:rsidR="00BE25A8" w:rsidRPr="009A299E" w:rsidRDefault="00BE25A8" w:rsidP="00614142">
            <w:pPr>
              <w:jc w:val="center"/>
              <w:rPr>
                <w:sz w:val="28"/>
                <w:szCs w:val="28"/>
              </w:rPr>
            </w:pPr>
          </w:p>
        </w:tc>
        <w:tc>
          <w:tcPr>
            <w:tcW w:w="2521" w:type="dxa"/>
            <w:tcBorders>
              <w:bottom w:val="single" w:sz="4" w:space="0" w:color="auto"/>
            </w:tcBorders>
            <w:shd w:val="clear" w:color="auto" w:fill="81A0DF"/>
          </w:tcPr>
          <w:p w14:paraId="7D5FFB1D" w14:textId="77777777" w:rsidR="00BE25A8" w:rsidRPr="009A299E" w:rsidRDefault="00BE25A8" w:rsidP="00614142">
            <w:pPr>
              <w:rPr>
                <w:sz w:val="28"/>
                <w:szCs w:val="28"/>
              </w:rPr>
            </w:pPr>
            <w:proofErr w:type="gramStart"/>
            <w:r>
              <w:rPr>
                <w:sz w:val="28"/>
                <w:szCs w:val="28"/>
              </w:rPr>
              <w:t>2018  council</w:t>
            </w:r>
            <w:proofErr w:type="gramEnd"/>
          </w:p>
        </w:tc>
        <w:tc>
          <w:tcPr>
            <w:tcW w:w="2521" w:type="dxa"/>
            <w:vMerge/>
            <w:shd w:val="clear" w:color="auto" w:fill="C4BC96" w:themeFill="background2" w:themeFillShade="BF"/>
            <w:vAlign w:val="center"/>
          </w:tcPr>
          <w:p w14:paraId="6631814B" w14:textId="77777777" w:rsidR="00BE25A8" w:rsidRPr="009A299E" w:rsidRDefault="00BE25A8" w:rsidP="00614142">
            <w:pPr>
              <w:jc w:val="center"/>
              <w:rPr>
                <w:b/>
                <w:sz w:val="28"/>
                <w:szCs w:val="28"/>
              </w:rPr>
            </w:pPr>
          </w:p>
        </w:tc>
        <w:tc>
          <w:tcPr>
            <w:tcW w:w="2522" w:type="dxa"/>
            <w:tcBorders>
              <w:bottom w:val="single" w:sz="4" w:space="0" w:color="auto"/>
            </w:tcBorders>
            <w:shd w:val="clear" w:color="auto" w:fill="C4BC96" w:themeFill="background2" w:themeFillShade="BF"/>
          </w:tcPr>
          <w:p w14:paraId="1439FA88" w14:textId="77777777" w:rsidR="00BE25A8" w:rsidRPr="009A299E" w:rsidRDefault="00BE25A8" w:rsidP="00614142">
            <w:pPr>
              <w:rPr>
                <w:sz w:val="28"/>
                <w:szCs w:val="28"/>
              </w:rPr>
            </w:pPr>
            <w:proofErr w:type="gramStart"/>
            <w:r>
              <w:rPr>
                <w:sz w:val="28"/>
                <w:szCs w:val="28"/>
              </w:rPr>
              <w:t>2017  thorough</w:t>
            </w:r>
            <w:proofErr w:type="gramEnd"/>
          </w:p>
        </w:tc>
      </w:tr>
      <w:tr w:rsidR="00BE25A8" w14:paraId="2D4814AC" w14:textId="77777777" w:rsidTr="00BE25A8">
        <w:trPr>
          <w:trHeight w:val="375"/>
        </w:trPr>
        <w:tc>
          <w:tcPr>
            <w:tcW w:w="2520" w:type="dxa"/>
            <w:vMerge w:val="restart"/>
            <w:shd w:val="clear" w:color="auto" w:fill="B9FFFF"/>
            <w:vAlign w:val="center"/>
          </w:tcPr>
          <w:p w14:paraId="169B02BF" w14:textId="77777777" w:rsidR="00BE25A8" w:rsidRPr="009A299E" w:rsidRDefault="00BE25A8" w:rsidP="00614142">
            <w:pPr>
              <w:ind w:left="-142"/>
              <w:jc w:val="center"/>
              <w:rPr>
                <w:b/>
                <w:sz w:val="28"/>
                <w:szCs w:val="28"/>
              </w:rPr>
            </w:pPr>
            <w:r w:rsidRPr="009A299E">
              <w:rPr>
                <w:b/>
                <w:sz w:val="28"/>
                <w:szCs w:val="28"/>
              </w:rPr>
              <w:lastRenderedPageBreak/>
              <w:t>‘g’ sound spelt ‘</w:t>
            </w:r>
            <w:proofErr w:type="spellStart"/>
            <w:r w:rsidRPr="009A299E">
              <w:rPr>
                <w:b/>
                <w:sz w:val="28"/>
                <w:szCs w:val="28"/>
              </w:rPr>
              <w:t>gue</w:t>
            </w:r>
            <w:proofErr w:type="spellEnd"/>
            <w:r w:rsidRPr="009A299E">
              <w:rPr>
                <w:b/>
                <w:sz w:val="28"/>
                <w:szCs w:val="28"/>
              </w:rPr>
              <w:t>’</w:t>
            </w:r>
          </w:p>
          <w:p w14:paraId="53C52178" w14:textId="77777777" w:rsidR="00BE25A8" w:rsidRPr="009A299E" w:rsidRDefault="00BE25A8" w:rsidP="00614142">
            <w:pPr>
              <w:ind w:left="-142"/>
              <w:jc w:val="center"/>
              <w:rPr>
                <w:sz w:val="28"/>
                <w:szCs w:val="28"/>
              </w:rPr>
            </w:pPr>
            <w:r w:rsidRPr="009A299E">
              <w:rPr>
                <w:b/>
                <w:sz w:val="28"/>
                <w:szCs w:val="28"/>
              </w:rPr>
              <w:t>‘k’ sound spelt ‘que’</w:t>
            </w:r>
          </w:p>
        </w:tc>
        <w:tc>
          <w:tcPr>
            <w:tcW w:w="2521" w:type="dxa"/>
            <w:shd w:val="clear" w:color="auto" w:fill="B9FFFF"/>
          </w:tcPr>
          <w:p w14:paraId="4CA1C864" w14:textId="77777777" w:rsidR="00BE25A8" w:rsidRPr="009A299E" w:rsidRDefault="00BE25A8" w:rsidP="00614142">
            <w:pPr>
              <w:rPr>
                <w:sz w:val="28"/>
                <w:szCs w:val="28"/>
              </w:rPr>
            </w:pPr>
            <w:proofErr w:type="gramStart"/>
            <w:r w:rsidRPr="009A299E">
              <w:rPr>
                <w:sz w:val="28"/>
                <w:szCs w:val="28"/>
              </w:rPr>
              <w:t>2018  vague</w:t>
            </w:r>
            <w:proofErr w:type="gramEnd"/>
          </w:p>
        </w:tc>
        <w:tc>
          <w:tcPr>
            <w:tcW w:w="2521" w:type="dxa"/>
            <w:vMerge/>
            <w:shd w:val="clear" w:color="auto" w:fill="C4BC96" w:themeFill="background2" w:themeFillShade="BF"/>
            <w:vAlign w:val="center"/>
          </w:tcPr>
          <w:p w14:paraId="75918F53" w14:textId="77777777" w:rsidR="00BE25A8" w:rsidRPr="009A299E" w:rsidRDefault="00BE25A8" w:rsidP="00614142">
            <w:pPr>
              <w:jc w:val="center"/>
              <w:rPr>
                <w:b/>
                <w:sz w:val="28"/>
                <w:szCs w:val="28"/>
              </w:rPr>
            </w:pPr>
          </w:p>
        </w:tc>
        <w:tc>
          <w:tcPr>
            <w:tcW w:w="2522" w:type="dxa"/>
            <w:shd w:val="clear" w:color="auto" w:fill="C4BC96" w:themeFill="background2" w:themeFillShade="BF"/>
          </w:tcPr>
          <w:p w14:paraId="6C344BAD" w14:textId="77777777" w:rsidR="00BE25A8" w:rsidRPr="009A299E" w:rsidRDefault="00BE25A8" w:rsidP="00614142">
            <w:pPr>
              <w:rPr>
                <w:sz w:val="28"/>
                <w:szCs w:val="28"/>
              </w:rPr>
            </w:pPr>
            <w:proofErr w:type="gramStart"/>
            <w:r w:rsidRPr="009A299E">
              <w:rPr>
                <w:sz w:val="28"/>
                <w:szCs w:val="28"/>
              </w:rPr>
              <w:t>2018  trouble</w:t>
            </w:r>
            <w:proofErr w:type="gramEnd"/>
          </w:p>
        </w:tc>
      </w:tr>
      <w:tr w:rsidR="00BE25A8" w14:paraId="34B9A188" w14:textId="77777777" w:rsidTr="00566342">
        <w:trPr>
          <w:trHeight w:val="375"/>
        </w:trPr>
        <w:tc>
          <w:tcPr>
            <w:tcW w:w="2520" w:type="dxa"/>
            <w:vMerge/>
            <w:shd w:val="clear" w:color="auto" w:fill="B9FFFF"/>
            <w:vAlign w:val="center"/>
          </w:tcPr>
          <w:p w14:paraId="290600BF" w14:textId="77777777" w:rsidR="00BE25A8" w:rsidRPr="009A299E" w:rsidRDefault="00BE25A8" w:rsidP="00614142">
            <w:pPr>
              <w:ind w:left="-142"/>
              <w:jc w:val="center"/>
              <w:rPr>
                <w:b/>
                <w:sz w:val="28"/>
                <w:szCs w:val="28"/>
              </w:rPr>
            </w:pPr>
          </w:p>
        </w:tc>
        <w:tc>
          <w:tcPr>
            <w:tcW w:w="2521" w:type="dxa"/>
            <w:shd w:val="clear" w:color="auto" w:fill="B9FFFF"/>
          </w:tcPr>
          <w:p w14:paraId="665758A1" w14:textId="6B4ABA70" w:rsidR="00BE25A8" w:rsidRPr="009A299E" w:rsidRDefault="00BE25A8" w:rsidP="00614142">
            <w:pPr>
              <w:rPr>
                <w:sz w:val="28"/>
                <w:szCs w:val="28"/>
              </w:rPr>
            </w:pPr>
            <w:r>
              <w:rPr>
                <w:sz w:val="28"/>
                <w:szCs w:val="28"/>
              </w:rPr>
              <w:t>2019 tongue</w:t>
            </w:r>
          </w:p>
        </w:tc>
        <w:tc>
          <w:tcPr>
            <w:tcW w:w="2521" w:type="dxa"/>
            <w:vMerge/>
            <w:shd w:val="clear" w:color="auto" w:fill="C4BC96" w:themeFill="background2" w:themeFillShade="BF"/>
            <w:vAlign w:val="center"/>
          </w:tcPr>
          <w:p w14:paraId="3FF01000" w14:textId="77777777" w:rsidR="00BE25A8" w:rsidRPr="009A299E" w:rsidRDefault="00BE25A8" w:rsidP="00614142">
            <w:pPr>
              <w:jc w:val="center"/>
              <w:rPr>
                <w:b/>
                <w:sz w:val="28"/>
                <w:szCs w:val="28"/>
              </w:rPr>
            </w:pPr>
          </w:p>
        </w:tc>
        <w:tc>
          <w:tcPr>
            <w:tcW w:w="2522" w:type="dxa"/>
            <w:shd w:val="clear" w:color="auto" w:fill="C4BC96" w:themeFill="background2" w:themeFillShade="BF"/>
          </w:tcPr>
          <w:p w14:paraId="77A29EF9" w14:textId="0723D1E3" w:rsidR="00BE25A8" w:rsidRPr="009A299E" w:rsidRDefault="00BE25A8" w:rsidP="00614142">
            <w:pPr>
              <w:rPr>
                <w:sz w:val="28"/>
                <w:szCs w:val="28"/>
              </w:rPr>
            </w:pPr>
            <w:r>
              <w:rPr>
                <w:sz w:val="28"/>
                <w:szCs w:val="28"/>
              </w:rPr>
              <w:t>2019 courage</w:t>
            </w:r>
          </w:p>
        </w:tc>
      </w:tr>
      <w:tr w:rsidR="00BE25A8" w14:paraId="515B9599" w14:textId="77777777" w:rsidTr="00614142">
        <w:trPr>
          <w:trHeight w:val="169"/>
        </w:trPr>
        <w:tc>
          <w:tcPr>
            <w:tcW w:w="2520" w:type="dxa"/>
            <w:vMerge/>
            <w:tcBorders>
              <w:bottom w:val="single" w:sz="4" w:space="0" w:color="auto"/>
            </w:tcBorders>
            <w:shd w:val="clear" w:color="auto" w:fill="B9FFFF"/>
            <w:vAlign w:val="center"/>
          </w:tcPr>
          <w:p w14:paraId="414DE8D2" w14:textId="77777777" w:rsidR="00BE25A8" w:rsidRPr="009A299E" w:rsidRDefault="00BE25A8" w:rsidP="00614142">
            <w:pPr>
              <w:jc w:val="center"/>
              <w:rPr>
                <w:sz w:val="28"/>
                <w:szCs w:val="28"/>
              </w:rPr>
            </w:pPr>
          </w:p>
        </w:tc>
        <w:tc>
          <w:tcPr>
            <w:tcW w:w="2521" w:type="dxa"/>
            <w:tcBorders>
              <w:bottom w:val="single" w:sz="4" w:space="0" w:color="auto"/>
            </w:tcBorders>
            <w:shd w:val="clear" w:color="auto" w:fill="B9FFFF"/>
          </w:tcPr>
          <w:p w14:paraId="64E98E10" w14:textId="77777777" w:rsidR="00BE25A8" w:rsidRPr="009A299E" w:rsidRDefault="00BE25A8" w:rsidP="00614142">
            <w:pPr>
              <w:rPr>
                <w:sz w:val="28"/>
                <w:szCs w:val="28"/>
              </w:rPr>
            </w:pPr>
            <w:r>
              <w:rPr>
                <w:sz w:val="28"/>
                <w:szCs w:val="28"/>
              </w:rPr>
              <w:t xml:space="preserve">None </w:t>
            </w:r>
            <w:proofErr w:type="gramStart"/>
            <w:r>
              <w:rPr>
                <w:sz w:val="28"/>
                <w:szCs w:val="28"/>
              </w:rPr>
              <w:t>as yet</w:t>
            </w:r>
            <w:proofErr w:type="gramEnd"/>
          </w:p>
        </w:tc>
        <w:tc>
          <w:tcPr>
            <w:tcW w:w="2521" w:type="dxa"/>
            <w:vMerge w:val="restart"/>
            <w:shd w:val="clear" w:color="auto" w:fill="EBE600"/>
            <w:vAlign w:val="center"/>
          </w:tcPr>
          <w:p w14:paraId="6EFBEA7B" w14:textId="77777777" w:rsidR="00BE25A8" w:rsidRPr="009A299E" w:rsidRDefault="00BE25A8" w:rsidP="00614142">
            <w:pPr>
              <w:jc w:val="center"/>
              <w:rPr>
                <w:b/>
                <w:sz w:val="28"/>
                <w:szCs w:val="28"/>
              </w:rPr>
            </w:pPr>
            <w:r w:rsidRPr="009A299E">
              <w:rPr>
                <w:b/>
                <w:sz w:val="28"/>
                <w:szCs w:val="28"/>
              </w:rPr>
              <w:t>prefixes</w:t>
            </w:r>
          </w:p>
        </w:tc>
        <w:tc>
          <w:tcPr>
            <w:tcW w:w="2522" w:type="dxa"/>
            <w:shd w:val="clear" w:color="auto" w:fill="EBE600"/>
          </w:tcPr>
          <w:p w14:paraId="515F5563" w14:textId="77777777" w:rsidR="00BE25A8" w:rsidRPr="009A299E" w:rsidRDefault="00BE25A8" w:rsidP="00614142">
            <w:pPr>
              <w:rPr>
                <w:sz w:val="28"/>
                <w:szCs w:val="28"/>
              </w:rPr>
            </w:pPr>
            <w:proofErr w:type="gramStart"/>
            <w:r w:rsidRPr="009A299E">
              <w:rPr>
                <w:sz w:val="28"/>
                <w:szCs w:val="28"/>
              </w:rPr>
              <w:t>2016  disorder</w:t>
            </w:r>
            <w:proofErr w:type="gramEnd"/>
          </w:p>
        </w:tc>
      </w:tr>
      <w:tr w:rsidR="00BE25A8" w14:paraId="410D05BA" w14:textId="77777777" w:rsidTr="00B7475A">
        <w:trPr>
          <w:trHeight w:val="393"/>
        </w:trPr>
        <w:tc>
          <w:tcPr>
            <w:tcW w:w="2520" w:type="dxa"/>
            <w:tcBorders>
              <w:bottom w:val="single" w:sz="4" w:space="0" w:color="auto"/>
            </w:tcBorders>
            <w:shd w:val="clear" w:color="auto" w:fill="FBD9BD"/>
            <w:vAlign w:val="center"/>
          </w:tcPr>
          <w:p w14:paraId="4186F83B" w14:textId="77777777" w:rsidR="00BE25A8" w:rsidRPr="00015E0F" w:rsidRDefault="00BE25A8" w:rsidP="00614142">
            <w:pPr>
              <w:rPr>
                <w:b/>
                <w:sz w:val="28"/>
                <w:szCs w:val="28"/>
              </w:rPr>
            </w:pPr>
            <w:r w:rsidRPr="00015E0F">
              <w:rPr>
                <w:b/>
                <w:sz w:val="28"/>
                <w:szCs w:val="28"/>
              </w:rPr>
              <w:t>suffixes</w:t>
            </w:r>
          </w:p>
        </w:tc>
        <w:tc>
          <w:tcPr>
            <w:tcW w:w="2521" w:type="dxa"/>
            <w:tcBorders>
              <w:bottom w:val="single" w:sz="4" w:space="0" w:color="auto"/>
            </w:tcBorders>
            <w:shd w:val="clear" w:color="auto" w:fill="FBD9BD"/>
          </w:tcPr>
          <w:p w14:paraId="71EDCD9E" w14:textId="77777777" w:rsidR="00BE25A8" w:rsidRPr="009A299E" w:rsidRDefault="00BE25A8" w:rsidP="00614142">
            <w:pPr>
              <w:rPr>
                <w:sz w:val="28"/>
                <w:szCs w:val="28"/>
              </w:rPr>
            </w:pPr>
            <w:proofErr w:type="gramStart"/>
            <w:r>
              <w:rPr>
                <w:sz w:val="28"/>
                <w:szCs w:val="28"/>
              </w:rPr>
              <w:t>2017  disobeyed</w:t>
            </w:r>
            <w:proofErr w:type="gramEnd"/>
          </w:p>
        </w:tc>
        <w:tc>
          <w:tcPr>
            <w:tcW w:w="2521" w:type="dxa"/>
            <w:vMerge/>
            <w:shd w:val="clear" w:color="auto" w:fill="EBE600"/>
            <w:vAlign w:val="center"/>
          </w:tcPr>
          <w:p w14:paraId="4AF60C9A" w14:textId="77777777" w:rsidR="00BE25A8" w:rsidRPr="009A299E" w:rsidRDefault="00BE25A8" w:rsidP="00614142">
            <w:pPr>
              <w:jc w:val="center"/>
              <w:rPr>
                <w:b/>
                <w:sz w:val="28"/>
                <w:szCs w:val="28"/>
              </w:rPr>
            </w:pPr>
          </w:p>
        </w:tc>
        <w:tc>
          <w:tcPr>
            <w:tcW w:w="2522" w:type="dxa"/>
            <w:tcBorders>
              <w:bottom w:val="single" w:sz="4" w:space="0" w:color="auto"/>
            </w:tcBorders>
            <w:shd w:val="clear" w:color="auto" w:fill="EBE600"/>
          </w:tcPr>
          <w:p w14:paraId="5C4E407E" w14:textId="77777777" w:rsidR="00BE25A8" w:rsidRPr="009A299E" w:rsidRDefault="00BE25A8" w:rsidP="00614142">
            <w:pPr>
              <w:rPr>
                <w:sz w:val="28"/>
                <w:szCs w:val="28"/>
              </w:rPr>
            </w:pPr>
            <w:proofErr w:type="gramStart"/>
            <w:r>
              <w:rPr>
                <w:sz w:val="28"/>
                <w:szCs w:val="28"/>
              </w:rPr>
              <w:t>2016  misplaced</w:t>
            </w:r>
            <w:proofErr w:type="gramEnd"/>
          </w:p>
        </w:tc>
      </w:tr>
      <w:tr w:rsidR="00BE25A8" w14:paraId="17131A3B" w14:textId="77777777" w:rsidTr="00614142">
        <w:trPr>
          <w:trHeight w:val="393"/>
        </w:trPr>
        <w:tc>
          <w:tcPr>
            <w:tcW w:w="2520" w:type="dxa"/>
            <w:tcBorders>
              <w:bottom w:val="single" w:sz="4" w:space="0" w:color="auto"/>
            </w:tcBorders>
            <w:shd w:val="clear" w:color="auto" w:fill="FBD9BD"/>
            <w:vAlign w:val="center"/>
          </w:tcPr>
          <w:p w14:paraId="4AA263DD" w14:textId="77777777" w:rsidR="00BE25A8" w:rsidRPr="00015E0F" w:rsidRDefault="00BE25A8" w:rsidP="00614142">
            <w:pPr>
              <w:rPr>
                <w:b/>
                <w:sz w:val="28"/>
                <w:szCs w:val="28"/>
              </w:rPr>
            </w:pPr>
          </w:p>
        </w:tc>
        <w:tc>
          <w:tcPr>
            <w:tcW w:w="2521" w:type="dxa"/>
            <w:tcBorders>
              <w:bottom w:val="single" w:sz="4" w:space="0" w:color="auto"/>
            </w:tcBorders>
            <w:shd w:val="clear" w:color="auto" w:fill="FBD9BD"/>
          </w:tcPr>
          <w:p w14:paraId="52DDE469" w14:textId="240412EA" w:rsidR="00BE25A8" w:rsidRDefault="00BE25A8" w:rsidP="00614142">
            <w:pPr>
              <w:rPr>
                <w:sz w:val="28"/>
                <w:szCs w:val="28"/>
              </w:rPr>
            </w:pPr>
            <w:r>
              <w:rPr>
                <w:sz w:val="28"/>
                <w:szCs w:val="28"/>
              </w:rPr>
              <w:t>2019 disagreement</w:t>
            </w:r>
          </w:p>
        </w:tc>
        <w:tc>
          <w:tcPr>
            <w:tcW w:w="2521" w:type="dxa"/>
            <w:vMerge/>
            <w:tcBorders>
              <w:bottom w:val="single" w:sz="4" w:space="0" w:color="auto"/>
            </w:tcBorders>
            <w:shd w:val="clear" w:color="auto" w:fill="EBE600"/>
            <w:vAlign w:val="center"/>
          </w:tcPr>
          <w:p w14:paraId="259062CB" w14:textId="77777777" w:rsidR="00BE25A8" w:rsidRPr="009A299E" w:rsidRDefault="00BE25A8" w:rsidP="00614142">
            <w:pPr>
              <w:jc w:val="center"/>
              <w:rPr>
                <w:b/>
                <w:sz w:val="28"/>
                <w:szCs w:val="28"/>
              </w:rPr>
            </w:pPr>
          </w:p>
        </w:tc>
        <w:tc>
          <w:tcPr>
            <w:tcW w:w="2522" w:type="dxa"/>
            <w:tcBorders>
              <w:bottom w:val="single" w:sz="4" w:space="0" w:color="auto"/>
            </w:tcBorders>
            <w:shd w:val="clear" w:color="auto" w:fill="EBE600"/>
          </w:tcPr>
          <w:p w14:paraId="2F2AC6A3" w14:textId="3E7CCC49" w:rsidR="00BE25A8" w:rsidRDefault="00BE25A8" w:rsidP="00614142">
            <w:pPr>
              <w:rPr>
                <w:sz w:val="28"/>
                <w:szCs w:val="28"/>
              </w:rPr>
            </w:pPr>
            <w:r>
              <w:rPr>
                <w:sz w:val="28"/>
                <w:szCs w:val="28"/>
              </w:rPr>
              <w:t>2019 disagreement</w:t>
            </w:r>
          </w:p>
        </w:tc>
      </w:tr>
      <w:tr w:rsidR="00614142" w14:paraId="2ECE5998" w14:textId="77777777" w:rsidTr="00614142">
        <w:trPr>
          <w:trHeight w:val="393"/>
        </w:trPr>
        <w:tc>
          <w:tcPr>
            <w:tcW w:w="2520" w:type="dxa"/>
            <w:shd w:val="clear" w:color="auto" w:fill="8E8ECE"/>
            <w:vAlign w:val="center"/>
          </w:tcPr>
          <w:p w14:paraId="2BA19640" w14:textId="77777777" w:rsidR="00614142" w:rsidRPr="00015E0F" w:rsidRDefault="00614142" w:rsidP="00614142">
            <w:pPr>
              <w:rPr>
                <w:b/>
                <w:sz w:val="28"/>
                <w:szCs w:val="28"/>
              </w:rPr>
            </w:pPr>
            <w:r w:rsidRPr="00B5428C">
              <w:rPr>
                <w:b/>
                <w:sz w:val="28"/>
                <w:szCs w:val="28"/>
              </w:rPr>
              <w:t xml:space="preserve">Words with </w:t>
            </w:r>
            <w:proofErr w:type="spellStart"/>
            <w:r w:rsidRPr="00B5428C">
              <w:rPr>
                <w:b/>
                <w:sz w:val="28"/>
                <w:szCs w:val="28"/>
              </w:rPr>
              <w:t>qu</w:t>
            </w:r>
            <w:proofErr w:type="spellEnd"/>
            <w:r w:rsidRPr="00B5428C">
              <w:rPr>
                <w:b/>
                <w:sz w:val="28"/>
                <w:szCs w:val="28"/>
              </w:rPr>
              <w:t xml:space="preserve"> or </w:t>
            </w:r>
            <w:proofErr w:type="spellStart"/>
            <w:r w:rsidRPr="00B5428C">
              <w:rPr>
                <w:b/>
                <w:sz w:val="28"/>
                <w:szCs w:val="28"/>
              </w:rPr>
              <w:t>ph</w:t>
            </w:r>
            <w:proofErr w:type="spellEnd"/>
          </w:p>
        </w:tc>
        <w:tc>
          <w:tcPr>
            <w:tcW w:w="2521" w:type="dxa"/>
            <w:shd w:val="clear" w:color="auto" w:fill="8E8ECE"/>
          </w:tcPr>
          <w:p w14:paraId="710DDB61" w14:textId="77777777" w:rsidR="00614142" w:rsidRDefault="00614142" w:rsidP="00614142">
            <w:pPr>
              <w:rPr>
                <w:sz w:val="28"/>
                <w:szCs w:val="28"/>
              </w:rPr>
            </w:pPr>
            <w:r>
              <w:rPr>
                <w:sz w:val="28"/>
                <w:szCs w:val="28"/>
              </w:rPr>
              <w:t xml:space="preserve">None </w:t>
            </w:r>
            <w:proofErr w:type="gramStart"/>
            <w:r>
              <w:rPr>
                <w:sz w:val="28"/>
                <w:szCs w:val="28"/>
              </w:rPr>
              <w:t>as yet</w:t>
            </w:r>
            <w:proofErr w:type="gramEnd"/>
          </w:p>
        </w:tc>
        <w:tc>
          <w:tcPr>
            <w:tcW w:w="2521" w:type="dxa"/>
            <w:shd w:val="clear" w:color="auto" w:fill="A468D6"/>
            <w:vAlign w:val="center"/>
          </w:tcPr>
          <w:p w14:paraId="3BA6190A" w14:textId="77777777" w:rsidR="00614142" w:rsidRPr="00015E0F" w:rsidRDefault="00614142" w:rsidP="00614142">
            <w:pPr>
              <w:rPr>
                <w:b/>
                <w:sz w:val="28"/>
                <w:szCs w:val="28"/>
              </w:rPr>
            </w:pPr>
            <w:r>
              <w:rPr>
                <w:b/>
                <w:sz w:val="28"/>
                <w:szCs w:val="28"/>
              </w:rPr>
              <w:t>Endings which sound like ‘</w:t>
            </w:r>
            <w:proofErr w:type="spellStart"/>
            <w:r>
              <w:rPr>
                <w:b/>
                <w:sz w:val="28"/>
                <w:szCs w:val="28"/>
              </w:rPr>
              <w:t>shus</w:t>
            </w:r>
            <w:proofErr w:type="spellEnd"/>
            <w:r>
              <w:rPr>
                <w:b/>
                <w:sz w:val="28"/>
                <w:szCs w:val="28"/>
              </w:rPr>
              <w:t>’</w:t>
            </w:r>
          </w:p>
        </w:tc>
        <w:tc>
          <w:tcPr>
            <w:tcW w:w="2522" w:type="dxa"/>
            <w:shd w:val="clear" w:color="auto" w:fill="A468D6"/>
          </w:tcPr>
          <w:p w14:paraId="6E1B77C3" w14:textId="77777777" w:rsidR="00614142" w:rsidRDefault="00614142" w:rsidP="00614142">
            <w:pPr>
              <w:rPr>
                <w:sz w:val="28"/>
                <w:szCs w:val="28"/>
              </w:rPr>
            </w:pPr>
            <w:proofErr w:type="gramStart"/>
            <w:r>
              <w:rPr>
                <w:sz w:val="28"/>
                <w:szCs w:val="28"/>
              </w:rPr>
              <w:t>2018  cautious</w:t>
            </w:r>
            <w:proofErr w:type="gramEnd"/>
          </w:p>
        </w:tc>
      </w:tr>
      <w:tr w:rsidR="00BE25A8" w14:paraId="0C8DFBD0" w14:textId="77777777" w:rsidTr="00BE25A8">
        <w:trPr>
          <w:trHeight w:val="393"/>
        </w:trPr>
        <w:tc>
          <w:tcPr>
            <w:tcW w:w="2520" w:type="dxa"/>
            <w:shd w:val="clear" w:color="auto" w:fill="E5B8B7" w:themeFill="accent2" w:themeFillTint="66"/>
            <w:vAlign w:val="center"/>
          </w:tcPr>
          <w:p w14:paraId="16B4B518" w14:textId="412E90AE" w:rsidR="00BE25A8" w:rsidRPr="00BE25A8" w:rsidRDefault="00BE25A8" w:rsidP="00614142">
            <w:pPr>
              <w:rPr>
                <w:b/>
                <w:sz w:val="28"/>
                <w:szCs w:val="28"/>
              </w:rPr>
            </w:pPr>
            <w:r w:rsidRPr="00BE25A8">
              <w:rPr>
                <w:b/>
                <w:sz w:val="28"/>
                <w:szCs w:val="28"/>
              </w:rPr>
              <w:t>others</w:t>
            </w:r>
          </w:p>
        </w:tc>
        <w:tc>
          <w:tcPr>
            <w:tcW w:w="2521" w:type="dxa"/>
            <w:shd w:val="clear" w:color="auto" w:fill="E5B8B7" w:themeFill="accent2" w:themeFillTint="66"/>
          </w:tcPr>
          <w:p w14:paraId="2D941E48" w14:textId="0BD6F344" w:rsidR="00BE25A8" w:rsidRDefault="00BE25A8" w:rsidP="00614142">
            <w:pPr>
              <w:rPr>
                <w:sz w:val="28"/>
                <w:szCs w:val="28"/>
              </w:rPr>
            </w:pPr>
            <w:r>
              <w:rPr>
                <w:sz w:val="28"/>
                <w:szCs w:val="28"/>
              </w:rPr>
              <w:t>2019 creature</w:t>
            </w:r>
          </w:p>
        </w:tc>
        <w:tc>
          <w:tcPr>
            <w:tcW w:w="2521" w:type="dxa"/>
            <w:shd w:val="clear" w:color="auto" w:fill="E36C0A" w:themeFill="accent6" w:themeFillShade="BF"/>
            <w:vAlign w:val="center"/>
          </w:tcPr>
          <w:p w14:paraId="265A6B5A" w14:textId="77777777" w:rsidR="00BE25A8" w:rsidRDefault="00BE25A8" w:rsidP="00614142">
            <w:pPr>
              <w:rPr>
                <w:b/>
                <w:sz w:val="28"/>
                <w:szCs w:val="28"/>
              </w:rPr>
            </w:pPr>
          </w:p>
        </w:tc>
        <w:tc>
          <w:tcPr>
            <w:tcW w:w="2522" w:type="dxa"/>
            <w:shd w:val="clear" w:color="auto" w:fill="E36C0A" w:themeFill="accent6" w:themeFillShade="BF"/>
          </w:tcPr>
          <w:p w14:paraId="75D52233" w14:textId="77777777" w:rsidR="00BE25A8" w:rsidRDefault="00BE25A8" w:rsidP="00614142">
            <w:pPr>
              <w:rPr>
                <w:sz w:val="28"/>
                <w:szCs w:val="28"/>
              </w:rPr>
            </w:pPr>
          </w:p>
        </w:tc>
      </w:tr>
    </w:tbl>
    <w:p w14:paraId="3D4FE978" w14:textId="59E05873" w:rsidR="00316DA5" w:rsidRPr="00316DA5" w:rsidRDefault="000E1C0B" w:rsidP="00316DA5">
      <w:pPr>
        <w:jc w:val="center"/>
        <w:rPr>
          <w:b/>
          <w:i/>
          <w:sz w:val="32"/>
          <w:szCs w:val="32"/>
          <w:u w:val="single"/>
        </w:rPr>
      </w:pPr>
      <w:r w:rsidRPr="009A299E">
        <w:rPr>
          <w:b/>
          <w:i/>
          <w:sz w:val="32"/>
          <w:szCs w:val="32"/>
          <w:u w:val="single"/>
        </w:rPr>
        <w:t xml:space="preserve"> </w:t>
      </w:r>
      <w:r w:rsidR="009A299E" w:rsidRPr="009A299E">
        <w:rPr>
          <w:b/>
          <w:i/>
          <w:sz w:val="32"/>
          <w:szCs w:val="32"/>
          <w:u w:val="single"/>
        </w:rPr>
        <w:t>Spellings from SPAG tests 2016, 2017,</w:t>
      </w:r>
      <w:r w:rsidR="005D4868">
        <w:rPr>
          <w:b/>
          <w:i/>
          <w:sz w:val="32"/>
          <w:szCs w:val="32"/>
          <w:u w:val="single"/>
        </w:rPr>
        <w:t>2018</w:t>
      </w:r>
      <w:r w:rsidR="00BE25A8">
        <w:rPr>
          <w:b/>
          <w:i/>
          <w:sz w:val="32"/>
          <w:szCs w:val="32"/>
          <w:u w:val="single"/>
        </w:rPr>
        <w:t>, 2019</w:t>
      </w:r>
    </w:p>
    <w:p w14:paraId="3E9F8B4B" w14:textId="77777777" w:rsidR="005D4868" w:rsidRDefault="005D4868">
      <w:pPr>
        <w:rPr>
          <w:sz w:val="32"/>
          <w:szCs w:val="32"/>
        </w:rPr>
      </w:pPr>
      <w:r>
        <w:rPr>
          <w:sz w:val="32"/>
          <w:szCs w:val="32"/>
        </w:rPr>
        <w:br w:type="page"/>
      </w:r>
    </w:p>
    <w:tbl>
      <w:tblPr>
        <w:tblStyle w:val="TableGrid"/>
        <w:tblpPr w:leftFromText="180" w:rightFromText="180" w:vertAnchor="page" w:horzAnchor="margin" w:tblpXSpec="center" w:tblpY="838"/>
        <w:tblW w:w="10057" w:type="dxa"/>
        <w:tblLook w:val="04A0" w:firstRow="1" w:lastRow="0" w:firstColumn="1" w:lastColumn="0" w:noHBand="0" w:noVBand="1"/>
      </w:tblPr>
      <w:tblGrid>
        <w:gridCol w:w="2376"/>
        <w:gridCol w:w="7681"/>
      </w:tblGrid>
      <w:tr w:rsidR="005D4868" w:rsidRPr="009A299E" w14:paraId="0F25ADDC" w14:textId="77777777" w:rsidTr="00614142">
        <w:trPr>
          <w:trHeight w:val="1855"/>
        </w:trPr>
        <w:tc>
          <w:tcPr>
            <w:tcW w:w="2376" w:type="dxa"/>
            <w:shd w:val="clear" w:color="auto" w:fill="F2DBDB" w:themeFill="accent2" w:themeFillTint="33"/>
            <w:vAlign w:val="center"/>
          </w:tcPr>
          <w:p w14:paraId="09AF805C" w14:textId="77777777" w:rsidR="005D4868" w:rsidRPr="00614142" w:rsidRDefault="005D4868" w:rsidP="005D4868">
            <w:pPr>
              <w:jc w:val="center"/>
              <w:rPr>
                <w:b/>
                <w:sz w:val="26"/>
                <w:szCs w:val="26"/>
              </w:rPr>
            </w:pPr>
            <w:r w:rsidRPr="00614142">
              <w:rPr>
                <w:b/>
                <w:sz w:val="26"/>
                <w:szCs w:val="26"/>
              </w:rPr>
              <w:lastRenderedPageBreak/>
              <w:t>Words with silent letters</w:t>
            </w:r>
          </w:p>
        </w:tc>
        <w:tc>
          <w:tcPr>
            <w:tcW w:w="7681" w:type="dxa"/>
            <w:shd w:val="clear" w:color="auto" w:fill="F2DBDB" w:themeFill="accent2" w:themeFillTint="33"/>
          </w:tcPr>
          <w:p w14:paraId="2CDC012C" w14:textId="77777777" w:rsidR="005D4868" w:rsidRPr="00DF2FA5" w:rsidRDefault="005D4868" w:rsidP="005D4868">
            <w:pPr>
              <w:rPr>
                <w:sz w:val="26"/>
                <w:szCs w:val="26"/>
              </w:rPr>
            </w:pPr>
            <w:r w:rsidRPr="00DF2FA5">
              <w:rPr>
                <w:sz w:val="26"/>
                <w:szCs w:val="26"/>
              </w:rPr>
              <w:t>knotted, wrestle, wrist, knives, wrongful, kneel, wrinkle, knowledge, doubt, island, lamb, solemn, thistle, knight, foreign, guarantee, yacht, reign, guard, guide, February, length, library, build, muscle, guitar, solemn, autumn, column, listen, answer, scissors</w:t>
            </w:r>
            <w:r>
              <w:rPr>
                <w:sz w:val="26"/>
                <w:szCs w:val="26"/>
              </w:rPr>
              <w:t>, ghost, strength, nuisance, Wednesday</w:t>
            </w:r>
            <w:r w:rsidR="006E0952">
              <w:rPr>
                <w:sz w:val="26"/>
                <w:szCs w:val="26"/>
              </w:rPr>
              <w:t xml:space="preserve">, breathe, gnash, sign, </w:t>
            </w:r>
            <w:r w:rsidR="006E0952" w:rsidRPr="00DF2FA5">
              <w:rPr>
                <w:sz w:val="26"/>
                <w:szCs w:val="26"/>
              </w:rPr>
              <w:t xml:space="preserve"> parliament, rhyme, rhythm</w:t>
            </w:r>
            <w:r w:rsidR="006E0952">
              <w:rPr>
                <w:sz w:val="26"/>
                <w:szCs w:val="26"/>
              </w:rPr>
              <w:t>,  business, autumn, asthma, whistle, guide</w:t>
            </w:r>
          </w:p>
        </w:tc>
      </w:tr>
      <w:tr w:rsidR="005D4868" w:rsidRPr="009A299E" w14:paraId="746C0B8C" w14:textId="77777777" w:rsidTr="00614142">
        <w:trPr>
          <w:trHeight w:val="1060"/>
        </w:trPr>
        <w:tc>
          <w:tcPr>
            <w:tcW w:w="2376" w:type="dxa"/>
            <w:shd w:val="clear" w:color="auto" w:fill="E5DFEC" w:themeFill="accent4" w:themeFillTint="33"/>
            <w:vAlign w:val="center"/>
          </w:tcPr>
          <w:p w14:paraId="338B7F3B" w14:textId="77777777" w:rsidR="005D4868" w:rsidRPr="00614142" w:rsidRDefault="005D4868" w:rsidP="005D4868">
            <w:pPr>
              <w:jc w:val="center"/>
              <w:rPr>
                <w:b/>
                <w:sz w:val="26"/>
                <w:szCs w:val="26"/>
              </w:rPr>
            </w:pPr>
            <w:r w:rsidRPr="00614142">
              <w:rPr>
                <w:b/>
                <w:sz w:val="26"/>
                <w:szCs w:val="26"/>
              </w:rPr>
              <w:t>Suffix ‘</w:t>
            </w:r>
            <w:proofErr w:type="spellStart"/>
            <w:r w:rsidRPr="00614142">
              <w:rPr>
                <w:b/>
                <w:sz w:val="26"/>
                <w:szCs w:val="26"/>
              </w:rPr>
              <w:t>ous</w:t>
            </w:r>
            <w:proofErr w:type="spellEnd"/>
            <w:r w:rsidRPr="00614142">
              <w:rPr>
                <w:b/>
                <w:sz w:val="26"/>
                <w:szCs w:val="26"/>
              </w:rPr>
              <w:t>’</w:t>
            </w:r>
          </w:p>
        </w:tc>
        <w:tc>
          <w:tcPr>
            <w:tcW w:w="7681" w:type="dxa"/>
            <w:shd w:val="clear" w:color="auto" w:fill="E5DFEC" w:themeFill="accent4" w:themeFillTint="33"/>
          </w:tcPr>
          <w:p w14:paraId="099CB7A7" w14:textId="77777777" w:rsidR="005D4868" w:rsidRPr="00DF2FA5" w:rsidRDefault="005D4868" w:rsidP="005D4868">
            <w:pPr>
              <w:rPr>
                <w:sz w:val="26"/>
                <w:szCs w:val="26"/>
              </w:rPr>
            </w:pPr>
            <w:r w:rsidRPr="00DF2FA5">
              <w:rPr>
                <w:b/>
                <w:sz w:val="26"/>
                <w:szCs w:val="26"/>
              </w:rPr>
              <w:t xml:space="preserve">‘our’ changed to ‘or’ before </w:t>
            </w:r>
            <w:r w:rsidR="00614142">
              <w:rPr>
                <w:b/>
                <w:sz w:val="26"/>
                <w:szCs w:val="26"/>
              </w:rPr>
              <w:t>‘</w:t>
            </w:r>
            <w:proofErr w:type="spellStart"/>
            <w:r w:rsidRPr="00DF2FA5">
              <w:rPr>
                <w:b/>
                <w:sz w:val="26"/>
                <w:szCs w:val="26"/>
              </w:rPr>
              <w:t>ous</w:t>
            </w:r>
            <w:proofErr w:type="spellEnd"/>
            <w:r w:rsidR="00614142">
              <w:rPr>
                <w:b/>
                <w:sz w:val="26"/>
                <w:szCs w:val="26"/>
              </w:rPr>
              <w:t>’</w:t>
            </w:r>
            <w:r w:rsidRPr="00DF2FA5">
              <w:rPr>
                <w:b/>
                <w:sz w:val="26"/>
                <w:szCs w:val="26"/>
              </w:rPr>
              <w:t xml:space="preserve"> </w:t>
            </w:r>
            <w:proofErr w:type="spellStart"/>
            <w:r w:rsidRPr="00DF2FA5">
              <w:rPr>
                <w:b/>
                <w:sz w:val="26"/>
                <w:szCs w:val="26"/>
              </w:rPr>
              <w:t>eg</w:t>
            </w:r>
            <w:proofErr w:type="spellEnd"/>
            <w:r w:rsidRPr="00DF2FA5">
              <w:rPr>
                <w:b/>
                <w:sz w:val="26"/>
                <w:szCs w:val="26"/>
              </w:rPr>
              <w:t xml:space="preserve"> </w:t>
            </w:r>
            <w:r w:rsidRPr="00DF2FA5">
              <w:rPr>
                <w:sz w:val="26"/>
                <w:szCs w:val="26"/>
              </w:rPr>
              <w:t>humorous, glamorous, vigorous</w:t>
            </w:r>
          </w:p>
          <w:p w14:paraId="5C3E4481" w14:textId="77777777" w:rsidR="005D4868" w:rsidRPr="00DF2FA5" w:rsidRDefault="005D4868" w:rsidP="005D4868">
            <w:pPr>
              <w:rPr>
                <w:sz w:val="26"/>
                <w:szCs w:val="26"/>
              </w:rPr>
            </w:pPr>
            <w:r w:rsidRPr="00DF2FA5">
              <w:rPr>
                <w:b/>
                <w:sz w:val="26"/>
                <w:szCs w:val="26"/>
              </w:rPr>
              <w:t xml:space="preserve">‘e’ is kept if the g sound is pronounced </w:t>
            </w:r>
            <w:proofErr w:type="spellStart"/>
            <w:r w:rsidRPr="00DF2FA5">
              <w:rPr>
                <w:b/>
                <w:sz w:val="26"/>
                <w:szCs w:val="26"/>
              </w:rPr>
              <w:t>eg</w:t>
            </w:r>
            <w:proofErr w:type="spellEnd"/>
            <w:r w:rsidRPr="00DF2FA5">
              <w:rPr>
                <w:b/>
                <w:sz w:val="26"/>
                <w:szCs w:val="26"/>
              </w:rPr>
              <w:t xml:space="preserve"> </w:t>
            </w:r>
            <w:r w:rsidRPr="00DF2FA5">
              <w:rPr>
                <w:sz w:val="26"/>
                <w:szCs w:val="26"/>
              </w:rPr>
              <w:t>courageous, outrageous, gorgeous</w:t>
            </w:r>
            <w:r>
              <w:rPr>
                <w:sz w:val="26"/>
                <w:szCs w:val="26"/>
              </w:rPr>
              <w:t xml:space="preserve">, </w:t>
            </w:r>
          </w:p>
          <w:p w14:paraId="5BD6E39A" w14:textId="77777777" w:rsidR="005D4868" w:rsidRPr="00DF2FA5" w:rsidRDefault="005D4868" w:rsidP="005D4868">
            <w:pPr>
              <w:rPr>
                <w:sz w:val="26"/>
                <w:szCs w:val="26"/>
              </w:rPr>
            </w:pPr>
            <w:r w:rsidRPr="00DF2FA5">
              <w:rPr>
                <w:b/>
                <w:sz w:val="26"/>
                <w:szCs w:val="26"/>
              </w:rPr>
              <w:t>If an ‘</w:t>
            </w:r>
            <w:proofErr w:type="spellStart"/>
            <w:r w:rsidRPr="00DF2FA5">
              <w:rPr>
                <w:b/>
                <w:sz w:val="26"/>
                <w:szCs w:val="26"/>
              </w:rPr>
              <w:t>i</w:t>
            </w:r>
            <w:proofErr w:type="spellEnd"/>
            <w:r w:rsidRPr="00DF2FA5">
              <w:rPr>
                <w:b/>
                <w:sz w:val="26"/>
                <w:szCs w:val="26"/>
              </w:rPr>
              <w:t xml:space="preserve">’ sound before the </w:t>
            </w:r>
            <w:proofErr w:type="spellStart"/>
            <w:r w:rsidRPr="00DF2FA5">
              <w:rPr>
                <w:b/>
                <w:sz w:val="26"/>
                <w:szCs w:val="26"/>
              </w:rPr>
              <w:t>ous</w:t>
            </w:r>
            <w:proofErr w:type="spellEnd"/>
            <w:r w:rsidRPr="00DF2FA5">
              <w:rPr>
                <w:b/>
                <w:sz w:val="26"/>
                <w:szCs w:val="26"/>
              </w:rPr>
              <w:t xml:space="preserve"> it is usually spelt with an </w:t>
            </w:r>
            <w:proofErr w:type="spellStart"/>
            <w:r w:rsidRPr="00DF2FA5">
              <w:rPr>
                <w:b/>
                <w:sz w:val="26"/>
                <w:szCs w:val="26"/>
              </w:rPr>
              <w:t>i</w:t>
            </w:r>
            <w:proofErr w:type="spellEnd"/>
            <w:r w:rsidRPr="00DF2FA5">
              <w:rPr>
                <w:b/>
                <w:sz w:val="26"/>
                <w:szCs w:val="26"/>
              </w:rPr>
              <w:t xml:space="preserve"> </w:t>
            </w:r>
            <w:proofErr w:type="spellStart"/>
            <w:r w:rsidRPr="00DF2FA5">
              <w:rPr>
                <w:b/>
                <w:sz w:val="26"/>
                <w:szCs w:val="26"/>
              </w:rPr>
              <w:t>eg</w:t>
            </w:r>
            <w:proofErr w:type="spellEnd"/>
            <w:r w:rsidRPr="00DF2FA5">
              <w:rPr>
                <w:b/>
                <w:sz w:val="26"/>
                <w:szCs w:val="26"/>
              </w:rPr>
              <w:t xml:space="preserve"> </w:t>
            </w:r>
            <w:r w:rsidRPr="00DF2FA5">
              <w:rPr>
                <w:sz w:val="26"/>
                <w:szCs w:val="26"/>
              </w:rPr>
              <w:t>various, anxious, furious, glorious, mysterious, obvious, previous</w:t>
            </w:r>
            <w:proofErr w:type="gramStart"/>
            <w:r w:rsidRPr="00DF2FA5">
              <w:rPr>
                <w:sz w:val="26"/>
                <w:szCs w:val="26"/>
              </w:rPr>
              <w:t xml:space="preserve">, </w:t>
            </w:r>
            <w:r>
              <w:rPr>
                <w:sz w:val="26"/>
                <w:szCs w:val="26"/>
              </w:rPr>
              <w:t>,</w:t>
            </w:r>
            <w:proofErr w:type="gramEnd"/>
            <w:r>
              <w:rPr>
                <w:sz w:val="26"/>
                <w:szCs w:val="26"/>
              </w:rPr>
              <w:t xml:space="preserve"> </w:t>
            </w:r>
          </w:p>
          <w:p w14:paraId="5DE66382" w14:textId="77777777" w:rsidR="005D4868" w:rsidRDefault="005D4868" w:rsidP="005D4868">
            <w:pPr>
              <w:rPr>
                <w:sz w:val="26"/>
                <w:szCs w:val="26"/>
              </w:rPr>
            </w:pPr>
            <w:r w:rsidRPr="00DF2FA5">
              <w:rPr>
                <w:b/>
                <w:sz w:val="26"/>
                <w:szCs w:val="26"/>
              </w:rPr>
              <w:t xml:space="preserve">A few words have ‘e’ </w:t>
            </w:r>
            <w:proofErr w:type="spellStart"/>
            <w:r w:rsidRPr="00DF2FA5">
              <w:rPr>
                <w:b/>
                <w:sz w:val="26"/>
                <w:szCs w:val="26"/>
              </w:rPr>
              <w:t>eg</w:t>
            </w:r>
            <w:proofErr w:type="spellEnd"/>
            <w:r w:rsidRPr="00DF2FA5">
              <w:rPr>
                <w:b/>
                <w:sz w:val="26"/>
                <w:szCs w:val="26"/>
              </w:rPr>
              <w:t xml:space="preserve"> </w:t>
            </w:r>
            <w:r w:rsidRPr="00DF2FA5">
              <w:rPr>
                <w:sz w:val="26"/>
                <w:szCs w:val="26"/>
              </w:rPr>
              <w:t>hideous, nauseous</w:t>
            </w:r>
          </w:p>
          <w:p w14:paraId="6A8466E3" w14:textId="77777777" w:rsidR="005D4868" w:rsidRPr="00DF2FA5" w:rsidRDefault="005D4868" w:rsidP="005D4868">
            <w:pPr>
              <w:rPr>
                <w:sz w:val="26"/>
                <w:szCs w:val="26"/>
              </w:rPr>
            </w:pPr>
            <w:r>
              <w:rPr>
                <w:sz w:val="26"/>
                <w:szCs w:val="26"/>
              </w:rPr>
              <w:t>disastrous, marvellous, mischievous, famous</w:t>
            </w:r>
          </w:p>
        </w:tc>
      </w:tr>
      <w:tr w:rsidR="005D4868" w:rsidRPr="009A299E" w14:paraId="6D466903" w14:textId="77777777" w:rsidTr="00614142">
        <w:trPr>
          <w:trHeight w:val="2131"/>
        </w:trPr>
        <w:tc>
          <w:tcPr>
            <w:tcW w:w="2376" w:type="dxa"/>
            <w:shd w:val="clear" w:color="auto" w:fill="D9BA9B"/>
            <w:vAlign w:val="center"/>
          </w:tcPr>
          <w:p w14:paraId="7003E814" w14:textId="77777777" w:rsidR="005D4868" w:rsidRPr="00614142" w:rsidRDefault="005D4868" w:rsidP="005D4868">
            <w:pPr>
              <w:jc w:val="center"/>
              <w:rPr>
                <w:b/>
                <w:sz w:val="26"/>
                <w:szCs w:val="26"/>
              </w:rPr>
            </w:pPr>
            <w:r w:rsidRPr="00614142">
              <w:rPr>
                <w:b/>
                <w:sz w:val="26"/>
                <w:szCs w:val="26"/>
              </w:rPr>
              <w:t>Endings which sound like ‘shun’</w:t>
            </w:r>
          </w:p>
          <w:p w14:paraId="60EB2899" w14:textId="77777777" w:rsidR="005D4868" w:rsidRPr="00614142" w:rsidRDefault="005D4868" w:rsidP="005D4868">
            <w:pPr>
              <w:jc w:val="center"/>
              <w:rPr>
                <w:b/>
                <w:sz w:val="26"/>
                <w:szCs w:val="26"/>
              </w:rPr>
            </w:pPr>
          </w:p>
        </w:tc>
        <w:tc>
          <w:tcPr>
            <w:tcW w:w="7681" w:type="dxa"/>
            <w:shd w:val="clear" w:color="auto" w:fill="D9BA9B"/>
          </w:tcPr>
          <w:p w14:paraId="38814DA0" w14:textId="77777777" w:rsidR="005D4868" w:rsidRPr="00DF2FA5" w:rsidRDefault="005D4868" w:rsidP="005D4868">
            <w:pPr>
              <w:rPr>
                <w:sz w:val="26"/>
                <w:szCs w:val="26"/>
              </w:rPr>
            </w:pPr>
            <w:r w:rsidRPr="00DF2FA5">
              <w:rPr>
                <w:sz w:val="26"/>
                <w:szCs w:val="26"/>
              </w:rPr>
              <w:t xml:space="preserve">completion, operation, situation, relation, imagination, </w:t>
            </w:r>
            <w:r>
              <w:rPr>
                <w:sz w:val="26"/>
                <w:szCs w:val="26"/>
              </w:rPr>
              <w:t>section</w:t>
            </w:r>
            <w:r w:rsidR="00C12E06">
              <w:rPr>
                <w:sz w:val="26"/>
                <w:szCs w:val="26"/>
              </w:rPr>
              <w:t xml:space="preserve">, </w:t>
            </w:r>
            <w:r w:rsidRPr="00DF2FA5">
              <w:rPr>
                <w:sz w:val="26"/>
                <w:szCs w:val="26"/>
              </w:rPr>
              <w:t>organisation, ambition, position, revolution, solution, fiction, introduction, caution, description, education, pollution</w:t>
            </w:r>
            <w:r>
              <w:rPr>
                <w:sz w:val="26"/>
                <w:szCs w:val="26"/>
              </w:rPr>
              <w:t>, explanation, competition, mention, position, generation</w:t>
            </w:r>
            <w:r w:rsidR="00DE7AC6">
              <w:rPr>
                <w:sz w:val="26"/>
                <w:szCs w:val="26"/>
              </w:rPr>
              <w:t>, fraction</w:t>
            </w:r>
          </w:p>
          <w:p w14:paraId="538BB702" w14:textId="77777777" w:rsidR="005D4868" w:rsidRPr="00DF2FA5" w:rsidRDefault="005D4868" w:rsidP="005D4868">
            <w:pPr>
              <w:rPr>
                <w:sz w:val="26"/>
                <w:szCs w:val="26"/>
              </w:rPr>
            </w:pPr>
            <w:proofErr w:type="spellStart"/>
            <w:r w:rsidRPr="00DF2FA5">
              <w:rPr>
                <w:b/>
                <w:sz w:val="26"/>
                <w:szCs w:val="26"/>
              </w:rPr>
              <w:t>sion</w:t>
            </w:r>
            <w:proofErr w:type="spellEnd"/>
            <w:r w:rsidRPr="00DF2FA5">
              <w:rPr>
                <w:b/>
                <w:sz w:val="26"/>
                <w:szCs w:val="26"/>
              </w:rPr>
              <w:t xml:space="preserve"> is used if the root word ends in d or se </w:t>
            </w:r>
            <w:proofErr w:type="spellStart"/>
            <w:r w:rsidRPr="00DF2FA5">
              <w:rPr>
                <w:b/>
                <w:sz w:val="26"/>
                <w:szCs w:val="26"/>
              </w:rPr>
              <w:t>eg</w:t>
            </w:r>
            <w:proofErr w:type="spellEnd"/>
            <w:r w:rsidRPr="00DF2FA5">
              <w:rPr>
                <w:b/>
                <w:sz w:val="26"/>
                <w:szCs w:val="26"/>
              </w:rPr>
              <w:t xml:space="preserve"> </w:t>
            </w:r>
            <w:r w:rsidRPr="00DF2FA5">
              <w:rPr>
                <w:sz w:val="26"/>
                <w:szCs w:val="26"/>
              </w:rPr>
              <w:t>comprehension, expansion, tension</w:t>
            </w:r>
            <w:r>
              <w:rPr>
                <w:sz w:val="26"/>
                <w:szCs w:val="26"/>
              </w:rPr>
              <w:t>, confusion</w:t>
            </w:r>
          </w:p>
          <w:p w14:paraId="31F8B74C" w14:textId="77777777" w:rsidR="005D4868" w:rsidRPr="00DF2FA5" w:rsidRDefault="005D4868" w:rsidP="005D4868">
            <w:pPr>
              <w:rPr>
                <w:sz w:val="26"/>
                <w:szCs w:val="26"/>
              </w:rPr>
            </w:pPr>
            <w:proofErr w:type="spellStart"/>
            <w:r w:rsidRPr="00DF2FA5">
              <w:rPr>
                <w:b/>
                <w:sz w:val="26"/>
                <w:szCs w:val="26"/>
              </w:rPr>
              <w:t>ssion</w:t>
            </w:r>
            <w:proofErr w:type="spellEnd"/>
            <w:r w:rsidRPr="00DF2FA5">
              <w:rPr>
                <w:b/>
                <w:sz w:val="26"/>
                <w:szCs w:val="26"/>
              </w:rPr>
              <w:t xml:space="preserve"> is used if the root word ends in ss or </w:t>
            </w:r>
            <w:proofErr w:type="spellStart"/>
            <w:r w:rsidRPr="00DF2FA5">
              <w:rPr>
                <w:b/>
                <w:sz w:val="26"/>
                <w:szCs w:val="26"/>
              </w:rPr>
              <w:t>mit</w:t>
            </w:r>
            <w:proofErr w:type="spellEnd"/>
            <w:r w:rsidRPr="00DF2FA5">
              <w:rPr>
                <w:b/>
                <w:sz w:val="26"/>
                <w:szCs w:val="26"/>
              </w:rPr>
              <w:t xml:space="preserve"> </w:t>
            </w:r>
            <w:proofErr w:type="spellStart"/>
            <w:r w:rsidRPr="00DF2FA5">
              <w:rPr>
                <w:b/>
                <w:sz w:val="26"/>
                <w:szCs w:val="26"/>
              </w:rPr>
              <w:t>eg</w:t>
            </w:r>
            <w:proofErr w:type="spellEnd"/>
            <w:r w:rsidRPr="00DF2FA5">
              <w:rPr>
                <w:b/>
                <w:sz w:val="26"/>
                <w:szCs w:val="26"/>
              </w:rPr>
              <w:t xml:space="preserve"> </w:t>
            </w:r>
            <w:r w:rsidRPr="00DF2FA5">
              <w:rPr>
                <w:sz w:val="26"/>
                <w:szCs w:val="26"/>
              </w:rPr>
              <w:t>admission, aggression, discussion, expression, possession, profession</w:t>
            </w:r>
          </w:p>
          <w:p w14:paraId="2D9CA3D8" w14:textId="77777777" w:rsidR="005D4868" w:rsidRPr="00DF2FA5" w:rsidRDefault="005D4868" w:rsidP="005D4868">
            <w:pPr>
              <w:rPr>
                <w:sz w:val="26"/>
                <w:szCs w:val="26"/>
              </w:rPr>
            </w:pPr>
            <w:proofErr w:type="spellStart"/>
            <w:r w:rsidRPr="00DF2FA5">
              <w:rPr>
                <w:b/>
                <w:sz w:val="26"/>
                <w:szCs w:val="26"/>
              </w:rPr>
              <w:t>cian</w:t>
            </w:r>
            <w:proofErr w:type="spellEnd"/>
            <w:r w:rsidRPr="00DF2FA5">
              <w:rPr>
                <w:b/>
                <w:sz w:val="26"/>
                <w:szCs w:val="26"/>
              </w:rPr>
              <w:t xml:space="preserve"> is used if the root word ends in c or cs </w:t>
            </w:r>
            <w:proofErr w:type="spellStart"/>
            <w:r w:rsidRPr="00DF2FA5">
              <w:rPr>
                <w:b/>
                <w:sz w:val="26"/>
                <w:szCs w:val="26"/>
              </w:rPr>
              <w:t>eg</w:t>
            </w:r>
            <w:proofErr w:type="spellEnd"/>
            <w:r w:rsidRPr="00DF2FA5">
              <w:rPr>
                <w:b/>
                <w:sz w:val="26"/>
                <w:szCs w:val="26"/>
              </w:rPr>
              <w:t xml:space="preserve"> </w:t>
            </w:r>
            <w:r w:rsidRPr="00DF2FA5">
              <w:rPr>
                <w:sz w:val="26"/>
                <w:szCs w:val="26"/>
              </w:rPr>
              <w:t>optician, politician, musician, electrician, mathematician</w:t>
            </w:r>
          </w:p>
        </w:tc>
      </w:tr>
      <w:tr w:rsidR="005D4868" w:rsidRPr="009A299E" w14:paraId="56C41FFB" w14:textId="77777777" w:rsidTr="00614142">
        <w:trPr>
          <w:trHeight w:val="704"/>
        </w:trPr>
        <w:tc>
          <w:tcPr>
            <w:tcW w:w="2376" w:type="dxa"/>
            <w:shd w:val="clear" w:color="auto" w:fill="D28280"/>
            <w:vAlign w:val="center"/>
          </w:tcPr>
          <w:p w14:paraId="4137863C" w14:textId="77777777" w:rsidR="005D4868" w:rsidRPr="00614142" w:rsidRDefault="005D4868" w:rsidP="005D4868">
            <w:pPr>
              <w:jc w:val="center"/>
              <w:rPr>
                <w:b/>
                <w:sz w:val="26"/>
                <w:szCs w:val="26"/>
              </w:rPr>
            </w:pPr>
            <w:r w:rsidRPr="00614142">
              <w:rPr>
                <w:b/>
                <w:sz w:val="26"/>
                <w:szCs w:val="26"/>
              </w:rPr>
              <w:t>Endings which sound like ‘shul’</w:t>
            </w:r>
          </w:p>
        </w:tc>
        <w:tc>
          <w:tcPr>
            <w:tcW w:w="7681" w:type="dxa"/>
            <w:shd w:val="clear" w:color="auto" w:fill="D28280"/>
          </w:tcPr>
          <w:p w14:paraId="0A25863D" w14:textId="77777777" w:rsidR="005D4868" w:rsidRPr="00DF2FA5" w:rsidRDefault="005D4868" w:rsidP="005D4868">
            <w:pPr>
              <w:rPr>
                <w:b/>
                <w:sz w:val="26"/>
                <w:szCs w:val="26"/>
              </w:rPr>
            </w:pPr>
            <w:proofErr w:type="spellStart"/>
            <w:r w:rsidRPr="00DF2FA5">
              <w:rPr>
                <w:b/>
                <w:sz w:val="26"/>
                <w:szCs w:val="26"/>
              </w:rPr>
              <w:t>tial</w:t>
            </w:r>
            <w:proofErr w:type="spellEnd"/>
            <w:r w:rsidRPr="00DF2FA5">
              <w:rPr>
                <w:b/>
                <w:sz w:val="26"/>
                <w:szCs w:val="26"/>
              </w:rPr>
              <w:t xml:space="preserve"> common after vowel letter and cial after consonant</w:t>
            </w:r>
          </w:p>
          <w:p w14:paraId="5C9B8EDA" w14:textId="77777777" w:rsidR="005D4868" w:rsidRPr="00DF2FA5" w:rsidRDefault="005D4868" w:rsidP="005D4868">
            <w:pPr>
              <w:rPr>
                <w:b/>
                <w:sz w:val="26"/>
                <w:szCs w:val="26"/>
              </w:rPr>
            </w:pPr>
            <w:proofErr w:type="spellStart"/>
            <w:proofErr w:type="gramStart"/>
            <w:r w:rsidRPr="00DF2FA5">
              <w:rPr>
                <w:b/>
                <w:sz w:val="26"/>
                <w:szCs w:val="26"/>
              </w:rPr>
              <w:t>eg</w:t>
            </w:r>
            <w:proofErr w:type="spellEnd"/>
            <w:r w:rsidRPr="00DF2FA5">
              <w:rPr>
                <w:b/>
                <w:sz w:val="26"/>
                <w:szCs w:val="26"/>
              </w:rPr>
              <w:t xml:space="preserve"> </w:t>
            </w:r>
            <w:r w:rsidRPr="00DF2FA5">
              <w:rPr>
                <w:sz w:val="26"/>
                <w:szCs w:val="26"/>
              </w:rPr>
              <w:t xml:space="preserve"> official</w:t>
            </w:r>
            <w:proofErr w:type="gramEnd"/>
            <w:r w:rsidRPr="00DF2FA5">
              <w:rPr>
                <w:sz w:val="26"/>
                <w:szCs w:val="26"/>
              </w:rPr>
              <w:t>, special, artificial, partial, confidential, essential</w:t>
            </w:r>
            <w:r>
              <w:rPr>
                <w:sz w:val="26"/>
                <w:szCs w:val="26"/>
              </w:rPr>
              <w:t xml:space="preserve"> </w:t>
            </w:r>
            <w:r>
              <w:rPr>
                <w:b/>
                <w:sz w:val="26"/>
                <w:szCs w:val="26"/>
              </w:rPr>
              <w:t xml:space="preserve">but with exceptions </w:t>
            </w:r>
            <w:proofErr w:type="spellStart"/>
            <w:r>
              <w:rPr>
                <w:b/>
                <w:sz w:val="26"/>
                <w:szCs w:val="26"/>
              </w:rPr>
              <w:t>eg</w:t>
            </w:r>
            <w:proofErr w:type="spellEnd"/>
            <w:r>
              <w:rPr>
                <w:b/>
                <w:sz w:val="26"/>
                <w:szCs w:val="26"/>
              </w:rPr>
              <w:t xml:space="preserve"> </w:t>
            </w:r>
            <w:r w:rsidRPr="00015E0F">
              <w:rPr>
                <w:sz w:val="26"/>
                <w:szCs w:val="26"/>
              </w:rPr>
              <w:t>financial, initial</w:t>
            </w:r>
          </w:p>
        </w:tc>
      </w:tr>
      <w:tr w:rsidR="005D4868" w:rsidRPr="009A299E" w14:paraId="4B387828" w14:textId="77777777" w:rsidTr="00614142">
        <w:trPr>
          <w:trHeight w:val="704"/>
        </w:trPr>
        <w:tc>
          <w:tcPr>
            <w:tcW w:w="2376" w:type="dxa"/>
            <w:shd w:val="clear" w:color="auto" w:fill="A38EBC"/>
            <w:vAlign w:val="center"/>
          </w:tcPr>
          <w:p w14:paraId="3D0BB168" w14:textId="77777777" w:rsidR="005D4868" w:rsidRPr="00614142" w:rsidRDefault="005D4868" w:rsidP="005D4868">
            <w:pPr>
              <w:jc w:val="center"/>
              <w:rPr>
                <w:b/>
                <w:sz w:val="26"/>
                <w:szCs w:val="26"/>
              </w:rPr>
            </w:pPr>
            <w:r w:rsidRPr="00614142">
              <w:rPr>
                <w:b/>
                <w:sz w:val="26"/>
                <w:szCs w:val="26"/>
              </w:rPr>
              <w:t>‘</w:t>
            </w:r>
            <w:proofErr w:type="spellStart"/>
            <w:r w:rsidRPr="00614142">
              <w:rPr>
                <w:b/>
                <w:sz w:val="26"/>
                <w:szCs w:val="26"/>
              </w:rPr>
              <w:t>i</w:t>
            </w:r>
            <w:proofErr w:type="spellEnd"/>
            <w:r w:rsidRPr="00614142">
              <w:rPr>
                <w:b/>
                <w:sz w:val="26"/>
                <w:szCs w:val="26"/>
              </w:rPr>
              <w:t xml:space="preserve">’ sound spelt y </w:t>
            </w:r>
            <w:r w:rsidRPr="006C6361">
              <w:rPr>
                <w:b/>
              </w:rPr>
              <w:t xml:space="preserve">(other than end of </w:t>
            </w:r>
            <w:proofErr w:type="spellStart"/>
            <w:r w:rsidRPr="006C6361">
              <w:rPr>
                <w:b/>
              </w:rPr>
              <w:t>wds</w:t>
            </w:r>
            <w:proofErr w:type="spellEnd"/>
            <w:r w:rsidRPr="006C6361">
              <w:rPr>
                <w:b/>
              </w:rPr>
              <w:t>)</w:t>
            </w:r>
          </w:p>
        </w:tc>
        <w:tc>
          <w:tcPr>
            <w:tcW w:w="7681" w:type="dxa"/>
            <w:shd w:val="clear" w:color="auto" w:fill="A38EBC"/>
          </w:tcPr>
          <w:p w14:paraId="04A1B8BA" w14:textId="77777777" w:rsidR="005D4868" w:rsidRPr="00EF13DC" w:rsidRDefault="005D4868" w:rsidP="005D4868">
            <w:pPr>
              <w:rPr>
                <w:sz w:val="26"/>
                <w:szCs w:val="26"/>
              </w:rPr>
            </w:pPr>
            <w:r w:rsidRPr="00EF13DC">
              <w:rPr>
                <w:sz w:val="26"/>
                <w:szCs w:val="26"/>
              </w:rPr>
              <w:t>symbol, system</w:t>
            </w:r>
            <w:r w:rsidR="00775338">
              <w:rPr>
                <w:sz w:val="26"/>
                <w:szCs w:val="26"/>
              </w:rPr>
              <w:t>, gym, pyramid, mystery, Egypt, symmetrical, syllable</w:t>
            </w:r>
          </w:p>
        </w:tc>
      </w:tr>
      <w:tr w:rsidR="005D4868" w:rsidRPr="009A299E" w14:paraId="6DF78651" w14:textId="77777777" w:rsidTr="00614142">
        <w:trPr>
          <w:trHeight w:val="939"/>
        </w:trPr>
        <w:tc>
          <w:tcPr>
            <w:tcW w:w="2376" w:type="dxa"/>
            <w:vMerge w:val="restart"/>
            <w:shd w:val="clear" w:color="auto" w:fill="D9D9D9" w:themeFill="background1" w:themeFillShade="D9"/>
            <w:vAlign w:val="center"/>
          </w:tcPr>
          <w:p w14:paraId="50668666" w14:textId="77777777" w:rsidR="005D4868" w:rsidRPr="00614142" w:rsidRDefault="005D4868" w:rsidP="005D4868">
            <w:pPr>
              <w:jc w:val="center"/>
              <w:rPr>
                <w:b/>
                <w:sz w:val="26"/>
                <w:szCs w:val="26"/>
              </w:rPr>
            </w:pPr>
            <w:r w:rsidRPr="00614142">
              <w:rPr>
                <w:b/>
                <w:sz w:val="26"/>
                <w:szCs w:val="26"/>
              </w:rPr>
              <w:t xml:space="preserve">Suffixes </w:t>
            </w:r>
            <w:proofErr w:type="spellStart"/>
            <w:r w:rsidRPr="00614142">
              <w:rPr>
                <w:b/>
                <w:sz w:val="26"/>
                <w:szCs w:val="26"/>
              </w:rPr>
              <w:t>foll</w:t>
            </w:r>
            <w:proofErr w:type="spellEnd"/>
            <w:r w:rsidRPr="00614142">
              <w:rPr>
                <w:b/>
                <w:sz w:val="26"/>
                <w:szCs w:val="26"/>
              </w:rPr>
              <w:t xml:space="preserve"> ‘</w:t>
            </w:r>
            <w:proofErr w:type="spellStart"/>
            <w:r w:rsidRPr="00614142">
              <w:rPr>
                <w:b/>
                <w:sz w:val="26"/>
                <w:szCs w:val="26"/>
              </w:rPr>
              <w:t>fer</w:t>
            </w:r>
            <w:proofErr w:type="spellEnd"/>
            <w:r w:rsidRPr="00614142">
              <w:rPr>
                <w:b/>
                <w:sz w:val="26"/>
                <w:szCs w:val="26"/>
              </w:rPr>
              <w:t xml:space="preserve">’ or in </w:t>
            </w:r>
            <w:proofErr w:type="spellStart"/>
            <w:r w:rsidRPr="00614142">
              <w:rPr>
                <w:b/>
                <w:sz w:val="26"/>
                <w:szCs w:val="26"/>
              </w:rPr>
              <w:t>wds</w:t>
            </w:r>
            <w:proofErr w:type="spellEnd"/>
            <w:r w:rsidRPr="00614142">
              <w:rPr>
                <w:b/>
                <w:sz w:val="26"/>
                <w:szCs w:val="26"/>
              </w:rPr>
              <w:t xml:space="preserve"> of more than 1 syllable</w:t>
            </w:r>
          </w:p>
        </w:tc>
        <w:tc>
          <w:tcPr>
            <w:tcW w:w="7681" w:type="dxa"/>
            <w:shd w:val="clear" w:color="auto" w:fill="D9D9D9" w:themeFill="background1" w:themeFillShade="D9"/>
          </w:tcPr>
          <w:p w14:paraId="083ED82A" w14:textId="77777777" w:rsidR="005D4868" w:rsidRPr="006C6361" w:rsidRDefault="005D4868" w:rsidP="00217F11">
            <w:pPr>
              <w:rPr>
                <w:sz w:val="26"/>
                <w:szCs w:val="26"/>
              </w:rPr>
            </w:pPr>
            <w:r w:rsidRPr="006C6361">
              <w:rPr>
                <w:b/>
                <w:sz w:val="26"/>
                <w:szCs w:val="26"/>
              </w:rPr>
              <w:t>R is doubled if the ‘</w:t>
            </w:r>
            <w:proofErr w:type="spellStart"/>
            <w:r w:rsidRPr="006C6361">
              <w:rPr>
                <w:b/>
                <w:sz w:val="26"/>
                <w:szCs w:val="26"/>
              </w:rPr>
              <w:t>fer</w:t>
            </w:r>
            <w:proofErr w:type="spellEnd"/>
            <w:r w:rsidRPr="006C6361">
              <w:rPr>
                <w:b/>
                <w:sz w:val="26"/>
                <w:szCs w:val="26"/>
              </w:rPr>
              <w:t xml:space="preserve">’ is stressed </w:t>
            </w:r>
            <w:proofErr w:type="spellStart"/>
            <w:proofErr w:type="gramStart"/>
            <w:r w:rsidRPr="006C6361">
              <w:rPr>
                <w:b/>
                <w:sz w:val="26"/>
                <w:szCs w:val="26"/>
              </w:rPr>
              <w:t>eg</w:t>
            </w:r>
            <w:proofErr w:type="spellEnd"/>
            <w:r w:rsidRPr="006C6361">
              <w:rPr>
                <w:b/>
                <w:sz w:val="26"/>
                <w:szCs w:val="26"/>
              </w:rPr>
              <w:t xml:space="preserve">  </w:t>
            </w:r>
            <w:r w:rsidRPr="006C6361">
              <w:rPr>
                <w:sz w:val="26"/>
                <w:szCs w:val="26"/>
              </w:rPr>
              <w:t>conferring</w:t>
            </w:r>
            <w:proofErr w:type="gramEnd"/>
            <w:r w:rsidRPr="006C6361">
              <w:rPr>
                <w:sz w:val="26"/>
                <w:szCs w:val="26"/>
              </w:rPr>
              <w:t>, inferring, referring, referred, transferred, preferred,</w:t>
            </w:r>
            <w:r w:rsidR="00217F11" w:rsidRPr="006C6361">
              <w:rPr>
                <w:sz w:val="26"/>
                <w:szCs w:val="26"/>
              </w:rPr>
              <w:t xml:space="preserve"> </w:t>
            </w:r>
          </w:p>
        </w:tc>
      </w:tr>
      <w:tr w:rsidR="005D4868" w:rsidRPr="009A299E" w14:paraId="2BC05731" w14:textId="77777777" w:rsidTr="006C6361">
        <w:trPr>
          <w:trHeight w:val="1060"/>
        </w:trPr>
        <w:tc>
          <w:tcPr>
            <w:tcW w:w="2376" w:type="dxa"/>
            <w:vMerge/>
            <w:tcBorders>
              <w:bottom w:val="single" w:sz="4" w:space="0" w:color="auto"/>
            </w:tcBorders>
            <w:shd w:val="clear" w:color="auto" w:fill="D9D9D9" w:themeFill="background1" w:themeFillShade="D9"/>
            <w:vAlign w:val="center"/>
          </w:tcPr>
          <w:p w14:paraId="4BE8C112" w14:textId="77777777" w:rsidR="005D4868" w:rsidRPr="00614142" w:rsidRDefault="005D4868" w:rsidP="005D4868">
            <w:pPr>
              <w:jc w:val="center"/>
              <w:rPr>
                <w:sz w:val="26"/>
                <w:szCs w:val="26"/>
              </w:rPr>
            </w:pPr>
          </w:p>
        </w:tc>
        <w:tc>
          <w:tcPr>
            <w:tcW w:w="7681" w:type="dxa"/>
            <w:tcBorders>
              <w:bottom w:val="single" w:sz="4" w:space="0" w:color="auto"/>
            </w:tcBorders>
            <w:shd w:val="clear" w:color="auto" w:fill="D9D9D9" w:themeFill="background1" w:themeFillShade="D9"/>
          </w:tcPr>
          <w:p w14:paraId="3B439BE4" w14:textId="77777777" w:rsidR="005D4868" w:rsidRPr="006C6361" w:rsidRDefault="005D4868" w:rsidP="00217F11">
            <w:pPr>
              <w:rPr>
                <w:sz w:val="26"/>
                <w:szCs w:val="26"/>
              </w:rPr>
            </w:pPr>
            <w:r w:rsidRPr="006C6361">
              <w:rPr>
                <w:b/>
                <w:sz w:val="26"/>
                <w:szCs w:val="26"/>
              </w:rPr>
              <w:t>R is not doubled if the ‘</w:t>
            </w:r>
            <w:proofErr w:type="spellStart"/>
            <w:r w:rsidRPr="006C6361">
              <w:rPr>
                <w:b/>
                <w:sz w:val="26"/>
                <w:szCs w:val="26"/>
              </w:rPr>
              <w:t>fer</w:t>
            </w:r>
            <w:proofErr w:type="spellEnd"/>
            <w:r w:rsidRPr="006C6361">
              <w:rPr>
                <w:b/>
                <w:sz w:val="26"/>
                <w:szCs w:val="26"/>
              </w:rPr>
              <w:t xml:space="preserve">’ is no longer stressed </w:t>
            </w:r>
            <w:proofErr w:type="spellStart"/>
            <w:r w:rsidRPr="006C6361">
              <w:rPr>
                <w:b/>
                <w:sz w:val="26"/>
                <w:szCs w:val="26"/>
              </w:rPr>
              <w:t>eg</w:t>
            </w:r>
            <w:proofErr w:type="spellEnd"/>
            <w:r w:rsidRPr="006C6361">
              <w:rPr>
                <w:b/>
                <w:sz w:val="26"/>
                <w:szCs w:val="26"/>
              </w:rPr>
              <w:t xml:space="preserve"> </w:t>
            </w:r>
            <w:r w:rsidRPr="006C6361">
              <w:rPr>
                <w:sz w:val="26"/>
                <w:szCs w:val="26"/>
              </w:rPr>
              <w:t xml:space="preserve">referencing, </w:t>
            </w:r>
            <w:proofErr w:type="gramStart"/>
            <w:r w:rsidRPr="006C6361">
              <w:rPr>
                <w:sz w:val="26"/>
                <w:szCs w:val="26"/>
              </w:rPr>
              <w:t>refereeing,  preference</w:t>
            </w:r>
            <w:proofErr w:type="gramEnd"/>
            <w:r w:rsidRPr="006C6361">
              <w:rPr>
                <w:sz w:val="26"/>
                <w:szCs w:val="26"/>
              </w:rPr>
              <w:t>, interfering, circumference, conference, reference</w:t>
            </w:r>
            <w:r w:rsidR="00217F11" w:rsidRPr="006C6361">
              <w:rPr>
                <w:sz w:val="26"/>
                <w:szCs w:val="26"/>
              </w:rPr>
              <w:t>, offered, suffered,  difference,</w:t>
            </w:r>
          </w:p>
        </w:tc>
      </w:tr>
      <w:tr w:rsidR="005D4868" w:rsidRPr="009A299E" w14:paraId="07402F79" w14:textId="77777777" w:rsidTr="006C6361">
        <w:trPr>
          <w:trHeight w:val="1441"/>
        </w:trPr>
        <w:tc>
          <w:tcPr>
            <w:tcW w:w="2376" w:type="dxa"/>
            <w:shd w:val="clear" w:color="auto" w:fill="8CFCBF"/>
            <w:vAlign w:val="center"/>
          </w:tcPr>
          <w:p w14:paraId="0CDDB2B8" w14:textId="77777777" w:rsidR="005D4868" w:rsidRPr="00614142" w:rsidRDefault="005D4868" w:rsidP="005D4868">
            <w:pPr>
              <w:jc w:val="center"/>
              <w:rPr>
                <w:b/>
                <w:sz w:val="26"/>
                <w:szCs w:val="26"/>
              </w:rPr>
            </w:pPr>
            <w:r w:rsidRPr="00614142">
              <w:rPr>
                <w:b/>
                <w:sz w:val="26"/>
                <w:szCs w:val="26"/>
              </w:rPr>
              <w:t>Use of the hyphen</w:t>
            </w:r>
          </w:p>
        </w:tc>
        <w:tc>
          <w:tcPr>
            <w:tcW w:w="7681" w:type="dxa"/>
            <w:shd w:val="clear" w:color="auto" w:fill="8CFCBF"/>
          </w:tcPr>
          <w:p w14:paraId="301DEDFF" w14:textId="77777777" w:rsidR="005D4868" w:rsidRPr="006C6361" w:rsidRDefault="005D4868" w:rsidP="005D4868">
            <w:pPr>
              <w:rPr>
                <w:sz w:val="26"/>
                <w:szCs w:val="26"/>
              </w:rPr>
            </w:pPr>
            <w:r w:rsidRPr="006C6361">
              <w:rPr>
                <w:b/>
                <w:sz w:val="26"/>
                <w:szCs w:val="26"/>
              </w:rPr>
              <w:t xml:space="preserve">To avoid doubling the vowel or a triple consonant or to prevent mispronunciation </w:t>
            </w:r>
            <w:proofErr w:type="spellStart"/>
            <w:r w:rsidRPr="006C6361">
              <w:rPr>
                <w:b/>
                <w:sz w:val="26"/>
                <w:szCs w:val="26"/>
              </w:rPr>
              <w:t>eg</w:t>
            </w:r>
            <w:proofErr w:type="spellEnd"/>
            <w:r w:rsidRPr="006C6361">
              <w:rPr>
                <w:b/>
                <w:sz w:val="26"/>
                <w:szCs w:val="26"/>
              </w:rPr>
              <w:t xml:space="preserve"> </w:t>
            </w:r>
            <w:r w:rsidRPr="006C6361">
              <w:rPr>
                <w:sz w:val="26"/>
                <w:szCs w:val="26"/>
              </w:rPr>
              <w:t>co-opt, shell-like, re-cover versus recover (I shall re-cover the settee when I recover from this cold) co-ordinate, re-enter, co-operate – but note word cooperation</w:t>
            </w:r>
          </w:p>
        </w:tc>
      </w:tr>
      <w:tr w:rsidR="006C6361" w:rsidRPr="009A299E" w14:paraId="0A3C6B35" w14:textId="77777777" w:rsidTr="006C6361">
        <w:trPr>
          <w:trHeight w:val="412"/>
        </w:trPr>
        <w:tc>
          <w:tcPr>
            <w:tcW w:w="2376" w:type="dxa"/>
            <w:shd w:val="clear" w:color="auto" w:fill="C4BC96" w:themeFill="background2" w:themeFillShade="BF"/>
            <w:vAlign w:val="center"/>
          </w:tcPr>
          <w:p w14:paraId="4469F4A5" w14:textId="77777777" w:rsidR="006C6361" w:rsidRPr="00614142" w:rsidRDefault="006C6361" w:rsidP="005D4868">
            <w:pPr>
              <w:jc w:val="center"/>
              <w:rPr>
                <w:b/>
                <w:sz w:val="26"/>
                <w:szCs w:val="26"/>
              </w:rPr>
            </w:pPr>
            <w:r>
              <w:rPr>
                <w:b/>
                <w:sz w:val="26"/>
                <w:szCs w:val="26"/>
              </w:rPr>
              <w:t>‘u’ sound spelt ‘</w:t>
            </w:r>
            <w:proofErr w:type="spellStart"/>
            <w:r>
              <w:rPr>
                <w:b/>
                <w:sz w:val="26"/>
                <w:szCs w:val="26"/>
              </w:rPr>
              <w:t>ou</w:t>
            </w:r>
            <w:proofErr w:type="spellEnd"/>
            <w:r>
              <w:rPr>
                <w:b/>
                <w:sz w:val="26"/>
                <w:szCs w:val="26"/>
              </w:rPr>
              <w:t>’</w:t>
            </w:r>
          </w:p>
        </w:tc>
        <w:tc>
          <w:tcPr>
            <w:tcW w:w="7681" w:type="dxa"/>
            <w:shd w:val="clear" w:color="auto" w:fill="C4BC96" w:themeFill="background2" w:themeFillShade="BF"/>
          </w:tcPr>
          <w:p w14:paraId="2FDB46EB" w14:textId="77777777" w:rsidR="006C6361" w:rsidRDefault="006C6361" w:rsidP="005D4868">
            <w:pPr>
              <w:rPr>
                <w:b/>
                <w:sz w:val="28"/>
                <w:szCs w:val="28"/>
              </w:rPr>
            </w:pPr>
          </w:p>
        </w:tc>
      </w:tr>
      <w:tr w:rsidR="005D4868" w:rsidRPr="009A299E" w14:paraId="3DA84184" w14:textId="77777777" w:rsidTr="00614142">
        <w:trPr>
          <w:trHeight w:val="340"/>
        </w:trPr>
        <w:tc>
          <w:tcPr>
            <w:tcW w:w="2376" w:type="dxa"/>
            <w:tcBorders>
              <w:bottom w:val="single" w:sz="4" w:space="0" w:color="auto"/>
            </w:tcBorders>
            <w:shd w:val="clear" w:color="auto" w:fill="EBE600"/>
            <w:vAlign w:val="center"/>
          </w:tcPr>
          <w:p w14:paraId="4AE98ED2" w14:textId="77777777" w:rsidR="005D4868" w:rsidRPr="00614142" w:rsidRDefault="005D4868" w:rsidP="005D4868">
            <w:pPr>
              <w:jc w:val="center"/>
              <w:rPr>
                <w:b/>
                <w:sz w:val="26"/>
                <w:szCs w:val="26"/>
              </w:rPr>
            </w:pPr>
            <w:r w:rsidRPr="00614142">
              <w:rPr>
                <w:b/>
                <w:sz w:val="26"/>
                <w:szCs w:val="26"/>
              </w:rPr>
              <w:t>prefixes</w:t>
            </w:r>
          </w:p>
        </w:tc>
        <w:tc>
          <w:tcPr>
            <w:tcW w:w="7681" w:type="dxa"/>
            <w:tcBorders>
              <w:bottom w:val="single" w:sz="4" w:space="0" w:color="auto"/>
            </w:tcBorders>
            <w:shd w:val="clear" w:color="auto" w:fill="EBE600"/>
          </w:tcPr>
          <w:p w14:paraId="7D18DB76" w14:textId="77777777" w:rsidR="005D4868" w:rsidRPr="00F941F8" w:rsidRDefault="005D4868" w:rsidP="005D4868">
            <w:pPr>
              <w:rPr>
                <w:sz w:val="26"/>
                <w:szCs w:val="26"/>
              </w:rPr>
            </w:pPr>
            <w:r w:rsidRPr="00F941F8">
              <w:rPr>
                <w:sz w:val="26"/>
                <w:szCs w:val="26"/>
              </w:rPr>
              <w:t>bicycle, disappear</w:t>
            </w:r>
            <w:r w:rsidR="00775338" w:rsidRPr="00F941F8">
              <w:rPr>
                <w:sz w:val="26"/>
                <w:szCs w:val="26"/>
              </w:rPr>
              <w:t>, circumference</w:t>
            </w:r>
          </w:p>
        </w:tc>
      </w:tr>
      <w:tr w:rsidR="000873C3" w:rsidRPr="009A299E" w14:paraId="01C7552C" w14:textId="77777777" w:rsidTr="00614142">
        <w:trPr>
          <w:trHeight w:val="340"/>
        </w:trPr>
        <w:tc>
          <w:tcPr>
            <w:tcW w:w="2376" w:type="dxa"/>
            <w:shd w:val="clear" w:color="auto" w:fill="A468D6"/>
            <w:vAlign w:val="center"/>
          </w:tcPr>
          <w:p w14:paraId="7AE64455" w14:textId="77777777" w:rsidR="000873C3" w:rsidRPr="00614142" w:rsidRDefault="000873C3" w:rsidP="00541384">
            <w:pPr>
              <w:jc w:val="center"/>
              <w:rPr>
                <w:b/>
                <w:sz w:val="26"/>
                <w:szCs w:val="26"/>
              </w:rPr>
            </w:pPr>
            <w:r w:rsidRPr="00614142">
              <w:rPr>
                <w:b/>
                <w:sz w:val="26"/>
                <w:szCs w:val="26"/>
              </w:rPr>
              <w:t>Endings which sound like ‘</w:t>
            </w:r>
            <w:proofErr w:type="spellStart"/>
            <w:r w:rsidRPr="00614142">
              <w:rPr>
                <w:b/>
                <w:sz w:val="26"/>
                <w:szCs w:val="26"/>
              </w:rPr>
              <w:t>shus</w:t>
            </w:r>
            <w:proofErr w:type="spellEnd"/>
            <w:r w:rsidRPr="00614142">
              <w:rPr>
                <w:b/>
                <w:sz w:val="26"/>
                <w:szCs w:val="26"/>
              </w:rPr>
              <w:t>’</w:t>
            </w:r>
          </w:p>
        </w:tc>
        <w:tc>
          <w:tcPr>
            <w:tcW w:w="7681" w:type="dxa"/>
            <w:shd w:val="clear" w:color="auto" w:fill="A468D6"/>
          </w:tcPr>
          <w:p w14:paraId="6ED879D8" w14:textId="77777777" w:rsidR="000873C3" w:rsidRPr="00614142" w:rsidRDefault="00DE7AC6" w:rsidP="000873C3">
            <w:pPr>
              <w:rPr>
                <w:sz w:val="26"/>
                <w:szCs w:val="26"/>
              </w:rPr>
            </w:pPr>
            <w:r w:rsidRPr="00614142">
              <w:rPr>
                <w:sz w:val="26"/>
                <w:szCs w:val="26"/>
              </w:rPr>
              <w:t>precious, delicious, conscious, ambitious, infectious, nutritious</w:t>
            </w:r>
          </w:p>
        </w:tc>
      </w:tr>
    </w:tbl>
    <w:p w14:paraId="4AF2609B" w14:textId="77777777" w:rsidR="009A299E" w:rsidRPr="009A299E" w:rsidRDefault="009A299E" w:rsidP="009A299E">
      <w:pPr>
        <w:rPr>
          <w:sz w:val="32"/>
          <w:szCs w:val="32"/>
        </w:rPr>
      </w:pPr>
    </w:p>
    <w:tbl>
      <w:tblPr>
        <w:tblStyle w:val="TableGrid"/>
        <w:tblpPr w:leftFromText="180" w:rightFromText="180" w:vertAnchor="page" w:horzAnchor="page" w:tblpX="1945" w:tblpY="4492"/>
        <w:tblW w:w="9958" w:type="dxa"/>
        <w:tblLook w:val="04A0" w:firstRow="1" w:lastRow="0" w:firstColumn="1" w:lastColumn="0" w:noHBand="0" w:noVBand="1"/>
      </w:tblPr>
      <w:tblGrid>
        <w:gridCol w:w="2411"/>
        <w:gridCol w:w="7547"/>
      </w:tblGrid>
      <w:tr w:rsidR="00BE25A8" w14:paraId="263B43E5" w14:textId="77777777" w:rsidTr="00C7273D">
        <w:trPr>
          <w:trHeight w:val="555"/>
        </w:trPr>
        <w:tc>
          <w:tcPr>
            <w:tcW w:w="2411" w:type="dxa"/>
            <w:shd w:val="clear" w:color="auto" w:fill="BFBFBF" w:themeFill="background1" w:themeFillShade="BF"/>
            <w:vAlign w:val="center"/>
          </w:tcPr>
          <w:p w14:paraId="2B46ED76" w14:textId="77777777" w:rsidR="00BE25A8" w:rsidRPr="009A299E" w:rsidRDefault="00BE25A8" w:rsidP="00C7273D">
            <w:pPr>
              <w:jc w:val="center"/>
              <w:rPr>
                <w:b/>
                <w:sz w:val="28"/>
                <w:szCs w:val="28"/>
              </w:rPr>
            </w:pPr>
            <w:r>
              <w:rPr>
                <w:b/>
                <w:sz w:val="28"/>
                <w:szCs w:val="28"/>
              </w:rPr>
              <w:lastRenderedPageBreak/>
              <w:t>Word Class</w:t>
            </w:r>
          </w:p>
        </w:tc>
        <w:tc>
          <w:tcPr>
            <w:tcW w:w="7547" w:type="dxa"/>
            <w:shd w:val="clear" w:color="auto" w:fill="BFBFBF" w:themeFill="background1" w:themeFillShade="BF"/>
            <w:vAlign w:val="center"/>
          </w:tcPr>
          <w:p w14:paraId="5B109544" w14:textId="77777777" w:rsidR="00BE25A8" w:rsidRDefault="00BE25A8" w:rsidP="00C7273D">
            <w:pPr>
              <w:jc w:val="center"/>
              <w:rPr>
                <w:b/>
                <w:sz w:val="28"/>
                <w:szCs w:val="28"/>
              </w:rPr>
            </w:pPr>
            <w:r>
              <w:rPr>
                <w:b/>
                <w:sz w:val="28"/>
                <w:szCs w:val="28"/>
              </w:rPr>
              <w:t>Possible examples</w:t>
            </w:r>
          </w:p>
        </w:tc>
      </w:tr>
      <w:tr w:rsidR="00BE25A8" w:rsidRPr="00DF2FA5" w14:paraId="66CC7F36" w14:textId="77777777" w:rsidTr="00C7273D">
        <w:trPr>
          <w:trHeight w:val="1136"/>
        </w:trPr>
        <w:tc>
          <w:tcPr>
            <w:tcW w:w="2411" w:type="dxa"/>
            <w:shd w:val="clear" w:color="auto" w:fill="DDD9C3" w:themeFill="background2" w:themeFillShade="E6"/>
            <w:vAlign w:val="center"/>
          </w:tcPr>
          <w:p w14:paraId="4AA87B23" w14:textId="77777777" w:rsidR="00BE25A8" w:rsidRPr="00614142" w:rsidRDefault="00BE25A8" w:rsidP="00C7273D">
            <w:pPr>
              <w:jc w:val="center"/>
              <w:rPr>
                <w:b/>
                <w:sz w:val="26"/>
                <w:szCs w:val="26"/>
              </w:rPr>
            </w:pPr>
            <w:r w:rsidRPr="00614142">
              <w:rPr>
                <w:b/>
                <w:sz w:val="26"/>
                <w:szCs w:val="26"/>
              </w:rPr>
              <w:t>Suffix ‘</w:t>
            </w:r>
            <w:proofErr w:type="spellStart"/>
            <w:r w:rsidRPr="00614142">
              <w:rPr>
                <w:b/>
                <w:sz w:val="26"/>
                <w:szCs w:val="26"/>
              </w:rPr>
              <w:t>ly</w:t>
            </w:r>
            <w:proofErr w:type="spellEnd"/>
            <w:r w:rsidRPr="00614142">
              <w:rPr>
                <w:b/>
                <w:sz w:val="26"/>
                <w:szCs w:val="26"/>
              </w:rPr>
              <w:t>’</w:t>
            </w:r>
          </w:p>
        </w:tc>
        <w:tc>
          <w:tcPr>
            <w:tcW w:w="7547" w:type="dxa"/>
            <w:shd w:val="clear" w:color="auto" w:fill="DDD9C3" w:themeFill="background2" w:themeFillShade="E6"/>
          </w:tcPr>
          <w:p w14:paraId="3C88CA7A" w14:textId="77777777" w:rsidR="00BE25A8" w:rsidRPr="00DF2FA5" w:rsidRDefault="00BE25A8" w:rsidP="00C7273D">
            <w:pPr>
              <w:rPr>
                <w:sz w:val="26"/>
                <w:szCs w:val="26"/>
              </w:rPr>
            </w:pPr>
            <w:r w:rsidRPr="00DF2FA5">
              <w:rPr>
                <w:sz w:val="26"/>
                <w:szCs w:val="26"/>
              </w:rPr>
              <w:t>evidently, finally, securely, considerably, additionally, accurately, normally, reluctantly, subsequently, frequently, immediately, sincerely</w:t>
            </w:r>
            <w:r>
              <w:rPr>
                <w:sz w:val="26"/>
                <w:szCs w:val="26"/>
              </w:rPr>
              <w:t>, especially</w:t>
            </w:r>
            <w:proofErr w:type="gramStart"/>
            <w:r>
              <w:rPr>
                <w:sz w:val="26"/>
                <w:szCs w:val="26"/>
              </w:rPr>
              <w:t>, actually, accidentally</w:t>
            </w:r>
            <w:proofErr w:type="gramEnd"/>
            <w:r>
              <w:rPr>
                <w:sz w:val="26"/>
                <w:szCs w:val="26"/>
              </w:rPr>
              <w:t>, frequently</w:t>
            </w:r>
          </w:p>
        </w:tc>
      </w:tr>
      <w:tr w:rsidR="00BE25A8" w:rsidRPr="00DF2FA5" w14:paraId="1F8A2B05" w14:textId="77777777" w:rsidTr="00C7273D">
        <w:trPr>
          <w:trHeight w:val="981"/>
        </w:trPr>
        <w:tc>
          <w:tcPr>
            <w:tcW w:w="2411" w:type="dxa"/>
            <w:shd w:val="clear" w:color="auto" w:fill="C6D9F1" w:themeFill="text2" w:themeFillTint="33"/>
            <w:vAlign w:val="center"/>
          </w:tcPr>
          <w:p w14:paraId="4E39331A" w14:textId="77777777" w:rsidR="00BE25A8" w:rsidRPr="00614142" w:rsidRDefault="00BE25A8" w:rsidP="00C7273D">
            <w:pPr>
              <w:jc w:val="center"/>
              <w:rPr>
                <w:b/>
                <w:sz w:val="26"/>
                <w:szCs w:val="26"/>
              </w:rPr>
            </w:pPr>
            <w:r w:rsidRPr="00614142">
              <w:rPr>
                <w:b/>
                <w:sz w:val="26"/>
                <w:szCs w:val="26"/>
              </w:rPr>
              <w:t xml:space="preserve">Words </w:t>
            </w:r>
            <w:proofErr w:type="spellStart"/>
            <w:r w:rsidRPr="00614142">
              <w:rPr>
                <w:b/>
                <w:sz w:val="26"/>
                <w:szCs w:val="26"/>
              </w:rPr>
              <w:t>cont</w:t>
            </w:r>
            <w:proofErr w:type="spellEnd"/>
            <w:r w:rsidRPr="00614142">
              <w:rPr>
                <w:b/>
                <w:sz w:val="26"/>
                <w:szCs w:val="26"/>
              </w:rPr>
              <w:t xml:space="preserve"> letter string ‘</w:t>
            </w:r>
            <w:proofErr w:type="spellStart"/>
            <w:r w:rsidRPr="00614142">
              <w:rPr>
                <w:b/>
                <w:sz w:val="26"/>
                <w:szCs w:val="26"/>
              </w:rPr>
              <w:t>ough</w:t>
            </w:r>
            <w:proofErr w:type="spellEnd"/>
            <w:r w:rsidRPr="00614142">
              <w:rPr>
                <w:b/>
                <w:sz w:val="26"/>
                <w:szCs w:val="26"/>
              </w:rPr>
              <w:t>’</w:t>
            </w:r>
          </w:p>
        </w:tc>
        <w:tc>
          <w:tcPr>
            <w:tcW w:w="7547" w:type="dxa"/>
            <w:shd w:val="clear" w:color="auto" w:fill="C6D9F1" w:themeFill="text2" w:themeFillTint="33"/>
          </w:tcPr>
          <w:p w14:paraId="036A4949" w14:textId="77777777" w:rsidR="00BE25A8" w:rsidRPr="00DF2FA5" w:rsidRDefault="00BE25A8" w:rsidP="00C7273D">
            <w:pPr>
              <w:rPr>
                <w:sz w:val="26"/>
                <w:szCs w:val="26"/>
              </w:rPr>
            </w:pPr>
            <w:r w:rsidRPr="00DF2FA5">
              <w:rPr>
                <w:sz w:val="26"/>
                <w:szCs w:val="26"/>
              </w:rPr>
              <w:t xml:space="preserve">bought, thought, brought, fought, rough, enough, cough, though, although, </w:t>
            </w:r>
            <w:proofErr w:type="spellStart"/>
            <w:r w:rsidRPr="00DF2FA5">
              <w:rPr>
                <w:sz w:val="26"/>
                <w:szCs w:val="26"/>
              </w:rPr>
              <w:t>through</w:t>
            </w:r>
            <w:proofErr w:type="spellEnd"/>
            <w:r w:rsidRPr="00DF2FA5">
              <w:rPr>
                <w:sz w:val="26"/>
                <w:szCs w:val="26"/>
              </w:rPr>
              <w:t xml:space="preserve">, breakthrough, thorough, plough, bough, </w:t>
            </w:r>
          </w:p>
        </w:tc>
      </w:tr>
      <w:tr w:rsidR="00BE25A8" w:rsidRPr="00DF2FA5" w14:paraId="457A3BB4" w14:textId="77777777" w:rsidTr="00C7273D">
        <w:trPr>
          <w:trHeight w:val="1111"/>
        </w:trPr>
        <w:tc>
          <w:tcPr>
            <w:tcW w:w="2411" w:type="dxa"/>
            <w:shd w:val="clear" w:color="auto" w:fill="FDE9D9" w:themeFill="accent6" w:themeFillTint="33"/>
            <w:vAlign w:val="center"/>
          </w:tcPr>
          <w:p w14:paraId="12A12CD2" w14:textId="77777777" w:rsidR="00BE25A8" w:rsidRPr="00614142" w:rsidRDefault="00BE25A8" w:rsidP="00C7273D">
            <w:pPr>
              <w:jc w:val="center"/>
              <w:rPr>
                <w:b/>
                <w:sz w:val="26"/>
                <w:szCs w:val="26"/>
              </w:rPr>
            </w:pPr>
            <w:r w:rsidRPr="00614142">
              <w:rPr>
                <w:b/>
                <w:sz w:val="26"/>
                <w:szCs w:val="26"/>
              </w:rPr>
              <w:t xml:space="preserve">Words with the /k/sound spelt </w:t>
            </w:r>
            <w:proofErr w:type="spellStart"/>
            <w:r w:rsidRPr="00614142">
              <w:rPr>
                <w:b/>
                <w:sz w:val="26"/>
                <w:szCs w:val="26"/>
              </w:rPr>
              <w:t>ch</w:t>
            </w:r>
            <w:proofErr w:type="spellEnd"/>
          </w:p>
        </w:tc>
        <w:tc>
          <w:tcPr>
            <w:tcW w:w="7547" w:type="dxa"/>
            <w:shd w:val="clear" w:color="auto" w:fill="FDE9D9" w:themeFill="accent6" w:themeFillTint="33"/>
          </w:tcPr>
          <w:p w14:paraId="4C412B23" w14:textId="77777777" w:rsidR="00BE25A8" w:rsidRDefault="00BE25A8" w:rsidP="00C7273D">
            <w:pPr>
              <w:rPr>
                <w:sz w:val="26"/>
                <w:szCs w:val="26"/>
              </w:rPr>
            </w:pPr>
            <w:r w:rsidRPr="00DF2FA5">
              <w:rPr>
                <w:sz w:val="26"/>
                <w:szCs w:val="26"/>
              </w:rPr>
              <w:t>technical, schedule, stomach</w:t>
            </w:r>
            <w:r>
              <w:rPr>
                <w:sz w:val="26"/>
                <w:szCs w:val="26"/>
              </w:rPr>
              <w:t xml:space="preserve">, choir, mechanic, anchor, echo, archive, chord, chemist, orchestra, </w:t>
            </w:r>
          </w:p>
          <w:p w14:paraId="7B20B60D" w14:textId="77777777" w:rsidR="00BE25A8" w:rsidRDefault="00BE25A8" w:rsidP="00C7273D">
            <w:pPr>
              <w:rPr>
                <w:sz w:val="26"/>
                <w:szCs w:val="26"/>
              </w:rPr>
            </w:pPr>
          </w:p>
          <w:p w14:paraId="30F516D8" w14:textId="77777777" w:rsidR="00BE25A8" w:rsidRPr="00DF2FA5" w:rsidRDefault="00BE25A8" w:rsidP="00C7273D">
            <w:pPr>
              <w:rPr>
                <w:b/>
                <w:sz w:val="26"/>
                <w:szCs w:val="26"/>
              </w:rPr>
            </w:pPr>
          </w:p>
        </w:tc>
      </w:tr>
      <w:tr w:rsidR="00BE25A8" w:rsidRPr="00EF13DC" w14:paraId="3B93E0A2" w14:textId="77777777" w:rsidTr="00C7273D">
        <w:trPr>
          <w:trHeight w:val="1398"/>
        </w:trPr>
        <w:tc>
          <w:tcPr>
            <w:tcW w:w="2411" w:type="dxa"/>
            <w:shd w:val="clear" w:color="auto" w:fill="B6DDE8" w:themeFill="accent5" w:themeFillTint="66"/>
            <w:vAlign w:val="center"/>
          </w:tcPr>
          <w:p w14:paraId="7D513D0E" w14:textId="77777777" w:rsidR="00BE25A8" w:rsidRPr="00614142" w:rsidRDefault="00BE25A8" w:rsidP="00C7273D">
            <w:pPr>
              <w:jc w:val="center"/>
              <w:rPr>
                <w:b/>
                <w:sz w:val="26"/>
                <w:szCs w:val="26"/>
              </w:rPr>
            </w:pPr>
            <w:r w:rsidRPr="00614142">
              <w:rPr>
                <w:b/>
                <w:sz w:val="26"/>
                <w:szCs w:val="26"/>
              </w:rPr>
              <w:t xml:space="preserve">Words ending ‘able, </w:t>
            </w:r>
            <w:proofErr w:type="spellStart"/>
            <w:r w:rsidRPr="00614142">
              <w:rPr>
                <w:b/>
                <w:sz w:val="26"/>
                <w:szCs w:val="26"/>
              </w:rPr>
              <w:t>ible</w:t>
            </w:r>
            <w:proofErr w:type="spellEnd"/>
            <w:r w:rsidRPr="00614142">
              <w:rPr>
                <w:b/>
                <w:sz w:val="26"/>
                <w:szCs w:val="26"/>
              </w:rPr>
              <w:t xml:space="preserve">, ably, </w:t>
            </w:r>
            <w:proofErr w:type="spellStart"/>
            <w:r w:rsidRPr="00614142">
              <w:rPr>
                <w:b/>
                <w:sz w:val="26"/>
                <w:szCs w:val="26"/>
              </w:rPr>
              <w:t>ibly</w:t>
            </w:r>
            <w:proofErr w:type="spellEnd"/>
            <w:r w:rsidRPr="00614142">
              <w:rPr>
                <w:b/>
                <w:sz w:val="26"/>
                <w:szCs w:val="26"/>
              </w:rPr>
              <w:t>’</w:t>
            </w:r>
          </w:p>
        </w:tc>
        <w:tc>
          <w:tcPr>
            <w:tcW w:w="7547" w:type="dxa"/>
            <w:shd w:val="clear" w:color="auto" w:fill="B6DDE8" w:themeFill="accent5" w:themeFillTint="66"/>
          </w:tcPr>
          <w:p w14:paraId="30A04C08" w14:textId="77777777" w:rsidR="00BE25A8" w:rsidRPr="00F41640" w:rsidRDefault="00BE25A8" w:rsidP="00C7273D">
            <w:pPr>
              <w:rPr>
                <w:sz w:val="26"/>
                <w:szCs w:val="26"/>
              </w:rPr>
            </w:pPr>
            <w:r w:rsidRPr="00F41640">
              <w:rPr>
                <w:sz w:val="26"/>
                <w:szCs w:val="26"/>
              </w:rPr>
              <w:t>advisable, agreeable, avoidable, changeable, comfortable, fashionable, noticeable,</w:t>
            </w:r>
            <w:r>
              <w:rPr>
                <w:sz w:val="26"/>
                <w:szCs w:val="26"/>
              </w:rPr>
              <w:t xml:space="preserve"> manageable,</w:t>
            </w:r>
            <w:r w:rsidRPr="00F41640">
              <w:rPr>
                <w:sz w:val="26"/>
                <w:szCs w:val="26"/>
              </w:rPr>
              <w:t xml:space="preserve"> respectable, preferable miserable</w:t>
            </w:r>
            <w:r>
              <w:rPr>
                <w:sz w:val="26"/>
                <w:szCs w:val="26"/>
              </w:rPr>
              <w:t>, uncomfortable, considerable, understandable, reliable, available</w:t>
            </w:r>
          </w:p>
          <w:p w14:paraId="109191D2" w14:textId="77777777" w:rsidR="00BE25A8" w:rsidRPr="00EF13DC" w:rsidRDefault="00BE25A8" w:rsidP="00C7273D">
            <w:pPr>
              <w:rPr>
                <w:sz w:val="26"/>
                <w:szCs w:val="26"/>
              </w:rPr>
            </w:pPr>
            <w:r w:rsidRPr="00F41640">
              <w:rPr>
                <w:sz w:val="26"/>
                <w:szCs w:val="26"/>
              </w:rPr>
              <w:t>audible, edible, flexible, legible, responsible, visible, possible,</w:t>
            </w:r>
            <w:r>
              <w:rPr>
                <w:sz w:val="26"/>
                <w:szCs w:val="26"/>
              </w:rPr>
              <w:t xml:space="preserve"> incredible, possible</w:t>
            </w:r>
            <w:r w:rsidRPr="00F41640">
              <w:rPr>
                <w:sz w:val="26"/>
                <w:szCs w:val="26"/>
              </w:rPr>
              <w:t xml:space="preserve"> </w:t>
            </w:r>
          </w:p>
        </w:tc>
      </w:tr>
      <w:tr w:rsidR="00BE25A8" w:rsidRPr="00313F91" w14:paraId="66B9439A" w14:textId="77777777" w:rsidTr="00C7273D">
        <w:trPr>
          <w:trHeight w:val="1750"/>
        </w:trPr>
        <w:tc>
          <w:tcPr>
            <w:tcW w:w="2411" w:type="dxa"/>
            <w:shd w:val="clear" w:color="auto" w:fill="FFFF99"/>
            <w:vAlign w:val="center"/>
          </w:tcPr>
          <w:p w14:paraId="331D7B4C" w14:textId="77777777" w:rsidR="00BE25A8" w:rsidRPr="00614142" w:rsidRDefault="00BE25A8" w:rsidP="00C7273D">
            <w:pPr>
              <w:jc w:val="center"/>
              <w:rPr>
                <w:b/>
                <w:sz w:val="26"/>
                <w:szCs w:val="26"/>
              </w:rPr>
            </w:pPr>
            <w:r w:rsidRPr="00614142">
              <w:rPr>
                <w:b/>
                <w:sz w:val="26"/>
                <w:szCs w:val="26"/>
              </w:rPr>
              <w:t xml:space="preserve">Words ending in ‘ant, </w:t>
            </w:r>
            <w:proofErr w:type="spellStart"/>
            <w:r w:rsidRPr="00614142">
              <w:rPr>
                <w:b/>
                <w:sz w:val="26"/>
                <w:szCs w:val="26"/>
              </w:rPr>
              <w:t>ance</w:t>
            </w:r>
            <w:proofErr w:type="spellEnd"/>
            <w:r w:rsidRPr="00614142">
              <w:rPr>
                <w:b/>
                <w:sz w:val="26"/>
                <w:szCs w:val="26"/>
              </w:rPr>
              <w:t xml:space="preserve">, </w:t>
            </w:r>
            <w:proofErr w:type="spellStart"/>
            <w:r w:rsidRPr="00614142">
              <w:rPr>
                <w:b/>
                <w:sz w:val="26"/>
                <w:szCs w:val="26"/>
              </w:rPr>
              <w:t>ancy</w:t>
            </w:r>
            <w:proofErr w:type="spellEnd"/>
            <w:r w:rsidRPr="00614142">
              <w:rPr>
                <w:b/>
                <w:sz w:val="26"/>
                <w:szCs w:val="26"/>
              </w:rPr>
              <w:t xml:space="preserve">, </w:t>
            </w:r>
            <w:proofErr w:type="spellStart"/>
            <w:r w:rsidRPr="00614142">
              <w:rPr>
                <w:b/>
                <w:sz w:val="26"/>
                <w:szCs w:val="26"/>
              </w:rPr>
              <w:t>ent</w:t>
            </w:r>
            <w:proofErr w:type="spellEnd"/>
            <w:r w:rsidRPr="00614142">
              <w:rPr>
                <w:b/>
                <w:sz w:val="26"/>
                <w:szCs w:val="26"/>
              </w:rPr>
              <w:t xml:space="preserve">, </w:t>
            </w:r>
            <w:proofErr w:type="spellStart"/>
            <w:r w:rsidRPr="00614142">
              <w:rPr>
                <w:b/>
                <w:sz w:val="26"/>
                <w:szCs w:val="26"/>
              </w:rPr>
              <w:t>ence</w:t>
            </w:r>
            <w:proofErr w:type="spellEnd"/>
            <w:r w:rsidRPr="00614142">
              <w:rPr>
                <w:b/>
                <w:sz w:val="26"/>
                <w:szCs w:val="26"/>
              </w:rPr>
              <w:t xml:space="preserve">, </w:t>
            </w:r>
            <w:proofErr w:type="spellStart"/>
            <w:r w:rsidRPr="00614142">
              <w:rPr>
                <w:b/>
                <w:sz w:val="26"/>
                <w:szCs w:val="26"/>
              </w:rPr>
              <w:t>ency</w:t>
            </w:r>
            <w:proofErr w:type="spellEnd"/>
            <w:r w:rsidRPr="00614142">
              <w:rPr>
                <w:b/>
                <w:sz w:val="26"/>
                <w:szCs w:val="26"/>
              </w:rPr>
              <w:t>’</w:t>
            </w:r>
          </w:p>
        </w:tc>
        <w:tc>
          <w:tcPr>
            <w:tcW w:w="7547" w:type="dxa"/>
            <w:shd w:val="clear" w:color="auto" w:fill="FFFF99"/>
          </w:tcPr>
          <w:p w14:paraId="0D0FE14A" w14:textId="77777777" w:rsidR="00BE25A8" w:rsidRDefault="00BE25A8" w:rsidP="00C7273D">
            <w:pPr>
              <w:rPr>
                <w:sz w:val="26"/>
                <w:szCs w:val="26"/>
              </w:rPr>
            </w:pPr>
            <w:r w:rsidRPr="00313F91">
              <w:rPr>
                <w:sz w:val="26"/>
                <w:szCs w:val="26"/>
              </w:rPr>
              <w:t>observant, observance, (observ</w:t>
            </w:r>
            <w:r w:rsidRPr="00313F91">
              <w:rPr>
                <w:b/>
                <w:sz w:val="26"/>
                <w:szCs w:val="26"/>
              </w:rPr>
              <w:t>a</w:t>
            </w:r>
            <w:r w:rsidRPr="00313F91">
              <w:rPr>
                <w:sz w:val="26"/>
                <w:szCs w:val="26"/>
              </w:rPr>
              <w:t>tion), expectant (expect</w:t>
            </w:r>
            <w:r w:rsidRPr="00313F91">
              <w:rPr>
                <w:b/>
                <w:sz w:val="26"/>
                <w:szCs w:val="26"/>
              </w:rPr>
              <w:t>a</w:t>
            </w:r>
            <w:r w:rsidRPr="00313F91">
              <w:rPr>
                <w:sz w:val="26"/>
                <w:szCs w:val="26"/>
              </w:rPr>
              <w:t>tion), hesitant, hesitancy (hesit</w:t>
            </w:r>
            <w:r w:rsidRPr="00313F91">
              <w:rPr>
                <w:b/>
                <w:sz w:val="26"/>
                <w:szCs w:val="26"/>
              </w:rPr>
              <w:t>a</w:t>
            </w:r>
            <w:r w:rsidRPr="00313F91">
              <w:rPr>
                <w:sz w:val="26"/>
                <w:szCs w:val="26"/>
              </w:rPr>
              <w:t>tion), tolerant, tolerance (toler</w:t>
            </w:r>
            <w:r w:rsidRPr="00313F91">
              <w:rPr>
                <w:b/>
                <w:sz w:val="26"/>
                <w:szCs w:val="26"/>
              </w:rPr>
              <w:t>a</w:t>
            </w:r>
            <w:r w:rsidRPr="00313F91">
              <w:rPr>
                <w:sz w:val="26"/>
                <w:szCs w:val="26"/>
              </w:rPr>
              <w:t>tion), innocent, innocence, decent, decency, frequent, f</w:t>
            </w:r>
            <w:r>
              <w:rPr>
                <w:sz w:val="26"/>
                <w:szCs w:val="26"/>
              </w:rPr>
              <w:t xml:space="preserve">requency, confident, confidence, president, environment, different </w:t>
            </w:r>
          </w:p>
          <w:p w14:paraId="35427CB8" w14:textId="77777777" w:rsidR="00BE25A8" w:rsidRDefault="00BE25A8" w:rsidP="00C7273D">
            <w:pPr>
              <w:rPr>
                <w:sz w:val="26"/>
                <w:szCs w:val="26"/>
              </w:rPr>
            </w:pPr>
            <w:r w:rsidRPr="00313F91">
              <w:rPr>
                <w:sz w:val="26"/>
                <w:szCs w:val="26"/>
              </w:rPr>
              <w:t xml:space="preserve">assistant, </w:t>
            </w:r>
            <w:r>
              <w:rPr>
                <w:sz w:val="26"/>
                <w:szCs w:val="26"/>
              </w:rPr>
              <w:t xml:space="preserve">important, relevant, </w:t>
            </w:r>
          </w:p>
          <w:p w14:paraId="52B77875" w14:textId="77777777" w:rsidR="00BE25A8" w:rsidRDefault="00BE25A8" w:rsidP="00C7273D">
            <w:pPr>
              <w:rPr>
                <w:sz w:val="26"/>
                <w:szCs w:val="26"/>
              </w:rPr>
            </w:pPr>
            <w:r>
              <w:rPr>
                <w:sz w:val="26"/>
                <w:szCs w:val="26"/>
              </w:rPr>
              <w:t>experience</w:t>
            </w:r>
            <w:r w:rsidRPr="00313F91">
              <w:rPr>
                <w:sz w:val="26"/>
                <w:szCs w:val="26"/>
              </w:rPr>
              <w:t>, obedient, obedience, independent, independence</w:t>
            </w:r>
            <w:r>
              <w:rPr>
                <w:sz w:val="26"/>
                <w:szCs w:val="26"/>
              </w:rPr>
              <w:t>, sentence, agency, excellent, existence, convenience, conscience</w:t>
            </w:r>
          </w:p>
          <w:p w14:paraId="639503A2" w14:textId="77777777" w:rsidR="00BE25A8" w:rsidRPr="00313F91" w:rsidRDefault="00BE25A8" w:rsidP="00C7273D">
            <w:pPr>
              <w:rPr>
                <w:b/>
                <w:sz w:val="26"/>
                <w:szCs w:val="26"/>
              </w:rPr>
            </w:pPr>
            <w:r>
              <w:rPr>
                <w:sz w:val="26"/>
                <w:szCs w:val="26"/>
              </w:rPr>
              <w:t>difference, violence, audience, emergency, excellence, currency</w:t>
            </w:r>
          </w:p>
        </w:tc>
      </w:tr>
      <w:tr w:rsidR="00BE25A8" w:rsidRPr="00DF2FA5" w14:paraId="3E8C0DFE" w14:textId="77777777" w:rsidTr="00C7273D">
        <w:trPr>
          <w:trHeight w:val="694"/>
        </w:trPr>
        <w:tc>
          <w:tcPr>
            <w:tcW w:w="2411" w:type="dxa"/>
            <w:shd w:val="clear" w:color="auto" w:fill="9CBC5C"/>
            <w:vAlign w:val="center"/>
          </w:tcPr>
          <w:p w14:paraId="6C635E68" w14:textId="77777777" w:rsidR="00BE25A8" w:rsidRPr="00614142" w:rsidRDefault="00BE25A8" w:rsidP="00C7273D">
            <w:pPr>
              <w:ind w:left="-142" w:right="-174"/>
              <w:jc w:val="center"/>
              <w:rPr>
                <w:b/>
                <w:sz w:val="26"/>
                <w:szCs w:val="26"/>
              </w:rPr>
            </w:pPr>
            <w:proofErr w:type="spellStart"/>
            <w:r w:rsidRPr="00614142">
              <w:rPr>
                <w:b/>
                <w:sz w:val="26"/>
                <w:szCs w:val="26"/>
              </w:rPr>
              <w:t>Wds</w:t>
            </w:r>
            <w:proofErr w:type="spellEnd"/>
            <w:r w:rsidRPr="00614142">
              <w:rPr>
                <w:b/>
                <w:sz w:val="26"/>
                <w:szCs w:val="26"/>
              </w:rPr>
              <w:t xml:space="preserve"> with ‘</w:t>
            </w:r>
            <w:proofErr w:type="spellStart"/>
            <w:r w:rsidRPr="00614142">
              <w:rPr>
                <w:b/>
                <w:sz w:val="26"/>
                <w:szCs w:val="26"/>
              </w:rPr>
              <w:t>ei</w:t>
            </w:r>
            <w:proofErr w:type="spellEnd"/>
            <w:r w:rsidRPr="00614142">
              <w:rPr>
                <w:b/>
                <w:sz w:val="26"/>
                <w:szCs w:val="26"/>
              </w:rPr>
              <w:t>’ sound spelt ‘</w:t>
            </w:r>
            <w:proofErr w:type="spellStart"/>
            <w:r w:rsidRPr="00614142">
              <w:rPr>
                <w:b/>
                <w:sz w:val="26"/>
                <w:szCs w:val="26"/>
              </w:rPr>
              <w:t>ei</w:t>
            </w:r>
            <w:proofErr w:type="spellEnd"/>
            <w:r w:rsidRPr="00614142">
              <w:rPr>
                <w:b/>
                <w:sz w:val="26"/>
                <w:szCs w:val="26"/>
              </w:rPr>
              <w:t xml:space="preserve">, </w:t>
            </w:r>
            <w:proofErr w:type="spellStart"/>
            <w:r w:rsidRPr="00614142">
              <w:rPr>
                <w:b/>
                <w:sz w:val="26"/>
                <w:szCs w:val="26"/>
              </w:rPr>
              <w:t>eigh</w:t>
            </w:r>
            <w:proofErr w:type="spellEnd"/>
            <w:r w:rsidRPr="00614142">
              <w:rPr>
                <w:b/>
                <w:sz w:val="26"/>
                <w:szCs w:val="26"/>
              </w:rPr>
              <w:t xml:space="preserve"> or </w:t>
            </w:r>
            <w:proofErr w:type="spellStart"/>
            <w:r w:rsidRPr="00614142">
              <w:rPr>
                <w:b/>
                <w:sz w:val="26"/>
                <w:szCs w:val="26"/>
              </w:rPr>
              <w:t>ey</w:t>
            </w:r>
            <w:proofErr w:type="spellEnd"/>
            <w:r w:rsidRPr="00614142">
              <w:rPr>
                <w:b/>
                <w:sz w:val="26"/>
                <w:szCs w:val="26"/>
              </w:rPr>
              <w:t>’</w:t>
            </w:r>
          </w:p>
        </w:tc>
        <w:tc>
          <w:tcPr>
            <w:tcW w:w="7547" w:type="dxa"/>
            <w:shd w:val="clear" w:color="auto" w:fill="9CBC5C"/>
          </w:tcPr>
          <w:p w14:paraId="3B29B876" w14:textId="77777777" w:rsidR="00BE25A8" w:rsidRPr="00DF2FA5" w:rsidRDefault="00BE25A8" w:rsidP="00C7273D">
            <w:pPr>
              <w:ind w:right="-174"/>
              <w:rPr>
                <w:sz w:val="26"/>
                <w:szCs w:val="26"/>
              </w:rPr>
            </w:pPr>
            <w:r w:rsidRPr="00DF2FA5">
              <w:rPr>
                <w:sz w:val="26"/>
                <w:szCs w:val="26"/>
              </w:rPr>
              <w:t>eighteen, eighty, neighbour, eighth</w:t>
            </w:r>
            <w:r>
              <w:rPr>
                <w:sz w:val="26"/>
                <w:szCs w:val="26"/>
              </w:rPr>
              <w:t>, outweigh, conceited, leisure</w:t>
            </w:r>
          </w:p>
          <w:p w14:paraId="4A966A4C" w14:textId="77777777" w:rsidR="00BE25A8" w:rsidRPr="00DF2FA5" w:rsidRDefault="00BE25A8" w:rsidP="00C7273D">
            <w:pPr>
              <w:ind w:right="-174"/>
              <w:rPr>
                <w:sz w:val="26"/>
                <w:szCs w:val="26"/>
              </w:rPr>
            </w:pPr>
          </w:p>
          <w:p w14:paraId="0778C0E0" w14:textId="77777777" w:rsidR="00BE25A8" w:rsidRPr="00DF2FA5" w:rsidRDefault="00BE25A8" w:rsidP="00C7273D">
            <w:pPr>
              <w:ind w:right="-174"/>
              <w:rPr>
                <w:sz w:val="26"/>
                <w:szCs w:val="26"/>
              </w:rPr>
            </w:pPr>
          </w:p>
        </w:tc>
      </w:tr>
      <w:tr w:rsidR="00BE25A8" w:rsidRPr="00DF2FA5" w14:paraId="3F746D69" w14:textId="77777777" w:rsidTr="00C7273D">
        <w:trPr>
          <w:trHeight w:val="694"/>
        </w:trPr>
        <w:tc>
          <w:tcPr>
            <w:tcW w:w="2411" w:type="dxa"/>
            <w:shd w:val="clear" w:color="auto" w:fill="FBD4B4" w:themeFill="accent6" w:themeFillTint="66"/>
            <w:vAlign w:val="center"/>
          </w:tcPr>
          <w:p w14:paraId="1E01A117" w14:textId="77777777" w:rsidR="00BE25A8" w:rsidRPr="00614142" w:rsidRDefault="00BE25A8" w:rsidP="00C7273D">
            <w:pPr>
              <w:ind w:right="-33"/>
              <w:jc w:val="center"/>
              <w:rPr>
                <w:b/>
                <w:sz w:val="26"/>
                <w:szCs w:val="26"/>
              </w:rPr>
            </w:pPr>
            <w:r w:rsidRPr="00614142">
              <w:rPr>
                <w:b/>
                <w:sz w:val="26"/>
                <w:szCs w:val="26"/>
              </w:rPr>
              <w:t>Words with ‘</w:t>
            </w:r>
            <w:proofErr w:type="spellStart"/>
            <w:r w:rsidRPr="00614142">
              <w:rPr>
                <w:b/>
                <w:sz w:val="26"/>
                <w:szCs w:val="26"/>
              </w:rPr>
              <w:t>ee</w:t>
            </w:r>
            <w:proofErr w:type="spellEnd"/>
            <w:proofErr w:type="gramStart"/>
            <w:r w:rsidRPr="00614142">
              <w:rPr>
                <w:b/>
                <w:sz w:val="26"/>
                <w:szCs w:val="26"/>
              </w:rPr>
              <w:t>’  sound</w:t>
            </w:r>
            <w:proofErr w:type="gramEnd"/>
            <w:r w:rsidRPr="00614142">
              <w:rPr>
                <w:b/>
                <w:sz w:val="26"/>
                <w:szCs w:val="26"/>
              </w:rPr>
              <w:t xml:space="preserve"> spelt </w:t>
            </w:r>
            <w:proofErr w:type="spellStart"/>
            <w:r w:rsidRPr="00614142">
              <w:rPr>
                <w:b/>
                <w:sz w:val="26"/>
                <w:szCs w:val="26"/>
              </w:rPr>
              <w:t>ei</w:t>
            </w:r>
            <w:proofErr w:type="spellEnd"/>
            <w:r w:rsidRPr="00614142">
              <w:rPr>
                <w:b/>
                <w:sz w:val="26"/>
                <w:szCs w:val="26"/>
              </w:rPr>
              <w:t xml:space="preserve"> after c</w:t>
            </w:r>
          </w:p>
        </w:tc>
        <w:tc>
          <w:tcPr>
            <w:tcW w:w="7547" w:type="dxa"/>
            <w:shd w:val="clear" w:color="auto" w:fill="FBD4B4" w:themeFill="accent6" w:themeFillTint="66"/>
          </w:tcPr>
          <w:p w14:paraId="3F8DC4B3" w14:textId="77777777" w:rsidR="00BE25A8" w:rsidRPr="00DF2FA5" w:rsidRDefault="00BE25A8" w:rsidP="00C7273D">
            <w:pPr>
              <w:ind w:right="-33"/>
              <w:rPr>
                <w:sz w:val="26"/>
                <w:szCs w:val="26"/>
              </w:rPr>
            </w:pPr>
            <w:r w:rsidRPr="00DF2FA5">
              <w:rPr>
                <w:sz w:val="26"/>
                <w:szCs w:val="26"/>
              </w:rPr>
              <w:t xml:space="preserve">perceive, receive, ceiling, </w:t>
            </w:r>
            <w:r>
              <w:rPr>
                <w:sz w:val="26"/>
                <w:szCs w:val="26"/>
              </w:rPr>
              <w:t>deceive, conceive</w:t>
            </w:r>
          </w:p>
          <w:p w14:paraId="3CBFDC99" w14:textId="77777777" w:rsidR="00BE25A8" w:rsidRPr="00DF2FA5" w:rsidRDefault="00BE25A8" w:rsidP="00C7273D">
            <w:pPr>
              <w:ind w:right="-33"/>
              <w:rPr>
                <w:sz w:val="26"/>
                <w:szCs w:val="26"/>
              </w:rPr>
            </w:pPr>
          </w:p>
          <w:p w14:paraId="277E9DB2" w14:textId="77777777" w:rsidR="00BE25A8" w:rsidRPr="00DF2FA5" w:rsidRDefault="00BE25A8" w:rsidP="00C7273D">
            <w:pPr>
              <w:ind w:right="-33"/>
              <w:rPr>
                <w:sz w:val="26"/>
                <w:szCs w:val="26"/>
              </w:rPr>
            </w:pPr>
          </w:p>
        </w:tc>
      </w:tr>
      <w:tr w:rsidR="00BE25A8" w:rsidRPr="00DF2FA5" w14:paraId="550154DD" w14:textId="77777777" w:rsidTr="00C7273D">
        <w:trPr>
          <w:trHeight w:val="694"/>
        </w:trPr>
        <w:tc>
          <w:tcPr>
            <w:tcW w:w="2411" w:type="dxa"/>
            <w:shd w:val="clear" w:color="auto" w:fill="81A0DF"/>
            <w:vAlign w:val="center"/>
          </w:tcPr>
          <w:p w14:paraId="70963460" w14:textId="77777777" w:rsidR="00BE25A8" w:rsidRPr="00614142" w:rsidRDefault="00BE25A8" w:rsidP="00C7273D">
            <w:pPr>
              <w:jc w:val="center"/>
              <w:rPr>
                <w:b/>
                <w:sz w:val="26"/>
                <w:szCs w:val="26"/>
              </w:rPr>
            </w:pPr>
            <w:r w:rsidRPr="00614142">
              <w:rPr>
                <w:b/>
                <w:sz w:val="26"/>
                <w:szCs w:val="26"/>
              </w:rPr>
              <w:t>Homophones and near homophones</w:t>
            </w:r>
          </w:p>
        </w:tc>
        <w:tc>
          <w:tcPr>
            <w:tcW w:w="7547" w:type="dxa"/>
            <w:shd w:val="clear" w:color="auto" w:fill="81A0DF"/>
          </w:tcPr>
          <w:p w14:paraId="4D6441E8" w14:textId="77777777" w:rsidR="00BE25A8" w:rsidRPr="00DF2FA5" w:rsidRDefault="00BE25A8" w:rsidP="00C7273D">
            <w:pPr>
              <w:rPr>
                <w:sz w:val="26"/>
                <w:szCs w:val="26"/>
              </w:rPr>
            </w:pPr>
            <w:r w:rsidRPr="00DF2FA5">
              <w:rPr>
                <w:sz w:val="26"/>
                <w:szCs w:val="26"/>
              </w:rPr>
              <w:t>accept/except, ball/bawl, berry/bury, brake/break, groan/grown, medal/meddle, peace/piece, cereal/serial, draft/draught</w:t>
            </w:r>
            <w:r>
              <w:rPr>
                <w:sz w:val="26"/>
                <w:szCs w:val="26"/>
              </w:rPr>
              <w:t>, scene/seen, advice/advise, precede/proceed</w:t>
            </w:r>
          </w:p>
          <w:p w14:paraId="1A414503" w14:textId="77777777" w:rsidR="00BE25A8" w:rsidRPr="00DF2FA5" w:rsidRDefault="00BE25A8" w:rsidP="00C7273D">
            <w:pPr>
              <w:rPr>
                <w:sz w:val="26"/>
                <w:szCs w:val="26"/>
              </w:rPr>
            </w:pPr>
          </w:p>
        </w:tc>
      </w:tr>
      <w:tr w:rsidR="00BE25A8" w:rsidRPr="00DF2FA5" w14:paraId="1E0912AA" w14:textId="77777777" w:rsidTr="00C7273D">
        <w:trPr>
          <w:trHeight w:val="694"/>
        </w:trPr>
        <w:tc>
          <w:tcPr>
            <w:tcW w:w="2411" w:type="dxa"/>
            <w:tcBorders>
              <w:bottom w:val="single" w:sz="4" w:space="0" w:color="auto"/>
            </w:tcBorders>
            <w:shd w:val="clear" w:color="auto" w:fill="B9FFFF"/>
            <w:vAlign w:val="center"/>
          </w:tcPr>
          <w:p w14:paraId="2F2174C8" w14:textId="77777777" w:rsidR="00BE25A8" w:rsidRPr="00614142" w:rsidRDefault="00BE25A8" w:rsidP="00C7273D">
            <w:pPr>
              <w:ind w:left="-142"/>
              <w:jc w:val="center"/>
              <w:rPr>
                <w:b/>
                <w:sz w:val="26"/>
                <w:szCs w:val="26"/>
              </w:rPr>
            </w:pPr>
            <w:r>
              <w:rPr>
                <w:b/>
                <w:sz w:val="26"/>
                <w:szCs w:val="26"/>
              </w:rPr>
              <w:lastRenderedPageBreak/>
              <w:t xml:space="preserve"> </w:t>
            </w:r>
            <w:r w:rsidRPr="00614142">
              <w:rPr>
                <w:b/>
                <w:sz w:val="26"/>
                <w:szCs w:val="26"/>
              </w:rPr>
              <w:t>‘g’ sound spelt ‘</w:t>
            </w:r>
            <w:proofErr w:type="spellStart"/>
            <w:r w:rsidRPr="00614142">
              <w:rPr>
                <w:b/>
                <w:sz w:val="26"/>
                <w:szCs w:val="26"/>
              </w:rPr>
              <w:t>gue</w:t>
            </w:r>
            <w:proofErr w:type="spellEnd"/>
            <w:r w:rsidRPr="00614142">
              <w:rPr>
                <w:b/>
                <w:sz w:val="26"/>
                <w:szCs w:val="26"/>
              </w:rPr>
              <w:t>’</w:t>
            </w:r>
          </w:p>
          <w:p w14:paraId="3189F5F9" w14:textId="77777777" w:rsidR="00BE25A8" w:rsidRPr="00614142" w:rsidRDefault="00BE25A8" w:rsidP="00C7273D">
            <w:pPr>
              <w:ind w:left="-142"/>
              <w:jc w:val="center"/>
              <w:rPr>
                <w:sz w:val="26"/>
                <w:szCs w:val="26"/>
              </w:rPr>
            </w:pPr>
            <w:r>
              <w:rPr>
                <w:b/>
                <w:sz w:val="26"/>
                <w:szCs w:val="26"/>
              </w:rPr>
              <w:t xml:space="preserve"> </w:t>
            </w:r>
            <w:r w:rsidRPr="00614142">
              <w:rPr>
                <w:b/>
                <w:sz w:val="26"/>
                <w:szCs w:val="26"/>
              </w:rPr>
              <w:t>‘k’ sound spelt ‘que’</w:t>
            </w:r>
          </w:p>
        </w:tc>
        <w:tc>
          <w:tcPr>
            <w:tcW w:w="7547" w:type="dxa"/>
            <w:tcBorders>
              <w:bottom w:val="single" w:sz="4" w:space="0" w:color="auto"/>
            </w:tcBorders>
            <w:shd w:val="clear" w:color="auto" w:fill="B9FFFF"/>
          </w:tcPr>
          <w:p w14:paraId="14AE18B8" w14:textId="77777777" w:rsidR="00BE25A8" w:rsidRDefault="00BE25A8" w:rsidP="00C7273D">
            <w:pPr>
              <w:rPr>
                <w:sz w:val="26"/>
                <w:szCs w:val="26"/>
              </w:rPr>
            </w:pPr>
            <w:r>
              <w:rPr>
                <w:sz w:val="26"/>
                <w:szCs w:val="26"/>
              </w:rPr>
              <w:t>tongue, catalogue, dialogue, tongue, league, plague, rogue</w:t>
            </w:r>
          </w:p>
          <w:p w14:paraId="75F6F45A" w14:textId="77777777" w:rsidR="00BE25A8" w:rsidRPr="00DF2FA5" w:rsidRDefault="00BE25A8" w:rsidP="00C7273D">
            <w:pPr>
              <w:rPr>
                <w:sz w:val="26"/>
                <w:szCs w:val="26"/>
              </w:rPr>
            </w:pPr>
            <w:r>
              <w:rPr>
                <w:sz w:val="26"/>
                <w:szCs w:val="26"/>
              </w:rPr>
              <w:t>u</w:t>
            </w:r>
            <w:r w:rsidRPr="00DF2FA5">
              <w:rPr>
                <w:sz w:val="26"/>
                <w:szCs w:val="26"/>
              </w:rPr>
              <w:t>nique</w:t>
            </w:r>
            <w:r>
              <w:rPr>
                <w:sz w:val="26"/>
                <w:szCs w:val="26"/>
              </w:rPr>
              <w:t>, picturesque, technique, cheque, opaque</w:t>
            </w:r>
          </w:p>
        </w:tc>
      </w:tr>
      <w:tr w:rsidR="00BE25A8" w14:paraId="6F437374" w14:textId="77777777" w:rsidTr="00C7273D">
        <w:trPr>
          <w:trHeight w:val="455"/>
        </w:trPr>
        <w:tc>
          <w:tcPr>
            <w:tcW w:w="2411" w:type="dxa"/>
            <w:tcBorders>
              <w:bottom w:val="single" w:sz="4" w:space="0" w:color="auto"/>
            </w:tcBorders>
            <w:shd w:val="clear" w:color="auto" w:fill="FBD4B4" w:themeFill="accent6" w:themeFillTint="66"/>
            <w:vAlign w:val="center"/>
          </w:tcPr>
          <w:p w14:paraId="5D1DC1DF" w14:textId="77777777" w:rsidR="00BE25A8" w:rsidRPr="00614142" w:rsidRDefault="00BE25A8" w:rsidP="00C7273D">
            <w:pPr>
              <w:ind w:left="-142"/>
              <w:jc w:val="center"/>
              <w:rPr>
                <w:b/>
                <w:sz w:val="26"/>
                <w:szCs w:val="26"/>
              </w:rPr>
            </w:pPr>
            <w:r w:rsidRPr="00614142">
              <w:rPr>
                <w:b/>
                <w:sz w:val="26"/>
                <w:szCs w:val="26"/>
              </w:rPr>
              <w:t>suffixes</w:t>
            </w:r>
          </w:p>
        </w:tc>
        <w:tc>
          <w:tcPr>
            <w:tcW w:w="7547" w:type="dxa"/>
            <w:tcBorders>
              <w:bottom w:val="single" w:sz="4" w:space="0" w:color="auto"/>
            </w:tcBorders>
            <w:shd w:val="clear" w:color="auto" w:fill="FBD4B4" w:themeFill="accent6" w:themeFillTint="66"/>
          </w:tcPr>
          <w:p w14:paraId="59A3781A" w14:textId="77777777" w:rsidR="00BE25A8" w:rsidRDefault="00BE25A8" w:rsidP="00C7273D">
            <w:pPr>
              <w:rPr>
                <w:sz w:val="26"/>
                <w:szCs w:val="26"/>
              </w:rPr>
            </w:pPr>
          </w:p>
        </w:tc>
      </w:tr>
      <w:tr w:rsidR="00BE25A8" w:rsidRPr="00DF2FA5" w14:paraId="0CD616F9" w14:textId="77777777" w:rsidTr="00C7273D">
        <w:trPr>
          <w:trHeight w:val="694"/>
        </w:trPr>
        <w:tc>
          <w:tcPr>
            <w:tcW w:w="2411" w:type="dxa"/>
            <w:shd w:val="clear" w:color="auto" w:fill="8E8ECE"/>
            <w:vAlign w:val="center"/>
          </w:tcPr>
          <w:p w14:paraId="09B12C92" w14:textId="77777777" w:rsidR="00BE25A8" w:rsidRPr="00614142" w:rsidRDefault="00BE25A8" w:rsidP="00C7273D">
            <w:pPr>
              <w:ind w:left="-142"/>
              <w:jc w:val="center"/>
              <w:rPr>
                <w:b/>
                <w:sz w:val="26"/>
                <w:szCs w:val="26"/>
              </w:rPr>
            </w:pPr>
            <w:r w:rsidRPr="00614142">
              <w:rPr>
                <w:b/>
                <w:sz w:val="26"/>
                <w:szCs w:val="26"/>
              </w:rPr>
              <w:t xml:space="preserve">Words with </w:t>
            </w:r>
            <w:proofErr w:type="spellStart"/>
            <w:r w:rsidRPr="00614142">
              <w:rPr>
                <w:b/>
                <w:sz w:val="26"/>
                <w:szCs w:val="26"/>
              </w:rPr>
              <w:t>qu</w:t>
            </w:r>
            <w:proofErr w:type="spellEnd"/>
            <w:r w:rsidRPr="00614142">
              <w:rPr>
                <w:b/>
                <w:sz w:val="26"/>
                <w:szCs w:val="26"/>
              </w:rPr>
              <w:t xml:space="preserve"> or </w:t>
            </w:r>
            <w:proofErr w:type="spellStart"/>
            <w:r w:rsidRPr="00614142">
              <w:rPr>
                <w:b/>
                <w:sz w:val="26"/>
                <w:szCs w:val="26"/>
              </w:rPr>
              <w:t>ph</w:t>
            </w:r>
            <w:proofErr w:type="spellEnd"/>
          </w:p>
        </w:tc>
        <w:tc>
          <w:tcPr>
            <w:tcW w:w="7547" w:type="dxa"/>
            <w:shd w:val="clear" w:color="auto" w:fill="8E8ECE"/>
          </w:tcPr>
          <w:p w14:paraId="6D07813A" w14:textId="77777777" w:rsidR="00BE25A8" w:rsidRDefault="00BE25A8" w:rsidP="00C7273D">
            <w:pPr>
              <w:rPr>
                <w:sz w:val="26"/>
                <w:szCs w:val="26"/>
              </w:rPr>
            </w:pPr>
            <w:r>
              <w:rPr>
                <w:sz w:val="26"/>
                <w:szCs w:val="26"/>
              </w:rPr>
              <w:t>queue, quarter, question, quarrel,</w:t>
            </w:r>
          </w:p>
          <w:p w14:paraId="53F58402" w14:textId="77777777" w:rsidR="00BE25A8" w:rsidRPr="00DF2FA5" w:rsidRDefault="00BE25A8" w:rsidP="00C7273D">
            <w:pPr>
              <w:rPr>
                <w:sz w:val="26"/>
                <w:szCs w:val="26"/>
              </w:rPr>
            </w:pPr>
            <w:r>
              <w:rPr>
                <w:sz w:val="26"/>
                <w:szCs w:val="26"/>
              </w:rPr>
              <w:t>physical, emphasis, elephant, photograph, atmosphere, geography, pamphlet, phobia</w:t>
            </w:r>
          </w:p>
        </w:tc>
      </w:tr>
    </w:tbl>
    <w:p w14:paraId="4F7102E8" w14:textId="77777777" w:rsidR="009A299E" w:rsidRPr="005D4868" w:rsidRDefault="009A299E" w:rsidP="009A299E">
      <w:pPr>
        <w:rPr>
          <w:sz w:val="26"/>
          <w:szCs w:val="26"/>
        </w:rPr>
      </w:pPr>
    </w:p>
    <w:p w14:paraId="3D896E00" w14:textId="77777777" w:rsidR="009A299E" w:rsidRPr="005D4868" w:rsidRDefault="009A299E" w:rsidP="009A299E">
      <w:pPr>
        <w:rPr>
          <w:sz w:val="26"/>
          <w:szCs w:val="26"/>
        </w:rPr>
      </w:pPr>
    </w:p>
    <w:tbl>
      <w:tblPr>
        <w:tblStyle w:val="TableGrid"/>
        <w:tblpPr w:leftFromText="180" w:rightFromText="180" w:vertAnchor="page" w:horzAnchor="margin" w:tblpXSpec="center" w:tblpY="3517"/>
        <w:tblW w:w="10084" w:type="dxa"/>
        <w:tblLook w:val="04A0" w:firstRow="1" w:lastRow="0" w:firstColumn="1" w:lastColumn="0" w:noHBand="0" w:noVBand="1"/>
      </w:tblPr>
      <w:tblGrid>
        <w:gridCol w:w="10084"/>
      </w:tblGrid>
      <w:tr w:rsidR="00D5033D" w:rsidRPr="005D4868" w14:paraId="2F4CA76A" w14:textId="77777777" w:rsidTr="00D5033D">
        <w:trPr>
          <w:trHeight w:val="1043"/>
        </w:trPr>
        <w:tc>
          <w:tcPr>
            <w:tcW w:w="10084" w:type="dxa"/>
            <w:shd w:val="clear" w:color="auto" w:fill="548DD4" w:themeFill="text2" w:themeFillTint="99"/>
            <w:vAlign w:val="center"/>
          </w:tcPr>
          <w:p w14:paraId="5C4DC92B" w14:textId="77777777" w:rsidR="00D5033D" w:rsidRDefault="00D5033D" w:rsidP="00D5033D">
            <w:pPr>
              <w:tabs>
                <w:tab w:val="left" w:pos="1185"/>
              </w:tabs>
              <w:ind w:left="284"/>
              <w:jc w:val="center"/>
              <w:rPr>
                <w:b/>
                <w:sz w:val="26"/>
                <w:szCs w:val="26"/>
              </w:rPr>
            </w:pPr>
            <w:r>
              <w:rPr>
                <w:b/>
                <w:sz w:val="26"/>
                <w:szCs w:val="26"/>
              </w:rPr>
              <w:t>Other Words from lists (not used in tables)</w:t>
            </w:r>
          </w:p>
          <w:p w14:paraId="2F2B684A" w14:textId="77777777" w:rsidR="00754887" w:rsidRPr="005D4868" w:rsidRDefault="00754887" w:rsidP="00D5033D">
            <w:pPr>
              <w:tabs>
                <w:tab w:val="left" w:pos="1185"/>
              </w:tabs>
              <w:ind w:left="284"/>
              <w:jc w:val="center"/>
              <w:rPr>
                <w:b/>
                <w:sz w:val="26"/>
                <w:szCs w:val="26"/>
              </w:rPr>
            </w:pPr>
          </w:p>
        </w:tc>
      </w:tr>
      <w:tr w:rsidR="00D5033D" w:rsidRPr="005D4868" w14:paraId="6CC7367E" w14:textId="77777777" w:rsidTr="00D5033D">
        <w:trPr>
          <w:trHeight w:val="2410"/>
        </w:trPr>
        <w:tc>
          <w:tcPr>
            <w:tcW w:w="10084" w:type="dxa"/>
            <w:shd w:val="clear" w:color="auto" w:fill="B9FFFF"/>
            <w:vAlign w:val="center"/>
          </w:tcPr>
          <w:p w14:paraId="2ABF60C1" w14:textId="77777777" w:rsidR="00D5033D" w:rsidRDefault="00D5033D" w:rsidP="00D5033D">
            <w:pPr>
              <w:tabs>
                <w:tab w:val="left" w:pos="1185"/>
              </w:tabs>
              <w:rPr>
                <w:b/>
                <w:sz w:val="26"/>
                <w:szCs w:val="26"/>
              </w:rPr>
            </w:pPr>
          </w:p>
          <w:p w14:paraId="0AEF9E63" w14:textId="77777777" w:rsidR="00D5033D" w:rsidRDefault="00D5033D" w:rsidP="00D5033D">
            <w:pPr>
              <w:tabs>
                <w:tab w:val="left" w:pos="1185"/>
              </w:tabs>
              <w:rPr>
                <w:sz w:val="26"/>
                <w:szCs w:val="26"/>
              </w:rPr>
            </w:pPr>
            <w:r w:rsidRPr="005D4868">
              <w:rPr>
                <w:b/>
                <w:sz w:val="26"/>
                <w:szCs w:val="26"/>
              </w:rPr>
              <w:t>Year 5/6</w:t>
            </w:r>
            <w:r w:rsidRPr="005D4868">
              <w:rPr>
                <w:sz w:val="26"/>
                <w:szCs w:val="26"/>
              </w:rPr>
              <w:t xml:space="preserve"> </w:t>
            </w:r>
            <w:r w:rsidRPr="005D4868">
              <w:rPr>
                <w:b/>
                <w:sz w:val="26"/>
                <w:szCs w:val="26"/>
              </w:rPr>
              <w:t>other words</w:t>
            </w:r>
            <w:r w:rsidRPr="005D4868">
              <w:rPr>
                <w:sz w:val="26"/>
                <w:szCs w:val="26"/>
              </w:rPr>
              <w:t xml:space="preserve">: accommodate accompany according achieve aggressive amateur ancient apparent appreciate attached average awkward bargain category cemetery committee communicate community </w:t>
            </w:r>
            <w:r>
              <w:rPr>
                <w:sz w:val="26"/>
                <w:szCs w:val="26"/>
              </w:rPr>
              <w:t xml:space="preserve"> </w:t>
            </w:r>
            <w:r w:rsidRPr="005D4868">
              <w:rPr>
                <w:sz w:val="26"/>
                <w:szCs w:val="26"/>
              </w:rPr>
              <w:t xml:space="preserve">controversy correspond criticise curiosity definite desperate determined develop dictionary  embarrass equip exaggerate  familiar forty harass hindrance identity individual interfere interrupt language lightning necessary occupy occur opportunity  persuade prejudice privilege profession programme pronunciation recognise recommend  restaurant sacrifice secretary shoulder signature soldier sufficient suggest temperature twelfth variety vegetable vehicle </w:t>
            </w:r>
          </w:p>
          <w:p w14:paraId="259C0060" w14:textId="77777777" w:rsidR="00D5033D" w:rsidRPr="005D4868" w:rsidRDefault="00754887" w:rsidP="00D5033D">
            <w:pPr>
              <w:tabs>
                <w:tab w:val="left" w:pos="1185"/>
              </w:tabs>
              <w:rPr>
                <w:sz w:val="26"/>
                <w:szCs w:val="26"/>
              </w:rPr>
            </w:pPr>
            <w:r>
              <w:rPr>
                <w:b/>
                <w:sz w:val="26"/>
                <w:szCs w:val="26"/>
              </w:rPr>
              <w:t>(see verbivoreteacher.com for individual word studies)</w:t>
            </w:r>
          </w:p>
        </w:tc>
      </w:tr>
      <w:tr w:rsidR="00D5033D" w:rsidRPr="005D4868" w14:paraId="7AEB1783" w14:textId="77777777" w:rsidTr="00D5033D">
        <w:trPr>
          <w:trHeight w:val="2475"/>
        </w:trPr>
        <w:tc>
          <w:tcPr>
            <w:tcW w:w="10084" w:type="dxa"/>
            <w:shd w:val="clear" w:color="auto" w:fill="B9FFFF"/>
            <w:vAlign w:val="center"/>
          </w:tcPr>
          <w:p w14:paraId="318274E3" w14:textId="77777777" w:rsidR="00D5033D" w:rsidRDefault="00D5033D" w:rsidP="00D5033D">
            <w:pPr>
              <w:rPr>
                <w:b/>
                <w:sz w:val="26"/>
                <w:szCs w:val="26"/>
              </w:rPr>
            </w:pPr>
          </w:p>
          <w:p w14:paraId="74CAFEB4" w14:textId="77777777" w:rsidR="00D5033D" w:rsidRDefault="00D5033D" w:rsidP="00D5033D">
            <w:pPr>
              <w:rPr>
                <w:sz w:val="26"/>
                <w:szCs w:val="26"/>
              </w:rPr>
            </w:pPr>
            <w:r w:rsidRPr="005D4868">
              <w:rPr>
                <w:b/>
                <w:sz w:val="26"/>
                <w:szCs w:val="26"/>
              </w:rPr>
              <w:t>Year 3/4</w:t>
            </w:r>
            <w:r w:rsidRPr="005D4868">
              <w:rPr>
                <w:sz w:val="26"/>
                <w:szCs w:val="26"/>
              </w:rPr>
              <w:t xml:space="preserve"> </w:t>
            </w:r>
            <w:r w:rsidRPr="005D4868">
              <w:rPr>
                <w:b/>
                <w:sz w:val="26"/>
                <w:szCs w:val="26"/>
              </w:rPr>
              <w:t>other words</w:t>
            </w:r>
            <w:r w:rsidRPr="005D4868">
              <w:rPr>
                <w:sz w:val="26"/>
                <w:szCs w:val="26"/>
              </w:rPr>
              <w:t>: address appear arrive believe breath build busy calendar caught centre century certain circle complete consider continue decide describe difficult early earth exercise experiment extreme famous favourite forward(s) fruit grammar group  heard heart height history imagine increase interest learn material medicine minute natural naughty notice occasion(ally) opposite ordinary particular peculiar popular potatoes pressure promise purpose recent regular remember separate special straight strange suppose surprise therefore woman/women</w:t>
            </w:r>
          </w:p>
          <w:p w14:paraId="2A9A4238" w14:textId="77777777" w:rsidR="00D5033D" w:rsidRPr="005D4868" w:rsidRDefault="00D5033D" w:rsidP="00D5033D">
            <w:pPr>
              <w:rPr>
                <w:sz w:val="26"/>
                <w:szCs w:val="26"/>
              </w:rPr>
            </w:pPr>
          </w:p>
        </w:tc>
      </w:tr>
    </w:tbl>
    <w:p w14:paraId="27F1ED22" w14:textId="77777777" w:rsidR="009A299E" w:rsidRDefault="009A299E" w:rsidP="009A299E">
      <w:pPr>
        <w:rPr>
          <w:sz w:val="32"/>
          <w:szCs w:val="32"/>
        </w:rPr>
      </w:pPr>
    </w:p>
    <w:p w14:paraId="0723049A" w14:textId="77777777" w:rsidR="009A299E" w:rsidRPr="009A299E" w:rsidRDefault="009A299E" w:rsidP="009A299E">
      <w:pPr>
        <w:rPr>
          <w:sz w:val="32"/>
          <w:szCs w:val="32"/>
        </w:rPr>
      </w:pPr>
    </w:p>
    <w:p w14:paraId="657433DA" w14:textId="77777777" w:rsidR="009A299E" w:rsidRPr="009A299E" w:rsidRDefault="009A299E" w:rsidP="009A299E">
      <w:pPr>
        <w:rPr>
          <w:sz w:val="32"/>
          <w:szCs w:val="32"/>
        </w:rPr>
      </w:pPr>
    </w:p>
    <w:p w14:paraId="35F61CF8" w14:textId="77777777" w:rsidR="009A299E" w:rsidRDefault="009A299E" w:rsidP="009A299E">
      <w:pPr>
        <w:rPr>
          <w:sz w:val="32"/>
          <w:szCs w:val="32"/>
        </w:rPr>
      </w:pPr>
    </w:p>
    <w:p w14:paraId="3DC229B7" w14:textId="77777777" w:rsidR="004B0087" w:rsidRPr="009A299E" w:rsidRDefault="004B0087" w:rsidP="009A299E">
      <w:pPr>
        <w:rPr>
          <w:sz w:val="32"/>
          <w:szCs w:val="32"/>
        </w:rPr>
      </w:pPr>
    </w:p>
    <w:p w14:paraId="5CC7203B" w14:textId="77777777" w:rsidR="00015E0F" w:rsidRPr="009A299E" w:rsidRDefault="00015E0F" w:rsidP="009A299E">
      <w:pPr>
        <w:rPr>
          <w:sz w:val="32"/>
          <w:szCs w:val="32"/>
        </w:rPr>
      </w:pPr>
    </w:p>
    <w:sectPr w:rsidR="00015E0F" w:rsidRPr="009A299E" w:rsidSect="00D34E09">
      <w:footerReference w:type="default" r:id="rId6"/>
      <w:pgSz w:w="11906" w:h="16838"/>
      <w:pgMar w:top="70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085F6A" w14:textId="77777777" w:rsidR="009D4803" w:rsidRDefault="009D4803" w:rsidP="00D5033D">
      <w:pPr>
        <w:spacing w:after="0" w:line="240" w:lineRule="auto"/>
      </w:pPr>
      <w:r>
        <w:separator/>
      </w:r>
    </w:p>
  </w:endnote>
  <w:endnote w:type="continuationSeparator" w:id="0">
    <w:p w14:paraId="59E596F5" w14:textId="77777777" w:rsidR="009D4803" w:rsidRDefault="009D4803" w:rsidP="00D503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E9FFA7" w14:textId="77777777" w:rsidR="00D5033D" w:rsidRDefault="00D5033D">
    <w:pPr>
      <w:pStyle w:val="Footer"/>
    </w:pPr>
    <w:r>
      <w:t>G Evans  - Spelling Year 6</w:t>
    </w:r>
  </w:p>
  <w:p w14:paraId="36016F81" w14:textId="77777777" w:rsidR="00D5033D" w:rsidRDefault="00D5033D">
    <w:pPr>
      <w:pStyle w:val="Footer"/>
    </w:pPr>
  </w:p>
  <w:p w14:paraId="701F666D" w14:textId="77777777" w:rsidR="00D5033D" w:rsidRDefault="00D503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924DF1" w14:textId="77777777" w:rsidR="009D4803" w:rsidRDefault="009D4803" w:rsidP="00D5033D">
      <w:pPr>
        <w:spacing w:after="0" w:line="240" w:lineRule="auto"/>
      </w:pPr>
      <w:r>
        <w:separator/>
      </w:r>
    </w:p>
  </w:footnote>
  <w:footnote w:type="continuationSeparator" w:id="0">
    <w:p w14:paraId="53270867" w14:textId="77777777" w:rsidR="009D4803" w:rsidRDefault="009D4803" w:rsidP="00D5033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87B"/>
    <w:rsid w:val="00015E0F"/>
    <w:rsid w:val="000873C3"/>
    <w:rsid w:val="000B7082"/>
    <w:rsid w:val="000E1C0B"/>
    <w:rsid w:val="00200C37"/>
    <w:rsid w:val="00217F11"/>
    <w:rsid w:val="00265FC6"/>
    <w:rsid w:val="002A4A1F"/>
    <w:rsid w:val="00313F91"/>
    <w:rsid w:val="00316DA5"/>
    <w:rsid w:val="00351F23"/>
    <w:rsid w:val="00363550"/>
    <w:rsid w:val="003741BA"/>
    <w:rsid w:val="00383010"/>
    <w:rsid w:val="003B2148"/>
    <w:rsid w:val="0043211D"/>
    <w:rsid w:val="00435565"/>
    <w:rsid w:val="00460DF6"/>
    <w:rsid w:val="004B0087"/>
    <w:rsid w:val="00541384"/>
    <w:rsid w:val="00555E09"/>
    <w:rsid w:val="005D4868"/>
    <w:rsid w:val="006075C6"/>
    <w:rsid w:val="00614142"/>
    <w:rsid w:val="00663B2B"/>
    <w:rsid w:val="0066765D"/>
    <w:rsid w:val="006C6361"/>
    <w:rsid w:val="006E0952"/>
    <w:rsid w:val="00754887"/>
    <w:rsid w:val="00775338"/>
    <w:rsid w:val="00791B84"/>
    <w:rsid w:val="008B2517"/>
    <w:rsid w:val="009628BB"/>
    <w:rsid w:val="00975EF6"/>
    <w:rsid w:val="009A299E"/>
    <w:rsid w:val="009D4803"/>
    <w:rsid w:val="00A04EB3"/>
    <w:rsid w:val="00A52141"/>
    <w:rsid w:val="00A6056F"/>
    <w:rsid w:val="00A675CD"/>
    <w:rsid w:val="00A8669D"/>
    <w:rsid w:val="00B5428C"/>
    <w:rsid w:val="00B65CA2"/>
    <w:rsid w:val="00B74DE1"/>
    <w:rsid w:val="00BE25A8"/>
    <w:rsid w:val="00C12E06"/>
    <w:rsid w:val="00C9643C"/>
    <w:rsid w:val="00CA57C9"/>
    <w:rsid w:val="00D34E09"/>
    <w:rsid w:val="00D5033D"/>
    <w:rsid w:val="00DE7AC6"/>
    <w:rsid w:val="00DF2FA5"/>
    <w:rsid w:val="00EF13DC"/>
    <w:rsid w:val="00F3187B"/>
    <w:rsid w:val="00F41640"/>
    <w:rsid w:val="00F430A7"/>
    <w:rsid w:val="00F76FFB"/>
    <w:rsid w:val="00F941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9A17FD"/>
  <w15:docId w15:val="{B90E579B-A028-4599-9E35-051723E52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301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318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503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033D"/>
  </w:style>
  <w:style w:type="paragraph" w:styleId="Footer">
    <w:name w:val="footer"/>
    <w:basedOn w:val="Normal"/>
    <w:link w:val="FooterChar"/>
    <w:uiPriority w:val="99"/>
    <w:unhideWhenUsed/>
    <w:rsid w:val="00D503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033D"/>
  </w:style>
  <w:style w:type="paragraph" w:styleId="BalloonText">
    <w:name w:val="Balloon Text"/>
    <w:basedOn w:val="Normal"/>
    <w:link w:val="BalloonTextChar"/>
    <w:uiPriority w:val="99"/>
    <w:semiHidden/>
    <w:unhideWhenUsed/>
    <w:rsid w:val="00D503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033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84251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1173</Words>
  <Characters>6692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stephanie.merry93@gmail.com</cp:lastModifiedBy>
  <cp:revision>2</cp:revision>
  <cp:lastPrinted>2019-08-25T18:18:00Z</cp:lastPrinted>
  <dcterms:created xsi:type="dcterms:W3CDTF">2020-04-02T08:07:00Z</dcterms:created>
  <dcterms:modified xsi:type="dcterms:W3CDTF">2020-04-02T08:07:00Z</dcterms:modified>
</cp:coreProperties>
</file>