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A8284" w14:textId="77777777" w:rsidR="00A73B64" w:rsidRDefault="006E100C" w:rsidP="006E100C">
      <w:pPr>
        <w:keepNext/>
        <w:tabs>
          <w:tab w:val="left" w:pos="2085"/>
          <w:tab w:val="center" w:pos="5233"/>
        </w:tabs>
        <w:spacing w:after="0" w:line="240" w:lineRule="auto"/>
        <w:ind w:right="-1"/>
        <w:outlineLvl w:val="2"/>
        <w:rPr>
          <w:rFonts w:ascii="Arial" w:eastAsia="Times New Roman" w:hAnsi="Arial" w:cs="Arial"/>
          <w:b/>
          <w:bCs/>
          <w:sz w:val="32"/>
          <w:szCs w:val="32"/>
          <w:lang w:eastAsia="en-GB"/>
        </w:rPr>
      </w:pPr>
      <w:bookmarkStart w:id="0" w:name="_GoBack"/>
      <w:bookmarkEnd w:id="0"/>
      <w:r>
        <w:rPr>
          <w:rFonts w:ascii="Arial" w:eastAsia="Times New Roman" w:hAnsi="Arial" w:cs="Arial"/>
          <w:b/>
          <w:bCs/>
          <w:sz w:val="32"/>
          <w:szCs w:val="32"/>
          <w:lang w:eastAsia="en-GB"/>
        </w:rPr>
        <w:tab/>
      </w:r>
      <w:r>
        <w:rPr>
          <w:rFonts w:ascii="Arial" w:eastAsia="Times New Roman" w:hAnsi="Arial" w:cs="Arial"/>
          <w:b/>
          <w:bCs/>
          <w:sz w:val="32"/>
          <w:szCs w:val="32"/>
          <w:lang w:eastAsia="en-GB"/>
        </w:rPr>
        <w:tab/>
      </w:r>
      <w:r w:rsidR="00A73B64">
        <w:rPr>
          <w:rFonts w:ascii="Arial" w:eastAsia="Times New Roman" w:hAnsi="Arial" w:cs="Arial"/>
          <w:b/>
          <w:bCs/>
          <w:sz w:val="32"/>
          <w:szCs w:val="32"/>
          <w:lang w:eastAsia="en-GB"/>
        </w:rPr>
        <w:t xml:space="preserve">Cavendish Community Primary School </w:t>
      </w:r>
    </w:p>
    <w:p w14:paraId="3C1DD619" w14:textId="77777777" w:rsidR="002349F4" w:rsidRPr="00845106" w:rsidRDefault="00063480" w:rsidP="002349F4">
      <w:pPr>
        <w:keepNext/>
        <w:spacing w:after="0" w:line="240" w:lineRule="auto"/>
        <w:ind w:right="-1"/>
        <w:jc w:val="center"/>
        <w:outlineLvl w:val="2"/>
        <w:rPr>
          <w:rFonts w:ascii="Arial" w:eastAsia="Times New Roman" w:hAnsi="Arial" w:cs="Arial"/>
          <w:b/>
          <w:bCs/>
          <w:sz w:val="32"/>
          <w:szCs w:val="32"/>
          <w:lang w:eastAsia="en-GB"/>
        </w:rPr>
      </w:pPr>
      <w:r>
        <w:rPr>
          <w:rFonts w:ascii="Arial" w:eastAsia="Times New Roman" w:hAnsi="Arial" w:cs="Arial"/>
          <w:b/>
          <w:bCs/>
          <w:sz w:val="32"/>
          <w:szCs w:val="32"/>
          <w:lang w:eastAsia="en-GB"/>
        </w:rPr>
        <w:t>Resources</w:t>
      </w:r>
      <w:r w:rsidR="002349F4" w:rsidRPr="00845106">
        <w:rPr>
          <w:rFonts w:ascii="Arial" w:eastAsia="Times New Roman" w:hAnsi="Arial" w:cs="Arial"/>
          <w:b/>
          <w:bCs/>
          <w:sz w:val="32"/>
          <w:szCs w:val="32"/>
          <w:lang w:eastAsia="en-GB"/>
        </w:rPr>
        <w:t xml:space="preserve"> Committee Meeting Minutes</w:t>
      </w:r>
    </w:p>
    <w:p w14:paraId="5FAB563F" w14:textId="77777777" w:rsidR="002349F4" w:rsidRPr="00845106" w:rsidRDefault="002349F4" w:rsidP="002349F4">
      <w:pPr>
        <w:pBdr>
          <w:bottom w:val="single" w:sz="4" w:space="1" w:color="auto"/>
        </w:pBdr>
        <w:spacing w:after="0" w:line="240" w:lineRule="auto"/>
        <w:ind w:right="-1"/>
        <w:jc w:val="center"/>
        <w:rPr>
          <w:rFonts w:ascii="Arial" w:eastAsia="Times New Roman" w:hAnsi="Arial" w:cs="Arial"/>
          <w:b/>
          <w:color w:val="008080"/>
          <w:sz w:val="24"/>
          <w:szCs w:val="24"/>
          <w:lang w:eastAsia="en-GB"/>
        </w:rPr>
      </w:pPr>
    </w:p>
    <w:p w14:paraId="4B188E92" w14:textId="77777777" w:rsidR="002349F4" w:rsidRPr="00845106" w:rsidRDefault="002349F4" w:rsidP="002349F4">
      <w:pPr>
        <w:keepNext/>
        <w:spacing w:after="0" w:line="240" w:lineRule="auto"/>
        <w:ind w:right="-1"/>
        <w:outlineLvl w:val="2"/>
        <w:rPr>
          <w:rFonts w:ascii="Arial" w:eastAsia="Times New Roman" w:hAnsi="Arial" w:cs="Arial"/>
          <w:b/>
          <w:bCs/>
          <w:sz w:val="24"/>
          <w:szCs w:val="24"/>
          <w:lang w:eastAsia="en-GB"/>
        </w:rPr>
      </w:pPr>
    </w:p>
    <w:p w14:paraId="08224F29" w14:textId="77777777" w:rsidR="002349F4" w:rsidRPr="00845106" w:rsidRDefault="002349F4" w:rsidP="002349F4">
      <w:pPr>
        <w:shd w:val="clear" w:color="auto" w:fill="F3F3F3"/>
        <w:spacing w:after="0" w:line="360" w:lineRule="auto"/>
        <w:rPr>
          <w:rFonts w:ascii="Arial" w:eastAsia="Times New Roman" w:hAnsi="Arial" w:cs="Arial"/>
          <w:b/>
          <w:bCs/>
          <w:color w:val="000000"/>
          <w:sz w:val="24"/>
          <w:szCs w:val="24"/>
        </w:rPr>
      </w:pPr>
      <w:r w:rsidRPr="00845106">
        <w:rPr>
          <w:rFonts w:ascii="Arial" w:eastAsia="Times New Roman" w:hAnsi="Arial" w:cs="Arial"/>
          <w:b/>
          <w:bCs/>
          <w:color w:val="000000"/>
          <w:sz w:val="24"/>
          <w:szCs w:val="24"/>
        </w:rPr>
        <w:t>School: Cavendish Community Primary School</w:t>
      </w:r>
    </w:p>
    <w:p w14:paraId="27437C63" w14:textId="77777777" w:rsidR="002349F4" w:rsidRPr="00845106" w:rsidRDefault="002349F4" w:rsidP="002349F4">
      <w:pPr>
        <w:shd w:val="clear" w:color="auto" w:fill="F3F3F3"/>
        <w:spacing w:after="0" w:line="360" w:lineRule="auto"/>
        <w:rPr>
          <w:rFonts w:ascii="Arial" w:eastAsia="Times New Roman" w:hAnsi="Arial" w:cs="Arial"/>
          <w:b/>
          <w:bCs/>
          <w:color w:val="000000"/>
          <w:sz w:val="24"/>
          <w:szCs w:val="24"/>
        </w:rPr>
      </w:pPr>
      <w:r w:rsidRPr="00845106">
        <w:rPr>
          <w:rFonts w:ascii="Arial" w:eastAsia="Times New Roman" w:hAnsi="Arial" w:cs="Arial"/>
          <w:b/>
          <w:bCs/>
          <w:color w:val="000000"/>
          <w:sz w:val="24"/>
          <w:szCs w:val="24"/>
        </w:rPr>
        <w:t>Quorum: 3 (met at this meeting)</w:t>
      </w:r>
    </w:p>
    <w:p w14:paraId="6307A70C" w14:textId="3638EF72" w:rsidR="002349F4" w:rsidRPr="00845106" w:rsidRDefault="002349F4" w:rsidP="00F20AA0">
      <w:pPr>
        <w:shd w:val="clear" w:color="auto" w:fill="F3F3F3"/>
        <w:tabs>
          <w:tab w:val="left" w:pos="3975"/>
        </w:tabs>
        <w:spacing w:after="0" w:line="360" w:lineRule="auto"/>
        <w:rPr>
          <w:rFonts w:ascii="Arial" w:eastAsia="Times New Roman" w:hAnsi="Arial" w:cs="Arial"/>
          <w:b/>
          <w:bCs/>
          <w:color w:val="000000"/>
          <w:sz w:val="24"/>
          <w:szCs w:val="24"/>
        </w:rPr>
      </w:pPr>
      <w:r w:rsidRPr="00845106">
        <w:rPr>
          <w:rFonts w:ascii="Arial" w:eastAsia="Times New Roman" w:hAnsi="Arial" w:cs="Arial"/>
          <w:b/>
          <w:bCs/>
          <w:color w:val="000000"/>
          <w:sz w:val="24"/>
          <w:szCs w:val="24"/>
        </w:rPr>
        <w:t xml:space="preserve">Chair: </w:t>
      </w:r>
      <w:r w:rsidR="007132A9">
        <w:rPr>
          <w:rFonts w:ascii="Arial" w:eastAsia="Times New Roman" w:hAnsi="Arial" w:cs="Arial"/>
          <w:b/>
          <w:bCs/>
          <w:color w:val="000000"/>
          <w:sz w:val="24"/>
          <w:szCs w:val="24"/>
        </w:rPr>
        <w:t>Oliver Gibson</w:t>
      </w:r>
      <w:r w:rsidR="00F20AA0">
        <w:rPr>
          <w:rFonts w:ascii="Arial" w:eastAsia="Times New Roman" w:hAnsi="Arial" w:cs="Arial"/>
          <w:b/>
          <w:bCs/>
          <w:color w:val="000000"/>
          <w:sz w:val="24"/>
          <w:szCs w:val="24"/>
        </w:rPr>
        <w:tab/>
      </w:r>
    </w:p>
    <w:p w14:paraId="37A06355" w14:textId="619F91EA" w:rsidR="002349F4" w:rsidRPr="00845106" w:rsidRDefault="002E5308" w:rsidP="002349F4">
      <w:pPr>
        <w:shd w:val="clear" w:color="auto" w:fill="F3F3F3"/>
        <w:spacing w:after="0" w:line="360" w:lineRule="auto"/>
        <w:rPr>
          <w:rFonts w:ascii="Arial" w:eastAsia="Times New Roman" w:hAnsi="Arial" w:cs="Arial"/>
          <w:b/>
          <w:bCs/>
          <w:color w:val="000000"/>
          <w:sz w:val="24"/>
          <w:szCs w:val="24"/>
        </w:rPr>
      </w:pPr>
      <w:r>
        <w:rPr>
          <w:rFonts w:ascii="Arial" w:eastAsia="Times New Roman" w:hAnsi="Arial" w:cs="Arial"/>
          <w:b/>
          <w:bCs/>
          <w:color w:val="000000"/>
          <w:sz w:val="24"/>
          <w:szCs w:val="24"/>
        </w:rPr>
        <w:t>Clerk: Joanne Douglas</w:t>
      </w:r>
    </w:p>
    <w:p w14:paraId="1F0F83E8" w14:textId="7EB6A95D" w:rsidR="002349F4" w:rsidRPr="00845106" w:rsidRDefault="002349F4" w:rsidP="002349F4">
      <w:pPr>
        <w:shd w:val="clear" w:color="auto" w:fill="F3F3F3"/>
        <w:spacing w:after="0" w:line="360" w:lineRule="auto"/>
        <w:rPr>
          <w:rFonts w:ascii="Arial" w:eastAsia="Times New Roman" w:hAnsi="Arial" w:cs="Arial"/>
          <w:b/>
          <w:color w:val="000000"/>
          <w:sz w:val="24"/>
          <w:szCs w:val="24"/>
        </w:rPr>
      </w:pPr>
      <w:r w:rsidRPr="00845106">
        <w:rPr>
          <w:rFonts w:ascii="Arial" w:eastAsia="Times New Roman" w:hAnsi="Arial" w:cs="Arial"/>
          <w:b/>
          <w:color w:val="000000"/>
          <w:sz w:val="24"/>
          <w:szCs w:val="24"/>
        </w:rPr>
        <w:t xml:space="preserve">Date of meeting: </w:t>
      </w:r>
      <w:r w:rsidR="00256BF7">
        <w:rPr>
          <w:rFonts w:ascii="Arial" w:eastAsia="Times New Roman" w:hAnsi="Arial" w:cs="Arial"/>
          <w:b/>
          <w:color w:val="000000"/>
          <w:sz w:val="24"/>
          <w:szCs w:val="24"/>
        </w:rPr>
        <w:t>15 June 2022</w:t>
      </w:r>
    </w:p>
    <w:p w14:paraId="31440E75" w14:textId="7436F72E" w:rsidR="002349F4" w:rsidRPr="00845106" w:rsidRDefault="002349F4" w:rsidP="002349F4">
      <w:pPr>
        <w:shd w:val="clear" w:color="auto" w:fill="F3F3F3"/>
        <w:spacing w:after="0" w:line="360" w:lineRule="auto"/>
        <w:rPr>
          <w:rFonts w:ascii="Arial" w:eastAsia="Times New Roman" w:hAnsi="Arial" w:cs="Arial"/>
          <w:b/>
          <w:color w:val="000000"/>
          <w:sz w:val="24"/>
          <w:szCs w:val="24"/>
        </w:rPr>
      </w:pPr>
      <w:r w:rsidRPr="00845106">
        <w:rPr>
          <w:rFonts w:ascii="Arial" w:eastAsia="Times New Roman" w:hAnsi="Arial" w:cs="Arial"/>
          <w:b/>
          <w:color w:val="000000"/>
          <w:sz w:val="24"/>
          <w:szCs w:val="24"/>
        </w:rPr>
        <w:t xml:space="preserve">Venue: </w:t>
      </w:r>
      <w:r w:rsidR="007132A9">
        <w:rPr>
          <w:rFonts w:ascii="Arial" w:eastAsia="Times New Roman" w:hAnsi="Arial" w:cs="Arial"/>
          <w:b/>
          <w:color w:val="000000"/>
          <w:sz w:val="24"/>
          <w:szCs w:val="24"/>
        </w:rPr>
        <w:t>Cavendish Community Primary School</w:t>
      </w:r>
    </w:p>
    <w:p w14:paraId="1AEB7AAB" w14:textId="77777777" w:rsidR="002349F4" w:rsidRPr="00845106" w:rsidRDefault="002349F4" w:rsidP="002349F4">
      <w:pPr>
        <w:pBdr>
          <w:bottom w:val="single" w:sz="4" w:space="0" w:color="auto"/>
        </w:pBdr>
        <w:spacing w:after="0" w:line="240" w:lineRule="auto"/>
        <w:rPr>
          <w:rFonts w:ascii="Arial" w:eastAsia="Times New Roman" w:hAnsi="Arial" w:cs="Arial"/>
          <w:color w:val="000000"/>
          <w:sz w:val="24"/>
          <w:szCs w:val="24"/>
        </w:rPr>
      </w:pPr>
    </w:p>
    <w:p w14:paraId="56CDB5A1" w14:textId="77777777" w:rsidR="002349F4" w:rsidRPr="00845106" w:rsidRDefault="002349F4" w:rsidP="002349F4">
      <w:pPr>
        <w:spacing w:after="0" w:line="240" w:lineRule="auto"/>
        <w:rPr>
          <w:rFonts w:ascii="Arial" w:eastAsia="Times New Roman" w:hAnsi="Arial" w:cs="Arial"/>
          <w:sz w:val="24"/>
          <w:szCs w:val="24"/>
          <w:lang w:eastAsia="en-GB"/>
        </w:rPr>
      </w:pPr>
    </w:p>
    <w:p w14:paraId="2CBDD494" w14:textId="77777777" w:rsidR="002349F4" w:rsidRPr="00733138" w:rsidRDefault="002349F4" w:rsidP="002349F4">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Attendance</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2184"/>
        <w:gridCol w:w="2147"/>
        <w:gridCol w:w="3320"/>
      </w:tblGrid>
      <w:tr w:rsidR="00733138" w:rsidRPr="00733138" w14:paraId="19BFE882" w14:textId="77777777" w:rsidTr="002349F4">
        <w:trPr>
          <w:trHeight w:val="276"/>
        </w:trPr>
        <w:tc>
          <w:tcPr>
            <w:tcW w:w="2947" w:type="dxa"/>
            <w:tcBorders>
              <w:top w:val="single" w:sz="4" w:space="0" w:color="auto"/>
              <w:left w:val="single" w:sz="4" w:space="0" w:color="auto"/>
              <w:bottom w:val="single" w:sz="4" w:space="0" w:color="auto"/>
              <w:right w:val="single" w:sz="4" w:space="0" w:color="auto"/>
            </w:tcBorders>
          </w:tcPr>
          <w:p w14:paraId="09910B9C" w14:textId="77777777" w:rsidR="002349F4" w:rsidRPr="00733138" w:rsidRDefault="002349F4" w:rsidP="002349F4">
            <w:pPr>
              <w:spacing w:after="0" w:line="240" w:lineRule="auto"/>
              <w:jc w:val="center"/>
              <w:rPr>
                <w:rFonts w:ascii="Arial" w:eastAsia="Times New Roman" w:hAnsi="Arial" w:cs="Times New Roman"/>
                <w:sz w:val="24"/>
                <w:szCs w:val="24"/>
              </w:rPr>
            </w:pPr>
          </w:p>
          <w:p w14:paraId="1C770AFC" w14:textId="77777777" w:rsidR="002349F4" w:rsidRPr="00733138" w:rsidRDefault="002349F4" w:rsidP="002349F4">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Name</w:t>
            </w:r>
          </w:p>
        </w:tc>
        <w:tc>
          <w:tcPr>
            <w:tcW w:w="2184" w:type="dxa"/>
            <w:tcBorders>
              <w:top w:val="single" w:sz="4" w:space="0" w:color="auto"/>
              <w:left w:val="single" w:sz="4" w:space="0" w:color="auto"/>
              <w:bottom w:val="single" w:sz="4" w:space="0" w:color="auto"/>
              <w:right w:val="single" w:sz="4" w:space="0" w:color="auto"/>
            </w:tcBorders>
          </w:tcPr>
          <w:p w14:paraId="1DED1893" w14:textId="77777777" w:rsidR="002349F4" w:rsidRPr="00733138" w:rsidRDefault="002349F4" w:rsidP="002349F4">
            <w:pPr>
              <w:spacing w:after="0" w:line="240" w:lineRule="auto"/>
              <w:jc w:val="center"/>
              <w:rPr>
                <w:rFonts w:ascii="Arial" w:eastAsia="Times New Roman" w:hAnsi="Arial" w:cs="Times New Roman"/>
                <w:sz w:val="24"/>
                <w:szCs w:val="24"/>
              </w:rPr>
            </w:pPr>
          </w:p>
          <w:p w14:paraId="2BD48DA1" w14:textId="77777777" w:rsidR="002349F4" w:rsidRPr="00733138" w:rsidRDefault="002349F4" w:rsidP="002349F4">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Governor type</w:t>
            </w:r>
          </w:p>
          <w:p w14:paraId="144A253E" w14:textId="77777777" w:rsidR="002349F4" w:rsidRPr="00733138" w:rsidRDefault="002349F4" w:rsidP="002349F4">
            <w:pPr>
              <w:spacing w:after="0" w:line="240" w:lineRule="auto"/>
              <w:rPr>
                <w:rFonts w:ascii="Arial" w:eastAsia="Times New Roman" w:hAnsi="Arial" w:cs="Times New Roman"/>
                <w:sz w:val="24"/>
                <w:szCs w:val="24"/>
              </w:rPr>
            </w:pPr>
          </w:p>
        </w:tc>
        <w:tc>
          <w:tcPr>
            <w:tcW w:w="2147" w:type="dxa"/>
            <w:tcBorders>
              <w:top w:val="single" w:sz="4" w:space="0" w:color="auto"/>
              <w:left w:val="single" w:sz="4" w:space="0" w:color="auto"/>
              <w:bottom w:val="single" w:sz="4" w:space="0" w:color="auto"/>
              <w:right w:val="single" w:sz="4" w:space="0" w:color="auto"/>
            </w:tcBorders>
          </w:tcPr>
          <w:p w14:paraId="7B83877F" w14:textId="77777777" w:rsidR="002349F4" w:rsidRPr="00733138" w:rsidRDefault="002349F4" w:rsidP="00610C5F">
            <w:pPr>
              <w:spacing w:after="0" w:line="240" w:lineRule="auto"/>
              <w:jc w:val="center"/>
              <w:rPr>
                <w:rFonts w:ascii="Arial" w:eastAsia="Times New Roman" w:hAnsi="Arial" w:cs="Times New Roman"/>
                <w:b/>
                <w:sz w:val="24"/>
                <w:szCs w:val="24"/>
              </w:rPr>
            </w:pPr>
          </w:p>
          <w:p w14:paraId="7FF21A61" w14:textId="77777777" w:rsidR="002349F4" w:rsidRPr="00733138" w:rsidRDefault="002349F4" w:rsidP="00610C5F">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‘End of Term of Office’ date</w:t>
            </w:r>
          </w:p>
        </w:tc>
        <w:tc>
          <w:tcPr>
            <w:tcW w:w="3320" w:type="dxa"/>
            <w:tcBorders>
              <w:top w:val="single" w:sz="4" w:space="0" w:color="auto"/>
              <w:left w:val="single" w:sz="4" w:space="0" w:color="auto"/>
              <w:bottom w:val="single" w:sz="4" w:space="0" w:color="auto"/>
              <w:right w:val="single" w:sz="4" w:space="0" w:color="auto"/>
            </w:tcBorders>
            <w:hideMark/>
          </w:tcPr>
          <w:p w14:paraId="05EAF633" w14:textId="77777777" w:rsidR="00610C5F" w:rsidRPr="00733138" w:rsidRDefault="00C5012B" w:rsidP="00610C5F">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w:t>
            </w:r>
            <w:r w:rsidR="002349F4" w:rsidRPr="00733138">
              <w:rPr>
                <w:rFonts w:ascii="Arial" w:eastAsia="Times New Roman" w:hAnsi="Arial" w:cs="Times New Roman"/>
                <w:b/>
                <w:sz w:val="24"/>
                <w:szCs w:val="24"/>
              </w:rPr>
              <w:t>P</w:t>
            </w:r>
            <w:r w:rsidRPr="00733138">
              <w:rPr>
                <w:rFonts w:ascii="Arial" w:eastAsia="Times New Roman" w:hAnsi="Arial" w:cs="Times New Roman"/>
                <w:b/>
                <w:sz w:val="24"/>
                <w:szCs w:val="24"/>
              </w:rPr>
              <w:t>)</w:t>
            </w:r>
            <w:r w:rsidR="002349F4" w:rsidRPr="00733138">
              <w:rPr>
                <w:rFonts w:ascii="Arial" w:eastAsia="Times New Roman" w:hAnsi="Arial" w:cs="Times New Roman"/>
                <w:b/>
                <w:sz w:val="24"/>
                <w:szCs w:val="24"/>
              </w:rPr>
              <w:t>resent /</w:t>
            </w:r>
            <w:r w:rsidR="00610C5F" w:rsidRPr="00733138">
              <w:rPr>
                <w:rFonts w:ascii="Arial" w:eastAsia="Times New Roman" w:hAnsi="Arial" w:cs="Times New Roman"/>
                <w:b/>
                <w:sz w:val="24"/>
                <w:szCs w:val="24"/>
              </w:rPr>
              <w:t xml:space="preserve"> </w:t>
            </w:r>
          </w:p>
          <w:p w14:paraId="21F3B8DA" w14:textId="77777777" w:rsidR="00610C5F" w:rsidRPr="00733138" w:rsidRDefault="00C5012B" w:rsidP="00610C5F">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(A</w:t>
            </w:r>
            <w:r w:rsidR="00610C5F" w:rsidRPr="00733138">
              <w:rPr>
                <w:rFonts w:ascii="Arial" w:eastAsia="Times New Roman" w:hAnsi="Arial" w:cs="Times New Roman"/>
                <w:b/>
                <w:sz w:val="24"/>
                <w:szCs w:val="24"/>
              </w:rPr>
              <w:t>p</w:t>
            </w:r>
            <w:r w:rsidRPr="00733138">
              <w:rPr>
                <w:rFonts w:ascii="Arial" w:eastAsia="Times New Roman" w:hAnsi="Arial" w:cs="Times New Roman"/>
                <w:b/>
                <w:sz w:val="24"/>
                <w:szCs w:val="24"/>
              </w:rPr>
              <w:t>)</w:t>
            </w:r>
            <w:r w:rsidR="00610C5F" w:rsidRPr="00733138">
              <w:rPr>
                <w:rFonts w:ascii="Arial" w:eastAsia="Times New Roman" w:hAnsi="Arial" w:cs="Times New Roman"/>
                <w:b/>
                <w:sz w:val="24"/>
                <w:szCs w:val="24"/>
              </w:rPr>
              <w:t xml:space="preserve">ologies </w:t>
            </w:r>
            <w:r w:rsidR="002349F4" w:rsidRPr="00733138">
              <w:rPr>
                <w:rFonts w:ascii="Arial" w:eastAsia="Times New Roman" w:hAnsi="Arial" w:cs="Times New Roman"/>
                <w:b/>
                <w:sz w:val="24"/>
                <w:szCs w:val="24"/>
              </w:rPr>
              <w:t>/</w:t>
            </w:r>
            <w:r w:rsidR="00610C5F" w:rsidRPr="00733138">
              <w:rPr>
                <w:rFonts w:ascii="Arial" w:eastAsia="Times New Roman" w:hAnsi="Arial" w:cs="Times New Roman"/>
                <w:b/>
                <w:sz w:val="24"/>
                <w:szCs w:val="24"/>
              </w:rPr>
              <w:t xml:space="preserve"> </w:t>
            </w:r>
          </w:p>
          <w:p w14:paraId="1E075120" w14:textId="77777777" w:rsidR="002349F4" w:rsidRPr="00733138" w:rsidRDefault="00C5012B" w:rsidP="00C5012B">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(A)bsent</w:t>
            </w:r>
          </w:p>
        </w:tc>
      </w:tr>
      <w:tr w:rsidR="00733138" w:rsidRPr="00733138" w14:paraId="14327F76" w14:textId="77777777" w:rsidTr="002349F4">
        <w:trPr>
          <w:trHeight w:val="276"/>
        </w:trPr>
        <w:tc>
          <w:tcPr>
            <w:tcW w:w="2947" w:type="dxa"/>
            <w:tcBorders>
              <w:top w:val="single" w:sz="4" w:space="0" w:color="auto"/>
              <w:left w:val="single" w:sz="4" w:space="0" w:color="auto"/>
              <w:bottom w:val="single" w:sz="4" w:space="0" w:color="auto"/>
              <w:right w:val="single" w:sz="4" w:space="0" w:color="auto"/>
            </w:tcBorders>
          </w:tcPr>
          <w:p w14:paraId="72477952" w14:textId="77777777"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Jo Taylor</w:t>
            </w:r>
          </w:p>
        </w:tc>
        <w:tc>
          <w:tcPr>
            <w:tcW w:w="2184" w:type="dxa"/>
            <w:tcBorders>
              <w:top w:val="single" w:sz="4" w:space="0" w:color="auto"/>
              <w:left w:val="single" w:sz="4" w:space="0" w:color="auto"/>
              <w:bottom w:val="single" w:sz="4" w:space="0" w:color="auto"/>
              <w:right w:val="single" w:sz="4" w:space="0" w:color="auto"/>
            </w:tcBorders>
          </w:tcPr>
          <w:p w14:paraId="3B064489" w14:textId="77777777"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Headteacher (HT)</w:t>
            </w:r>
          </w:p>
        </w:tc>
        <w:tc>
          <w:tcPr>
            <w:tcW w:w="2147" w:type="dxa"/>
            <w:tcBorders>
              <w:top w:val="single" w:sz="4" w:space="0" w:color="auto"/>
              <w:left w:val="single" w:sz="4" w:space="0" w:color="auto"/>
              <w:bottom w:val="single" w:sz="4" w:space="0" w:color="auto"/>
              <w:right w:val="single" w:sz="4" w:space="0" w:color="auto"/>
            </w:tcBorders>
          </w:tcPr>
          <w:p w14:paraId="7A801E72" w14:textId="77777777"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N/A</w:t>
            </w:r>
          </w:p>
        </w:tc>
        <w:tc>
          <w:tcPr>
            <w:tcW w:w="3320" w:type="dxa"/>
            <w:tcBorders>
              <w:top w:val="single" w:sz="4" w:space="0" w:color="auto"/>
              <w:left w:val="single" w:sz="4" w:space="0" w:color="auto"/>
              <w:bottom w:val="single" w:sz="4" w:space="0" w:color="auto"/>
              <w:right w:val="single" w:sz="4" w:space="0" w:color="auto"/>
            </w:tcBorders>
          </w:tcPr>
          <w:p w14:paraId="201D0416" w14:textId="77777777" w:rsidR="009730D7" w:rsidRPr="00733138" w:rsidRDefault="009730D7" w:rsidP="009730D7">
            <w:pPr>
              <w:spacing w:after="0" w:line="240" w:lineRule="auto"/>
              <w:jc w:val="center"/>
              <w:rPr>
                <w:rFonts w:ascii="Arial" w:hAnsi="Arial" w:cs="Arial"/>
                <w:sz w:val="24"/>
                <w:szCs w:val="24"/>
              </w:rPr>
            </w:pPr>
            <w:r w:rsidRPr="00733138">
              <w:rPr>
                <w:rFonts w:ascii="Arial" w:hAnsi="Arial" w:cs="Arial"/>
                <w:sz w:val="24"/>
                <w:szCs w:val="24"/>
              </w:rPr>
              <w:t>P</w:t>
            </w:r>
          </w:p>
        </w:tc>
      </w:tr>
      <w:tr w:rsidR="002E5308" w:rsidRPr="00733138" w14:paraId="3E9D3605" w14:textId="77777777" w:rsidTr="002349F4">
        <w:trPr>
          <w:trHeight w:val="276"/>
        </w:trPr>
        <w:tc>
          <w:tcPr>
            <w:tcW w:w="2947" w:type="dxa"/>
            <w:tcBorders>
              <w:top w:val="single" w:sz="4" w:space="0" w:color="auto"/>
              <w:left w:val="single" w:sz="4" w:space="0" w:color="auto"/>
              <w:bottom w:val="single" w:sz="4" w:space="0" w:color="auto"/>
              <w:right w:val="single" w:sz="4" w:space="0" w:color="auto"/>
            </w:tcBorders>
          </w:tcPr>
          <w:p w14:paraId="70507F92" w14:textId="61613627" w:rsidR="002E5308" w:rsidRPr="00733138" w:rsidRDefault="002E5308" w:rsidP="002E5308">
            <w:pPr>
              <w:spacing w:after="0" w:line="240" w:lineRule="auto"/>
              <w:rPr>
                <w:rFonts w:ascii="Arial" w:hAnsi="Arial" w:cs="Arial"/>
                <w:sz w:val="24"/>
                <w:szCs w:val="24"/>
              </w:rPr>
            </w:pPr>
            <w:r w:rsidRPr="00733138">
              <w:rPr>
                <w:rFonts w:ascii="Arial" w:hAnsi="Arial" w:cs="Arial"/>
                <w:sz w:val="24"/>
                <w:szCs w:val="24"/>
              </w:rPr>
              <w:t>Oliver Gibson</w:t>
            </w:r>
          </w:p>
        </w:tc>
        <w:tc>
          <w:tcPr>
            <w:tcW w:w="2184" w:type="dxa"/>
            <w:tcBorders>
              <w:top w:val="single" w:sz="4" w:space="0" w:color="auto"/>
              <w:left w:val="single" w:sz="4" w:space="0" w:color="auto"/>
              <w:bottom w:val="single" w:sz="4" w:space="0" w:color="auto"/>
              <w:right w:val="single" w:sz="4" w:space="0" w:color="auto"/>
            </w:tcBorders>
          </w:tcPr>
          <w:p w14:paraId="5B3AFC99" w14:textId="69676FED" w:rsidR="002E5308" w:rsidRPr="00733138" w:rsidRDefault="002E5308" w:rsidP="002E5308">
            <w:pPr>
              <w:spacing w:after="0" w:line="240" w:lineRule="auto"/>
              <w:rPr>
                <w:rFonts w:ascii="Arial" w:hAnsi="Arial" w:cs="Arial"/>
                <w:sz w:val="24"/>
                <w:szCs w:val="24"/>
              </w:rPr>
            </w:pPr>
            <w:r w:rsidRPr="00733138">
              <w:rPr>
                <w:rFonts w:ascii="Arial" w:hAnsi="Arial" w:cs="Arial"/>
                <w:sz w:val="24"/>
                <w:szCs w:val="24"/>
              </w:rPr>
              <w:t>Co-opted (Chair)</w:t>
            </w:r>
          </w:p>
        </w:tc>
        <w:tc>
          <w:tcPr>
            <w:tcW w:w="2147" w:type="dxa"/>
            <w:tcBorders>
              <w:top w:val="single" w:sz="4" w:space="0" w:color="auto"/>
              <w:left w:val="single" w:sz="4" w:space="0" w:color="auto"/>
              <w:bottom w:val="single" w:sz="4" w:space="0" w:color="auto"/>
              <w:right w:val="single" w:sz="4" w:space="0" w:color="auto"/>
            </w:tcBorders>
          </w:tcPr>
          <w:p w14:paraId="00F95D77" w14:textId="403DB74E" w:rsidR="002E5308" w:rsidRPr="00733138" w:rsidRDefault="002E5308" w:rsidP="002E5308">
            <w:pPr>
              <w:spacing w:after="0" w:line="240" w:lineRule="auto"/>
              <w:rPr>
                <w:rFonts w:ascii="Arial" w:hAnsi="Arial" w:cs="Arial"/>
                <w:sz w:val="24"/>
                <w:szCs w:val="24"/>
              </w:rPr>
            </w:pPr>
            <w:r w:rsidRPr="00733138">
              <w:rPr>
                <w:rFonts w:ascii="Arial" w:hAnsi="Arial" w:cs="Arial"/>
                <w:sz w:val="24"/>
                <w:szCs w:val="24"/>
              </w:rPr>
              <w:t>01/07/23</w:t>
            </w:r>
          </w:p>
        </w:tc>
        <w:tc>
          <w:tcPr>
            <w:tcW w:w="3320" w:type="dxa"/>
            <w:tcBorders>
              <w:top w:val="single" w:sz="4" w:space="0" w:color="auto"/>
              <w:left w:val="single" w:sz="4" w:space="0" w:color="auto"/>
              <w:bottom w:val="single" w:sz="4" w:space="0" w:color="auto"/>
              <w:right w:val="single" w:sz="4" w:space="0" w:color="auto"/>
            </w:tcBorders>
          </w:tcPr>
          <w:p w14:paraId="79835693" w14:textId="1AAE0DDF" w:rsidR="002E5308" w:rsidRPr="00733138" w:rsidRDefault="002E5308" w:rsidP="002E5308">
            <w:pPr>
              <w:spacing w:after="0" w:line="240" w:lineRule="auto"/>
              <w:jc w:val="center"/>
              <w:rPr>
                <w:rFonts w:ascii="Arial" w:hAnsi="Arial" w:cs="Arial"/>
                <w:sz w:val="24"/>
                <w:szCs w:val="24"/>
              </w:rPr>
            </w:pPr>
            <w:r>
              <w:rPr>
                <w:rFonts w:ascii="Arial" w:hAnsi="Arial" w:cs="Arial"/>
                <w:sz w:val="24"/>
                <w:szCs w:val="24"/>
              </w:rPr>
              <w:t>P</w:t>
            </w:r>
          </w:p>
        </w:tc>
      </w:tr>
      <w:tr w:rsidR="002E5308" w:rsidRPr="00733138" w14:paraId="350A0DEA" w14:textId="77777777" w:rsidTr="002349F4">
        <w:trPr>
          <w:trHeight w:val="276"/>
        </w:trPr>
        <w:tc>
          <w:tcPr>
            <w:tcW w:w="2947" w:type="dxa"/>
            <w:tcBorders>
              <w:top w:val="single" w:sz="4" w:space="0" w:color="auto"/>
              <w:left w:val="single" w:sz="4" w:space="0" w:color="auto"/>
              <w:bottom w:val="single" w:sz="4" w:space="0" w:color="auto"/>
              <w:right w:val="single" w:sz="4" w:space="0" w:color="auto"/>
            </w:tcBorders>
          </w:tcPr>
          <w:p w14:paraId="4280BA94" w14:textId="42DE1E97" w:rsidR="002E5308" w:rsidRPr="00733138" w:rsidRDefault="002E5308" w:rsidP="002E5308">
            <w:pPr>
              <w:spacing w:after="0" w:line="240" w:lineRule="auto"/>
              <w:rPr>
                <w:rFonts w:ascii="Arial" w:hAnsi="Arial" w:cs="Arial"/>
                <w:sz w:val="24"/>
                <w:szCs w:val="24"/>
              </w:rPr>
            </w:pPr>
            <w:r w:rsidRPr="006418B1">
              <w:rPr>
                <w:rFonts w:ascii="Arial" w:hAnsi="Arial" w:cs="Arial"/>
                <w:sz w:val="24"/>
                <w:szCs w:val="24"/>
              </w:rPr>
              <w:t xml:space="preserve">Neil Todd </w:t>
            </w:r>
          </w:p>
        </w:tc>
        <w:tc>
          <w:tcPr>
            <w:tcW w:w="2184" w:type="dxa"/>
            <w:tcBorders>
              <w:top w:val="single" w:sz="4" w:space="0" w:color="auto"/>
              <w:left w:val="single" w:sz="4" w:space="0" w:color="auto"/>
              <w:bottom w:val="single" w:sz="4" w:space="0" w:color="auto"/>
              <w:right w:val="single" w:sz="4" w:space="0" w:color="auto"/>
            </w:tcBorders>
          </w:tcPr>
          <w:p w14:paraId="5F828BAB" w14:textId="5E485228" w:rsidR="002E5308" w:rsidRPr="00733138" w:rsidRDefault="002E5308" w:rsidP="002E5308">
            <w:pPr>
              <w:spacing w:after="0" w:line="240" w:lineRule="auto"/>
              <w:rPr>
                <w:rFonts w:ascii="Arial" w:hAnsi="Arial" w:cs="Arial"/>
                <w:sz w:val="24"/>
                <w:szCs w:val="24"/>
              </w:rPr>
            </w:pPr>
            <w:r w:rsidRPr="006418B1">
              <w:rPr>
                <w:rFonts w:ascii="Arial" w:hAnsi="Arial" w:cs="Arial"/>
                <w:sz w:val="24"/>
                <w:szCs w:val="24"/>
              </w:rPr>
              <w:t>Co-opted</w:t>
            </w:r>
          </w:p>
        </w:tc>
        <w:tc>
          <w:tcPr>
            <w:tcW w:w="2147" w:type="dxa"/>
            <w:tcBorders>
              <w:top w:val="single" w:sz="4" w:space="0" w:color="auto"/>
              <w:left w:val="single" w:sz="4" w:space="0" w:color="auto"/>
              <w:bottom w:val="single" w:sz="4" w:space="0" w:color="auto"/>
              <w:right w:val="single" w:sz="4" w:space="0" w:color="auto"/>
            </w:tcBorders>
          </w:tcPr>
          <w:p w14:paraId="2E34F909" w14:textId="1784B76E" w:rsidR="002E5308" w:rsidRPr="00733138" w:rsidRDefault="002E5308" w:rsidP="002E5308">
            <w:pPr>
              <w:spacing w:after="0" w:line="240" w:lineRule="auto"/>
              <w:rPr>
                <w:rFonts w:ascii="Arial" w:hAnsi="Arial" w:cs="Arial"/>
                <w:sz w:val="24"/>
                <w:szCs w:val="24"/>
              </w:rPr>
            </w:pPr>
            <w:r w:rsidRPr="006418B1">
              <w:rPr>
                <w:rFonts w:ascii="Arial" w:hAnsi="Arial" w:cs="Arial"/>
                <w:sz w:val="24"/>
                <w:szCs w:val="24"/>
              </w:rPr>
              <w:t>22/11/22</w:t>
            </w:r>
          </w:p>
        </w:tc>
        <w:tc>
          <w:tcPr>
            <w:tcW w:w="3320" w:type="dxa"/>
            <w:tcBorders>
              <w:top w:val="single" w:sz="4" w:space="0" w:color="auto"/>
              <w:left w:val="single" w:sz="4" w:space="0" w:color="auto"/>
              <w:bottom w:val="single" w:sz="4" w:space="0" w:color="auto"/>
              <w:right w:val="single" w:sz="4" w:space="0" w:color="auto"/>
            </w:tcBorders>
          </w:tcPr>
          <w:p w14:paraId="4142A6E9" w14:textId="597DA3D7" w:rsidR="002E5308" w:rsidRPr="00733138" w:rsidRDefault="002E5308" w:rsidP="002E5308">
            <w:pPr>
              <w:spacing w:after="0" w:line="240" w:lineRule="auto"/>
              <w:jc w:val="center"/>
              <w:rPr>
                <w:rFonts w:ascii="Arial" w:hAnsi="Arial" w:cs="Arial"/>
                <w:sz w:val="24"/>
                <w:szCs w:val="24"/>
              </w:rPr>
            </w:pPr>
            <w:r>
              <w:rPr>
                <w:rFonts w:ascii="Arial" w:hAnsi="Arial" w:cs="Arial"/>
                <w:sz w:val="24"/>
                <w:szCs w:val="24"/>
              </w:rPr>
              <w:t>P</w:t>
            </w:r>
          </w:p>
        </w:tc>
      </w:tr>
      <w:tr w:rsidR="002E5308" w14:paraId="149EE194" w14:textId="77777777" w:rsidTr="002E5308">
        <w:trPr>
          <w:trHeight w:val="276"/>
        </w:trPr>
        <w:tc>
          <w:tcPr>
            <w:tcW w:w="2947" w:type="dxa"/>
            <w:tcBorders>
              <w:top w:val="single" w:sz="4" w:space="0" w:color="auto"/>
              <w:left w:val="single" w:sz="4" w:space="0" w:color="auto"/>
              <w:bottom w:val="single" w:sz="4" w:space="0" w:color="auto"/>
              <w:right w:val="single" w:sz="4" w:space="0" w:color="auto"/>
            </w:tcBorders>
          </w:tcPr>
          <w:p w14:paraId="1D99BD46" w14:textId="77777777" w:rsidR="002E5308" w:rsidRPr="002E5308" w:rsidRDefault="002E5308" w:rsidP="002E5308">
            <w:pPr>
              <w:spacing w:after="0" w:line="240" w:lineRule="auto"/>
              <w:rPr>
                <w:rFonts w:ascii="Arial" w:hAnsi="Arial" w:cs="Arial"/>
                <w:sz w:val="24"/>
                <w:szCs w:val="24"/>
              </w:rPr>
            </w:pPr>
            <w:r w:rsidRPr="002E5308">
              <w:rPr>
                <w:rFonts w:ascii="Arial" w:hAnsi="Arial" w:cs="Arial"/>
                <w:sz w:val="24"/>
                <w:szCs w:val="24"/>
              </w:rPr>
              <w:t>Sarah Kilty</w:t>
            </w:r>
          </w:p>
        </w:tc>
        <w:tc>
          <w:tcPr>
            <w:tcW w:w="2184" w:type="dxa"/>
            <w:tcBorders>
              <w:top w:val="single" w:sz="4" w:space="0" w:color="auto"/>
              <w:left w:val="single" w:sz="4" w:space="0" w:color="auto"/>
              <w:bottom w:val="single" w:sz="4" w:space="0" w:color="auto"/>
              <w:right w:val="single" w:sz="4" w:space="0" w:color="auto"/>
            </w:tcBorders>
          </w:tcPr>
          <w:p w14:paraId="2DFED5A3" w14:textId="77777777" w:rsidR="002E5308" w:rsidRPr="002E5308" w:rsidRDefault="002E5308" w:rsidP="002E5308">
            <w:pPr>
              <w:spacing w:after="0" w:line="240" w:lineRule="auto"/>
              <w:rPr>
                <w:rFonts w:ascii="Arial" w:hAnsi="Arial" w:cs="Arial"/>
                <w:sz w:val="24"/>
                <w:szCs w:val="24"/>
              </w:rPr>
            </w:pPr>
            <w:r w:rsidRPr="002E5308">
              <w:rPr>
                <w:rFonts w:ascii="Arial" w:hAnsi="Arial" w:cs="Arial"/>
                <w:sz w:val="24"/>
                <w:szCs w:val="24"/>
              </w:rPr>
              <w:t>Parent</w:t>
            </w:r>
          </w:p>
        </w:tc>
        <w:tc>
          <w:tcPr>
            <w:tcW w:w="2147" w:type="dxa"/>
            <w:tcBorders>
              <w:top w:val="single" w:sz="4" w:space="0" w:color="auto"/>
              <w:left w:val="single" w:sz="4" w:space="0" w:color="auto"/>
              <w:bottom w:val="single" w:sz="4" w:space="0" w:color="auto"/>
              <w:right w:val="single" w:sz="4" w:space="0" w:color="auto"/>
            </w:tcBorders>
          </w:tcPr>
          <w:p w14:paraId="24569254" w14:textId="77777777" w:rsidR="002E5308" w:rsidRPr="002E5308" w:rsidRDefault="002E5308" w:rsidP="002E5308">
            <w:pPr>
              <w:spacing w:after="0" w:line="240" w:lineRule="auto"/>
              <w:rPr>
                <w:rFonts w:ascii="Arial" w:hAnsi="Arial" w:cs="Arial"/>
                <w:sz w:val="24"/>
                <w:szCs w:val="24"/>
              </w:rPr>
            </w:pPr>
            <w:r w:rsidRPr="002E5308">
              <w:rPr>
                <w:rFonts w:ascii="Arial" w:hAnsi="Arial" w:cs="Arial"/>
                <w:sz w:val="24"/>
                <w:szCs w:val="24"/>
              </w:rPr>
              <w:t>09/12/25</w:t>
            </w:r>
          </w:p>
        </w:tc>
        <w:tc>
          <w:tcPr>
            <w:tcW w:w="3320" w:type="dxa"/>
            <w:tcBorders>
              <w:top w:val="single" w:sz="4" w:space="0" w:color="auto"/>
              <w:left w:val="single" w:sz="4" w:space="0" w:color="auto"/>
              <w:bottom w:val="single" w:sz="4" w:space="0" w:color="auto"/>
              <w:right w:val="single" w:sz="4" w:space="0" w:color="auto"/>
            </w:tcBorders>
          </w:tcPr>
          <w:p w14:paraId="28385844" w14:textId="77777777" w:rsidR="002E5308" w:rsidRPr="002E5308" w:rsidRDefault="002E5308" w:rsidP="002E5308">
            <w:pPr>
              <w:spacing w:after="0" w:line="240" w:lineRule="auto"/>
              <w:jc w:val="center"/>
              <w:rPr>
                <w:rFonts w:ascii="Arial" w:hAnsi="Arial" w:cs="Arial"/>
                <w:sz w:val="24"/>
                <w:szCs w:val="24"/>
              </w:rPr>
            </w:pPr>
            <w:r w:rsidRPr="002E5308">
              <w:rPr>
                <w:rFonts w:ascii="Arial" w:hAnsi="Arial" w:cs="Arial"/>
                <w:sz w:val="24"/>
                <w:szCs w:val="24"/>
              </w:rPr>
              <w:t>P</w:t>
            </w:r>
          </w:p>
        </w:tc>
      </w:tr>
      <w:tr w:rsidR="002E5308" w14:paraId="6721E883" w14:textId="77777777" w:rsidTr="002E5308">
        <w:trPr>
          <w:trHeight w:val="276"/>
        </w:trPr>
        <w:tc>
          <w:tcPr>
            <w:tcW w:w="2947" w:type="dxa"/>
            <w:tcBorders>
              <w:top w:val="single" w:sz="4" w:space="0" w:color="auto"/>
              <w:left w:val="single" w:sz="4" w:space="0" w:color="auto"/>
              <w:bottom w:val="single" w:sz="4" w:space="0" w:color="auto"/>
              <w:right w:val="single" w:sz="4" w:space="0" w:color="auto"/>
            </w:tcBorders>
          </w:tcPr>
          <w:p w14:paraId="4C8359E6" w14:textId="77777777" w:rsidR="002E5308" w:rsidRPr="002E5308" w:rsidRDefault="002E5308" w:rsidP="002E5308">
            <w:pPr>
              <w:spacing w:after="0" w:line="240" w:lineRule="auto"/>
              <w:rPr>
                <w:rFonts w:ascii="Arial" w:hAnsi="Arial" w:cs="Arial"/>
                <w:sz w:val="24"/>
                <w:szCs w:val="24"/>
              </w:rPr>
            </w:pPr>
            <w:r w:rsidRPr="002E5308">
              <w:rPr>
                <w:rFonts w:ascii="Arial" w:hAnsi="Arial" w:cs="Arial"/>
                <w:sz w:val="24"/>
                <w:szCs w:val="24"/>
              </w:rPr>
              <w:t>Thomas Johnson</w:t>
            </w:r>
          </w:p>
        </w:tc>
        <w:tc>
          <w:tcPr>
            <w:tcW w:w="2184" w:type="dxa"/>
            <w:tcBorders>
              <w:top w:val="single" w:sz="4" w:space="0" w:color="auto"/>
              <w:left w:val="single" w:sz="4" w:space="0" w:color="auto"/>
              <w:bottom w:val="single" w:sz="4" w:space="0" w:color="auto"/>
              <w:right w:val="single" w:sz="4" w:space="0" w:color="auto"/>
            </w:tcBorders>
          </w:tcPr>
          <w:p w14:paraId="661CA831" w14:textId="77777777" w:rsidR="002E5308" w:rsidRPr="002E5308" w:rsidRDefault="002E5308" w:rsidP="002E5308">
            <w:pPr>
              <w:spacing w:after="0" w:line="240" w:lineRule="auto"/>
              <w:rPr>
                <w:rFonts w:ascii="Arial" w:hAnsi="Arial" w:cs="Arial"/>
                <w:sz w:val="24"/>
                <w:szCs w:val="24"/>
              </w:rPr>
            </w:pPr>
            <w:r w:rsidRPr="002E5308">
              <w:rPr>
                <w:rFonts w:ascii="Arial" w:hAnsi="Arial" w:cs="Arial"/>
                <w:sz w:val="24"/>
                <w:szCs w:val="24"/>
              </w:rPr>
              <w:t>Co-opted</w:t>
            </w:r>
          </w:p>
        </w:tc>
        <w:tc>
          <w:tcPr>
            <w:tcW w:w="2147" w:type="dxa"/>
            <w:tcBorders>
              <w:top w:val="single" w:sz="4" w:space="0" w:color="auto"/>
              <w:left w:val="single" w:sz="4" w:space="0" w:color="auto"/>
              <w:bottom w:val="single" w:sz="4" w:space="0" w:color="auto"/>
              <w:right w:val="single" w:sz="4" w:space="0" w:color="auto"/>
            </w:tcBorders>
          </w:tcPr>
          <w:p w14:paraId="746D3F42" w14:textId="77777777" w:rsidR="002E5308" w:rsidRPr="002E5308" w:rsidRDefault="002E5308" w:rsidP="002E5308">
            <w:pPr>
              <w:spacing w:after="0" w:line="240" w:lineRule="auto"/>
              <w:rPr>
                <w:rFonts w:ascii="Arial" w:hAnsi="Arial" w:cs="Arial"/>
                <w:sz w:val="24"/>
                <w:szCs w:val="24"/>
              </w:rPr>
            </w:pPr>
            <w:r w:rsidRPr="002E5308">
              <w:rPr>
                <w:rFonts w:ascii="Arial" w:hAnsi="Arial" w:cs="Arial"/>
                <w:sz w:val="24"/>
                <w:szCs w:val="24"/>
              </w:rPr>
              <w:t>25/01/26</w:t>
            </w:r>
          </w:p>
        </w:tc>
        <w:tc>
          <w:tcPr>
            <w:tcW w:w="3320" w:type="dxa"/>
            <w:tcBorders>
              <w:top w:val="single" w:sz="4" w:space="0" w:color="auto"/>
              <w:left w:val="single" w:sz="4" w:space="0" w:color="auto"/>
              <w:bottom w:val="single" w:sz="4" w:space="0" w:color="auto"/>
              <w:right w:val="single" w:sz="4" w:space="0" w:color="auto"/>
            </w:tcBorders>
          </w:tcPr>
          <w:p w14:paraId="1E20B08E" w14:textId="77777777" w:rsidR="002E5308" w:rsidRPr="002E5308" w:rsidRDefault="002E5308" w:rsidP="002E5308">
            <w:pPr>
              <w:spacing w:after="0" w:line="240" w:lineRule="auto"/>
              <w:jc w:val="center"/>
              <w:rPr>
                <w:rFonts w:ascii="Arial" w:hAnsi="Arial" w:cs="Arial"/>
                <w:sz w:val="24"/>
                <w:szCs w:val="24"/>
              </w:rPr>
            </w:pPr>
            <w:r w:rsidRPr="002E5308">
              <w:rPr>
                <w:rFonts w:ascii="Arial" w:hAnsi="Arial" w:cs="Arial"/>
                <w:sz w:val="24"/>
                <w:szCs w:val="24"/>
              </w:rPr>
              <w:t>P</w:t>
            </w:r>
          </w:p>
        </w:tc>
      </w:tr>
      <w:tr w:rsidR="002E5308" w14:paraId="77AD6FFF" w14:textId="77777777" w:rsidTr="002E5308">
        <w:trPr>
          <w:trHeight w:val="276"/>
        </w:trPr>
        <w:tc>
          <w:tcPr>
            <w:tcW w:w="2947" w:type="dxa"/>
            <w:tcBorders>
              <w:top w:val="single" w:sz="4" w:space="0" w:color="auto"/>
              <w:left w:val="single" w:sz="4" w:space="0" w:color="auto"/>
              <w:bottom w:val="single" w:sz="4" w:space="0" w:color="auto"/>
              <w:right w:val="single" w:sz="4" w:space="0" w:color="auto"/>
            </w:tcBorders>
          </w:tcPr>
          <w:p w14:paraId="1AE1DAE2" w14:textId="77777777" w:rsidR="002E5308" w:rsidRPr="002E5308" w:rsidRDefault="002E5308" w:rsidP="002E5308">
            <w:pPr>
              <w:spacing w:after="0" w:line="240" w:lineRule="auto"/>
              <w:rPr>
                <w:rFonts w:ascii="Arial" w:hAnsi="Arial" w:cs="Arial"/>
                <w:sz w:val="24"/>
                <w:szCs w:val="24"/>
              </w:rPr>
            </w:pPr>
            <w:r w:rsidRPr="002E5308">
              <w:rPr>
                <w:rFonts w:ascii="Arial" w:hAnsi="Arial" w:cs="Arial"/>
                <w:sz w:val="24"/>
                <w:szCs w:val="24"/>
              </w:rPr>
              <w:t>Duncan Wilson</w:t>
            </w:r>
          </w:p>
        </w:tc>
        <w:tc>
          <w:tcPr>
            <w:tcW w:w="2184" w:type="dxa"/>
            <w:tcBorders>
              <w:top w:val="single" w:sz="4" w:space="0" w:color="auto"/>
              <w:left w:val="single" w:sz="4" w:space="0" w:color="auto"/>
              <w:bottom w:val="single" w:sz="4" w:space="0" w:color="auto"/>
              <w:right w:val="single" w:sz="4" w:space="0" w:color="auto"/>
            </w:tcBorders>
          </w:tcPr>
          <w:p w14:paraId="6596DC27" w14:textId="77777777" w:rsidR="002E5308" w:rsidRPr="002E5308" w:rsidRDefault="002E5308" w:rsidP="002E5308">
            <w:pPr>
              <w:spacing w:after="0" w:line="240" w:lineRule="auto"/>
              <w:rPr>
                <w:rFonts w:ascii="Arial" w:hAnsi="Arial" w:cs="Arial"/>
                <w:sz w:val="24"/>
                <w:szCs w:val="24"/>
              </w:rPr>
            </w:pPr>
            <w:r w:rsidRPr="002E5308">
              <w:rPr>
                <w:rFonts w:ascii="Arial" w:hAnsi="Arial" w:cs="Arial"/>
                <w:sz w:val="24"/>
                <w:szCs w:val="24"/>
              </w:rPr>
              <w:t>Parent</w:t>
            </w:r>
          </w:p>
        </w:tc>
        <w:tc>
          <w:tcPr>
            <w:tcW w:w="2147" w:type="dxa"/>
            <w:tcBorders>
              <w:top w:val="single" w:sz="4" w:space="0" w:color="auto"/>
              <w:left w:val="single" w:sz="4" w:space="0" w:color="auto"/>
              <w:bottom w:val="single" w:sz="4" w:space="0" w:color="auto"/>
              <w:right w:val="single" w:sz="4" w:space="0" w:color="auto"/>
            </w:tcBorders>
          </w:tcPr>
          <w:p w14:paraId="6788AC04" w14:textId="77777777" w:rsidR="002E5308" w:rsidRPr="002E5308" w:rsidRDefault="002E5308" w:rsidP="002E5308">
            <w:pPr>
              <w:spacing w:after="0" w:line="240" w:lineRule="auto"/>
              <w:rPr>
                <w:rFonts w:ascii="Arial" w:hAnsi="Arial" w:cs="Arial"/>
                <w:sz w:val="24"/>
                <w:szCs w:val="24"/>
              </w:rPr>
            </w:pPr>
            <w:r w:rsidRPr="002E5308">
              <w:rPr>
                <w:rFonts w:ascii="Arial" w:hAnsi="Arial" w:cs="Arial"/>
                <w:sz w:val="24"/>
                <w:szCs w:val="24"/>
              </w:rPr>
              <w:t>09/12/25</w:t>
            </w:r>
          </w:p>
        </w:tc>
        <w:tc>
          <w:tcPr>
            <w:tcW w:w="3320" w:type="dxa"/>
            <w:tcBorders>
              <w:top w:val="single" w:sz="4" w:space="0" w:color="auto"/>
              <w:left w:val="single" w:sz="4" w:space="0" w:color="auto"/>
              <w:bottom w:val="single" w:sz="4" w:space="0" w:color="auto"/>
              <w:right w:val="single" w:sz="4" w:space="0" w:color="auto"/>
            </w:tcBorders>
          </w:tcPr>
          <w:p w14:paraId="013C0C38" w14:textId="77777777" w:rsidR="002E5308" w:rsidRPr="002E5308" w:rsidRDefault="002E5308" w:rsidP="002E5308">
            <w:pPr>
              <w:spacing w:after="0" w:line="240" w:lineRule="auto"/>
              <w:jc w:val="center"/>
              <w:rPr>
                <w:rFonts w:ascii="Arial" w:hAnsi="Arial" w:cs="Arial"/>
                <w:sz w:val="24"/>
                <w:szCs w:val="24"/>
              </w:rPr>
            </w:pPr>
            <w:r w:rsidRPr="002E5308">
              <w:rPr>
                <w:rFonts w:ascii="Arial" w:hAnsi="Arial" w:cs="Arial"/>
                <w:sz w:val="24"/>
                <w:szCs w:val="24"/>
              </w:rPr>
              <w:t>P</w:t>
            </w:r>
          </w:p>
        </w:tc>
      </w:tr>
      <w:tr w:rsidR="002E5308" w:rsidRPr="00733138" w14:paraId="2B569978" w14:textId="77777777" w:rsidTr="00720130">
        <w:trPr>
          <w:trHeight w:val="276"/>
        </w:trPr>
        <w:tc>
          <w:tcPr>
            <w:tcW w:w="2947" w:type="dxa"/>
            <w:tcBorders>
              <w:top w:val="single" w:sz="4" w:space="0" w:color="auto"/>
              <w:left w:val="single" w:sz="4" w:space="0" w:color="auto"/>
              <w:bottom w:val="single" w:sz="4" w:space="0" w:color="auto"/>
              <w:right w:val="single" w:sz="4" w:space="0" w:color="auto"/>
            </w:tcBorders>
          </w:tcPr>
          <w:p w14:paraId="1B70C290" w14:textId="38CD62AD" w:rsidR="002E5308" w:rsidRPr="00733138" w:rsidRDefault="002E5308" w:rsidP="002E5308">
            <w:pPr>
              <w:spacing w:after="0" w:line="240" w:lineRule="auto"/>
              <w:rPr>
                <w:rFonts w:ascii="Arial" w:hAnsi="Arial" w:cs="Arial"/>
                <w:sz w:val="24"/>
                <w:szCs w:val="24"/>
              </w:rPr>
            </w:pP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4FE4D558" w14:textId="05340C6D" w:rsidR="002E5308" w:rsidRPr="00733138" w:rsidRDefault="002E5308" w:rsidP="002E5308">
            <w:pPr>
              <w:spacing w:after="0" w:line="240" w:lineRule="auto"/>
              <w:rPr>
                <w:rFonts w:ascii="Arial" w:hAnsi="Arial" w:cs="Arial"/>
                <w:sz w:val="24"/>
                <w:szCs w:val="24"/>
              </w:rPr>
            </w:pPr>
          </w:p>
        </w:tc>
        <w:tc>
          <w:tcPr>
            <w:tcW w:w="2147" w:type="dxa"/>
            <w:tcBorders>
              <w:top w:val="single" w:sz="4" w:space="0" w:color="auto"/>
              <w:left w:val="single" w:sz="4" w:space="0" w:color="auto"/>
              <w:bottom w:val="single" w:sz="4" w:space="0" w:color="auto"/>
              <w:right w:val="single" w:sz="4" w:space="0" w:color="auto"/>
            </w:tcBorders>
            <w:shd w:val="clear" w:color="auto" w:fill="auto"/>
          </w:tcPr>
          <w:p w14:paraId="18D9724E" w14:textId="7F6C9F9B" w:rsidR="002E5308" w:rsidRPr="00733138" w:rsidRDefault="002E5308" w:rsidP="002E5308">
            <w:pPr>
              <w:spacing w:after="0" w:line="240" w:lineRule="auto"/>
              <w:rPr>
                <w:rFonts w:ascii="Arial" w:hAnsi="Arial" w:cs="Arial"/>
                <w:sz w:val="24"/>
                <w:szCs w:val="24"/>
              </w:rPr>
            </w:pPr>
          </w:p>
        </w:tc>
        <w:tc>
          <w:tcPr>
            <w:tcW w:w="3320" w:type="dxa"/>
            <w:tcBorders>
              <w:top w:val="single" w:sz="4" w:space="0" w:color="auto"/>
              <w:left w:val="single" w:sz="4" w:space="0" w:color="auto"/>
              <w:bottom w:val="single" w:sz="4" w:space="0" w:color="auto"/>
              <w:right w:val="single" w:sz="4" w:space="0" w:color="auto"/>
            </w:tcBorders>
          </w:tcPr>
          <w:p w14:paraId="6902CBF0" w14:textId="3CFE360F" w:rsidR="002E5308" w:rsidRPr="00733138" w:rsidRDefault="002E5308" w:rsidP="002E5308">
            <w:pPr>
              <w:spacing w:after="0" w:line="240" w:lineRule="auto"/>
              <w:jc w:val="center"/>
              <w:rPr>
                <w:rFonts w:ascii="Arial" w:hAnsi="Arial" w:cs="Arial"/>
                <w:sz w:val="24"/>
                <w:szCs w:val="24"/>
              </w:rPr>
            </w:pPr>
          </w:p>
        </w:tc>
      </w:tr>
      <w:tr w:rsidR="002E5308" w:rsidRPr="00733138" w14:paraId="5C5B5DC5" w14:textId="77777777" w:rsidTr="00720130">
        <w:trPr>
          <w:trHeight w:val="276"/>
        </w:trPr>
        <w:tc>
          <w:tcPr>
            <w:tcW w:w="2947" w:type="dxa"/>
            <w:tcBorders>
              <w:top w:val="single" w:sz="4" w:space="0" w:color="auto"/>
              <w:left w:val="single" w:sz="4" w:space="0" w:color="auto"/>
              <w:bottom w:val="single" w:sz="4" w:space="0" w:color="auto"/>
              <w:right w:val="single" w:sz="4" w:space="0" w:color="auto"/>
            </w:tcBorders>
          </w:tcPr>
          <w:p w14:paraId="344A5DEC" w14:textId="77777777" w:rsidR="002E5308" w:rsidRPr="00733138" w:rsidRDefault="002E5308" w:rsidP="002E5308">
            <w:pPr>
              <w:spacing w:after="0" w:line="240" w:lineRule="auto"/>
              <w:rPr>
                <w:rFonts w:ascii="Arial" w:hAnsi="Arial" w:cs="Arial"/>
                <w:sz w:val="24"/>
                <w:szCs w:val="24"/>
              </w:rPr>
            </w:pPr>
            <w:r w:rsidRPr="00733138">
              <w:rPr>
                <w:rFonts w:ascii="Arial" w:hAnsi="Arial" w:cs="Arial"/>
                <w:sz w:val="24"/>
                <w:szCs w:val="24"/>
              </w:rPr>
              <w:t>Suzannah Reeves</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2401EB98" w14:textId="77777777" w:rsidR="002E5308" w:rsidRPr="00733138" w:rsidRDefault="002E5308" w:rsidP="002E5308">
            <w:pPr>
              <w:spacing w:after="0" w:line="240" w:lineRule="auto"/>
              <w:rPr>
                <w:rFonts w:ascii="Arial" w:hAnsi="Arial" w:cs="Arial"/>
                <w:sz w:val="24"/>
                <w:szCs w:val="24"/>
              </w:rPr>
            </w:pPr>
            <w:r w:rsidRPr="00733138">
              <w:rPr>
                <w:rFonts w:ascii="Arial" w:hAnsi="Arial" w:cs="Arial"/>
                <w:sz w:val="24"/>
                <w:szCs w:val="24"/>
              </w:rPr>
              <w:t xml:space="preserve">Co-opted </w:t>
            </w:r>
          </w:p>
        </w:tc>
        <w:tc>
          <w:tcPr>
            <w:tcW w:w="2147" w:type="dxa"/>
            <w:tcBorders>
              <w:top w:val="single" w:sz="4" w:space="0" w:color="auto"/>
              <w:left w:val="single" w:sz="4" w:space="0" w:color="auto"/>
              <w:bottom w:val="single" w:sz="4" w:space="0" w:color="auto"/>
              <w:right w:val="single" w:sz="4" w:space="0" w:color="auto"/>
            </w:tcBorders>
            <w:shd w:val="clear" w:color="auto" w:fill="auto"/>
          </w:tcPr>
          <w:p w14:paraId="78B7FD48" w14:textId="77777777" w:rsidR="002E5308" w:rsidRPr="00733138" w:rsidRDefault="002E5308" w:rsidP="002E5308">
            <w:pPr>
              <w:spacing w:after="0" w:line="240" w:lineRule="auto"/>
              <w:rPr>
                <w:rFonts w:ascii="Arial" w:hAnsi="Arial" w:cs="Arial"/>
                <w:sz w:val="24"/>
                <w:szCs w:val="24"/>
              </w:rPr>
            </w:pPr>
            <w:r w:rsidRPr="00733138">
              <w:rPr>
                <w:rFonts w:ascii="Arial" w:hAnsi="Arial" w:cs="Arial"/>
                <w:sz w:val="24"/>
                <w:szCs w:val="24"/>
              </w:rPr>
              <w:t>01/07/23</w:t>
            </w:r>
          </w:p>
        </w:tc>
        <w:tc>
          <w:tcPr>
            <w:tcW w:w="3320" w:type="dxa"/>
            <w:tcBorders>
              <w:top w:val="single" w:sz="4" w:space="0" w:color="auto"/>
              <w:left w:val="single" w:sz="4" w:space="0" w:color="auto"/>
              <w:bottom w:val="single" w:sz="4" w:space="0" w:color="auto"/>
              <w:right w:val="single" w:sz="4" w:space="0" w:color="auto"/>
            </w:tcBorders>
          </w:tcPr>
          <w:p w14:paraId="457CB5E8" w14:textId="7CCE2B8E" w:rsidR="002E5308" w:rsidRPr="00733138" w:rsidRDefault="002E5308" w:rsidP="002E5308">
            <w:pPr>
              <w:spacing w:after="0" w:line="240" w:lineRule="auto"/>
              <w:jc w:val="center"/>
              <w:rPr>
                <w:rFonts w:ascii="Arial" w:hAnsi="Arial" w:cs="Arial"/>
                <w:sz w:val="24"/>
                <w:szCs w:val="24"/>
              </w:rPr>
            </w:pPr>
            <w:r>
              <w:rPr>
                <w:rFonts w:ascii="Arial" w:hAnsi="Arial" w:cs="Arial"/>
                <w:sz w:val="24"/>
                <w:szCs w:val="24"/>
              </w:rPr>
              <w:t>A</w:t>
            </w:r>
          </w:p>
        </w:tc>
      </w:tr>
    </w:tbl>
    <w:p w14:paraId="38293C43" w14:textId="77777777" w:rsidR="002349F4" w:rsidRPr="00733138" w:rsidRDefault="002349F4" w:rsidP="002349F4">
      <w:pPr>
        <w:spacing w:after="0" w:line="240" w:lineRule="auto"/>
        <w:rPr>
          <w:rFonts w:ascii="Arial" w:eastAsia="Times New Roman" w:hAnsi="Arial" w:cs="Times New Roman"/>
          <w:i/>
          <w:sz w:val="16"/>
          <w:szCs w:val="16"/>
          <w:lang w:val="en-US"/>
        </w:rPr>
      </w:pPr>
    </w:p>
    <w:p w14:paraId="20F9AD2F" w14:textId="77777777" w:rsidR="002349F4" w:rsidRPr="00733138" w:rsidRDefault="002349F4" w:rsidP="002349F4">
      <w:pPr>
        <w:spacing w:after="0" w:line="240" w:lineRule="auto"/>
        <w:rPr>
          <w:rFonts w:ascii="Arial" w:eastAsia="Times New Roman" w:hAnsi="Arial" w:cs="Times New Roman"/>
          <w:b/>
          <w:sz w:val="24"/>
          <w:szCs w:val="24"/>
          <w:lang w:val="en-US"/>
        </w:rPr>
      </w:pPr>
      <w:r w:rsidRPr="00733138">
        <w:rPr>
          <w:rFonts w:ascii="Arial" w:eastAsia="Times New Roman" w:hAnsi="Arial" w:cs="Times New Roman"/>
          <w:b/>
          <w:sz w:val="24"/>
          <w:szCs w:val="24"/>
          <w:lang w:val="en-US"/>
        </w:rPr>
        <w:t xml:space="preserve">Others present </w:t>
      </w:r>
    </w:p>
    <w:p w14:paraId="2575AB8F" w14:textId="77777777" w:rsidR="004A5845" w:rsidRPr="00733138" w:rsidRDefault="004A5845" w:rsidP="002349F4">
      <w:pPr>
        <w:spacing w:after="0" w:line="240" w:lineRule="auto"/>
        <w:rPr>
          <w:rFonts w:ascii="Arial" w:eastAsia="Times New Roman" w:hAnsi="Arial" w:cs="Times New Roman"/>
          <w:b/>
          <w:sz w:val="16"/>
          <w:szCs w:val="16"/>
          <w:lang w:val="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9"/>
        <w:gridCol w:w="5979"/>
      </w:tblGrid>
      <w:tr w:rsidR="00733138" w:rsidRPr="00733138" w14:paraId="65ADFF7E" w14:textId="77777777" w:rsidTr="002349F4">
        <w:tc>
          <w:tcPr>
            <w:tcW w:w="4619" w:type="dxa"/>
            <w:tcBorders>
              <w:top w:val="single" w:sz="4" w:space="0" w:color="auto"/>
              <w:left w:val="single" w:sz="4" w:space="0" w:color="auto"/>
              <w:bottom w:val="single" w:sz="4" w:space="0" w:color="auto"/>
              <w:right w:val="single" w:sz="4" w:space="0" w:color="auto"/>
            </w:tcBorders>
            <w:hideMark/>
          </w:tcPr>
          <w:p w14:paraId="2E434B5E" w14:textId="77777777" w:rsidR="002349F4" w:rsidRPr="00733138" w:rsidRDefault="002349F4" w:rsidP="002349F4">
            <w:pPr>
              <w:spacing w:after="0" w:line="240" w:lineRule="auto"/>
              <w:jc w:val="center"/>
              <w:rPr>
                <w:rFonts w:ascii="Arial" w:eastAsia="Times New Roman" w:hAnsi="Arial" w:cs="Times New Roman"/>
                <w:b/>
                <w:sz w:val="24"/>
                <w:szCs w:val="24"/>
                <w:lang w:val="en-US"/>
              </w:rPr>
            </w:pPr>
            <w:r w:rsidRPr="00733138">
              <w:rPr>
                <w:rFonts w:ascii="Arial" w:eastAsia="Times New Roman" w:hAnsi="Arial" w:cs="Times New Roman"/>
                <w:b/>
                <w:sz w:val="24"/>
                <w:szCs w:val="24"/>
                <w:lang w:val="en-US"/>
              </w:rPr>
              <w:t>Name</w:t>
            </w:r>
          </w:p>
        </w:tc>
        <w:tc>
          <w:tcPr>
            <w:tcW w:w="5979" w:type="dxa"/>
            <w:tcBorders>
              <w:top w:val="single" w:sz="4" w:space="0" w:color="auto"/>
              <w:left w:val="single" w:sz="4" w:space="0" w:color="auto"/>
              <w:bottom w:val="single" w:sz="4" w:space="0" w:color="auto"/>
              <w:right w:val="single" w:sz="4" w:space="0" w:color="auto"/>
            </w:tcBorders>
            <w:hideMark/>
          </w:tcPr>
          <w:p w14:paraId="66AF1463" w14:textId="77777777" w:rsidR="002349F4" w:rsidRPr="00733138" w:rsidRDefault="002349F4" w:rsidP="002349F4">
            <w:pPr>
              <w:spacing w:after="0" w:line="240" w:lineRule="auto"/>
              <w:jc w:val="center"/>
              <w:rPr>
                <w:rFonts w:ascii="Arial" w:eastAsia="Times New Roman" w:hAnsi="Arial" w:cs="Times New Roman"/>
                <w:b/>
                <w:sz w:val="24"/>
                <w:szCs w:val="24"/>
                <w:lang w:val="en-US"/>
              </w:rPr>
            </w:pPr>
            <w:r w:rsidRPr="00733138">
              <w:rPr>
                <w:rFonts w:ascii="Arial" w:eastAsia="Times New Roman" w:hAnsi="Arial" w:cs="Times New Roman"/>
                <w:b/>
                <w:sz w:val="24"/>
                <w:szCs w:val="24"/>
                <w:lang w:val="en-US"/>
              </w:rPr>
              <w:t>Role</w:t>
            </w:r>
          </w:p>
        </w:tc>
      </w:tr>
      <w:tr w:rsidR="00733138" w:rsidRPr="00733138" w14:paraId="5656CE41" w14:textId="77777777" w:rsidTr="002349F4">
        <w:tc>
          <w:tcPr>
            <w:tcW w:w="4619" w:type="dxa"/>
            <w:tcBorders>
              <w:top w:val="single" w:sz="4" w:space="0" w:color="auto"/>
              <w:left w:val="single" w:sz="4" w:space="0" w:color="auto"/>
              <w:bottom w:val="single" w:sz="4" w:space="0" w:color="auto"/>
              <w:right w:val="single" w:sz="4" w:space="0" w:color="auto"/>
            </w:tcBorders>
          </w:tcPr>
          <w:p w14:paraId="5F2F6355" w14:textId="77777777" w:rsidR="002349F4" w:rsidRPr="00733138" w:rsidRDefault="002349F4" w:rsidP="002349F4">
            <w:pPr>
              <w:spacing w:after="0" w:line="240" w:lineRule="auto"/>
              <w:rPr>
                <w:rFonts w:ascii="Arial" w:eastAsia="Times New Roman" w:hAnsi="Arial" w:cs="Times New Roman"/>
                <w:sz w:val="24"/>
                <w:szCs w:val="24"/>
              </w:rPr>
            </w:pPr>
            <w:r w:rsidRPr="00733138">
              <w:rPr>
                <w:rFonts w:ascii="Arial" w:eastAsia="Times New Roman" w:hAnsi="Arial" w:cs="Times New Roman"/>
                <w:sz w:val="24"/>
                <w:szCs w:val="24"/>
              </w:rPr>
              <w:t>Nicola Kennedy</w:t>
            </w:r>
          </w:p>
        </w:tc>
        <w:tc>
          <w:tcPr>
            <w:tcW w:w="5979" w:type="dxa"/>
            <w:tcBorders>
              <w:top w:val="single" w:sz="4" w:space="0" w:color="auto"/>
              <w:left w:val="single" w:sz="4" w:space="0" w:color="auto"/>
              <w:bottom w:val="single" w:sz="4" w:space="0" w:color="auto"/>
              <w:right w:val="single" w:sz="4" w:space="0" w:color="auto"/>
            </w:tcBorders>
          </w:tcPr>
          <w:p w14:paraId="3802968F" w14:textId="77777777" w:rsidR="002349F4" w:rsidRPr="00733138" w:rsidRDefault="002349F4" w:rsidP="002349F4">
            <w:pPr>
              <w:spacing w:after="0" w:line="240" w:lineRule="auto"/>
              <w:rPr>
                <w:rFonts w:ascii="Arial" w:eastAsia="Times New Roman" w:hAnsi="Arial" w:cs="Times New Roman"/>
                <w:sz w:val="24"/>
                <w:szCs w:val="24"/>
              </w:rPr>
            </w:pPr>
            <w:r w:rsidRPr="00733138">
              <w:rPr>
                <w:rFonts w:ascii="Arial" w:eastAsia="Times New Roman" w:hAnsi="Arial" w:cs="Times New Roman"/>
                <w:sz w:val="24"/>
                <w:szCs w:val="24"/>
              </w:rPr>
              <w:t>School Business Manager (SBM)</w:t>
            </w:r>
          </w:p>
        </w:tc>
      </w:tr>
      <w:tr w:rsidR="002349F4" w:rsidRPr="00733138" w14:paraId="42924F75" w14:textId="77777777" w:rsidTr="002349F4">
        <w:tc>
          <w:tcPr>
            <w:tcW w:w="4619" w:type="dxa"/>
            <w:tcBorders>
              <w:top w:val="single" w:sz="4" w:space="0" w:color="auto"/>
              <w:left w:val="single" w:sz="4" w:space="0" w:color="auto"/>
              <w:bottom w:val="single" w:sz="4" w:space="0" w:color="auto"/>
              <w:right w:val="single" w:sz="4" w:space="0" w:color="auto"/>
            </w:tcBorders>
          </w:tcPr>
          <w:p w14:paraId="5B337971" w14:textId="2A9924D2" w:rsidR="002349F4" w:rsidRPr="00733138" w:rsidRDefault="002E5308" w:rsidP="002349F4">
            <w:pPr>
              <w:spacing w:after="0" w:line="240" w:lineRule="auto"/>
              <w:rPr>
                <w:rFonts w:ascii="Arial" w:eastAsia="Times New Roman" w:hAnsi="Arial" w:cs="Times New Roman"/>
                <w:sz w:val="24"/>
                <w:szCs w:val="24"/>
              </w:rPr>
            </w:pPr>
            <w:r>
              <w:rPr>
                <w:rFonts w:ascii="Arial" w:eastAsia="Times New Roman" w:hAnsi="Arial" w:cs="Times New Roman"/>
                <w:sz w:val="24"/>
                <w:szCs w:val="24"/>
              </w:rPr>
              <w:t>Joanne Douglas</w:t>
            </w:r>
          </w:p>
        </w:tc>
        <w:tc>
          <w:tcPr>
            <w:tcW w:w="5979" w:type="dxa"/>
            <w:tcBorders>
              <w:top w:val="single" w:sz="4" w:space="0" w:color="auto"/>
              <w:left w:val="single" w:sz="4" w:space="0" w:color="auto"/>
              <w:bottom w:val="single" w:sz="4" w:space="0" w:color="auto"/>
              <w:right w:val="single" w:sz="4" w:space="0" w:color="auto"/>
            </w:tcBorders>
          </w:tcPr>
          <w:p w14:paraId="60C6B81E" w14:textId="77777777" w:rsidR="002349F4" w:rsidRPr="00733138" w:rsidRDefault="002349F4" w:rsidP="002349F4">
            <w:pPr>
              <w:spacing w:after="0" w:line="240" w:lineRule="auto"/>
              <w:rPr>
                <w:rFonts w:ascii="Arial" w:eastAsia="Times New Roman" w:hAnsi="Arial" w:cs="Times New Roman"/>
                <w:sz w:val="24"/>
                <w:szCs w:val="24"/>
              </w:rPr>
            </w:pPr>
            <w:r w:rsidRPr="00733138">
              <w:rPr>
                <w:rFonts w:ascii="Arial" w:eastAsia="Times New Roman" w:hAnsi="Arial" w:cs="Times New Roman"/>
                <w:sz w:val="24"/>
                <w:szCs w:val="24"/>
              </w:rPr>
              <w:t>Clerk, One Education</w:t>
            </w:r>
          </w:p>
        </w:tc>
      </w:tr>
    </w:tbl>
    <w:p w14:paraId="01FF1F50" w14:textId="77777777" w:rsidR="002349F4" w:rsidRPr="00733138" w:rsidRDefault="002349F4" w:rsidP="002349F4">
      <w:pPr>
        <w:spacing w:after="0" w:line="240" w:lineRule="auto"/>
        <w:rPr>
          <w:rFonts w:ascii="Arial" w:eastAsia="Times New Roman" w:hAnsi="Arial" w:cs="Times New Roman"/>
          <w:b/>
          <w:sz w:val="16"/>
          <w:szCs w:val="16"/>
          <w:lang w:val="en-US"/>
        </w:rPr>
      </w:pPr>
    </w:p>
    <w:p w14:paraId="3360F171" w14:textId="77777777" w:rsidR="002349F4" w:rsidRPr="00733138" w:rsidRDefault="002349F4" w:rsidP="002349F4">
      <w:pPr>
        <w:spacing w:after="0" w:line="240" w:lineRule="auto"/>
        <w:rPr>
          <w:rFonts w:ascii="Arial" w:eastAsia="Times New Roman" w:hAnsi="Arial" w:cs="Times New Roman"/>
          <w:b/>
          <w:sz w:val="24"/>
          <w:szCs w:val="24"/>
          <w:lang w:val="en-US"/>
        </w:rPr>
      </w:pPr>
      <w:r w:rsidRPr="00733138">
        <w:rPr>
          <w:rFonts w:ascii="Arial" w:eastAsia="Times New Roman" w:hAnsi="Arial" w:cs="Times New Roman"/>
          <w:b/>
          <w:sz w:val="24"/>
          <w:szCs w:val="24"/>
          <w:lang w:val="en-US"/>
        </w:rPr>
        <w:t>Agenda Items</w:t>
      </w:r>
    </w:p>
    <w:p w14:paraId="291B4A6E" w14:textId="77777777" w:rsidR="002349F4" w:rsidRPr="00733138" w:rsidRDefault="002349F4" w:rsidP="002349F4">
      <w:pPr>
        <w:spacing w:after="0" w:line="240" w:lineRule="auto"/>
        <w:rPr>
          <w:rFonts w:ascii="Arial" w:eastAsia="Times New Roman" w:hAnsi="Arial" w:cs="Times New Roman"/>
          <w:b/>
          <w:sz w:val="16"/>
          <w:szCs w:val="16"/>
          <w:lang w:val="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9991"/>
      </w:tblGrid>
      <w:tr w:rsidR="00733138" w:rsidRPr="00733138" w14:paraId="3F911677" w14:textId="77777777" w:rsidTr="002349F4">
        <w:tc>
          <w:tcPr>
            <w:tcW w:w="607" w:type="dxa"/>
            <w:tcBorders>
              <w:top w:val="single" w:sz="4" w:space="0" w:color="auto"/>
              <w:left w:val="single" w:sz="4" w:space="0" w:color="auto"/>
              <w:bottom w:val="single" w:sz="4" w:space="0" w:color="auto"/>
              <w:right w:val="single" w:sz="4" w:space="0" w:color="auto"/>
            </w:tcBorders>
            <w:hideMark/>
          </w:tcPr>
          <w:p w14:paraId="1703284B" w14:textId="77777777"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1</w:t>
            </w:r>
          </w:p>
        </w:tc>
        <w:tc>
          <w:tcPr>
            <w:tcW w:w="9991" w:type="dxa"/>
            <w:tcBorders>
              <w:top w:val="single" w:sz="4" w:space="0" w:color="auto"/>
              <w:left w:val="single" w:sz="4" w:space="0" w:color="auto"/>
              <w:bottom w:val="single" w:sz="4" w:space="0" w:color="auto"/>
              <w:right w:val="single" w:sz="4" w:space="0" w:color="auto"/>
            </w:tcBorders>
            <w:hideMark/>
          </w:tcPr>
          <w:p w14:paraId="6F2D7FEA" w14:textId="77777777"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Apologies and Welcome</w:t>
            </w:r>
          </w:p>
        </w:tc>
      </w:tr>
      <w:tr w:rsidR="002349F4" w:rsidRPr="00733138" w14:paraId="5483E3F0" w14:textId="77777777" w:rsidTr="002349F4">
        <w:tc>
          <w:tcPr>
            <w:tcW w:w="10598" w:type="dxa"/>
            <w:gridSpan w:val="2"/>
            <w:tcBorders>
              <w:top w:val="single" w:sz="4" w:space="0" w:color="auto"/>
              <w:left w:val="single" w:sz="4" w:space="0" w:color="auto"/>
              <w:bottom w:val="single" w:sz="4" w:space="0" w:color="auto"/>
              <w:right w:val="single" w:sz="4" w:space="0" w:color="auto"/>
            </w:tcBorders>
            <w:hideMark/>
          </w:tcPr>
          <w:p w14:paraId="3C17A0C8" w14:textId="408C4C25" w:rsidR="002349F4" w:rsidRDefault="00256BF7" w:rsidP="007132A9">
            <w:pPr>
              <w:spacing w:after="0" w:line="240" w:lineRule="auto"/>
              <w:rPr>
                <w:rFonts w:ascii="Arial" w:hAnsi="Arial" w:cs="Arial"/>
                <w:sz w:val="24"/>
                <w:szCs w:val="24"/>
              </w:rPr>
            </w:pPr>
            <w:r>
              <w:rPr>
                <w:rFonts w:ascii="Arial" w:eastAsia="Times New Roman" w:hAnsi="Arial" w:cs="Times New Roman"/>
                <w:sz w:val="24"/>
                <w:szCs w:val="24"/>
                <w:lang w:val="en-US"/>
              </w:rPr>
              <w:t xml:space="preserve">All were welcomed to the meeting.  There were no apologies. </w:t>
            </w:r>
          </w:p>
          <w:p w14:paraId="3C6B0019" w14:textId="7CD95D3B" w:rsidR="007132A9" w:rsidRDefault="007132A9" w:rsidP="007132A9">
            <w:pPr>
              <w:spacing w:after="0" w:line="240" w:lineRule="auto"/>
              <w:rPr>
                <w:rFonts w:ascii="Arial" w:eastAsia="Times New Roman" w:hAnsi="Arial" w:cs="Times New Roman"/>
                <w:sz w:val="24"/>
                <w:szCs w:val="24"/>
                <w:lang w:val="en-US"/>
              </w:rPr>
            </w:pPr>
          </w:p>
          <w:p w14:paraId="2FC6C01D" w14:textId="77777777" w:rsidR="001D6556" w:rsidRDefault="001D6556" w:rsidP="001D6556">
            <w:pPr>
              <w:spacing w:after="0" w:line="240" w:lineRule="auto"/>
              <w:rPr>
                <w:rFonts w:ascii="Arial" w:hAnsi="Arial" w:cs="Arial"/>
                <w:sz w:val="24"/>
                <w:szCs w:val="24"/>
              </w:rPr>
            </w:pPr>
            <w:r>
              <w:rPr>
                <w:rFonts w:ascii="Arial" w:hAnsi="Arial" w:cs="Arial"/>
                <w:sz w:val="24"/>
                <w:szCs w:val="24"/>
              </w:rPr>
              <w:t>Oliver Gibson agreed to Chair this meeting.</w:t>
            </w:r>
          </w:p>
          <w:p w14:paraId="717FF26B" w14:textId="77777777" w:rsidR="00720130" w:rsidRPr="00733138" w:rsidRDefault="00720130" w:rsidP="00720130">
            <w:pPr>
              <w:spacing w:after="0" w:line="240" w:lineRule="auto"/>
              <w:rPr>
                <w:rFonts w:ascii="Arial" w:eastAsia="Times New Roman" w:hAnsi="Arial" w:cs="Times New Roman"/>
                <w:sz w:val="24"/>
                <w:szCs w:val="24"/>
                <w:lang w:val="en-US"/>
              </w:rPr>
            </w:pPr>
          </w:p>
        </w:tc>
      </w:tr>
    </w:tbl>
    <w:p w14:paraId="62CC4BC5" w14:textId="77777777" w:rsidR="002349F4" w:rsidRPr="00733138" w:rsidRDefault="002349F4" w:rsidP="002349F4">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9990"/>
      </w:tblGrid>
      <w:tr w:rsidR="00733138" w:rsidRPr="00733138" w14:paraId="331CC5E0" w14:textId="77777777" w:rsidTr="002349F4">
        <w:tc>
          <w:tcPr>
            <w:tcW w:w="608" w:type="dxa"/>
            <w:tcBorders>
              <w:top w:val="single" w:sz="4" w:space="0" w:color="auto"/>
              <w:left w:val="single" w:sz="4" w:space="0" w:color="auto"/>
              <w:bottom w:val="single" w:sz="4" w:space="0" w:color="auto"/>
              <w:right w:val="single" w:sz="4" w:space="0" w:color="auto"/>
            </w:tcBorders>
            <w:hideMark/>
          </w:tcPr>
          <w:p w14:paraId="5283BFBF" w14:textId="77777777"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2</w:t>
            </w:r>
          </w:p>
        </w:tc>
        <w:tc>
          <w:tcPr>
            <w:tcW w:w="9990" w:type="dxa"/>
            <w:tcBorders>
              <w:top w:val="single" w:sz="4" w:space="0" w:color="auto"/>
              <w:left w:val="single" w:sz="4" w:space="0" w:color="auto"/>
              <w:bottom w:val="single" w:sz="4" w:space="0" w:color="auto"/>
              <w:right w:val="single" w:sz="4" w:space="0" w:color="auto"/>
            </w:tcBorders>
            <w:hideMark/>
          </w:tcPr>
          <w:p w14:paraId="235FF3E8" w14:textId="77777777"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Declaration of interests</w:t>
            </w:r>
          </w:p>
        </w:tc>
      </w:tr>
      <w:tr w:rsidR="002349F4" w:rsidRPr="00733138" w14:paraId="55FC48A7" w14:textId="77777777" w:rsidTr="002349F4">
        <w:tc>
          <w:tcPr>
            <w:tcW w:w="10598" w:type="dxa"/>
            <w:gridSpan w:val="2"/>
            <w:tcBorders>
              <w:top w:val="single" w:sz="4" w:space="0" w:color="auto"/>
              <w:left w:val="single" w:sz="4" w:space="0" w:color="auto"/>
              <w:bottom w:val="single" w:sz="4" w:space="0" w:color="auto"/>
              <w:right w:val="single" w:sz="4" w:space="0" w:color="auto"/>
            </w:tcBorders>
          </w:tcPr>
          <w:p w14:paraId="71DFFDDC" w14:textId="77777777" w:rsidR="002349F4" w:rsidRPr="00733138" w:rsidRDefault="002349F4" w:rsidP="002349F4">
            <w:pPr>
              <w:spacing w:after="0" w:line="240" w:lineRule="auto"/>
              <w:rPr>
                <w:rFonts w:ascii="Arial" w:hAnsi="Arial" w:cs="Arial"/>
                <w:sz w:val="24"/>
                <w:szCs w:val="24"/>
              </w:rPr>
            </w:pPr>
            <w:r w:rsidRPr="00733138">
              <w:rPr>
                <w:rFonts w:ascii="Arial" w:hAnsi="Arial" w:cs="Arial"/>
                <w:sz w:val="24"/>
                <w:szCs w:val="24"/>
              </w:rPr>
              <w:t>No declarations of interest were received with regard to any items on the agenda</w:t>
            </w:r>
            <w:r w:rsidR="00EC2BDA" w:rsidRPr="00733138">
              <w:rPr>
                <w:rFonts w:ascii="Arial" w:hAnsi="Arial" w:cs="Arial"/>
                <w:sz w:val="24"/>
                <w:szCs w:val="24"/>
              </w:rPr>
              <w:t>.</w:t>
            </w:r>
          </w:p>
          <w:p w14:paraId="391AD8CF" w14:textId="77777777" w:rsidR="00A27145" w:rsidRPr="00733138" w:rsidRDefault="00A27145" w:rsidP="002349F4">
            <w:pPr>
              <w:spacing w:after="0" w:line="240" w:lineRule="auto"/>
              <w:rPr>
                <w:rFonts w:ascii="Arial" w:hAnsi="Arial" w:cs="Arial"/>
                <w:sz w:val="24"/>
                <w:szCs w:val="24"/>
              </w:rPr>
            </w:pPr>
          </w:p>
        </w:tc>
      </w:tr>
    </w:tbl>
    <w:p w14:paraId="4A7C0523" w14:textId="2D05DA79" w:rsidR="002349F4" w:rsidRDefault="002349F4" w:rsidP="002349F4">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6475"/>
        <w:gridCol w:w="1984"/>
        <w:gridCol w:w="1531"/>
      </w:tblGrid>
      <w:tr w:rsidR="00733138" w:rsidRPr="00733138" w14:paraId="37FADD04" w14:textId="77777777" w:rsidTr="00242A2C">
        <w:tc>
          <w:tcPr>
            <w:tcW w:w="608" w:type="dxa"/>
            <w:tcBorders>
              <w:top w:val="single" w:sz="4" w:space="0" w:color="auto"/>
              <w:left w:val="single" w:sz="4" w:space="0" w:color="auto"/>
              <w:bottom w:val="single" w:sz="4" w:space="0" w:color="auto"/>
              <w:right w:val="single" w:sz="4" w:space="0" w:color="auto"/>
            </w:tcBorders>
            <w:hideMark/>
          </w:tcPr>
          <w:p w14:paraId="12DDDAB9" w14:textId="7BCCC778" w:rsidR="00D33754" w:rsidRPr="00733138" w:rsidRDefault="001D6556" w:rsidP="00242A2C">
            <w:pPr>
              <w:spacing w:after="0" w:line="240" w:lineRule="auto"/>
              <w:rPr>
                <w:rFonts w:ascii="Arial" w:eastAsia="Times New Roman" w:hAnsi="Arial" w:cs="Arial"/>
                <w:b/>
                <w:sz w:val="24"/>
                <w:szCs w:val="24"/>
              </w:rPr>
            </w:pPr>
            <w:r>
              <w:rPr>
                <w:rFonts w:ascii="Arial" w:eastAsia="Times New Roman" w:hAnsi="Arial" w:cs="Arial"/>
                <w:b/>
                <w:sz w:val="24"/>
                <w:szCs w:val="24"/>
              </w:rPr>
              <w:t>3</w:t>
            </w:r>
          </w:p>
        </w:tc>
        <w:tc>
          <w:tcPr>
            <w:tcW w:w="9990" w:type="dxa"/>
            <w:gridSpan w:val="3"/>
            <w:tcBorders>
              <w:top w:val="single" w:sz="4" w:space="0" w:color="auto"/>
              <w:left w:val="single" w:sz="4" w:space="0" w:color="auto"/>
              <w:bottom w:val="single" w:sz="4" w:space="0" w:color="auto"/>
              <w:right w:val="single" w:sz="4" w:space="0" w:color="auto"/>
            </w:tcBorders>
            <w:hideMark/>
          </w:tcPr>
          <w:p w14:paraId="641C97DD" w14:textId="77777777" w:rsidR="00D33754" w:rsidRPr="00733138" w:rsidRDefault="00B11E38" w:rsidP="00242A2C">
            <w:pPr>
              <w:spacing w:after="0" w:line="240" w:lineRule="auto"/>
              <w:rPr>
                <w:rFonts w:ascii="Arial" w:eastAsia="Times New Roman" w:hAnsi="Arial" w:cs="Arial"/>
                <w:b/>
                <w:sz w:val="24"/>
                <w:szCs w:val="24"/>
              </w:rPr>
            </w:pPr>
            <w:r w:rsidRPr="00733138">
              <w:rPr>
                <w:rFonts w:ascii="Arial" w:eastAsia="Times New Roman" w:hAnsi="Arial" w:cs="Arial"/>
                <w:b/>
                <w:sz w:val="24"/>
                <w:szCs w:val="24"/>
              </w:rPr>
              <w:t>Minutes of the last meeting and matters arising</w:t>
            </w:r>
          </w:p>
        </w:tc>
      </w:tr>
      <w:tr w:rsidR="00733138" w:rsidRPr="00733138" w14:paraId="15F16DD4" w14:textId="77777777" w:rsidTr="00B11E38">
        <w:tc>
          <w:tcPr>
            <w:tcW w:w="10598" w:type="dxa"/>
            <w:gridSpan w:val="4"/>
            <w:tcBorders>
              <w:top w:val="single" w:sz="4" w:space="0" w:color="auto"/>
              <w:left w:val="single" w:sz="4" w:space="0" w:color="auto"/>
              <w:bottom w:val="single" w:sz="4" w:space="0" w:color="auto"/>
              <w:right w:val="single" w:sz="4" w:space="0" w:color="auto"/>
            </w:tcBorders>
          </w:tcPr>
          <w:p w14:paraId="2DFDB33A" w14:textId="37BE707D" w:rsidR="00B11E38" w:rsidRDefault="00B11E38" w:rsidP="00B11E38">
            <w:pPr>
              <w:spacing w:after="0" w:line="240" w:lineRule="auto"/>
              <w:rPr>
                <w:rFonts w:ascii="Arial" w:eastAsia="Times New Roman" w:hAnsi="Arial" w:cs="Arial"/>
                <w:sz w:val="24"/>
                <w:szCs w:val="24"/>
              </w:rPr>
            </w:pPr>
            <w:r w:rsidRPr="00733138">
              <w:rPr>
                <w:rFonts w:ascii="Arial" w:eastAsia="Times New Roman" w:hAnsi="Arial" w:cs="Arial"/>
                <w:sz w:val="24"/>
                <w:szCs w:val="24"/>
              </w:rPr>
              <w:t>The governors approved the minutes o</w:t>
            </w:r>
            <w:r w:rsidR="009A069E">
              <w:rPr>
                <w:rFonts w:ascii="Arial" w:eastAsia="Times New Roman" w:hAnsi="Arial" w:cs="Arial"/>
                <w:sz w:val="24"/>
                <w:szCs w:val="24"/>
              </w:rPr>
              <w:t xml:space="preserve">f the meeting on </w:t>
            </w:r>
            <w:r w:rsidR="00256BF7">
              <w:rPr>
                <w:rFonts w:ascii="Arial" w:eastAsia="Times New Roman" w:hAnsi="Arial" w:cs="Arial"/>
                <w:sz w:val="24"/>
                <w:szCs w:val="24"/>
              </w:rPr>
              <w:t>19.1.22</w:t>
            </w:r>
            <w:r w:rsidRPr="00733138">
              <w:rPr>
                <w:rFonts w:ascii="Arial" w:eastAsia="Times New Roman" w:hAnsi="Arial" w:cs="Arial"/>
                <w:sz w:val="24"/>
                <w:szCs w:val="24"/>
              </w:rPr>
              <w:t xml:space="preserve"> as an accurate record of the</w:t>
            </w:r>
            <w:r w:rsidR="009A069E">
              <w:rPr>
                <w:rFonts w:ascii="Arial" w:eastAsia="Times New Roman" w:hAnsi="Arial" w:cs="Arial"/>
                <w:sz w:val="24"/>
                <w:szCs w:val="24"/>
              </w:rPr>
              <w:t xml:space="preserve"> meeting</w:t>
            </w:r>
            <w:r w:rsidR="00256BF7">
              <w:rPr>
                <w:rFonts w:ascii="Arial" w:eastAsia="Times New Roman" w:hAnsi="Arial" w:cs="Arial"/>
                <w:sz w:val="24"/>
                <w:szCs w:val="24"/>
              </w:rPr>
              <w:t xml:space="preserve">.  </w:t>
            </w:r>
            <w:r w:rsidRPr="00733138">
              <w:rPr>
                <w:rFonts w:ascii="Arial" w:eastAsia="Times New Roman" w:hAnsi="Arial" w:cs="Arial"/>
                <w:sz w:val="24"/>
                <w:szCs w:val="24"/>
              </w:rPr>
              <w:t xml:space="preserve">A copy </w:t>
            </w:r>
            <w:r w:rsidR="00256BF7">
              <w:rPr>
                <w:rFonts w:ascii="Arial" w:eastAsia="Times New Roman" w:hAnsi="Arial" w:cs="Arial"/>
                <w:sz w:val="24"/>
                <w:szCs w:val="24"/>
              </w:rPr>
              <w:t>will be</w:t>
            </w:r>
            <w:r w:rsidR="00090DF3">
              <w:rPr>
                <w:rFonts w:ascii="Arial" w:eastAsia="Times New Roman" w:hAnsi="Arial" w:cs="Arial"/>
                <w:sz w:val="24"/>
                <w:szCs w:val="24"/>
              </w:rPr>
              <w:t xml:space="preserve"> </w:t>
            </w:r>
            <w:r w:rsidRPr="00733138">
              <w:rPr>
                <w:rFonts w:ascii="Arial" w:eastAsia="Times New Roman" w:hAnsi="Arial" w:cs="Arial"/>
                <w:sz w:val="24"/>
                <w:szCs w:val="24"/>
              </w:rPr>
              <w:t xml:space="preserve">signed for retention </w:t>
            </w:r>
            <w:r w:rsidR="004F192B" w:rsidRPr="00733138">
              <w:rPr>
                <w:rFonts w:ascii="Arial" w:eastAsia="Times New Roman" w:hAnsi="Arial" w:cs="Arial"/>
                <w:sz w:val="24"/>
                <w:szCs w:val="24"/>
              </w:rPr>
              <w:t>on file</w:t>
            </w:r>
            <w:r w:rsidRPr="00733138">
              <w:rPr>
                <w:rFonts w:ascii="Arial" w:eastAsia="Times New Roman" w:hAnsi="Arial" w:cs="Arial"/>
                <w:sz w:val="24"/>
                <w:szCs w:val="24"/>
              </w:rPr>
              <w:t>.</w:t>
            </w:r>
          </w:p>
          <w:p w14:paraId="2338D080" w14:textId="77777777" w:rsidR="00090DF3" w:rsidRDefault="00090DF3" w:rsidP="00B11E38">
            <w:pPr>
              <w:spacing w:after="0" w:line="240" w:lineRule="auto"/>
              <w:rPr>
                <w:rFonts w:ascii="Arial" w:eastAsia="Times New Roman" w:hAnsi="Arial" w:cs="Arial"/>
                <w:sz w:val="24"/>
                <w:szCs w:val="24"/>
                <w:u w:val="single"/>
              </w:rPr>
            </w:pPr>
          </w:p>
          <w:p w14:paraId="07CB1BAD" w14:textId="198F0DAB" w:rsidR="009A069E" w:rsidRPr="00733138" w:rsidRDefault="00256BF7" w:rsidP="00256BF7">
            <w:pPr>
              <w:spacing w:after="0" w:line="240" w:lineRule="auto"/>
              <w:rPr>
                <w:rFonts w:ascii="Arial" w:eastAsia="Times New Roman" w:hAnsi="Arial" w:cs="Arial"/>
                <w:sz w:val="24"/>
                <w:szCs w:val="24"/>
              </w:rPr>
            </w:pPr>
            <w:r w:rsidRPr="00256BF7">
              <w:rPr>
                <w:rFonts w:ascii="Arial" w:eastAsia="Times New Roman" w:hAnsi="Arial" w:cs="Arial"/>
                <w:sz w:val="24"/>
                <w:szCs w:val="24"/>
              </w:rPr>
              <w:t>There are no matters arising</w:t>
            </w:r>
            <w:r>
              <w:rPr>
                <w:rFonts w:ascii="Arial" w:eastAsia="Times New Roman" w:hAnsi="Arial" w:cs="Arial"/>
                <w:sz w:val="24"/>
                <w:szCs w:val="24"/>
              </w:rPr>
              <w:t>.</w:t>
            </w:r>
          </w:p>
        </w:tc>
      </w:tr>
      <w:tr w:rsidR="00733138" w:rsidRPr="00733138" w14:paraId="110DBEB8" w14:textId="77777777" w:rsidTr="000177B5">
        <w:tc>
          <w:tcPr>
            <w:tcW w:w="608" w:type="dxa"/>
            <w:tcBorders>
              <w:top w:val="single" w:sz="4" w:space="0" w:color="auto"/>
              <w:left w:val="single" w:sz="4" w:space="0" w:color="auto"/>
              <w:bottom w:val="single" w:sz="4" w:space="0" w:color="auto"/>
              <w:right w:val="single" w:sz="4" w:space="0" w:color="auto"/>
            </w:tcBorders>
          </w:tcPr>
          <w:p w14:paraId="6A0F1769" w14:textId="77777777" w:rsidR="00D33754" w:rsidRPr="00733138" w:rsidRDefault="00D33754" w:rsidP="00242A2C">
            <w:pPr>
              <w:keepNext/>
              <w:spacing w:after="120" w:line="240" w:lineRule="auto"/>
              <w:outlineLvl w:val="0"/>
              <w:rPr>
                <w:rFonts w:ascii="Arial" w:eastAsia="Times New Roman" w:hAnsi="Arial" w:cs="Arial"/>
                <w:b/>
                <w:bCs/>
                <w:sz w:val="24"/>
                <w:szCs w:val="24"/>
                <w:lang w:val="en-US"/>
              </w:rPr>
            </w:pPr>
          </w:p>
        </w:tc>
        <w:tc>
          <w:tcPr>
            <w:tcW w:w="6475" w:type="dxa"/>
            <w:tcBorders>
              <w:top w:val="single" w:sz="4" w:space="0" w:color="auto"/>
              <w:left w:val="single" w:sz="4" w:space="0" w:color="auto"/>
              <w:bottom w:val="single" w:sz="4" w:space="0" w:color="auto"/>
              <w:right w:val="single" w:sz="4" w:space="0" w:color="auto"/>
            </w:tcBorders>
            <w:hideMark/>
          </w:tcPr>
          <w:p w14:paraId="6001F63A" w14:textId="77777777" w:rsidR="00D33754" w:rsidRPr="00733138" w:rsidRDefault="00D33754" w:rsidP="00242A2C">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1984" w:type="dxa"/>
            <w:tcBorders>
              <w:top w:val="single" w:sz="4" w:space="0" w:color="auto"/>
              <w:left w:val="single" w:sz="4" w:space="0" w:color="auto"/>
              <w:bottom w:val="single" w:sz="4" w:space="0" w:color="auto"/>
              <w:right w:val="single" w:sz="4" w:space="0" w:color="auto"/>
            </w:tcBorders>
            <w:hideMark/>
          </w:tcPr>
          <w:p w14:paraId="464FFC2A" w14:textId="77777777" w:rsidR="00D33754" w:rsidRPr="00733138" w:rsidRDefault="00D33754" w:rsidP="00242A2C">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531" w:type="dxa"/>
            <w:tcBorders>
              <w:top w:val="single" w:sz="4" w:space="0" w:color="auto"/>
              <w:left w:val="single" w:sz="4" w:space="0" w:color="auto"/>
              <w:bottom w:val="single" w:sz="4" w:space="0" w:color="auto"/>
              <w:right w:val="single" w:sz="4" w:space="0" w:color="auto"/>
            </w:tcBorders>
            <w:hideMark/>
          </w:tcPr>
          <w:p w14:paraId="0589C315" w14:textId="77777777" w:rsidR="00D33754" w:rsidRPr="00733138" w:rsidRDefault="00D33754" w:rsidP="00242A2C">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D33754" w:rsidRPr="00733138" w14:paraId="416357FB" w14:textId="77777777" w:rsidTr="000177B5">
        <w:tc>
          <w:tcPr>
            <w:tcW w:w="608" w:type="dxa"/>
            <w:tcBorders>
              <w:top w:val="single" w:sz="4" w:space="0" w:color="auto"/>
              <w:left w:val="single" w:sz="4" w:space="0" w:color="auto"/>
              <w:bottom w:val="single" w:sz="4" w:space="0" w:color="auto"/>
              <w:right w:val="single" w:sz="4" w:space="0" w:color="auto"/>
            </w:tcBorders>
          </w:tcPr>
          <w:p w14:paraId="575A5443" w14:textId="200C1896" w:rsidR="00241A44" w:rsidRPr="00733138" w:rsidRDefault="00256BF7" w:rsidP="00242A2C">
            <w:pPr>
              <w:spacing w:after="0" w:line="240" w:lineRule="auto"/>
              <w:rPr>
                <w:rFonts w:ascii="Arial" w:eastAsia="Times New Roman" w:hAnsi="Arial" w:cs="Arial"/>
                <w:sz w:val="24"/>
                <w:szCs w:val="24"/>
              </w:rPr>
            </w:pPr>
            <w:r>
              <w:rPr>
                <w:rFonts w:ascii="Arial" w:eastAsia="Times New Roman" w:hAnsi="Arial" w:cs="Arial"/>
                <w:sz w:val="24"/>
                <w:szCs w:val="24"/>
              </w:rPr>
              <w:t>D</w:t>
            </w:r>
          </w:p>
        </w:tc>
        <w:tc>
          <w:tcPr>
            <w:tcW w:w="6475" w:type="dxa"/>
          </w:tcPr>
          <w:p w14:paraId="3F5F69C1" w14:textId="0AABCBC2" w:rsidR="00D33754" w:rsidRDefault="00241A44" w:rsidP="0015498C">
            <w:pPr>
              <w:pStyle w:val="ListParagraph"/>
              <w:numPr>
                <w:ilvl w:val="0"/>
                <w:numId w:val="1"/>
              </w:numPr>
              <w:spacing w:after="0" w:line="240" w:lineRule="auto"/>
              <w:ind w:left="557"/>
              <w:rPr>
                <w:rFonts w:ascii="Arial" w:eastAsia="Times New Roman" w:hAnsi="Arial" w:cs="Arial"/>
                <w:sz w:val="24"/>
                <w:szCs w:val="24"/>
              </w:rPr>
            </w:pPr>
            <w:r>
              <w:rPr>
                <w:rFonts w:ascii="Arial" w:eastAsia="Times New Roman" w:hAnsi="Arial" w:cs="Arial"/>
                <w:sz w:val="24"/>
                <w:szCs w:val="24"/>
              </w:rPr>
              <w:t>Previous minutes (</w:t>
            </w:r>
            <w:r w:rsidR="00FB0050">
              <w:rPr>
                <w:rFonts w:ascii="Arial" w:eastAsia="Times New Roman" w:hAnsi="Arial" w:cs="Arial"/>
                <w:sz w:val="24"/>
                <w:szCs w:val="24"/>
              </w:rPr>
              <w:t>1</w:t>
            </w:r>
            <w:r w:rsidR="00256BF7">
              <w:rPr>
                <w:rFonts w:ascii="Arial" w:eastAsia="Times New Roman" w:hAnsi="Arial" w:cs="Arial"/>
                <w:sz w:val="24"/>
                <w:szCs w:val="24"/>
              </w:rPr>
              <w:t>9.1.22</w:t>
            </w:r>
            <w:r>
              <w:rPr>
                <w:rFonts w:ascii="Arial" w:eastAsia="Times New Roman" w:hAnsi="Arial" w:cs="Arial"/>
                <w:sz w:val="24"/>
                <w:szCs w:val="24"/>
              </w:rPr>
              <w:t>) approved</w:t>
            </w:r>
          </w:p>
          <w:p w14:paraId="33BFFEB2" w14:textId="00461B6C" w:rsidR="00934363" w:rsidRPr="00FB0050" w:rsidRDefault="00934363" w:rsidP="00FB0050">
            <w:pPr>
              <w:spacing w:after="0" w:line="240" w:lineRule="auto"/>
              <w:rPr>
                <w:rFonts w:ascii="Arial" w:eastAsia="Times New Roman" w:hAnsi="Arial" w:cs="Arial"/>
                <w:sz w:val="24"/>
                <w:szCs w:val="24"/>
              </w:rPr>
            </w:pPr>
          </w:p>
        </w:tc>
        <w:tc>
          <w:tcPr>
            <w:tcW w:w="1984" w:type="dxa"/>
          </w:tcPr>
          <w:p w14:paraId="38148901" w14:textId="30D526EB" w:rsidR="00241A44" w:rsidRPr="00733138" w:rsidRDefault="00241A44" w:rsidP="00D33754">
            <w:pPr>
              <w:rPr>
                <w:rFonts w:ascii="Arial" w:eastAsia="Times New Roman" w:hAnsi="Arial" w:cs="Arial"/>
                <w:sz w:val="24"/>
                <w:szCs w:val="24"/>
              </w:rPr>
            </w:pPr>
            <w:r>
              <w:rPr>
                <w:rFonts w:ascii="Arial" w:eastAsia="Times New Roman" w:hAnsi="Arial" w:cs="Arial"/>
                <w:sz w:val="24"/>
                <w:szCs w:val="24"/>
              </w:rPr>
              <w:t>Res Cttee.</w:t>
            </w:r>
          </w:p>
        </w:tc>
        <w:tc>
          <w:tcPr>
            <w:tcW w:w="1531" w:type="dxa"/>
          </w:tcPr>
          <w:p w14:paraId="06D8ACA1" w14:textId="77777777" w:rsidR="00D33754" w:rsidRPr="00733138" w:rsidRDefault="00D33754" w:rsidP="00242A2C">
            <w:pPr>
              <w:rPr>
                <w:rFonts w:ascii="Arial" w:eastAsia="Times New Roman" w:hAnsi="Arial" w:cs="Arial"/>
                <w:sz w:val="24"/>
                <w:szCs w:val="24"/>
              </w:rPr>
            </w:pPr>
          </w:p>
        </w:tc>
      </w:tr>
    </w:tbl>
    <w:p w14:paraId="1B331A91" w14:textId="77777777" w:rsidR="00D33754" w:rsidRPr="00733138" w:rsidRDefault="00D33754" w:rsidP="002349F4">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6475"/>
        <w:gridCol w:w="1843"/>
        <w:gridCol w:w="1672"/>
      </w:tblGrid>
      <w:tr w:rsidR="00733138" w:rsidRPr="00733138" w14:paraId="5F2EFCD5" w14:textId="77777777" w:rsidTr="00D50D61">
        <w:tc>
          <w:tcPr>
            <w:tcW w:w="608" w:type="dxa"/>
            <w:tcBorders>
              <w:top w:val="single" w:sz="4" w:space="0" w:color="auto"/>
              <w:left w:val="single" w:sz="4" w:space="0" w:color="auto"/>
              <w:bottom w:val="single" w:sz="4" w:space="0" w:color="auto"/>
              <w:right w:val="single" w:sz="4" w:space="0" w:color="auto"/>
            </w:tcBorders>
            <w:hideMark/>
          </w:tcPr>
          <w:p w14:paraId="128EF31D" w14:textId="66F2396E" w:rsidR="002349F4" w:rsidRPr="00733138" w:rsidRDefault="001D6556" w:rsidP="002349F4">
            <w:pPr>
              <w:spacing w:after="0" w:line="240" w:lineRule="auto"/>
              <w:rPr>
                <w:rFonts w:ascii="Arial" w:eastAsia="Times New Roman" w:hAnsi="Arial" w:cs="Arial"/>
                <w:b/>
                <w:sz w:val="24"/>
                <w:szCs w:val="24"/>
              </w:rPr>
            </w:pPr>
            <w:r>
              <w:rPr>
                <w:rFonts w:ascii="Arial" w:eastAsia="Times New Roman" w:hAnsi="Arial" w:cs="Arial"/>
                <w:b/>
                <w:sz w:val="24"/>
                <w:szCs w:val="24"/>
              </w:rPr>
              <w:t>4</w:t>
            </w:r>
          </w:p>
        </w:tc>
        <w:tc>
          <w:tcPr>
            <w:tcW w:w="9990" w:type="dxa"/>
            <w:gridSpan w:val="3"/>
            <w:tcBorders>
              <w:top w:val="single" w:sz="4" w:space="0" w:color="auto"/>
              <w:left w:val="single" w:sz="4" w:space="0" w:color="auto"/>
              <w:bottom w:val="single" w:sz="4" w:space="0" w:color="auto"/>
              <w:right w:val="single" w:sz="4" w:space="0" w:color="auto"/>
            </w:tcBorders>
            <w:hideMark/>
          </w:tcPr>
          <w:p w14:paraId="11114920" w14:textId="77777777" w:rsidR="002349F4" w:rsidRPr="00733138" w:rsidRDefault="00934363" w:rsidP="00BA6D36">
            <w:pPr>
              <w:tabs>
                <w:tab w:val="left" w:pos="3675"/>
              </w:tabs>
              <w:spacing w:after="0" w:line="240" w:lineRule="auto"/>
              <w:rPr>
                <w:rFonts w:ascii="Arial" w:eastAsia="Times New Roman" w:hAnsi="Arial" w:cs="Arial"/>
                <w:b/>
                <w:sz w:val="24"/>
                <w:szCs w:val="24"/>
              </w:rPr>
            </w:pPr>
            <w:r>
              <w:rPr>
                <w:rFonts w:ascii="Arial" w:eastAsia="Times New Roman" w:hAnsi="Arial" w:cs="Arial"/>
                <w:b/>
                <w:sz w:val="24"/>
                <w:szCs w:val="24"/>
              </w:rPr>
              <w:t>Finance Report</w:t>
            </w:r>
          </w:p>
        </w:tc>
      </w:tr>
      <w:tr w:rsidR="00733138" w:rsidRPr="00733138" w14:paraId="15226938" w14:textId="77777777" w:rsidTr="00D50D61">
        <w:tc>
          <w:tcPr>
            <w:tcW w:w="10598" w:type="dxa"/>
            <w:gridSpan w:val="4"/>
            <w:tcBorders>
              <w:top w:val="single" w:sz="4" w:space="0" w:color="auto"/>
              <w:left w:val="single" w:sz="4" w:space="0" w:color="auto"/>
              <w:bottom w:val="single" w:sz="4" w:space="0" w:color="auto"/>
              <w:right w:val="single" w:sz="4" w:space="0" w:color="auto"/>
            </w:tcBorders>
            <w:hideMark/>
          </w:tcPr>
          <w:p w14:paraId="28A657AA" w14:textId="0DCF61C7" w:rsidR="00BB3C52" w:rsidRDefault="00BB3C52" w:rsidP="003D21F5">
            <w:pPr>
              <w:spacing w:after="0" w:line="240" w:lineRule="auto"/>
              <w:rPr>
                <w:rFonts w:ascii="Arial" w:eastAsia="Times New Roman" w:hAnsi="Arial" w:cs="Arial"/>
                <w:sz w:val="24"/>
                <w:szCs w:val="24"/>
              </w:rPr>
            </w:pPr>
            <w:r w:rsidRPr="00F87318">
              <w:rPr>
                <w:rFonts w:ascii="Arial" w:eastAsia="Times New Roman" w:hAnsi="Arial" w:cs="Arial"/>
                <w:sz w:val="24"/>
                <w:szCs w:val="24"/>
              </w:rPr>
              <w:t xml:space="preserve">The </w:t>
            </w:r>
            <w:r w:rsidR="00F41D86">
              <w:rPr>
                <w:rFonts w:ascii="Arial" w:eastAsia="Times New Roman" w:hAnsi="Arial" w:cs="Arial"/>
                <w:sz w:val="24"/>
                <w:szCs w:val="24"/>
              </w:rPr>
              <w:t xml:space="preserve">School </w:t>
            </w:r>
            <w:r w:rsidR="001D6556">
              <w:rPr>
                <w:rFonts w:ascii="Arial" w:eastAsia="Times New Roman" w:hAnsi="Arial" w:cs="Arial"/>
                <w:sz w:val="24"/>
                <w:szCs w:val="24"/>
              </w:rPr>
              <w:t>B</w:t>
            </w:r>
            <w:r w:rsidR="00F41D86">
              <w:rPr>
                <w:rFonts w:ascii="Arial" w:eastAsia="Times New Roman" w:hAnsi="Arial" w:cs="Arial"/>
                <w:sz w:val="24"/>
                <w:szCs w:val="24"/>
              </w:rPr>
              <w:t>usiness Manager (</w:t>
            </w:r>
            <w:r w:rsidRPr="00F87318">
              <w:rPr>
                <w:rFonts w:ascii="Arial" w:eastAsia="Times New Roman" w:hAnsi="Arial" w:cs="Arial"/>
                <w:sz w:val="24"/>
                <w:szCs w:val="24"/>
              </w:rPr>
              <w:t>SBM</w:t>
            </w:r>
            <w:r w:rsidR="00F41D86">
              <w:rPr>
                <w:rFonts w:ascii="Arial" w:eastAsia="Times New Roman" w:hAnsi="Arial" w:cs="Arial"/>
                <w:sz w:val="24"/>
                <w:szCs w:val="24"/>
              </w:rPr>
              <w:t>)</w:t>
            </w:r>
            <w:r w:rsidRPr="00F87318">
              <w:rPr>
                <w:rFonts w:ascii="Arial" w:eastAsia="Times New Roman" w:hAnsi="Arial" w:cs="Arial"/>
                <w:sz w:val="24"/>
                <w:szCs w:val="24"/>
              </w:rPr>
              <w:t xml:space="preserve"> presented he</w:t>
            </w:r>
            <w:r w:rsidR="00F41D86">
              <w:rPr>
                <w:rFonts w:ascii="Arial" w:eastAsia="Times New Roman" w:hAnsi="Arial" w:cs="Arial"/>
                <w:sz w:val="24"/>
                <w:szCs w:val="24"/>
              </w:rPr>
              <w:t>r</w:t>
            </w:r>
            <w:r w:rsidRPr="00F87318">
              <w:rPr>
                <w:rFonts w:ascii="Arial" w:eastAsia="Times New Roman" w:hAnsi="Arial" w:cs="Arial"/>
                <w:sz w:val="24"/>
                <w:szCs w:val="24"/>
              </w:rPr>
              <w:t xml:space="preserve"> </w:t>
            </w:r>
            <w:r w:rsidR="00451BA9" w:rsidRPr="00F87318">
              <w:rPr>
                <w:rFonts w:ascii="Arial" w:eastAsia="Times New Roman" w:hAnsi="Arial" w:cs="Arial"/>
                <w:sz w:val="24"/>
                <w:szCs w:val="24"/>
              </w:rPr>
              <w:t>report</w:t>
            </w:r>
            <w:r w:rsidR="009E7BC2">
              <w:rPr>
                <w:rFonts w:ascii="Arial" w:eastAsia="Times New Roman" w:hAnsi="Arial" w:cs="Arial"/>
                <w:sz w:val="24"/>
                <w:szCs w:val="24"/>
              </w:rPr>
              <w:t xml:space="preserve"> and supporting papers</w:t>
            </w:r>
            <w:r w:rsidR="00451BA9" w:rsidRPr="00F87318">
              <w:rPr>
                <w:rFonts w:ascii="Arial" w:eastAsia="Times New Roman" w:hAnsi="Arial" w:cs="Arial"/>
                <w:sz w:val="24"/>
                <w:szCs w:val="24"/>
              </w:rPr>
              <w:t>, which w</w:t>
            </w:r>
            <w:r w:rsidR="00ED3267">
              <w:rPr>
                <w:rFonts w:ascii="Arial" w:eastAsia="Times New Roman" w:hAnsi="Arial" w:cs="Arial"/>
                <w:sz w:val="24"/>
                <w:szCs w:val="24"/>
              </w:rPr>
              <w:t>ere</w:t>
            </w:r>
            <w:r w:rsidR="00451BA9" w:rsidRPr="00F87318">
              <w:rPr>
                <w:rFonts w:ascii="Arial" w:eastAsia="Times New Roman" w:hAnsi="Arial" w:cs="Arial"/>
                <w:sz w:val="24"/>
                <w:szCs w:val="24"/>
              </w:rPr>
              <w:t xml:space="preserve"> circulated in advance of the meeting for review.</w:t>
            </w:r>
            <w:r w:rsidRPr="00F87318">
              <w:rPr>
                <w:rFonts w:ascii="Arial" w:eastAsia="Times New Roman" w:hAnsi="Arial" w:cs="Arial"/>
                <w:sz w:val="24"/>
                <w:szCs w:val="24"/>
              </w:rPr>
              <w:t xml:space="preserve"> </w:t>
            </w:r>
            <w:r w:rsidR="00BF6831" w:rsidRPr="00F87318">
              <w:rPr>
                <w:rFonts w:ascii="Arial" w:eastAsia="Times New Roman" w:hAnsi="Arial" w:cs="Arial"/>
                <w:sz w:val="24"/>
                <w:szCs w:val="24"/>
              </w:rPr>
              <w:t xml:space="preserve"> </w:t>
            </w:r>
            <w:r w:rsidR="00384061">
              <w:rPr>
                <w:rFonts w:ascii="Arial" w:eastAsia="Times New Roman" w:hAnsi="Arial" w:cs="Arial"/>
                <w:sz w:val="24"/>
                <w:szCs w:val="24"/>
              </w:rPr>
              <w:t xml:space="preserve">The </w:t>
            </w:r>
            <w:r w:rsidR="00B35865">
              <w:rPr>
                <w:rFonts w:ascii="Arial" w:eastAsia="Times New Roman" w:hAnsi="Arial" w:cs="Arial"/>
                <w:sz w:val="24"/>
                <w:szCs w:val="24"/>
              </w:rPr>
              <w:t xml:space="preserve">supporting </w:t>
            </w:r>
            <w:r w:rsidR="00384061">
              <w:rPr>
                <w:rFonts w:ascii="Arial" w:eastAsia="Times New Roman" w:hAnsi="Arial" w:cs="Arial"/>
                <w:sz w:val="24"/>
                <w:szCs w:val="24"/>
              </w:rPr>
              <w:t>p</w:t>
            </w:r>
            <w:r w:rsidR="00ED3267">
              <w:rPr>
                <w:rFonts w:ascii="Arial" w:eastAsia="Times New Roman" w:hAnsi="Arial" w:cs="Arial"/>
                <w:sz w:val="24"/>
                <w:szCs w:val="24"/>
              </w:rPr>
              <w:t>apers included:</w:t>
            </w:r>
          </w:p>
          <w:p w14:paraId="107DD7E6" w14:textId="42EDE982" w:rsidR="00451BA9" w:rsidRDefault="00451BA9" w:rsidP="003D21F5">
            <w:pPr>
              <w:spacing w:after="0" w:line="240" w:lineRule="auto"/>
              <w:rPr>
                <w:rFonts w:ascii="Arial" w:eastAsia="Times New Roman" w:hAnsi="Arial" w:cs="Arial"/>
                <w:sz w:val="24"/>
                <w:szCs w:val="24"/>
              </w:rPr>
            </w:pPr>
          </w:p>
          <w:p w14:paraId="5413228B" w14:textId="77777777" w:rsidR="00B35865" w:rsidRDefault="00B35865" w:rsidP="0015498C">
            <w:pPr>
              <w:pStyle w:val="ListParagraph"/>
              <w:numPr>
                <w:ilvl w:val="0"/>
                <w:numId w:val="1"/>
              </w:numPr>
              <w:tabs>
                <w:tab w:val="left" w:pos="577"/>
              </w:tabs>
              <w:spacing w:after="0" w:line="240" w:lineRule="auto"/>
              <w:ind w:left="1163" w:hanging="567"/>
              <w:rPr>
                <w:rFonts w:ascii="Arial" w:eastAsia="Times New Roman" w:hAnsi="Arial" w:cs="Arial"/>
                <w:sz w:val="24"/>
                <w:szCs w:val="24"/>
              </w:rPr>
            </w:pPr>
            <w:r>
              <w:rPr>
                <w:rFonts w:ascii="Arial" w:eastAsia="Times New Roman" w:hAnsi="Arial" w:cs="Arial"/>
                <w:sz w:val="24"/>
                <w:szCs w:val="24"/>
              </w:rPr>
              <w:t>Final CFR Report</w:t>
            </w:r>
          </w:p>
          <w:p w14:paraId="44266440" w14:textId="77777777" w:rsidR="00B35865" w:rsidRDefault="00B35865" w:rsidP="0015498C">
            <w:pPr>
              <w:pStyle w:val="ListParagraph"/>
              <w:numPr>
                <w:ilvl w:val="0"/>
                <w:numId w:val="1"/>
              </w:numPr>
              <w:tabs>
                <w:tab w:val="left" w:pos="577"/>
              </w:tabs>
              <w:spacing w:after="0" w:line="240" w:lineRule="auto"/>
              <w:ind w:left="1163" w:hanging="567"/>
              <w:rPr>
                <w:rFonts w:ascii="Arial" w:eastAsia="Times New Roman" w:hAnsi="Arial" w:cs="Arial"/>
                <w:sz w:val="24"/>
                <w:szCs w:val="24"/>
              </w:rPr>
            </w:pPr>
            <w:r>
              <w:rPr>
                <w:rFonts w:ascii="Arial" w:eastAsia="Times New Roman" w:hAnsi="Arial" w:cs="Arial"/>
                <w:sz w:val="24"/>
                <w:szCs w:val="24"/>
              </w:rPr>
              <w:t>Summary by Cost Centre</w:t>
            </w:r>
          </w:p>
          <w:p w14:paraId="3F76D830" w14:textId="24F9EA45" w:rsidR="00B35865" w:rsidRDefault="00B35865" w:rsidP="0015498C">
            <w:pPr>
              <w:pStyle w:val="ListParagraph"/>
              <w:numPr>
                <w:ilvl w:val="0"/>
                <w:numId w:val="1"/>
              </w:numPr>
              <w:tabs>
                <w:tab w:val="left" w:pos="577"/>
              </w:tabs>
              <w:spacing w:after="0" w:line="240" w:lineRule="auto"/>
              <w:ind w:left="1163" w:hanging="567"/>
              <w:rPr>
                <w:rFonts w:ascii="Arial" w:eastAsia="Times New Roman" w:hAnsi="Arial" w:cs="Arial"/>
                <w:sz w:val="24"/>
                <w:szCs w:val="24"/>
              </w:rPr>
            </w:pPr>
            <w:r>
              <w:rPr>
                <w:rFonts w:ascii="Arial" w:eastAsia="Times New Roman" w:hAnsi="Arial" w:cs="Arial"/>
                <w:sz w:val="24"/>
                <w:szCs w:val="24"/>
              </w:rPr>
              <w:t>Budget Closedown 21-22 (Period 12)</w:t>
            </w:r>
          </w:p>
          <w:p w14:paraId="229D12C3" w14:textId="77777777" w:rsidR="00B35865" w:rsidRDefault="00B35865" w:rsidP="0015498C">
            <w:pPr>
              <w:pStyle w:val="ListParagraph"/>
              <w:numPr>
                <w:ilvl w:val="0"/>
                <w:numId w:val="1"/>
              </w:numPr>
              <w:tabs>
                <w:tab w:val="left" w:pos="577"/>
              </w:tabs>
              <w:spacing w:after="0" w:line="240" w:lineRule="auto"/>
              <w:ind w:left="1163" w:hanging="567"/>
              <w:rPr>
                <w:rFonts w:ascii="Arial" w:eastAsia="Times New Roman" w:hAnsi="Arial" w:cs="Arial"/>
                <w:sz w:val="24"/>
                <w:szCs w:val="24"/>
              </w:rPr>
            </w:pPr>
            <w:r>
              <w:rPr>
                <w:rFonts w:ascii="Arial" w:eastAsia="Times New Roman" w:hAnsi="Arial" w:cs="Arial"/>
                <w:sz w:val="24"/>
                <w:szCs w:val="24"/>
              </w:rPr>
              <w:t>Analysis of Reserves 21-22</w:t>
            </w:r>
          </w:p>
          <w:p w14:paraId="48EF59EF" w14:textId="77777777" w:rsidR="00B35865" w:rsidRDefault="00B35865" w:rsidP="0015498C">
            <w:pPr>
              <w:pStyle w:val="ListParagraph"/>
              <w:numPr>
                <w:ilvl w:val="0"/>
                <w:numId w:val="1"/>
              </w:numPr>
              <w:tabs>
                <w:tab w:val="left" w:pos="577"/>
              </w:tabs>
              <w:spacing w:after="0" w:line="240" w:lineRule="auto"/>
              <w:ind w:left="1163" w:hanging="567"/>
              <w:rPr>
                <w:rFonts w:ascii="Arial" w:eastAsia="Times New Roman" w:hAnsi="Arial" w:cs="Arial"/>
                <w:sz w:val="24"/>
                <w:szCs w:val="24"/>
              </w:rPr>
            </w:pPr>
            <w:r>
              <w:rPr>
                <w:rFonts w:ascii="Arial" w:eastAsia="Times New Roman" w:hAnsi="Arial" w:cs="Arial"/>
                <w:sz w:val="24"/>
                <w:szCs w:val="24"/>
              </w:rPr>
              <w:t>Proposed Budget 22-23</w:t>
            </w:r>
          </w:p>
          <w:p w14:paraId="179D4CCF" w14:textId="77777777" w:rsidR="00B35865" w:rsidRDefault="00B35865" w:rsidP="0015498C">
            <w:pPr>
              <w:pStyle w:val="ListParagraph"/>
              <w:numPr>
                <w:ilvl w:val="0"/>
                <w:numId w:val="1"/>
              </w:numPr>
              <w:tabs>
                <w:tab w:val="left" w:pos="577"/>
              </w:tabs>
              <w:spacing w:after="0" w:line="240" w:lineRule="auto"/>
              <w:ind w:left="1163" w:hanging="567"/>
              <w:rPr>
                <w:rFonts w:ascii="Arial" w:eastAsia="Times New Roman" w:hAnsi="Arial" w:cs="Arial"/>
                <w:sz w:val="24"/>
                <w:szCs w:val="24"/>
              </w:rPr>
            </w:pPr>
            <w:r>
              <w:rPr>
                <w:rFonts w:ascii="Arial" w:eastAsia="Times New Roman" w:hAnsi="Arial" w:cs="Arial"/>
                <w:sz w:val="24"/>
                <w:szCs w:val="24"/>
              </w:rPr>
              <w:t>Cash flow forecast 21-22</w:t>
            </w:r>
          </w:p>
          <w:p w14:paraId="574B7EA3" w14:textId="77777777" w:rsidR="00B35865" w:rsidRDefault="00B35865" w:rsidP="0015498C">
            <w:pPr>
              <w:pStyle w:val="ListParagraph"/>
              <w:numPr>
                <w:ilvl w:val="0"/>
                <w:numId w:val="1"/>
              </w:numPr>
              <w:tabs>
                <w:tab w:val="left" w:pos="577"/>
              </w:tabs>
              <w:spacing w:after="0" w:line="240" w:lineRule="auto"/>
              <w:ind w:left="1163" w:hanging="567"/>
              <w:rPr>
                <w:rFonts w:ascii="Arial" w:eastAsia="Times New Roman" w:hAnsi="Arial" w:cs="Arial"/>
                <w:sz w:val="24"/>
                <w:szCs w:val="24"/>
              </w:rPr>
            </w:pPr>
            <w:r>
              <w:rPr>
                <w:rFonts w:ascii="Arial" w:eastAsia="Times New Roman" w:hAnsi="Arial" w:cs="Arial"/>
                <w:sz w:val="24"/>
                <w:szCs w:val="24"/>
              </w:rPr>
              <w:t>Service Level Agreements (SLAs) 22-23</w:t>
            </w:r>
          </w:p>
          <w:p w14:paraId="4CD67110" w14:textId="27233C5C" w:rsidR="00B35865" w:rsidRPr="00B35865" w:rsidRDefault="00B35865" w:rsidP="0015498C">
            <w:pPr>
              <w:pStyle w:val="ListParagraph"/>
              <w:numPr>
                <w:ilvl w:val="0"/>
                <w:numId w:val="1"/>
              </w:numPr>
              <w:tabs>
                <w:tab w:val="left" w:pos="577"/>
              </w:tabs>
              <w:spacing w:after="0" w:line="240" w:lineRule="auto"/>
              <w:ind w:left="1163" w:hanging="567"/>
              <w:rPr>
                <w:rFonts w:ascii="Arial" w:eastAsia="Times New Roman" w:hAnsi="Arial" w:cs="Arial"/>
                <w:sz w:val="24"/>
                <w:szCs w:val="24"/>
              </w:rPr>
            </w:pPr>
            <w:r>
              <w:rPr>
                <w:rFonts w:ascii="Arial" w:eastAsia="Times New Roman" w:hAnsi="Arial" w:cs="Arial"/>
                <w:sz w:val="24"/>
                <w:szCs w:val="24"/>
              </w:rPr>
              <w:t>Spend over £2,000 report</w:t>
            </w:r>
          </w:p>
          <w:p w14:paraId="7D2106C2" w14:textId="77777777" w:rsidR="00B35865" w:rsidRDefault="00B35865" w:rsidP="003D21F5">
            <w:pPr>
              <w:spacing w:after="0" w:line="240" w:lineRule="auto"/>
              <w:rPr>
                <w:rFonts w:ascii="Arial" w:eastAsia="Times New Roman" w:hAnsi="Arial" w:cs="Arial"/>
                <w:sz w:val="24"/>
                <w:szCs w:val="24"/>
              </w:rPr>
            </w:pPr>
          </w:p>
          <w:p w14:paraId="46D03C71" w14:textId="1B51EB2A" w:rsidR="00BB3C52" w:rsidRPr="00F87318" w:rsidRDefault="00B35865" w:rsidP="003D21F5">
            <w:pPr>
              <w:spacing w:after="0" w:line="240" w:lineRule="auto"/>
              <w:rPr>
                <w:rFonts w:ascii="Arial" w:eastAsia="Times New Roman" w:hAnsi="Arial" w:cs="Arial"/>
                <w:sz w:val="24"/>
                <w:szCs w:val="24"/>
                <w:u w:val="single"/>
              </w:rPr>
            </w:pPr>
            <w:r>
              <w:rPr>
                <w:rFonts w:ascii="Arial" w:eastAsia="Times New Roman" w:hAnsi="Arial" w:cs="Arial"/>
                <w:sz w:val="24"/>
                <w:szCs w:val="24"/>
                <w:u w:val="single"/>
              </w:rPr>
              <w:t>Budget Closedown 21-22 (Period 12)</w:t>
            </w:r>
          </w:p>
          <w:p w14:paraId="593CFDC8" w14:textId="7E268B52" w:rsidR="00BF6831" w:rsidRDefault="00B35865" w:rsidP="003D21F5">
            <w:pPr>
              <w:spacing w:after="0" w:line="240" w:lineRule="auto"/>
              <w:rPr>
                <w:rFonts w:ascii="Arial" w:eastAsia="Times New Roman" w:hAnsi="Arial" w:cs="Arial"/>
                <w:sz w:val="24"/>
                <w:szCs w:val="24"/>
              </w:rPr>
            </w:pPr>
            <w:r>
              <w:rPr>
                <w:rFonts w:ascii="Arial" w:eastAsia="Times New Roman" w:hAnsi="Arial" w:cs="Arial"/>
                <w:sz w:val="24"/>
                <w:szCs w:val="24"/>
              </w:rPr>
              <w:t>The school budget runs from April to March (financial year) and the budget closedown presented is the final position at the end of the financial year for 2021-22.</w:t>
            </w:r>
          </w:p>
          <w:p w14:paraId="30B75B69" w14:textId="77777777" w:rsidR="00B35865" w:rsidRPr="00F87318" w:rsidRDefault="00B35865" w:rsidP="003D21F5">
            <w:pPr>
              <w:spacing w:after="0" w:line="240" w:lineRule="auto"/>
              <w:rPr>
                <w:rFonts w:ascii="Arial" w:eastAsia="Times New Roman"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7"/>
              <w:gridCol w:w="1559"/>
              <w:gridCol w:w="1559"/>
            </w:tblGrid>
            <w:tr w:rsidR="003A3283" w:rsidRPr="00F87318" w14:paraId="78A89DC9" w14:textId="18CAEFB2" w:rsidTr="003A3283">
              <w:tc>
                <w:tcPr>
                  <w:tcW w:w="2867" w:type="dxa"/>
                </w:tcPr>
                <w:p w14:paraId="69340DC4" w14:textId="4A459C23" w:rsidR="003A3283" w:rsidRPr="00F87318" w:rsidRDefault="003A3283" w:rsidP="003D21F5">
                  <w:pPr>
                    <w:rPr>
                      <w:rFonts w:ascii="Arial" w:hAnsi="Arial" w:cs="Arial"/>
                      <w:sz w:val="24"/>
                      <w:szCs w:val="24"/>
                    </w:rPr>
                  </w:pPr>
                  <w:r w:rsidRPr="00F87318">
                    <w:rPr>
                      <w:rFonts w:ascii="Arial" w:hAnsi="Arial" w:cs="Arial"/>
                      <w:sz w:val="24"/>
                      <w:szCs w:val="24"/>
                    </w:rPr>
                    <w:t>Income</w:t>
                  </w:r>
                </w:p>
              </w:tc>
              <w:tc>
                <w:tcPr>
                  <w:tcW w:w="1559" w:type="dxa"/>
                </w:tcPr>
                <w:p w14:paraId="0D00F44B" w14:textId="0F6D5FBD" w:rsidR="003A3283" w:rsidRPr="00F87318" w:rsidRDefault="003A3283" w:rsidP="00BF6831">
                  <w:pPr>
                    <w:jc w:val="right"/>
                    <w:rPr>
                      <w:rFonts w:ascii="Arial" w:hAnsi="Arial" w:cs="Arial"/>
                      <w:sz w:val="24"/>
                      <w:szCs w:val="24"/>
                    </w:rPr>
                  </w:pPr>
                  <w:r w:rsidRPr="00F87318">
                    <w:rPr>
                      <w:rFonts w:ascii="Arial" w:hAnsi="Arial" w:cs="Arial"/>
                      <w:sz w:val="24"/>
                      <w:szCs w:val="24"/>
                    </w:rPr>
                    <w:t>£</w:t>
                  </w:r>
                  <w:r w:rsidR="009E7BC2">
                    <w:t xml:space="preserve"> </w:t>
                  </w:r>
                  <w:r w:rsidR="00BD028E">
                    <w:rPr>
                      <w:rFonts w:ascii="Arial" w:hAnsi="Arial" w:cs="Arial"/>
                      <w:sz w:val="24"/>
                      <w:szCs w:val="24"/>
                    </w:rPr>
                    <w:t>4,092,079</w:t>
                  </w:r>
                </w:p>
              </w:tc>
              <w:tc>
                <w:tcPr>
                  <w:tcW w:w="1559" w:type="dxa"/>
                </w:tcPr>
                <w:p w14:paraId="3C5A2E7F" w14:textId="77777777" w:rsidR="003A3283" w:rsidRPr="00F87318" w:rsidRDefault="003A3283" w:rsidP="003A3283">
                  <w:pPr>
                    <w:rPr>
                      <w:rFonts w:ascii="Arial" w:hAnsi="Arial" w:cs="Arial"/>
                      <w:sz w:val="24"/>
                      <w:szCs w:val="24"/>
                    </w:rPr>
                  </w:pPr>
                </w:p>
              </w:tc>
            </w:tr>
            <w:tr w:rsidR="003A3283" w:rsidRPr="00F87318" w14:paraId="353873B2" w14:textId="6AB685C4" w:rsidTr="003A3283">
              <w:tc>
                <w:tcPr>
                  <w:tcW w:w="2867" w:type="dxa"/>
                </w:tcPr>
                <w:p w14:paraId="77BA1F3A" w14:textId="7EAB9CCA" w:rsidR="003A3283" w:rsidRPr="00F87318" w:rsidRDefault="003A3283" w:rsidP="003D21F5">
                  <w:pPr>
                    <w:rPr>
                      <w:rFonts w:ascii="Arial" w:hAnsi="Arial" w:cs="Arial"/>
                      <w:sz w:val="24"/>
                      <w:szCs w:val="24"/>
                    </w:rPr>
                  </w:pPr>
                  <w:r w:rsidRPr="00F87318">
                    <w:rPr>
                      <w:rFonts w:ascii="Arial" w:hAnsi="Arial" w:cs="Arial"/>
                      <w:sz w:val="24"/>
                      <w:szCs w:val="24"/>
                    </w:rPr>
                    <w:t>Expenditure</w:t>
                  </w:r>
                </w:p>
              </w:tc>
              <w:tc>
                <w:tcPr>
                  <w:tcW w:w="1559" w:type="dxa"/>
                </w:tcPr>
                <w:p w14:paraId="3A4CF3F9" w14:textId="4EE98DEA" w:rsidR="003A3283" w:rsidRPr="00F87318" w:rsidRDefault="003A3283" w:rsidP="00BF6831">
                  <w:pPr>
                    <w:jc w:val="right"/>
                    <w:rPr>
                      <w:rFonts w:ascii="Arial" w:hAnsi="Arial" w:cs="Arial"/>
                      <w:sz w:val="24"/>
                      <w:szCs w:val="24"/>
                    </w:rPr>
                  </w:pPr>
                  <w:r w:rsidRPr="00F87318">
                    <w:rPr>
                      <w:rFonts w:ascii="Arial" w:hAnsi="Arial" w:cs="Arial"/>
                      <w:sz w:val="24"/>
                      <w:szCs w:val="24"/>
                    </w:rPr>
                    <w:t>£</w:t>
                  </w:r>
                  <w:r w:rsidR="009E7BC2">
                    <w:t xml:space="preserve"> </w:t>
                  </w:r>
                  <w:r w:rsidR="00BD028E">
                    <w:rPr>
                      <w:rFonts w:ascii="Arial" w:hAnsi="Arial" w:cs="Arial"/>
                      <w:sz w:val="24"/>
                      <w:szCs w:val="24"/>
                    </w:rPr>
                    <w:t>4,199,725</w:t>
                  </w:r>
                </w:p>
              </w:tc>
              <w:tc>
                <w:tcPr>
                  <w:tcW w:w="1559" w:type="dxa"/>
                </w:tcPr>
                <w:p w14:paraId="7736A2EA" w14:textId="77777777" w:rsidR="003A3283" w:rsidRPr="00F87318" w:rsidRDefault="003A3283" w:rsidP="003A3283">
                  <w:pPr>
                    <w:rPr>
                      <w:rFonts w:ascii="Arial" w:hAnsi="Arial" w:cs="Arial"/>
                      <w:sz w:val="24"/>
                      <w:szCs w:val="24"/>
                    </w:rPr>
                  </w:pPr>
                </w:p>
              </w:tc>
            </w:tr>
            <w:tr w:rsidR="003A3283" w:rsidRPr="00F87318" w14:paraId="53F8D892" w14:textId="0614EEBC" w:rsidTr="003A3283">
              <w:tc>
                <w:tcPr>
                  <w:tcW w:w="2867" w:type="dxa"/>
                </w:tcPr>
                <w:p w14:paraId="51BB3E24" w14:textId="42D38BEA" w:rsidR="003A3283" w:rsidRPr="00F87318" w:rsidRDefault="003A3283" w:rsidP="003D21F5">
                  <w:pPr>
                    <w:rPr>
                      <w:rFonts w:ascii="Arial" w:hAnsi="Arial" w:cs="Arial"/>
                      <w:sz w:val="24"/>
                      <w:szCs w:val="24"/>
                    </w:rPr>
                  </w:pPr>
                  <w:r w:rsidRPr="00F87318">
                    <w:rPr>
                      <w:rFonts w:ascii="Arial" w:hAnsi="Arial" w:cs="Arial"/>
                      <w:sz w:val="24"/>
                      <w:szCs w:val="24"/>
                    </w:rPr>
                    <w:t>In year surplus / deficit</w:t>
                  </w:r>
                </w:p>
              </w:tc>
              <w:tc>
                <w:tcPr>
                  <w:tcW w:w="1559" w:type="dxa"/>
                </w:tcPr>
                <w:p w14:paraId="174BDA0D" w14:textId="01ACF5C6" w:rsidR="003A3283" w:rsidRPr="00F87318" w:rsidRDefault="00ED3267" w:rsidP="00ED3267">
                  <w:pPr>
                    <w:jc w:val="center"/>
                    <w:rPr>
                      <w:rFonts w:ascii="Arial" w:hAnsi="Arial" w:cs="Arial"/>
                      <w:sz w:val="24"/>
                      <w:szCs w:val="24"/>
                    </w:rPr>
                  </w:pPr>
                  <w:r>
                    <w:rPr>
                      <w:rFonts w:ascii="Arial" w:hAnsi="Arial" w:cs="Arial"/>
                      <w:sz w:val="24"/>
                      <w:szCs w:val="24"/>
                    </w:rPr>
                    <w:t xml:space="preserve"> £ </w:t>
                  </w:r>
                  <w:r w:rsidR="003A3283" w:rsidRPr="00F87318">
                    <w:rPr>
                      <w:rFonts w:ascii="Arial" w:hAnsi="Arial" w:cs="Arial"/>
                      <w:sz w:val="24"/>
                      <w:szCs w:val="24"/>
                    </w:rPr>
                    <w:t xml:space="preserve">   </w:t>
                  </w:r>
                  <w:r w:rsidR="00BE025B">
                    <w:rPr>
                      <w:rFonts w:ascii="Arial" w:hAnsi="Arial" w:cs="Arial"/>
                      <w:sz w:val="24"/>
                      <w:szCs w:val="24"/>
                    </w:rPr>
                    <w:t>107,646</w:t>
                  </w:r>
                </w:p>
              </w:tc>
              <w:tc>
                <w:tcPr>
                  <w:tcW w:w="1559" w:type="dxa"/>
                </w:tcPr>
                <w:p w14:paraId="6C17625C" w14:textId="25A68139" w:rsidR="003A3283" w:rsidRPr="00F87318" w:rsidRDefault="003A3283" w:rsidP="003A3283">
                  <w:pPr>
                    <w:rPr>
                      <w:rFonts w:ascii="Arial" w:hAnsi="Arial" w:cs="Arial"/>
                      <w:sz w:val="24"/>
                      <w:szCs w:val="24"/>
                    </w:rPr>
                  </w:pPr>
                  <w:r w:rsidRPr="00F87318">
                    <w:rPr>
                      <w:rFonts w:ascii="Arial" w:hAnsi="Arial" w:cs="Arial"/>
                      <w:sz w:val="24"/>
                      <w:szCs w:val="24"/>
                    </w:rPr>
                    <w:t>Deficit</w:t>
                  </w:r>
                </w:p>
              </w:tc>
            </w:tr>
            <w:tr w:rsidR="003A3283" w:rsidRPr="00F87318" w14:paraId="0977DD9D" w14:textId="582548E0" w:rsidTr="003A3283">
              <w:tc>
                <w:tcPr>
                  <w:tcW w:w="2867" w:type="dxa"/>
                </w:tcPr>
                <w:p w14:paraId="0C994D8E" w14:textId="1DBC66C9" w:rsidR="003A3283" w:rsidRPr="00F87318" w:rsidRDefault="003A3283" w:rsidP="003D21F5">
                  <w:pPr>
                    <w:rPr>
                      <w:rFonts w:ascii="Arial" w:hAnsi="Arial" w:cs="Arial"/>
                      <w:sz w:val="24"/>
                      <w:szCs w:val="24"/>
                    </w:rPr>
                  </w:pPr>
                  <w:r w:rsidRPr="00F87318">
                    <w:rPr>
                      <w:rFonts w:ascii="Arial" w:hAnsi="Arial" w:cs="Arial"/>
                      <w:sz w:val="24"/>
                      <w:szCs w:val="24"/>
                    </w:rPr>
                    <w:t>B/F 2020/21</w:t>
                  </w:r>
                </w:p>
              </w:tc>
              <w:tc>
                <w:tcPr>
                  <w:tcW w:w="1559" w:type="dxa"/>
                </w:tcPr>
                <w:p w14:paraId="7041055E" w14:textId="7875E1AF" w:rsidR="003A3283" w:rsidRPr="00F87318" w:rsidRDefault="003A3283" w:rsidP="00BF6831">
                  <w:pPr>
                    <w:jc w:val="right"/>
                    <w:rPr>
                      <w:rFonts w:ascii="Arial" w:hAnsi="Arial" w:cs="Arial"/>
                      <w:sz w:val="24"/>
                      <w:szCs w:val="24"/>
                    </w:rPr>
                  </w:pPr>
                  <w:r w:rsidRPr="00F87318">
                    <w:rPr>
                      <w:rFonts w:ascii="Arial" w:hAnsi="Arial" w:cs="Arial"/>
                      <w:sz w:val="24"/>
                      <w:szCs w:val="24"/>
                    </w:rPr>
                    <w:t>£</w:t>
                  </w:r>
                  <w:r w:rsidR="00ED3267">
                    <w:rPr>
                      <w:rFonts w:ascii="Arial" w:hAnsi="Arial" w:cs="Arial"/>
                      <w:sz w:val="24"/>
                      <w:szCs w:val="24"/>
                    </w:rPr>
                    <w:t xml:space="preserve">  </w:t>
                  </w:r>
                  <w:r w:rsidR="00650336">
                    <w:rPr>
                      <w:rFonts w:ascii="Arial" w:hAnsi="Arial" w:cs="Arial"/>
                      <w:sz w:val="24"/>
                      <w:szCs w:val="24"/>
                    </w:rPr>
                    <w:t xml:space="preserve">   355,089</w:t>
                  </w:r>
                </w:p>
              </w:tc>
              <w:tc>
                <w:tcPr>
                  <w:tcW w:w="1559" w:type="dxa"/>
                </w:tcPr>
                <w:p w14:paraId="2969911E" w14:textId="17BB2830" w:rsidR="003A3283" w:rsidRPr="00F87318" w:rsidRDefault="003A3283" w:rsidP="003A3283">
                  <w:pPr>
                    <w:rPr>
                      <w:rFonts w:ascii="Arial" w:hAnsi="Arial" w:cs="Arial"/>
                      <w:sz w:val="24"/>
                      <w:szCs w:val="24"/>
                    </w:rPr>
                  </w:pPr>
                  <w:r w:rsidRPr="00F87318">
                    <w:rPr>
                      <w:rFonts w:ascii="Arial" w:hAnsi="Arial" w:cs="Arial"/>
                      <w:sz w:val="24"/>
                      <w:szCs w:val="24"/>
                    </w:rPr>
                    <w:t>Surplus</w:t>
                  </w:r>
                </w:p>
              </w:tc>
            </w:tr>
            <w:tr w:rsidR="003A3283" w:rsidRPr="00F87318" w14:paraId="5AF6BFE3" w14:textId="51F0FA46" w:rsidTr="003A3283">
              <w:tc>
                <w:tcPr>
                  <w:tcW w:w="2867" w:type="dxa"/>
                </w:tcPr>
                <w:p w14:paraId="567D8A41" w14:textId="35CCFE2C" w:rsidR="003A3283" w:rsidRPr="00F87318" w:rsidRDefault="003A3283" w:rsidP="003D21F5">
                  <w:pPr>
                    <w:rPr>
                      <w:rFonts w:ascii="Arial" w:hAnsi="Arial" w:cs="Arial"/>
                      <w:sz w:val="24"/>
                      <w:szCs w:val="24"/>
                    </w:rPr>
                  </w:pPr>
                  <w:r w:rsidRPr="00F87318">
                    <w:rPr>
                      <w:rFonts w:ascii="Arial" w:hAnsi="Arial" w:cs="Arial"/>
                      <w:sz w:val="24"/>
                      <w:szCs w:val="24"/>
                    </w:rPr>
                    <w:t>C/F 2021/22</w:t>
                  </w:r>
                </w:p>
              </w:tc>
              <w:tc>
                <w:tcPr>
                  <w:tcW w:w="1559" w:type="dxa"/>
                </w:tcPr>
                <w:p w14:paraId="292DBEA0" w14:textId="45E6FDE7" w:rsidR="003A3283" w:rsidRPr="00F87318" w:rsidRDefault="003A3283" w:rsidP="001D2926">
                  <w:pPr>
                    <w:jc w:val="right"/>
                    <w:rPr>
                      <w:rFonts w:ascii="Arial" w:hAnsi="Arial" w:cs="Arial"/>
                      <w:sz w:val="24"/>
                      <w:szCs w:val="24"/>
                    </w:rPr>
                  </w:pPr>
                  <w:r w:rsidRPr="00F87318">
                    <w:rPr>
                      <w:rFonts w:ascii="Arial" w:hAnsi="Arial" w:cs="Arial"/>
                      <w:sz w:val="24"/>
                      <w:szCs w:val="24"/>
                    </w:rPr>
                    <w:t xml:space="preserve">£     </w:t>
                  </w:r>
                  <w:r w:rsidR="00650336">
                    <w:rPr>
                      <w:rFonts w:ascii="Arial" w:hAnsi="Arial" w:cs="Arial"/>
                      <w:sz w:val="24"/>
                      <w:szCs w:val="24"/>
                    </w:rPr>
                    <w:t>247,445</w:t>
                  </w:r>
                </w:p>
              </w:tc>
              <w:tc>
                <w:tcPr>
                  <w:tcW w:w="1559" w:type="dxa"/>
                </w:tcPr>
                <w:p w14:paraId="24BE291F" w14:textId="67F6A88A" w:rsidR="003A3283" w:rsidRPr="00F87318" w:rsidRDefault="003A3283" w:rsidP="003A3283">
                  <w:pPr>
                    <w:rPr>
                      <w:rFonts w:ascii="Arial" w:hAnsi="Arial" w:cs="Arial"/>
                      <w:sz w:val="24"/>
                      <w:szCs w:val="24"/>
                    </w:rPr>
                  </w:pPr>
                  <w:r w:rsidRPr="00F87318">
                    <w:rPr>
                      <w:rFonts w:ascii="Arial" w:hAnsi="Arial" w:cs="Arial"/>
                      <w:sz w:val="24"/>
                      <w:szCs w:val="24"/>
                    </w:rPr>
                    <w:t>Surplus</w:t>
                  </w:r>
                </w:p>
              </w:tc>
            </w:tr>
          </w:tbl>
          <w:p w14:paraId="3104179C" w14:textId="77777777" w:rsidR="00BF6831" w:rsidRPr="00F87318" w:rsidRDefault="00BF6831" w:rsidP="003D21F5">
            <w:pPr>
              <w:spacing w:after="0" w:line="240" w:lineRule="auto"/>
              <w:rPr>
                <w:rFonts w:ascii="Arial" w:hAnsi="Arial" w:cs="Arial"/>
                <w:sz w:val="24"/>
                <w:szCs w:val="24"/>
              </w:rPr>
            </w:pPr>
          </w:p>
          <w:p w14:paraId="00513550" w14:textId="33ADF5DE" w:rsidR="006265C9" w:rsidRDefault="00BE025B" w:rsidP="003D21F5">
            <w:pPr>
              <w:spacing w:after="0" w:line="240" w:lineRule="auto"/>
              <w:rPr>
                <w:rFonts w:ascii="Arial" w:hAnsi="Arial" w:cs="Arial"/>
                <w:sz w:val="24"/>
                <w:szCs w:val="24"/>
              </w:rPr>
            </w:pPr>
            <w:r>
              <w:rPr>
                <w:rFonts w:ascii="Arial" w:hAnsi="Arial" w:cs="Arial"/>
                <w:sz w:val="24"/>
                <w:szCs w:val="24"/>
              </w:rPr>
              <w:t xml:space="preserve">It is always difficult to predict the budget in advance of the academic year, as there are a number of unknown factors, such as nursery hours funding and final pupil numbers.  A deficit of £248,000 was initially predicted and therefore, the in-year deficit at closedown of £107,646 is more favourable.  The final </w:t>
            </w:r>
            <w:r w:rsidR="00650336">
              <w:rPr>
                <w:rFonts w:ascii="Arial" w:hAnsi="Arial" w:cs="Arial"/>
                <w:sz w:val="24"/>
                <w:szCs w:val="24"/>
              </w:rPr>
              <w:t>carry forward figure is £247,445</w:t>
            </w:r>
            <w:r>
              <w:rPr>
                <w:rFonts w:ascii="Arial" w:hAnsi="Arial" w:cs="Arial"/>
                <w:sz w:val="24"/>
                <w:szCs w:val="24"/>
              </w:rPr>
              <w:t>.</w:t>
            </w:r>
          </w:p>
          <w:p w14:paraId="4F041D5F" w14:textId="77777777" w:rsidR="00BE025B" w:rsidRDefault="00BE025B" w:rsidP="003D21F5">
            <w:pPr>
              <w:spacing w:after="0" w:line="240" w:lineRule="auto"/>
              <w:rPr>
                <w:rFonts w:ascii="Arial" w:hAnsi="Arial" w:cs="Arial"/>
                <w:sz w:val="24"/>
                <w:szCs w:val="24"/>
              </w:rPr>
            </w:pPr>
          </w:p>
          <w:p w14:paraId="31A4FCAD" w14:textId="217E4B32" w:rsidR="00BE025B" w:rsidRDefault="00BE025B" w:rsidP="003D21F5">
            <w:pPr>
              <w:spacing w:after="0" w:line="240" w:lineRule="auto"/>
              <w:rPr>
                <w:rFonts w:ascii="Arial" w:hAnsi="Arial" w:cs="Arial"/>
                <w:sz w:val="24"/>
                <w:szCs w:val="24"/>
              </w:rPr>
            </w:pPr>
            <w:r>
              <w:rPr>
                <w:rFonts w:ascii="Arial" w:hAnsi="Arial" w:cs="Arial"/>
                <w:i/>
                <w:sz w:val="24"/>
                <w:szCs w:val="24"/>
              </w:rPr>
              <w:t>Q: Where does the brought forward/carry forward figures come from?</w:t>
            </w:r>
          </w:p>
          <w:p w14:paraId="0517888C" w14:textId="50DECEEA" w:rsidR="00BE025B" w:rsidRDefault="00DD4B7E" w:rsidP="003D21F5">
            <w:pPr>
              <w:spacing w:after="0" w:line="240" w:lineRule="auto"/>
              <w:rPr>
                <w:rFonts w:ascii="Arial" w:hAnsi="Arial" w:cs="Arial"/>
                <w:sz w:val="24"/>
                <w:szCs w:val="24"/>
              </w:rPr>
            </w:pPr>
            <w:r>
              <w:rPr>
                <w:rFonts w:ascii="Arial" w:hAnsi="Arial" w:cs="Arial"/>
                <w:sz w:val="24"/>
                <w:szCs w:val="24"/>
              </w:rPr>
              <w:t xml:space="preserve">This is accrued as a result of underspend over the last few years, especially last year as a result of Covid.  </w:t>
            </w:r>
            <w:r w:rsidR="00B535AC">
              <w:rPr>
                <w:rFonts w:ascii="Arial" w:hAnsi="Arial" w:cs="Arial"/>
                <w:sz w:val="24"/>
                <w:szCs w:val="24"/>
              </w:rPr>
              <w:t xml:space="preserve">The closedown figure is below the 8% threshold set by the Local Authority and therefore, the school will not be subject to clawback.  </w:t>
            </w:r>
          </w:p>
          <w:p w14:paraId="29881310" w14:textId="77777777" w:rsidR="00B535AC" w:rsidRDefault="00B535AC" w:rsidP="003D21F5">
            <w:pPr>
              <w:spacing w:after="0" w:line="240" w:lineRule="auto"/>
              <w:rPr>
                <w:rFonts w:ascii="Arial" w:hAnsi="Arial" w:cs="Arial"/>
                <w:sz w:val="24"/>
                <w:szCs w:val="24"/>
              </w:rPr>
            </w:pPr>
          </w:p>
          <w:p w14:paraId="49995512" w14:textId="64501B43" w:rsidR="00B535AC" w:rsidRDefault="00B535AC" w:rsidP="003D21F5">
            <w:pPr>
              <w:spacing w:after="0" w:line="240" w:lineRule="auto"/>
              <w:rPr>
                <w:rFonts w:ascii="Arial" w:hAnsi="Arial" w:cs="Arial"/>
                <w:sz w:val="24"/>
                <w:szCs w:val="24"/>
              </w:rPr>
            </w:pPr>
            <w:r>
              <w:rPr>
                <w:rFonts w:ascii="Arial" w:hAnsi="Arial" w:cs="Arial"/>
                <w:i/>
                <w:sz w:val="24"/>
                <w:szCs w:val="24"/>
              </w:rPr>
              <w:t>Q: Are there any big projects planned that the surplus could be used for?</w:t>
            </w:r>
          </w:p>
          <w:p w14:paraId="7032B9FF" w14:textId="2445D61E" w:rsidR="00B535AC" w:rsidRPr="00B535AC" w:rsidRDefault="00B535AC" w:rsidP="003D21F5">
            <w:pPr>
              <w:spacing w:after="0" w:line="240" w:lineRule="auto"/>
              <w:rPr>
                <w:rFonts w:ascii="Arial" w:hAnsi="Arial" w:cs="Arial"/>
                <w:sz w:val="24"/>
                <w:szCs w:val="24"/>
              </w:rPr>
            </w:pPr>
            <w:r>
              <w:rPr>
                <w:rFonts w:ascii="Arial" w:hAnsi="Arial" w:cs="Arial"/>
                <w:sz w:val="24"/>
                <w:szCs w:val="24"/>
              </w:rPr>
              <w:t>The school is using the surplus funds to support staffing.</w:t>
            </w:r>
          </w:p>
          <w:p w14:paraId="1A61806A" w14:textId="77777777" w:rsidR="00B535AC" w:rsidRDefault="00B535AC" w:rsidP="003D21F5">
            <w:pPr>
              <w:spacing w:after="0" w:line="240" w:lineRule="auto"/>
              <w:rPr>
                <w:rFonts w:ascii="Arial" w:hAnsi="Arial" w:cs="Arial"/>
                <w:sz w:val="24"/>
                <w:szCs w:val="24"/>
              </w:rPr>
            </w:pPr>
          </w:p>
          <w:p w14:paraId="26340DD3" w14:textId="2ECBB748" w:rsidR="00B535AC" w:rsidRDefault="00B535AC" w:rsidP="003D21F5">
            <w:pPr>
              <w:spacing w:after="0" w:line="240" w:lineRule="auto"/>
              <w:rPr>
                <w:rFonts w:ascii="Arial" w:hAnsi="Arial" w:cs="Arial"/>
                <w:sz w:val="24"/>
                <w:szCs w:val="24"/>
              </w:rPr>
            </w:pPr>
            <w:r>
              <w:rPr>
                <w:rFonts w:ascii="Arial" w:hAnsi="Arial" w:cs="Arial"/>
                <w:sz w:val="24"/>
                <w:szCs w:val="24"/>
              </w:rPr>
              <w:t>The budget closedown has been submitted to, and accepted by, the Local Authority and has been uploaded to the Department for Education (DfE) site.</w:t>
            </w:r>
          </w:p>
          <w:p w14:paraId="45982208" w14:textId="77777777" w:rsidR="006563E6" w:rsidRDefault="006563E6" w:rsidP="003D21F5">
            <w:pPr>
              <w:spacing w:after="0" w:line="240" w:lineRule="auto"/>
              <w:rPr>
                <w:rFonts w:ascii="Arial" w:hAnsi="Arial" w:cs="Arial"/>
                <w:sz w:val="24"/>
                <w:szCs w:val="24"/>
              </w:rPr>
            </w:pPr>
          </w:p>
          <w:p w14:paraId="66F49F39" w14:textId="117D786D" w:rsidR="006563E6" w:rsidRPr="006563E6" w:rsidRDefault="006563E6" w:rsidP="006563E6">
            <w:pPr>
              <w:spacing w:after="0" w:line="240" w:lineRule="auto"/>
              <w:rPr>
                <w:rFonts w:ascii="Arial" w:hAnsi="Arial" w:cs="Arial"/>
                <w:sz w:val="24"/>
                <w:szCs w:val="24"/>
              </w:rPr>
            </w:pPr>
            <w:r>
              <w:rPr>
                <w:rFonts w:ascii="Arial" w:hAnsi="Arial" w:cs="Arial"/>
                <w:sz w:val="24"/>
                <w:szCs w:val="24"/>
              </w:rPr>
              <w:t>The school</w:t>
            </w:r>
            <w:r w:rsidRPr="006563E6">
              <w:rPr>
                <w:rFonts w:ascii="Arial" w:hAnsi="Arial" w:cs="Arial"/>
                <w:sz w:val="24"/>
                <w:szCs w:val="24"/>
              </w:rPr>
              <w:t xml:space="preserve"> remain</w:t>
            </w:r>
            <w:r>
              <w:rPr>
                <w:rFonts w:ascii="Arial" w:hAnsi="Arial" w:cs="Arial"/>
                <w:sz w:val="24"/>
                <w:szCs w:val="24"/>
              </w:rPr>
              <w:t>s</w:t>
            </w:r>
            <w:r w:rsidRPr="006563E6">
              <w:rPr>
                <w:rFonts w:ascii="Arial" w:hAnsi="Arial" w:cs="Arial"/>
                <w:sz w:val="24"/>
                <w:szCs w:val="24"/>
              </w:rPr>
              <w:t xml:space="preserve"> in a very strong financial position. Although at some point </w:t>
            </w:r>
            <w:r>
              <w:rPr>
                <w:rFonts w:ascii="Arial" w:hAnsi="Arial" w:cs="Arial"/>
                <w:sz w:val="24"/>
                <w:szCs w:val="24"/>
              </w:rPr>
              <w:t>the</w:t>
            </w:r>
            <w:r w:rsidRPr="006563E6">
              <w:rPr>
                <w:rFonts w:ascii="Arial" w:hAnsi="Arial" w:cs="Arial"/>
                <w:sz w:val="24"/>
                <w:szCs w:val="24"/>
              </w:rPr>
              <w:t xml:space="preserve"> continuous in-year deficit </w:t>
            </w:r>
            <w:r>
              <w:rPr>
                <w:rFonts w:ascii="Arial" w:hAnsi="Arial" w:cs="Arial"/>
                <w:sz w:val="24"/>
                <w:szCs w:val="24"/>
              </w:rPr>
              <w:t xml:space="preserve">needs to be addressed </w:t>
            </w:r>
            <w:r w:rsidRPr="006563E6">
              <w:rPr>
                <w:rFonts w:ascii="Arial" w:hAnsi="Arial" w:cs="Arial"/>
                <w:sz w:val="24"/>
                <w:szCs w:val="24"/>
              </w:rPr>
              <w:t>as this is not a balanced budget. In year deficits ar</w:t>
            </w:r>
            <w:r>
              <w:rPr>
                <w:rFonts w:ascii="Arial" w:hAnsi="Arial" w:cs="Arial"/>
                <w:sz w:val="24"/>
                <w:szCs w:val="24"/>
              </w:rPr>
              <w:t>e not allowed in academies. Any surplus is held as a reserve and schools are not able to use</w:t>
            </w:r>
            <w:r w:rsidRPr="006563E6">
              <w:rPr>
                <w:rFonts w:ascii="Arial" w:hAnsi="Arial" w:cs="Arial"/>
                <w:sz w:val="24"/>
                <w:szCs w:val="24"/>
              </w:rPr>
              <w:t xml:space="preserve"> reserves to </w:t>
            </w:r>
            <w:r>
              <w:rPr>
                <w:rFonts w:ascii="Arial" w:hAnsi="Arial" w:cs="Arial"/>
                <w:sz w:val="24"/>
                <w:szCs w:val="24"/>
              </w:rPr>
              <w:t>support the budget. This is a</w:t>
            </w:r>
            <w:r w:rsidRPr="006563E6">
              <w:rPr>
                <w:rFonts w:ascii="Arial" w:hAnsi="Arial" w:cs="Arial"/>
                <w:sz w:val="24"/>
                <w:szCs w:val="24"/>
              </w:rPr>
              <w:t xml:space="preserve"> factor </w:t>
            </w:r>
            <w:r>
              <w:rPr>
                <w:rFonts w:ascii="Arial" w:hAnsi="Arial" w:cs="Arial"/>
                <w:sz w:val="24"/>
                <w:szCs w:val="24"/>
              </w:rPr>
              <w:t xml:space="preserve">that needs </w:t>
            </w:r>
            <w:r w:rsidRPr="006563E6">
              <w:rPr>
                <w:rFonts w:ascii="Arial" w:hAnsi="Arial" w:cs="Arial"/>
                <w:sz w:val="24"/>
                <w:szCs w:val="24"/>
              </w:rPr>
              <w:t>to be considered</w:t>
            </w:r>
            <w:r>
              <w:rPr>
                <w:rFonts w:ascii="Arial" w:hAnsi="Arial" w:cs="Arial"/>
                <w:sz w:val="24"/>
                <w:szCs w:val="24"/>
              </w:rPr>
              <w:t>,</w:t>
            </w:r>
            <w:r w:rsidRPr="006563E6">
              <w:rPr>
                <w:rFonts w:ascii="Arial" w:hAnsi="Arial" w:cs="Arial"/>
                <w:sz w:val="24"/>
                <w:szCs w:val="24"/>
              </w:rPr>
              <w:t xml:space="preserve"> as the new schools white paper sets a target for all s</w:t>
            </w:r>
            <w:r>
              <w:rPr>
                <w:rFonts w:ascii="Arial" w:hAnsi="Arial" w:cs="Arial"/>
                <w:sz w:val="24"/>
                <w:szCs w:val="24"/>
              </w:rPr>
              <w:t>chools to be acade</w:t>
            </w:r>
            <w:r w:rsidRPr="006563E6">
              <w:rPr>
                <w:rFonts w:ascii="Arial" w:hAnsi="Arial" w:cs="Arial"/>
                <w:sz w:val="24"/>
                <w:szCs w:val="24"/>
              </w:rPr>
              <w:t>mies by 2030.</w:t>
            </w:r>
          </w:p>
          <w:p w14:paraId="611AD0D9" w14:textId="77777777" w:rsidR="00BE025B" w:rsidRDefault="00BE025B" w:rsidP="003D21F5">
            <w:pPr>
              <w:spacing w:after="0" w:line="240" w:lineRule="auto"/>
              <w:rPr>
                <w:rFonts w:ascii="Arial" w:hAnsi="Arial" w:cs="Arial"/>
                <w:sz w:val="24"/>
                <w:szCs w:val="24"/>
              </w:rPr>
            </w:pPr>
          </w:p>
          <w:p w14:paraId="0C26E247" w14:textId="4634B41C" w:rsidR="00E0216B" w:rsidRDefault="00031342" w:rsidP="003D21F5">
            <w:pPr>
              <w:spacing w:after="0" w:line="240" w:lineRule="auto"/>
              <w:rPr>
                <w:rFonts w:ascii="Arial" w:hAnsi="Arial" w:cs="Arial"/>
                <w:sz w:val="24"/>
                <w:szCs w:val="24"/>
              </w:rPr>
            </w:pPr>
            <w:r w:rsidRPr="00F87318">
              <w:rPr>
                <w:rFonts w:ascii="Arial" w:hAnsi="Arial" w:cs="Arial"/>
                <w:sz w:val="24"/>
                <w:szCs w:val="24"/>
              </w:rPr>
              <w:t xml:space="preserve">Governors approved the </w:t>
            </w:r>
            <w:r w:rsidR="00B35865">
              <w:rPr>
                <w:rFonts w:ascii="Arial" w:hAnsi="Arial" w:cs="Arial"/>
                <w:sz w:val="24"/>
                <w:szCs w:val="24"/>
              </w:rPr>
              <w:t>budget closedown 21-22 (period 12).</w:t>
            </w:r>
          </w:p>
          <w:p w14:paraId="5EE719AF" w14:textId="77777777" w:rsidR="005F250F" w:rsidRDefault="005F250F" w:rsidP="003D21F5">
            <w:pPr>
              <w:spacing w:after="0" w:line="240" w:lineRule="auto"/>
              <w:rPr>
                <w:rFonts w:ascii="Arial" w:hAnsi="Arial" w:cs="Arial"/>
                <w:sz w:val="24"/>
                <w:szCs w:val="24"/>
              </w:rPr>
            </w:pPr>
          </w:p>
          <w:p w14:paraId="62D12BC9" w14:textId="0D89965D" w:rsidR="005F250F" w:rsidRDefault="005F250F" w:rsidP="003D21F5">
            <w:pPr>
              <w:spacing w:after="0" w:line="240" w:lineRule="auto"/>
              <w:rPr>
                <w:rFonts w:ascii="Arial" w:hAnsi="Arial" w:cs="Arial"/>
                <w:sz w:val="24"/>
                <w:szCs w:val="24"/>
              </w:rPr>
            </w:pPr>
            <w:r>
              <w:rPr>
                <w:rFonts w:ascii="Arial" w:hAnsi="Arial" w:cs="Arial"/>
                <w:sz w:val="24"/>
                <w:szCs w:val="24"/>
                <w:u w:val="single"/>
              </w:rPr>
              <w:lastRenderedPageBreak/>
              <w:t>Analysis of Reserves</w:t>
            </w:r>
          </w:p>
          <w:p w14:paraId="5A784607" w14:textId="05E17F60" w:rsidR="00650336" w:rsidRDefault="005F250F" w:rsidP="005F250F">
            <w:pPr>
              <w:spacing w:after="0" w:line="240" w:lineRule="auto"/>
              <w:rPr>
                <w:rFonts w:ascii="Arial" w:hAnsi="Arial" w:cs="Arial"/>
                <w:sz w:val="24"/>
                <w:szCs w:val="24"/>
              </w:rPr>
            </w:pPr>
            <w:r>
              <w:rPr>
                <w:rFonts w:ascii="Arial" w:hAnsi="Arial" w:cs="Arial"/>
                <w:sz w:val="24"/>
                <w:szCs w:val="24"/>
              </w:rPr>
              <w:t xml:space="preserve">The analysis of reserves shows that </w:t>
            </w:r>
            <w:r w:rsidR="00650336">
              <w:rPr>
                <w:rFonts w:ascii="Arial" w:hAnsi="Arial" w:cs="Arial"/>
                <w:sz w:val="24"/>
                <w:szCs w:val="24"/>
              </w:rPr>
              <w:t xml:space="preserve">the </w:t>
            </w:r>
            <w:r>
              <w:rPr>
                <w:rFonts w:ascii="Arial" w:hAnsi="Arial" w:cs="Arial"/>
                <w:sz w:val="24"/>
                <w:szCs w:val="24"/>
              </w:rPr>
              <w:t>budget closedown f</w:t>
            </w:r>
            <w:r w:rsidR="00B3532A">
              <w:rPr>
                <w:rFonts w:ascii="Arial" w:hAnsi="Arial" w:cs="Arial"/>
                <w:sz w:val="24"/>
                <w:szCs w:val="24"/>
              </w:rPr>
              <w:t>igure of £247,445</w:t>
            </w:r>
            <w:r w:rsidR="00650336">
              <w:rPr>
                <w:rFonts w:ascii="Arial" w:hAnsi="Arial" w:cs="Arial"/>
                <w:sz w:val="24"/>
                <w:szCs w:val="24"/>
              </w:rPr>
              <w:t xml:space="preserve"> is below the 8% threshold at 7.57%.  Therefore, the school will not be subject to the clawback process.  The school was over the threshold last year but clawback is only imposed if the threshold is breached for 3 consecutive years.</w:t>
            </w:r>
          </w:p>
          <w:p w14:paraId="272AE59A" w14:textId="77777777" w:rsidR="005F250F" w:rsidRDefault="005F250F" w:rsidP="005F250F">
            <w:pPr>
              <w:spacing w:after="0" w:line="240" w:lineRule="auto"/>
              <w:rPr>
                <w:rFonts w:ascii="Arial" w:hAnsi="Arial" w:cs="Arial"/>
                <w:sz w:val="24"/>
                <w:szCs w:val="24"/>
              </w:rPr>
            </w:pPr>
          </w:p>
          <w:p w14:paraId="10DD50F3" w14:textId="16F5445E" w:rsidR="005F250F" w:rsidRDefault="005F250F" w:rsidP="005F250F">
            <w:pPr>
              <w:spacing w:after="0" w:line="240" w:lineRule="auto"/>
              <w:rPr>
                <w:rFonts w:ascii="Arial" w:hAnsi="Arial" w:cs="Arial"/>
                <w:sz w:val="24"/>
                <w:szCs w:val="24"/>
              </w:rPr>
            </w:pPr>
            <w:r>
              <w:rPr>
                <w:rFonts w:ascii="Arial" w:hAnsi="Arial" w:cs="Arial"/>
                <w:sz w:val="24"/>
                <w:szCs w:val="24"/>
              </w:rPr>
              <w:t>No issues were raised.  The HT and Chair of Governors signed the Analysis of Reserves.</w:t>
            </w:r>
          </w:p>
          <w:p w14:paraId="6EEE7E52" w14:textId="77777777" w:rsidR="00421F5C" w:rsidRDefault="00421F5C" w:rsidP="003D21F5">
            <w:pPr>
              <w:spacing w:after="0" w:line="240" w:lineRule="auto"/>
              <w:rPr>
                <w:rFonts w:ascii="Arial" w:hAnsi="Arial" w:cs="Arial"/>
                <w:sz w:val="24"/>
                <w:szCs w:val="24"/>
              </w:rPr>
            </w:pPr>
          </w:p>
          <w:p w14:paraId="6B4D9219" w14:textId="5F82B76B" w:rsidR="00F020AF" w:rsidRPr="00F87318" w:rsidRDefault="00421F5C" w:rsidP="00F020AF">
            <w:pPr>
              <w:spacing w:after="0" w:line="240" w:lineRule="auto"/>
              <w:rPr>
                <w:rFonts w:ascii="Arial" w:eastAsia="Times New Roman" w:hAnsi="Arial" w:cs="Arial"/>
                <w:sz w:val="24"/>
                <w:szCs w:val="24"/>
                <w:u w:val="single"/>
              </w:rPr>
            </w:pPr>
            <w:r>
              <w:rPr>
                <w:rFonts w:ascii="Arial" w:eastAsia="Times New Roman" w:hAnsi="Arial" w:cs="Arial"/>
                <w:sz w:val="24"/>
                <w:szCs w:val="24"/>
                <w:u w:val="single"/>
              </w:rPr>
              <w:t>2022-23 Budget</w:t>
            </w:r>
          </w:p>
          <w:p w14:paraId="0360C138" w14:textId="2E9CC029" w:rsidR="00BC4F9D" w:rsidRDefault="00421F5C" w:rsidP="00451BA9">
            <w:pPr>
              <w:spacing w:after="0" w:line="240" w:lineRule="auto"/>
              <w:rPr>
                <w:rFonts w:ascii="Arial" w:hAnsi="Arial" w:cs="Arial"/>
                <w:bCs/>
                <w:sz w:val="24"/>
                <w:szCs w:val="24"/>
              </w:rPr>
            </w:pPr>
            <w:r>
              <w:rPr>
                <w:rFonts w:ascii="Arial" w:hAnsi="Arial" w:cs="Arial"/>
                <w:bCs/>
                <w:sz w:val="24"/>
                <w:szCs w:val="24"/>
              </w:rPr>
              <w:t>As t</w:t>
            </w:r>
            <w:r w:rsidR="00031342" w:rsidRPr="00F87318">
              <w:rPr>
                <w:rFonts w:ascii="Arial" w:hAnsi="Arial" w:cs="Arial"/>
                <w:bCs/>
                <w:sz w:val="24"/>
                <w:szCs w:val="24"/>
              </w:rPr>
              <w:t xml:space="preserve">he </w:t>
            </w:r>
            <w:r>
              <w:rPr>
                <w:rFonts w:ascii="Arial" w:hAnsi="Arial" w:cs="Arial"/>
                <w:bCs/>
                <w:sz w:val="24"/>
                <w:szCs w:val="24"/>
              </w:rPr>
              <w:t xml:space="preserve">2022-23 budget runs from April to March, this is effectively already at Period 3.  The SBM sets the proposed budget based on trends and continues to err on the side of caution.  </w:t>
            </w:r>
          </w:p>
          <w:p w14:paraId="6099FCB3" w14:textId="77777777" w:rsidR="00421F5C" w:rsidRDefault="00421F5C" w:rsidP="00451BA9">
            <w:pPr>
              <w:spacing w:after="0" w:line="240" w:lineRule="auto"/>
              <w:rPr>
                <w:rFonts w:ascii="Arial" w:hAnsi="Arial" w:cs="Arial"/>
                <w:bCs/>
                <w:sz w:val="24"/>
                <w:szCs w:val="24"/>
              </w:rPr>
            </w:pPr>
          </w:p>
          <w:p w14:paraId="0E8038B8" w14:textId="4E84A88E" w:rsidR="00421F5C" w:rsidRDefault="00421F5C" w:rsidP="00451BA9">
            <w:pPr>
              <w:spacing w:after="0" w:line="240" w:lineRule="auto"/>
              <w:rPr>
                <w:rFonts w:ascii="Arial" w:hAnsi="Arial" w:cs="Arial"/>
                <w:bCs/>
                <w:sz w:val="24"/>
                <w:szCs w:val="24"/>
              </w:rPr>
            </w:pPr>
            <w:r>
              <w:rPr>
                <w:rFonts w:ascii="Arial" w:hAnsi="Arial" w:cs="Arial"/>
                <w:bCs/>
                <w:sz w:val="24"/>
                <w:szCs w:val="24"/>
              </w:rPr>
              <w:t>The 2022-23 proposed budget was noted as follows:</w:t>
            </w:r>
          </w:p>
          <w:p w14:paraId="680CAE94" w14:textId="77777777" w:rsidR="00421F5C" w:rsidRDefault="00421F5C" w:rsidP="00451BA9">
            <w:pPr>
              <w:spacing w:after="0" w:line="240" w:lineRule="auto"/>
              <w:rPr>
                <w:rFonts w:ascii="Arial" w:hAnsi="Arial" w:cs="Arial"/>
                <w:bCs/>
                <w:sz w:val="24"/>
                <w:szCs w:val="24"/>
              </w:rPr>
            </w:pPr>
          </w:p>
          <w:tbl>
            <w:tblPr>
              <w:tblStyle w:val="TableGrid"/>
              <w:tblW w:w="4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91"/>
              <w:gridCol w:w="1559"/>
              <w:gridCol w:w="1271"/>
            </w:tblGrid>
            <w:tr w:rsidR="00421F5C" w:rsidRPr="00F87318" w14:paraId="29E96E59" w14:textId="15C71CB2" w:rsidTr="00421F5C">
              <w:tc>
                <w:tcPr>
                  <w:tcW w:w="1591" w:type="dxa"/>
                </w:tcPr>
                <w:p w14:paraId="1B7B0188" w14:textId="77777777" w:rsidR="00421F5C" w:rsidRPr="00F87318" w:rsidRDefault="00421F5C" w:rsidP="00031342">
                  <w:pPr>
                    <w:rPr>
                      <w:rFonts w:ascii="Arial" w:hAnsi="Arial" w:cs="Arial"/>
                      <w:b/>
                      <w:bCs/>
                      <w:sz w:val="24"/>
                      <w:szCs w:val="24"/>
                    </w:rPr>
                  </w:pPr>
                </w:p>
              </w:tc>
              <w:tc>
                <w:tcPr>
                  <w:tcW w:w="1559" w:type="dxa"/>
                </w:tcPr>
                <w:p w14:paraId="58F685BD" w14:textId="5B625F33" w:rsidR="00421F5C" w:rsidRPr="00F87318" w:rsidRDefault="00421F5C" w:rsidP="00031342">
                  <w:pPr>
                    <w:jc w:val="right"/>
                    <w:rPr>
                      <w:rFonts w:ascii="Arial" w:hAnsi="Arial" w:cs="Arial"/>
                      <w:b/>
                      <w:bCs/>
                      <w:sz w:val="24"/>
                      <w:szCs w:val="24"/>
                    </w:rPr>
                  </w:pPr>
                  <w:r>
                    <w:rPr>
                      <w:rFonts w:ascii="Arial" w:hAnsi="Arial" w:cs="Arial"/>
                      <w:b/>
                      <w:bCs/>
                      <w:sz w:val="24"/>
                      <w:szCs w:val="24"/>
                    </w:rPr>
                    <w:t>2022-23</w:t>
                  </w:r>
                </w:p>
              </w:tc>
              <w:tc>
                <w:tcPr>
                  <w:tcW w:w="1271" w:type="dxa"/>
                </w:tcPr>
                <w:p w14:paraId="04757A82" w14:textId="77777777" w:rsidR="00421F5C" w:rsidRPr="00F87318" w:rsidRDefault="00421F5C" w:rsidP="00031342">
                  <w:pPr>
                    <w:rPr>
                      <w:rFonts w:ascii="Arial" w:hAnsi="Arial" w:cs="Arial"/>
                      <w:b/>
                      <w:bCs/>
                      <w:sz w:val="24"/>
                      <w:szCs w:val="24"/>
                    </w:rPr>
                  </w:pPr>
                </w:p>
              </w:tc>
            </w:tr>
            <w:tr w:rsidR="00421F5C" w:rsidRPr="00F87318" w14:paraId="58C74A48" w14:textId="4FC33A2D" w:rsidTr="00421F5C">
              <w:tc>
                <w:tcPr>
                  <w:tcW w:w="1591" w:type="dxa"/>
                </w:tcPr>
                <w:p w14:paraId="7BED59E8" w14:textId="77777777" w:rsidR="00421F5C" w:rsidRPr="00F87318" w:rsidRDefault="00421F5C" w:rsidP="00031342">
                  <w:pPr>
                    <w:rPr>
                      <w:rFonts w:ascii="Arial" w:hAnsi="Arial" w:cs="Arial"/>
                      <w:sz w:val="24"/>
                      <w:szCs w:val="24"/>
                    </w:rPr>
                  </w:pPr>
                  <w:r w:rsidRPr="00F87318">
                    <w:rPr>
                      <w:rFonts w:ascii="Arial" w:hAnsi="Arial" w:cs="Arial"/>
                      <w:sz w:val="24"/>
                      <w:szCs w:val="24"/>
                    </w:rPr>
                    <w:t>Income</w:t>
                  </w:r>
                </w:p>
              </w:tc>
              <w:tc>
                <w:tcPr>
                  <w:tcW w:w="1559" w:type="dxa"/>
                </w:tcPr>
                <w:p w14:paraId="5B9F0999" w14:textId="6265EFFF" w:rsidR="00421F5C" w:rsidRPr="00F87318" w:rsidRDefault="00421F5C" w:rsidP="00031342">
                  <w:pPr>
                    <w:jc w:val="right"/>
                    <w:rPr>
                      <w:rFonts w:ascii="Arial" w:hAnsi="Arial" w:cs="Arial"/>
                      <w:sz w:val="24"/>
                      <w:szCs w:val="24"/>
                    </w:rPr>
                  </w:pPr>
                  <w:r w:rsidRPr="00F87318">
                    <w:rPr>
                      <w:rFonts w:ascii="Arial" w:hAnsi="Arial" w:cs="Arial"/>
                      <w:sz w:val="24"/>
                      <w:szCs w:val="24"/>
                    </w:rPr>
                    <w:t>£</w:t>
                  </w:r>
                  <w:r w:rsidR="00DC496F">
                    <w:rPr>
                      <w:rFonts w:ascii="Arial" w:hAnsi="Arial" w:cs="Arial"/>
                      <w:sz w:val="24"/>
                      <w:szCs w:val="24"/>
                    </w:rPr>
                    <w:t>4,021,888</w:t>
                  </w:r>
                </w:p>
              </w:tc>
              <w:tc>
                <w:tcPr>
                  <w:tcW w:w="1271" w:type="dxa"/>
                </w:tcPr>
                <w:p w14:paraId="7F401735" w14:textId="77777777" w:rsidR="00421F5C" w:rsidRPr="00F87318" w:rsidRDefault="00421F5C" w:rsidP="00031342">
                  <w:pPr>
                    <w:rPr>
                      <w:rFonts w:ascii="Arial" w:hAnsi="Arial" w:cs="Arial"/>
                      <w:sz w:val="24"/>
                      <w:szCs w:val="24"/>
                    </w:rPr>
                  </w:pPr>
                </w:p>
              </w:tc>
            </w:tr>
            <w:tr w:rsidR="00421F5C" w:rsidRPr="00F87318" w14:paraId="5252C7AA" w14:textId="652F9ED4" w:rsidTr="00421F5C">
              <w:tc>
                <w:tcPr>
                  <w:tcW w:w="1591" w:type="dxa"/>
                </w:tcPr>
                <w:p w14:paraId="70799A13" w14:textId="77777777" w:rsidR="00421F5C" w:rsidRPr="00F87318" w:rsidRDefault="00421F5C" w:rsidP="00F87318">
                  <w:pPr>
                    <w:rPr>
                      <w:rFonts w:ascii="Arial" w:hAnsi="Arial" w:cs="Arial"/>
                      <w:sz w:val="24"/>
                      <w:szCs w:val="24"/>
                    </w:rPr>
                  </w:pPr>
                  <w:r w:rsidRPr="00F87318">
                    <w:rPr>
                      <w:rFonts w:ascii="Arial" w:hAnsi="Arial" w:cs="Arial"/>
                      <w:sz w:val="24"/>
                      <w:szCs w:val="24"/>
                    </w:rPr>
                    <w:t>Expenditure</w:t>
                  </w:r>
                </w:p>
              </w:tc>
              <w:tc>
                <w:tcPr>
                  <w:tcW w:w="1559" w:type="dxa"/>
                </w:tcPr>
                <w:p w14:paraId="0418B6A7" w14:textId="694D6589" w:rsidR="00421F5C" w:rsidRPr="00F87318" w:rsidRDefault="00421F5C" w:rsidP="00F87318">
                  <w:pPr>
                    <w:jc w:val="right"/>
                    <w:rPr>
                      <w:rFonts w:ascii="Arial" w:hAnsi="Arial" w:cs="Arial"/>
                      <w:sz w:val="24"/>
                      <w:szCs w:val="24"/>
                    </w:rPr>
                  </w:pPr>
                  <w:r w:rsidRPr="00F87318">
                    <w:rPr>
                      <w:rFonts w:ascii="Arial" w:hAnsi="Arial" w:cs="Arial"/>
                      <w:sz w:val="24"/>
                      <w:szCs w:val="24"/>
                    </w:rPr>
                    <w:t>£</w:t>
                  </w:r>
                  <w:r w:rsidR="00DC496F">
                    <w:rPr>
                      <w:rFonts w:ascii="Arial" w:hAnsi="Arial" w:cs="Arial"/>
                      <w:sz w:val="24"/>
                      <w:szCs w:val="24"/>
                    </w:rPr>
                    <w:t>4,178,087</w:t>
                  </w:r>
                </w:p>
              </w:tc>
              <w:tc>
                <w:tcPr>
                  <w:tcW w:w="1271" w:type="dxa"/>
                </w:tcPr>
                <w:p w14:paraId="4323DFF0" w14:textId="77777777" w:rsidR="00421F5C" w:rsidRPr="00F87318" w:rsidRDefault="00421F5C" w:rsidP="00F87318">
                  <w:pPr>
                    <w:rPr>
                      <w:rFonts w:ascii="Arial" w:hAnsi="Arial" w:cs="Arial"/>
                      <w:sz w:val="24"/>
                      <w:szCs w:val="24"/>
                    </w:rPr>
                  </w:pPr>
                </w:p>
              </w:tc>
            </w:tr>
            <w:tr w:rsidR="00421F5C" w:rsidRPr="00F87318" w14:paraId="0FF76988" w14:textId="16F9CA8F" w:rsidTr="00421F5C">
              <w:tc>
                <w:tcPr>
                  <w:tcW w:w="1591" w:type="dxa"/>
                </w:tcPr>
                <w:p w14:paraId="4CC2978E" w14:textId="7E7028AE" w:rsidR="00421F5C" w:rsidRPr="00F87318" w:rsidRDefault="00421F5C" w:rsidP="00F87318">
                  <w:pPr>
                    <w:rPr>
                      <w:rFonts w:ascii="Arial" w:hAnsi="Arial" w:cs="Arial"/>
                      <w:sz w:val="24"/>
                      <w:szCs w:val="24"/>
                    </w:rPr>
                  </w:pPr>
                  <w:r w:rsidRPr="00F87318">
                    <w:rPr>
                      <w:rFonts w:ascii="Arial" w:hAnsi="Arial" w:cs="Arial"/>
                      <w:sz w:val="24"/>
                      <w:szCs w:val="24"/>
                    </w:rPr>
                    <w:t xml:space="preserve">In year </w:t>
                  </w:r>
                </w:p>
              </w:tc>
              <w:tc>
                <w:tcPr>
                  <w:tcW w:w="1559" w:type="dxa"/>
                </w:tcPr>
                <w:p w14:paraId="603CF169" w14:textId="1C2A00DB" w:rsidR="00421F5C" w:rsidRPr="00F87318" w:rsidRDefault="00421F5C" w:rsidP="00B520E5">
                  <w:pPr>
                    <w:jc w:val="right"/>
                    <w:rPr>
                      <w:rFonts w:ascii="Arial" w:hAnsi="Arial" w:cs="Arial"/>
                      <w:sz w:val="24"/>
                      <w:szCs w:val="24"/>
                    </w:rPr>
                  </w:pPr>
                  <w:r w:rsidRPr="00F87318">
                    <w:rPr>
                      <w:rFonts w:ascii="Arial" w:hAnsi="Arial" w:cs="Arial"/>
                      <w:sz w:val="24"/>
                      <w:szCs w:val="24"/>
                    </w:rPr>
                    <w:t>£</w:t>
                  </w:r>
                  <w:r>
                    <w:rPr>
                      <w:rFonts w:ascii="Arial" w:hAnsi="Arial" w:cs="Arial"/>
                      <w:sz w:val="24"/>
                      <w:szCs w:val="24"/>
                    </w:rPr>
                    <w:t xml:space="preserve"> </w:t>
                  </w:r>
                  <w:r w:rsidRPr="00F87318">
                    <w:rPr>
                      <w:rFonts w:ascii="Arial" w:hAnsi="Arial" w:cs="Arial"/>
                      <w:sz w:val="24"/>
                      <w:szCs w:val="24"/>
                    </w:rPr>
                    <w:t xml:space="preserve">  </w:t>
                  </w:r>
                  <w:r w:rsidR="00DC496F">
                    <w:rPr>
                      <w:rFonts w:ascii="Arial" w:hAnsi="Arial" w:cs="Arial"/>
                      <w:sz w:val="24"/>
                      <w:szCs w:val="24"/>
                    </w:rPr>
                    <w:t>156,200</w:t>
                  </w:r>
                </w:p>
              </w:tc>
              <w:tc>
                <w:tcPr>
                  <w:tcW w:w="1271" w:type="dxa"/>
                </w:tcPr>
                <w:p w14:paraId="1D062648" w14:textId="77777777" w:rsidR="00421F5C" w:rsidRPr="00F87318" w:rsidRDefault="00421F5C" w:rsidP="00F87318">
                  <w:pPr>
                    <w:rPr>
                      <w:rFonts w:ascii="Arial" w:hAnsi="Arial" w:cs="Arial"/>
                      <w:sz w:val="24"/>
                      <w:szCs w:val="24"/>
                    </w:rPr>
                  </w:pPr>
                  <w:r w:rsidRPr="00F87318">
                    <w:rPr>
                      <w:rFonts w:ascii="Arial" w:hAnsi="Arial" w:cs="Arial"/>
                      <w:sz w:val="24"/>
                      <w:szCs w:val="24"/>
                    </w:rPr>
                    <w:t>Deficit</w:t>
                  </w:r>
                </w:p>
              </w:tc>
            </w:tr>
            <w:tr w:rsidR="00421F5C" w:rsidRPr="00F87318" w14:paraId="7296E82F" w14:textId="34511FC0" w:rsidTr="00421F5C">
              <w:tc>
                <w:tcPr>
                  <w:tcW w:w="1591" w:type="dxa"/>
                </w:tcPr>
                <w:p w14:paraId="219843ED" w14:textId="5ACE20D8" w:rsidR="00421F5C" w:rsidRPr="00F87318" w:rsidRDefault="00421F5C" w:rsidP="00F87318">
                  <w:pPr>
                    <w:rPr>
                      <w:rFonts w:ascii="Arial" w:hAnsi="Arial" w:cs="Arial"/>
                      <w:sz w:val="24"/>
                      <w:szCs w:val="24"/>
                    </w:rPr>
                  </w:pPr>
                  <w:r w:rsidRPr="00F87318">
                    <w:rPr>
                      <w:rFonts w:ascii="Arial" w:hAnsi="Arial" w:cs="Arial"/>
                      <w:sz w:val="24"/>
                      <w:szCs w:val="24"/>
                    </w:rPr>
                    <w:t xml:space="preserve">B/F </w:t>
                  </w:r>
                </w:p>
              </w:tc>
              <w:tc>
                <w:tcPr>
                  <w:tcW w:w="1559" w:type="dxa"/>
                </w:tcPr>
                <w:p w14:paraId="69729371" w14:textId="5E9C95EB" w:rsidR="00421F5C" w:rsidRPr="00F87318" w:rsidRDefault="00DC496F" w:rsidP="00F87318">
                  <w:pPr>
                    <w:jc w:val="right"/>
                    <w:rPr>
                      <w:rFonts w:ascii="Arial" w:hAnsi="Arial" w:cs="Arial"/>
                      <w:sz w:val="24"/>
                      <w:szCs w:val="24"/>
                    </w:rPr>
                  </w:pPr>
                  <w:r>
                    <w:rPr>
                      <w:rFonts w:ascii="Arial" w:hAnsi="Arial" w:cs="Arial"/>
                      <w:sz w:val="24"/>
                      <w:szCs w:val="24"/>
                    </w:rPr>
                    <w:t>£   247,455</w:t>
                  </w:r>
                </w:p>
              </w:tc>
              <w:tc>
                <w:tcPr>
                  <w:tcW w:w="1271" w:type="dxa"/>
                </w:tcPr>
                <w:p w14:paraId="6B8F46AA" w14:textId="77777777" w:rsidR="00421F5C" w:rsidRPr="00F87318" w:rsidRDefault="00421F5C" w:rsidP="00F87318">
                  <w:pPr>
                    <w:rPr>
                      <w:rFonts w:ascii="Arial" w:hAnsi="Arial" w:cs="Arial"/>
                      <w:sz w:val="24"/>
                      <w:szCs w:val="24"/>
                    </w:rPr>
                  </w:pPr>
                  <w:r w:rsidRPr="00F87318">
                    <w:rPr>
                      <w:rFonts w:ascii="Arial" w:hAnsi="Arial" w:cs="Arial"/>
                      <w:sz w:val="24"/>
                      <w:szCs w:val="24"/>
                    </w:rPr>
                    <w:t>Surplus</w:t>
                  </w:r>
                </w:p>
              </w:tc>
            </w:tr>
            <w:tr w:rsidR="00421F5C" w:rsidRPr="00F87318" w14:paraId="775D38EF" w14:textId="3D59E495" w:rsidTr="00421F5C">
              <w:tc>
                <w:tcPr>
                  <w:tcW w:w="1591" w:type="dxa"/>
                </w:tcPr>
                <w:p w14:paraId="225639CE" w14:textId="2578D3E8" w:rsidR="00421F5C" w:rsidRPr="00F87318" w:rsidRDefault="00421F5C" w:rsidP="00F87318">
                  <w:pPr>
                    <w:rPr>
                      <w:rFonts w:ascii="Arial" w:hAnsi="Arial" w:cs="Arial"/>
                      <w:sz w:val="24"/>
                      <w:szCs w:val="24"/>
                    </w:rPr>
                  </w:pPr>
                  <w:r w:rsidRPr="00F87318">
                    <w:rPr>
                      <w:rFonts w:ascii="Arial" w:hAnsi="Arial" w:cs="Arial"/>
                      <w:sz w:val="24"/>
                      <w:szCs w:val="24"/>
                    </w:rPr>
                    <w:t xml:space="preserve">Cumulative </w:t>
                  </w:r>
                </w:p>
              </w:tc>
              <w:tc>
                <w:tcPr>
                  <w:tcW w:w="1559" w:type="dxa"/>
                </w:tcPr>
                <w:p w14:paraId="60F44882" w14:textId="263DE088" w:rsidR="00421F5C" w:rsidRPr="00F87318" w:rsidRDefault="00421F5C" w:rsidP="00F87318">
                  <w:pPr>
                    <w:jc w:val="right"/>
                    <w:rPr>
                      <w:rFonts w:ascii="Arial" w:hAnsi="Arial" w:cs="Arial"/>
                      <w:sz w:val="24"/>
                      <w:szCs w:val="24"/>
                    </w:rPr>
                  </w:pPr>
                  <w:r w:rsidRPr="00F87318">
                    <w:rPr>
                      <w:rFonts w:ascii="Arial" w:hAnsi="Arial" w:cs="Arial"/>
                      <w:sz w:val="24"/>
                      <w:szCs w:val="24"/>
                    </w:rPr>
                    <w:t>£</w:t>
                  </w:r>
                  <w:r w:rsidR="00DC496F">
                    <w:rPr>
                      <w:rFonts w:ascii="Arial" w:hAnsi="Arial" w:cs="Arial"/>
                      <w:sz w:val="24"/>
                      <w:szCs w:val="24"/>
                    </w:rPr>
                    <w:t xml:space="preserve">     91,245</w:t>
                  </w:r>
                  <w:r w:rsidRPr="00F87318">
                    <w:rPr>
                      <w:rFonts w:ascii="Arial" w:hAnsi="Arial" w:cs="Arial"/>
                      <w:sz w:val="24"/>
                      <w:szCs w:val="24"/>
                    </w:rPr>
                    <w:t xml:space="preserve">   </w:t>
                  </w:r>
                </w:p>
              </w:tc>
              <w:tc>
                <w:tcPr>
                  <w:tcW w:w="1271" w:type="dxa"/>
                </w:tcPr>
                <w:p w14:paraId="168E97AB" w14:textId="77777777" w:rsidR="00421F5C" w:rsidRPr="00F87318" w:rsidRDefault="00421F5C" w:rsidP="00F87318">
                  <w:pPr>
                    <w:rPr>
                      <w:rFonts w:ascii="Arial" w:hAnsi="Arial" w:cs="Arial"/>
                      <w:sz w:val="24"/>
                      <w:szCs w:val="24"/>
                    </w:rPr>
                  </w:pPr>
                  <w:r w:rsidRPr="00F87318">
                    <w:rPr>
                      <w:rFonts w:ascii="Arial" w:hAnsi="Arial" w:cs="Arial"/>
                      <w:sz w:val="24"/>
                      <w:szCs w:val="24"/>
                    </w:rPr>
                    <w:t>Surplus</w:t>
                  </w:r>
                </w:p>
              </w:tc>
            </w:tr>
          </w:tbl>
          <w:p w14:paraId="7A63C47A" w14:textId="666790ED" w:rsidR="00031342" w:rsidRDefault="00031342" w:rsidP="00451BA9">
            <w:pPr>
              <w:spacing w:after="0" w:line="240" w:lineRule="auto"/>
              <w:rPr>
                <w:rFonts w:ascii="Arial" w:hAnsi="Arial" w:cs="Arial"/>
                <w:b/>
                <w:sz w:val="24"/>
                <w:szCs w:val="24"/>
              </w:rPr>
            </w:pPr>
          </w:p>
          <w:p w14:paraId="0E55EA66" w14:textId="77777777" w:rsidR="00421F5C" w:rsidRDefault="00421F5C" w:rsidP="00421F5C">
            <w:pPr>
              <w:spacing w:after="0" w:line="240" w:lineRule="auto"/>
              <w:rPr>
                <w:rFonts w:ascii="Arial" w:hAnsi="Arial" w:cs="Arial"/>
                <w:bCs/>
                <w:sz w:val="24"/>
                <w:szCs w:val="24"/>
              </w:rPr>
            </w:pPr>
            <w:r>
              <w:rPr>
                <w:rFonts w:ascii="Arial" w:hAnsi="Arial" w:cs="Arial"/>
                <w:bCs/>
                <w:i/>
                <w:sz w:val="24"/>
                <w:szCs w:val="24"/>
              </w:rPr>
              <w:t>Q: Is the budget reforecast at the end of each quarter?</w:t>
            </w:r>
          </w:p>
          <w:p w14:paraId="110DFC70" w14:textId="21CD2932" w:rsidR="00421F5C" w:rsidRPr="00421F5C" w:rsidRDefault="00421F5C" w:rsidP="00421F5C">
            <w:pPr>
              <w:spacing w:after="0" w:line="240" w:lineRule="auto"/>
              <w:rPr>
                <w:rFonts w:ascii="Arial" w:hAnsi="Arial" w:cs="Arial"/>
                <w:bCs/>
                <w:sz w:val="24"/>
                <w:szCs w:val="24"/>
              </w:rPr>
            </w:pPr>
            <w:r>
              <w:rPr>
                <w:rFonts w:ascii="Arial" w:hAnsi="Arial" w:cs="Arial"/>
                <w:bCs/>
                <w:sz w:val="24"/>
                <w:szCs w:val="24"/>
              </w:rPr>
              <w:t>Yes.  Schools are not able to set a deficit budget</w:t>
            </w:r>
            <w:r w:rsidR="00DC496F">
              <w:rPr>
                <w:rFonts w:ascii="Arial" w:hAnsi="Arial" w:cs="Arial"/>
                <w:bCs/>
                <w:sz w:val="24"/>
                <w:szCs w:val="24"/>
              </w:rPr>
              <w:t xml:space="preserve">.  If this is the case, </w:t>
            </w:r>
            <w:r w:rsidR="00D546C7">
              <w:rPr>
                <w:rFonts w:ascii="Arial" w:hAnsi="Arial" w:cs="Arial"/>
                <w:bCs/>
                <w:sz w:val="24"/>
                <w:szCs w:val="24"/>
              </w:rPr>
              <w:t>the school</w:t>
            </w:r>
            <w:r w:rsidR="00DC496F">
              <w:rPr>
                <w:rFonts w:ascii="Arial" w:hAnsi="Arial" w:cs="Arial"/>
                <w:bCs/>
                <w:sz w:val="24"/>
                <w:szCs w:val="24"/>
              </w:rPr>
              <w:t xml:space="preserve"> must approach the local authority (LA) who will implement a 3-5 year recovery plan.</w:t>
            </w:r>
          </w:p>
          <w:p w14:paraId="5ADD700E" w14:textId="77777777" w:rsidR="00421F5C" w:rsidRDefault="00421F5C" w:rsidP="00AE2F41">
            <w:pPr>
              <w:spacing w:after="0" w:line="240" w:lineRule="auto"/>
              <w:rPr>
                <w:rFonts w:ascii="Arial" w:hAnsi="Arial" w:cs="Arial"/>
                <w:bCs/>
                <w:sz w:val="24"/>
                <w:szCs w:val="24"/>
              </w:rPr>
            </w:pPr>
          </w:p>
          <w:p w14:paraId="38500389" w14:textId="38FB7E48" w:rsidR="00DC496F" w:rsidRDefault="00DC496F" w:rsidP="00AE2F41">
            <w:pPr>
              <w:spacing w:after="0" w:line="240" w:lineRule="auto"/>
              <w:rPr>
                <w:rFonts w:ascii="Arial" w:hAnsi="Arial" w:cs="Arial"/>
                <w:bCs/>
                <w:sz w:val="24"/>
                <w:szCs w:val="24"/>
              </w:rPr>
            </w:pPr>
            <w:r>
              <w:rPr>
                <w:rFonts w:ascii="Arial" w:hAnsi="Arial" w:cs="Arial"/>
                <w:bCs/>
                <w:i/>
                <w:sz w:val="24"/>
                <w:szCs w:val="24"/>
              </w:rPr>
              <w:t>Q: Is the predicted in-year deficit of £156,000 as a result of staffing costs?</w:t>
            </w:r>
          </w:p>
          <w:p w14:paraId="232855B1" w14:textId="56B21A3C" w:rsidR="00DC496F" w:rsidRDefault="00DC496F" w:rsidP="00AE2F41">
            <w:pPr>
              <w:spacing w:after="0" w:line="240" w:lineRule="auto"/>
              <w:rPr>
                <w:rFonts w:ascii="Arial" w:hAnsi="Arial" w:cs="Arial"/>
                <w:bCs/>
                <w:sz w:val="24"/>
                <w:szCs w:val="24"/>
              </w:rPr>
            </w:pPr>
            <w:r>
              <w:rPr>
                <w:rFonts w:ascii="Arial" w:hAnsi="Arial" w:cs="Arial"/>
                <w:bCs/>
                <w:sz w:val="24"/>
                <w:szCs w:val="24"/>
              </w:rPr>
              <w:t xml:space="preserve">Staffing is 80% of the budget.  The LA funds schools on a per child basis and the school then staffs accordingly.  Schools do get additional grants for children, such as pupil premium and </w:t>
            </w:r>
            <w:r w:rsidR="00D546C7">
              <w:rPr>
                <w:rFonts w:ascii="Arial" w:hAnsi="Arial" w:cs="Arial"/>
                <w:bCs/>
                <w:sz w:val="24"/>
                <w:szCs w:val="24"/>
              </w:rPr>
              <w:t xml:space="preserve">levels of </w:t>
            </w:r>
            <w:r>
              <w:rPr>
                <w:rFonts w:ascii="Arial" w:hAnsi="Arial" w:cs="Arial"/>
                <w:bCs/>
                <w:sz w:val="24"/>
                <w:szCs w:val="24"/>
              </w:rPr>
              <w:t>deprivation.  The school does generate income (circa £175,000) but the provisions that generate the income need to be staffed.</w:t>
            </w:r>
          </w:p>
          <w:p w14:paraId="6C2A9EA1" w14:textId="77777777" w:rsidR="00DC496F" w:rsidRDefault="00DC496F" w:rsidP="00AE2F41">
            <w:pPr>
              <w:spacing w:after="0" w:line="240" w:lineRule="auto"/>
              <w:rPr>
                <w:rFonts w:ascii="Arial" w:hAnsi="Arial" w:cs="Arial"/>
                <w:bCs/>
                <w:sz w:val="24"/>
                <w:szCs w:val="24"/>
              </w:rPr>
            </w:pPr>
          </w:p>
          <w:p w14:paraId="3DAE866F" w14:textId="6B68284A" w:rsidR="00DC496F" w:rsidRDefault="00DC496F" w:rsidP="00AE2F41">
            <w:pPr>
              <w:spacing w:after="0" w:line="240" w:lineRule="auto"/>
              <w:rPr>
                <w:rFonts w:ascii="Arial" w:hAnsi="Arial" w:cs="Arial"/>
                <w:bCs/>
                <w:sz w:val="24"/>
                <w:szCs w:val="24"/>
              </w:rPr>
            </w:pPr>
            <w:r>
              <w:rPr>
                <w:rFonts w:ascii="Arial" w:hAnsi="Arial" w:cs="Arial"/>
                <w:bCs/>
                <w:i/>
                <w:sz w:val="24"/>
                <w:szCs w:val="24"/>
              </w:rPr>
              <w:t>Q: How does the nursery funding (30 hours) work?</w:t>
            </w:r>
          </w:p>
          <w:p w14:paraId="36BD080C" w14:textId="3BC7D244" w:rsidR="00DC496F" w:rsidRDefault="00DC496F" w:rsidP="00AE2F41">
            <w:pPr>
              <w:spacing w:after="0" w:line="240" w:lineRule="auto"/>
              <w:rPr>
                <w:rFonts w:ascii="Arial" w:hAnsi="Arial" w:cs="Arial"/>
                <w:sz w:val="24"/>
                <w:szCs w:val="24"/>
                <w:shd w:val="clear" w:color="auto" w:fill="FFFFFF"/>
              </w:rPr>
            </w:pPr>
            <w:r>
              <w:rPr>
                <w:rFonts w:ascii="Arial" w:hAnsi="Arial" w:cs="Arial"/>
                <w:bCs/>
                <w:sz w:val="24"/>
                <w:szCs w:val="24"/>
              </w:rPr>
              <w:t xml:space="preserve">All children are funded for 15 hours.  The school’s Nursery Admissions Policy states that any child eligible for free school meals can get an additional 15 hours free of charge.  </w:t>
            </w:r>
            <w:r w:rsidR="00B3532A" w:rsidRPr="00B3532A">
              <w:rPr>
                <w:rFonts w:ascii="Arial" w:hAnsi="Arial" w:cs="Arial"/>
                <w:bCs/>
                <w:sz w:val="24"/>
                <w:szCs w:val="24"/>
              </w:rPr>
              <w:t>O</w:t>
            </w:r>
            <w:r w:rsidR="00B3532A" w:rsidRPr="00B3532A">
              <w:rPr>
                <w:rFonts w:ascii="Arial" w:hAnsi="Arial" w:cs="Arial"/>
                <w:sz w:val="24"/>
                <w:szCs w:val="24"/>
                <w:shd w:val="clear" w:color="auto" w:fill="FFFFFF"/>
              </w:rPr>
              <w:t>ther parents can take up the additional 15 hours and </w:t>
            </w:r>
            <w:r w:rsidR="00B3532A" w:rsidRPr="00B3532A">
              <w:rPr>
                <w:rFonts w:ascii="Arial" w:hAnsi="Arial" w:cs="Arial"/>
                <w:bCs/>
                <w:iCs/>
                <w:sz w:val="24"/>
                <w:szCs w:val="24"/>
                <w:shd w:val="clear" w:color="auto" w:fill="FFFFFF"/>
              </w:rPr>
              <w:t>either use their 30hr code or</w:t>
            </w:r>
            <w:r w:rsidR="00B3532A" w:rsidRPr="00B3532A">
              <w:rPr>
                <w:rFonts w:ascii="Arial" w:hAnsi="Arial" w:cs="Arial"/>
                <w:sz w:val="24"/>
                <w:szCs w:val="24"/>
                <w:shd w:val="clear" w:color="auto" w:fill="FFFFFF"/>
              </w:rPr>
              <w:t> pay top up fees for this provision. </w:t>
            </w:r>
          </w:p>
          <w:p w14:paraId="7BDA44E1" w14:textId="77777777" w:rsidR="00B3532A" w:rsidRPr="00B3532A" w:rsidRDefault="00B3532A" w:rsidP="00AE2F41">
            <w:pPr>
              <w:spacing w:after="0" w:line="240" w:lineRule="auto"/>
              <w:rPr>
                <w:rFonts w:ascii="Arial" w:hAnsi="Arial" w:cs="Arial"/>
                <w:bCs/>
                <w:sz w:val="24"/>
                <w:szCs w:val="24"/>
              </w:rPr>
            </w:pPr>
          </w:p>
          <w:p w14:paraId="1DABA8B6" w14:textId="26B3B37E" w:rsidR="00DC496F" w:rsidRDefault="00DC496F" w:rsidP="00AE2F41">
            <w:pPr>
              <w:spacing w:after="0" w:line="240" w:lineRule="auto"/>
              <w:rPr>
                <w:rFonts w:ascii="Arial" w:hAnsi="Arial" w:cs="Arial"/>
                <w:bCs/>
                <w:sz w:val="24"/>
                <w:szCs w:val="24"/>
              </w:rPr>
            </w:pPr>
            <w:r>
              <w:rPr>
                <w:rFonts w:ascii="Arial" w:hAnsi="Arial" w:cs="Arial"/>
                <w:bCs/>
                <w:i/>
                <w:sz w:val="24"/>
                <w:szCs w:val="24"/>
              </w:rPr>
              <w:t>Q: Does the school prioritise children eligible for 30 hours?</w:t>
            </w:r>
          </w:p>
          <w:p w14:paraId="56F9C216" w14:textId="5E631864" w:rsidR="00DC496F" w:rsidRDefault="00DC496F" w:rsidP="00AE2F41">
            <w:pPr>
              <w:spacing w:after="0" w:line="240" w:lineRule="auto"/>
              <w:rPr>
                <w:rFonts w:ascii="Arial" w:hAnsi="Arial" w:cs="Arial"/>
                <w:bCs/>
                <w:sz w:val="24"/>
                <w:szCs w:val="24"/>
              </w:rPr>
            </w:pPr>
            <w:r>
              <w:rPr>
                <w:rFonts w:ascii="Arial" w:hAnsi="Arial" w:cs="Arial"/>
                <w:bCs/>
                <w:sz w:val="24"/>
                <w:szCs w:val="24"/>
              </w:rPr>
              <w:t xml:space="preserve">No, </w:t>
            </w:r>
            <w:r w:rsidR="00697255">
              <w:rPr>
                <w:rFonts w:ascii="Arial" w:hAnsi="Arial" w:cs="Arial"/>
                <w:bCs/>
                <w:sz w:val="24"/>
                <w:szCs w:val="24"/>
              </w:rPr>
              <w:t xml:space="preserve">as the </w:t>
            </w:r>
            <w:r>
              <w:rPr>
                <w:rFonts w:ascii="Arial" w:hAnsi="Arial" w:cs="Arial"/>
                <w:bCs/>
                <w:sz w:val="24"/>
                <w:szCs w:val="24"/>
              </w:rPr>
              <w:t>information is not known prior to admission.</w:t>
            </w:r>
            <w:r w:rsidR="00697255">
              <w:rPr>
                <w:rFonts w:ascii="Arial" w:hAnsi="Arial" w:cs="Arial"/>
                <w:bCs/>
                <w:sz w:val="24"/>
                <w:szCs w:val="24"/>
              </w:rPr>
              <w:t xml:space="preserve">  Also, this is not ethical practice.</w:t>
            </w:r>
          </w:p>
          <w:p w14:paraId="1AABAFBD" w14:textId="77777777" w:rsidR="00697255" w:rsidRDefault="00697255" w:rsidP="00AE2F41">
            <w:pPr>
              <w:spacing w:after="0" w:line="240" w:lineRule="auto"/>
              <w:rPr>
                <w:rFonts w:ascii="Arial" w:hAnsi="Arial" w:cs="Arial"/>
                <w:bCs/>
                <w:sz w:val="24"/>
                <w:szCs w:val="24"/>
              </w:rPr>
            </w:pPr>
          </w:p>
          <w:p w14:paraId="52CB3AA7" w14:textId="49C53CE6" w:rsidR="00697255" w:rsidRDefault="00697255" w:rsidP="00AE2F41">
            <w:pPr>
              <w:spacing w:after="0" w:line="240" w:lineRule="auto"/>
              <w:rPr>
                <w:rFonts w:ascii="Arial" w:hAnsi="Arial" w:cs="Arial"/>
                <w:bCs/>
                <w:sz w:val="24"/>
                <w:szCs w:val="24"/>
              </w:rPr>
            </w:pPr>
            <w:r>
              <w:rPr>
                <w:rFonts w:ascii="Arial" w:hAnsi="Arial" w:cs="Arial"/>
                <w:bCs/>
                <w:sz w:val="24"/>
                <w:szCs w:val="24"/>
              </w:rPr>
              <w:t>The school has made the decision to run only 2 nursery classes in 2022-23 instead of the usual 3, as this is a low birth rate year and to date, only 65 applications have been made.  Therefore, 3 classes is not financially viable.</w:t>
            </w:r>
          </w:p>
          <w:p w14:paraId="2EBE1FA5" w14:textId="77777777" w:rsidR="00697255" w:rsidRDefault="00697255" w:rsidP="00AE2F41">
            <w:pPr>
              <w:spacing w:after="0" w:line="240" w:lineRule="auto"/>
              <w:rPr>
                <w:rFonts w:ascii="Arial" w:hAnsi="Arial" w:cs="Arial"/>
                <w:bCs/>
                <w:sz w:val="24"/>
                <w:szCs w:val="24"/>
              </w:rPr>
            </w:pPr>
          </w:p>
          <w:p w14:paraId="38689AE5" w14:textId="200B1CA8" w:rsidR="00697255" w:rsidRDefault="00697255" w:rsidP="00AE2F41">
            <w:pPr>
              <w:spacing w:after="0" w:line="240" w:lineRule="auto"/>
              <w:rPr>
                <w:rFonts w:ascii="Arial" w:hAnsi="Arial" w:cs="Arial"/>
                <w:bCs/>
                <w:sz w:val="24"/>
                <w:szCs w:val="24"/>
              </w:rPr>
            </w:pPr>
            <w:r>
              <w:rPr>
                <w:rFonts w:ascii="Arial" w:hAnsi="Arial" w:cs="Arial"/>
                <w:bCs/>
                <w:i/>
                <w:sz w:val="24"/>
                <w:szCs w:val="24"/>
              </w:rPr>
              <w:t>Q: What were the numbers at this point last year?</w:t>
            </w:r>
          </w:p>
          <w:p w14:paraId="65572E39" w14:textId="77777777" w:rsidR="00697255" w:rsidRDefault="00697255" w:rsidP="00AE2F41">
            <w:pPr>
              <w:spacing w:after="0" w:line="240" w:lineRule="auto"/>
              <w:rPr>
                <w:rFonts w:ascii="Arial" w:hAnsi="Arial" w:cs="Arial"/>
                <w:bCs/>
                <w:sz w:val="24"/>
                <w:szCs w:val="24"/>
              </w:rPr>
            </w:pPr>
            <w:r>
              <w:rPr>
                <w:rFonts w:ascii="Arial" w:hAnsi="Arial" w:cs="Arial"/>
                <w:bCs/>
                <w:sz w:val="24"/>
                <w:szCs w:val="24"/>
              </w:rPr>
              <w:t>Numbers were above 75 at this time last year.  The school also had a January intake this year to boost numbers.</w:t>
            </w:r>
          </w:p>
          <w:p w14:paraId="5C952EB3" w14:textId="77777777" w:rsidR="00697255" w:rsidRDefault="00697255" w:rsidP="00AE2F41">
            <w:pPr>
              <w:spacing w:after="0" w:line="240" w:lineRule="auto"/>
              <w:rPr>
                <w:rFonts w:ascii="Arial" w:hAnsi="Arial" w:cs="Arial"/>
                <w:bCs/>
                <w:sz w:val="24"/>
                <w:szCs w:val="24"/>
              </w:rPr>
            </w:pPr>
          </w:p>
          <w:p w14:paraId="05F10563" w14:textId="06D54335" w:rsidR="00697255" w:rsidRDefault="00697255" w:rsidP="00AE2F41">
            <w:pPr>
              <w:spacing w:after="0" w:line="240" w:lineRule="auto"/>
              <w:rPr>
                <w:rFonts w:ascii="Arial" w:hAnsi="Arial" w:cs="Arial"/>
                <w:bCs/>
                <w:sz w:val="24"/>
                <w:szCs w:val="24"/>
              </w:rPr>
            </w:pPr>
            <w:r>
              <w:rPr>
                <w:rFonts w:ascii="Arial" w:hAnsi="Arial" w:cs="Arial"/>
                <w:bCs/>
                <w:i/>
                <w:sz w:val="24"/>
                <w:szCs w:val="24"/>
              </w:rPr>
              <w:t>Q: Will there be a January intake in the next academic year?</w:t>
            </w:r>
          </w:p>
          <w:p w14:paraId="623F9D41" w14:textId="6FBDC8E3" w:rsidR="00697255" w:rsidRDefault="00697255" w:rsidP="00AE2F41">
            <w:pPr>
              <w:spacing w:after="0" w:line="240" w:lineRule="auto"/>
              <w:rPr>
                <w:rFonts w:ascii="Arial" w:hAnsi="Arial" w:cs="Arial"/>
                <w:bCs/>
                <w:sz w:val="24"/>
                <w:szCs w:val="24"/>
              </w:rPr>
            </w:pPr>
            <w:r>
              <w:rPr>
                <w:rFonts w:ascii="Arial" w:hAnsi="Arial" w:cs="Arial"/>
                <w:bCs/>
                <w:sz w:val="24"/>
                <w:szCs w:val="24"/>
              </w:rPr>
              <w:t>This will be reviewed later in the year.  There would need to be over 20 pupils to justify employing another two st</w:t>
            </w:r>
            <w:r w:rsidR="006D2E06">
              <w:rPr>
                <w:rFonts w:ascii="Arial" w:hAnsi="Arial" w:cs="Arial"/>
                <w:bCs/>
                <w:sz w:val="24"/>
                <w:szCs w:val="24"/>
              </w:rPr>
              <w:t>aff (one Teacher and one Level 3</w:t>
            </w:r>
            <w:r>
              <w:rPr>
                <w:rFonts w:ascii="Arial" w:hAnsi="Arial" w:cs="Arial"/>
                <w:bCs/>
                <w:sz w:val="24"/>
                <w:szCs w:val="24"/>
              </w:rPr>
              <w:t xml:space="preserve"> Teaching Assistant).</w:t>
            </w:r>
          </w:p>
          <w:p w14:paraId="7280FFED" w14:textId="77777777" w:rsidR="00697255" w:rsidRDefault="00697255" w:rsidP="00AE2F41">
            <w:pPr>
              <w:spacing w:after="0" w:line="240" w:lineRule="auto"/>
              <w:rPr>
                <w:rFonts w:ascii="Arial" w:hAnsi="Arial" w:cs="Arial"/>
                <w:bCs/>
                <w:sz w:val="24"/>
                <w:szCs w:val="24"/>
              </w:rPr>
            </w:pPr>
          </w:p>
          <w:p w14:paraId="20D2D68A" w14:textId="77777777" w:rsidR="00D546C7" w:rsidRDefault="00D546C7" w:rsidP="00AE2F41">
            <w:pPr>
              <w:spacing w:after="0" w:line="240" w:lineRule="auto"/>
              <w:rPr>
                <w:rFonts w:ascii="Arial" w:hAnsi="Arial" w:cs="Arial"/>
                <w:bCs/>
                <w:sz w:val="24"/>
                <w:szCs w:val="24"/>
              </w:rPr>
            </w:pPr>
          </w:p>
          <w:p w14:paraId="14AD5D35" w14:textId="00FAC832" w:rsidR="00697255" w:rsidRDefault="005507A0" w:rsidP="00AE2F41">
            <w:pPr>
              <w:spacing w:after="0" w:line="240" w:lineRule="auto"/>
              <w:rPr>
                <w:rFonts w:ascii="Arial" w:hAnsi="Arial" w:cs="Arial"/>
                <w:bCs/>
                <w:sz w:val="24"/>
                <w:szCs w:val="24"/>
              </w:rPr>
            </w:pPr>
            <w:r>
              <w:rPr>
                <w:rFonts w:ascii="Arial" w:hAnsi="Arial" w:cs="Arial"/>
                <w:bCs/>
                <w:i/>
                <w:sz w:val="24"/>
                <w:szCs w:val="24"/>
              </w:rPr>
              <w:t>Q: Will</w:t>
            </w:r>
            <w:r w:rsidR="00697255">
              <w:rPr>
                <w:rFonts w:ascii="Arial" w:hAnsi="Arial" w:cs="Arial"/>
                <w:bCs/>
                <w:i/>
                <w:sz w:val="24"/>
                <w:szCs w:val="24"/>
              </w:rPr>
              <w:t xml:space="preserve"> 65 pupils next year provide financial security?</w:t>
            </w:r>
          </w:p>
          <w:p w14:paraId="1F9F06E9" w14:textId="77777777" w:rsidR="00697255" w:rsidRDefault="00697255" w:rsidP="00AE2F41">
            <w:pPr>
              <w:spacing w:after="0" w:line="240" w:lineRule="auto"/>
              <w:rPr>
                <w:rFonts w:ascii="Arial" w:hAnsi="Arial" w:cs="Arial"/>
                <w:bCs/>
                <w:sz w:val="24"/>
                <w:szCs w:val="24"/>
              </w:rPr>
            </w:pPr>
            <w:r>
              <w:rPr>
                <w:rFonts w:ascii="Arial" w:hAnsi="Arial" w:cs="Arial"/>
                <w:bCs/>
                <w:sz w:val="24"/>
                <w:szCs w:val="24"/>
              </w:rPr>
              <w:t>Yes.  This covers staffing but does not cover other costs, such as heating and senior leadership team support.</w:t>
            </w:r>
          </w:p>
          <w:p w14:paraId="32D8C980" w14:textId="77777777" w:rsidR="00697255" w:rsidRDefault="00697255" w:rsidP="00AE2F41">
            <w:pPr>
              <w:spacing w:after="0" w:line="240" w:lineRule="auto"/>
              <w:rPr>
                <w:rFonts w:ascii="Arial" w:hAnsi="Arial" w:cs="Arial"/>
                <w:bCs/>
                <w:sz w:val="24"/>
                <w:szCs w:val="24"/>
              </w:rPr>
            </w:pPr>
          </w:p>
          <w:p w14:paraId="23403A0B" w14:textId="22F0C570" w:rsidR="00697255" w:rsidRDefault="00697255" w:rsidP="00AE2F41">
            <w:pPr>
              <w:spacing w:after="0" w:line="240" w:lineRule="auto"/>
              <w:rPr>
                <w:rFonts w:ascii="Arial" w:hAnsi="Arial" w:cs="Arial"/>
                <w:bCs/>
                <w:sz w:val="24"/>
                <w:szCs w:val="24"/>
              </w:rPr>
            </w:pPr>
            <w:r>
              <w:rPr>
                <w:rFonts w:ascii="Arial" w:hAnsi="Arial" w:cs="Arial"/>
                <w:bCs/>
                <w:i/>
                <w:sz w:val="24"/>
                <w:szCs w:val="24"/>
              </w:rPr>
              <w:t xml:space="preserve">Q: </w:t>
            </w:r>
            <w:r w:rsidR="005440DD">
              <w:rPr>
                <w:rFonts w:ascii="Arial" w:hAnsi="Arial" w:cs="Arial"/>
                <w:bCs/>
                <w:i/>
                <w:sz w:val="24"/>
                <w:szCs w:val="24"/>
              </w:rPr>
              <w:t>Will this have a knock on effect on future years?</w:t>
            </w:r>
          </w:p>
          <w:p w14:paraId="09D32E83" w14:textId="037FE659" w:rsidR="005440DD" w:rsidRDefault="005440DD" w:rsidP="00AE2F41">
            <w:pPr>
              <w:spacing w:after="0" w:line="240" w:lineRule="auto"/>
              <w:rPr>
                <w:rFonts w:ascii="Arial" w:hAnsi="Arial" w:cs="Arial"/>
                <w:bCs/>
                <w:sz w:val="24"/>
                <w:szCs w:val="24"/>
              </w:rPr>
            </w:pPr>
            <w:r>
              <w:rPr>
                <w:rFonts w:ascii="Arial" w:hAnsi="Arial" w:cs="Arial"/>
                <w:bCs/>
                <w:sz w:val="24"/>
                <w:szCs w:val="24"/>
              </w:rPr>
              <w:t>Potentially, yes.  More applications for Reception could be received but the sc</w:t>
            </w:r>
            <w:r w:rsidR="00D546C7">
              <w:rPr>
                <w:rFonts w:ascii="Arial" w:hAnsi="Arial" w:cs="Arial"/>
                <w:bCs/>
                <w:sz w:val="24"/>
                <w:szCs w:val="24"/>
              </w:rPr>
              <w:t>hool will respond at that point if necessary.</w:t>
            </w:r>
          </w:p>
          <w:p w14:paraId="31FDF632" w14:textId="77777777" w:rsidR="005440DD" w:rsidRDefault="005440DD" w:rsidP="00AE2F41">
            <w:pPr>
              <w:spacing w:after="0" w:line="240" w:lineRule="auto"/>
              <w:rPr>
                <w:rFonts w:ascii="Arial" w:hAnsi="Arial" w:cs="Arial"/>
                <w:bCs/>
                <w:sz w:val="24"/>
                <w:szCs w:val="24"/>
              </w:rPr>
            </w:pPr>
          </w:p>
          <w:p w14:paraId="76DAB7A6" w14:textId="77777777" w:rsidR="005440DD" w:rsidRDefault="005440DD" w:rsidP="00AE2F41">
            <w:pPr>
              <w:spacing w:after="0" w:line="240" w:lineRule="auto"/>
              <w:rPr>
                <w:rFonts w:ascii="Arial" w:hAnsi="Arial" w:cs="Arial"/>
                <w:bCs/>
                <w:sz w:val="24"/>
                <w:szCs w:val="24"/>
              </w:rPr>
            </w:pPr>
            <w:r>
              <w:rPr>
                <w:rFonts w:ascii="Arial" w:hAnsi="Arial" w:cs="Arial"/>
                <w:bCs/>
                <w:i/>
                <w:sz w:val="24"/>
                <w:szCs w:val="24"/>
              </w:rPr>
              <w:t>Q: Is there confidence that it is definitely as a result of a low birth rate and not parents sending their child(ren) elsewhere?</w:t>
            </w:r>
          </w:p>
          <w:p w14:paraId="3FC45331" w14:textId="69B84A40" w:rsidR="005440DD" w:rsidRDefault="005440DD" w:rsidP="00AE2F41">
            <w:pPr>
              <w:spacing w:after="0" w:line="240" w:lineRule="auto"/>
              <w:rPr>
                <w:rFonts w:ascii="Arial" w:hAnsi="Arial" w:cs="Arial"/>
                <w:bCs/>
                <w:sz w:val="24"/>
                <w:szCs w:val="24"/>
              </w:rPr>
            </w:pPr>
            <w:r>
              <w:rPr>
                <w:rFonts w:ascii="Arial" w:hAnsi="Arial" w:cs="Arial"/>
                <w:bCs/>
                <w:sz w:val="24"/>
                <w:szCs w:val="24"/>
              </w:rPr>
              <w:t>There is a level of confidence, as some nurseries in the local area have closed.  However, it is not known if parents are sending their child(ren) to private nursery or if some are still working from home.  More children may apply at the statutory school age point.</w:t>
            </w:r>
          </w:p>
          <w:p w14:paraId="34E446CC" w14:textId="77777777" w:rsidR="00F6695C" w:rsidRDefault="00F6695C" w:rsidP="00AE2F41">
            <w:pPr>
              <w:spacing w:after="0" w:line="240" w:lineRule="auto"/>
              <w:rPr>
                <w:rFonts w:ascii="Arial" w:hAnsi="Arial" w:cs="Arial"/>
                <w:bCs/>
                <w:sz w:val="24"/>
                <w:szCs w:val="24"/>
              </w:rPr>
            </w:pPr>
          </w:p>
          <w:p w14:paraId="347CD29B" w14:textId="33A85DA0" w:rsidR="00F6695C" w:rsidRDefault="00F6695C" w:rsidP="00AE2F41">
            <w:pPr>
              <w:spacing w:after="0" w:line="240" w:lineRule="auto"/>
              <w:rPr>
                <w:rFonts w:ascii="Arial" w:hAnsi="Arial" w:cs="Arial"/>
                <w:bCs/>
                <w:sz w:val="24"/>
                <w:szCs w:val="24"/>
              </w:rPr>
            </w:pPr>
            <w:r>
              <w:rPr>
                <w:rFonts w:ascii="Arial" w:hAnsi="Arial" w:cs="Arial"/>
                <w:bCs/>
                <w:i/>
                <w:sz w:val="24"/>
                <w:szCs w:val="24"/>
              </w:rPr>
              <w:t>Q: What are the class sizes in Nursery?</w:t>
            </w:r>
          </w:p>
          <w:p w14:paraId="5D1C8A61" w14:textId="77777777" w:rsidR="00F6695C" w:rsidRDefault="00F6695C" w:rsidP="00AE2F41">
            <w:pPr>
              <w:spacing w:after="0" w:line="240" w:lineRule="auto"/>
              <w:rPr>
                <w:rFonts w:ascii="Arial" w:hAnsi="Arial" w:cs="Arial"/>
                <w:bCs/>
                <w:sz w:val="24"/>
                <w:szCs w:val="24"/>
              </w:rPr>
            </w:pPr>
            <w:r>
              <w:rPr>
                <w:rFonts w:ascii="Arial" w:hAnsi="Arial" w:cs="Arial"/>
                <w:bCs/>
                <w:sz w:val="24"/>
                <w:szCs w:val="24"/>
              </w:rPr>
              <w:t>The ratio is 1 adult per 13 children in Nursery and 1 qualified teacher (Cavendish has 2).  In Key Stage 1 the class size should not be more than 30.</w:t>
            </w:r>
          </w:p>
          <w:p w14:paraId="2AF5A17A" w14:textId="77777777" w:rsidR="00F6695C" w:rsidRPr="006563E6" w:rsidRDefault="00F6695C" w:rsidP="006563E6">
            <w:pPr>
              <w:spacing w:after="0" w:line="240" w:lineRule="auto"/>
              <w:rPr>
                <w:rFonts w:ascii="Arial" w:hAnsi="Arial" w:cs="Arial"/>
                <w:bCs/>
                <w:sz w:val="24"/>
                <w:szCs w:val="24"/>
              </w:rPr>
            </w:pPr>
          </w:p>
          <w:p w14:paraId="44049223" w14:textId="2FDEC603" w:rsidR="00F6695C" w:rsidRDefault="006563E6" w:rsidP="006563E6">
            <w:pPr>
              <w:spacing w:after="0" w:line="240" w:lineRule="auto"/>
              <w:rPr>
                <w:rFonts w:ascii="Arial" w:hAnsi="Arial" w:cs="Arial"/>
                <w:sz w:val="24"/>
                <w:szCs w:val="24"/>
              </w:rPr>
            </w:pPr>
            <w:r>
              <w:rPr>
                <w:rFonts w:ascii="Arial" w:hAnsi="Arial" w:cs="Arial"/>
                <w:sz w:val="24"/>
                <w:szCs w:val="24"/>
              </w:rPr>
              <w:t>Reception numbers currently stand</w:t>
            </w:r>
            <w:r w:rsidRPr="006563E6">
              <w:rPr>
                <w:rFonts w:ascii="Arial" w:hAnsi="Arial" w:cs="Arial"/>
                <w:sz w:val="24"/>
                <w:szCs w:val="24"/>
              </w:rPr>
              <w:t xml:space="preserve"> at 88</w:t>
            </w:r>
            <w:r>
              <w:rPr>
                <w:rFonts w:ascii="Arial" w:hAnsi="Arial" w:cs="Arial"/>
                <w:sz w:val="24"/>
                <w:szCs w:val="24"/>
              </w:rPr>
              <w:t>,</w:t>
            </w:r>
            <w:r w:rsidRPr="006563E6">
              <w:rPr>
                <w:rFonts w:ascii="Arial" w:hAnsi="Arial" w:cs="Arial"/>
                <w:sz w:val="24"/>
                <w:szCs w:val="24"/>
              </w:rPr>
              <w:t xml:space="preserve"> which is </w:t>
            </w:r>
            <w:r>
              <w:rPr>
                <w:rFonts w:ascii="Arial" w:hAnsi="Arial" w:cs="Arial"/>
                <w:sz w:val="24"/>
                <w:szCs w:val="24"/>
              </w:rPr>
              <w:t>much better than last year’s 74</w:t>
            </w:r>
            <w:r w:rsidRPr="006563E6">
              <w:rPr>
                <w:rFonts w:ascii="Arial" w:hAnsi="Arial" w:cs="Arial"/>
                <w:sz w:val="24"/>
                <w:szCs w:val="24"/>
              </w:rPr>
              <w:t xml:space="preserve"> (</w:t>
            </w:r>
            <w:r>
              <w:rPr>
                <w:rFonts w:ascii="Arial" w:hAnsi="Arial" w:cs="Arial"/>
                <w:sz w:val="24"/>
                <w:szCs w:val="24"/>
              </w:rPr>
              <w:t xml:space="preserve">again a low birth rate year.) There is confidence that the 2 spare places will be filled before September.  </w:t>
            </w:r>
            <w:r>
              <w:rPr>
                <w:rFonts w:ascii="Arial" w:hAnsi="Arial" w:cs="Arial"/>
                <w:sz w:val="24"/>
                <w:szCs w:val="24"/>
              </w:rPr>
              <w:br/>
              <w:t>As</w:t>
            </w:r>
            <w:r w:rsidRPr="006563E6">
              <w:rPr>
                <w:rFonts w:ascii="Arial" w:hAnsi="Arial" w:cs="Arial"/>
                <w:sz w:val="24"/>
                <w:szCs w:val="24"/>
              </w:rPr>
              <w:t xml:space="preserve"> this year’s Reception class move</w:t>
            </w:r>
            <w:r w:rsidR="005507A0">
              <w:rPr>
                <w:rFonts w:ascii="Arial" w:hAnsi="Arial" w:cs="Arial"/>
                <w:sz w:val="24"/>
                <w:szCs w:val="24"/>
              </w:rPr>
              <w:t>s</w:t>
            </w:r>
            <w:r w:rsidRPr="006563E6">
              <w:rPr>
                <w:rFonts w:ascii="Arial" w:hAnsi="Arial" w:cs="Arial"/>
                <w:sz w:val="24"/>
                <w:szCs w:val="24"/>
              </w:rPr>
              <w:t xml:space="preserve"> through the school</w:t>
            </w:r>
            <w:r>
              <w:rPr>
                <w:rFonts w:ascii="Arial" w:hAnsi="Arial" w:cs="Arial"/>
                <w:sz w:val="24"/>
                <w:szCs w:val="24"/>
              </w:rPr>
              <w:t>,</w:t>
            </w:r>
            <w:r w:rsidRPr="006563E6">
              <w:rPr>
                <w:rFonts w:ascii="Arial" w:hAnsi="Arial" w:cs="Arial"/>
                <w:sz w:val="24"/>
                <w:szCs w:val="24"/>
              </w:rPr>
              <w:t xml:space="preserve"> there will be a financial implicatio</w:t>
            </w:r>
            <w:r>
              <w:rPr>
                <w:rFonts w:ascii="Arial" w:hAnsi="Arial" w:cs="Arial"/>
                <w:sz w:val="24"/>
                <w:szCs w:val="24"/>
              </w:rPr>
              <w:t>n every year until they leave. The school</w:t>
            </w:r>
            <w:r w:rsidRPr="006563E6">
              <w:rPr>
                <w:rFonts w:ascii="Arial" w:hAnsi="Arial" w:cs="Arial"/>
                <w:sz w:val="24"/>
                <w:szCs w:val="24"/>
              </w:rPr>
              <w:t xml:space="preserve"> will be staffing 3 classes and only recei</w:t>
            </w:r>
            <w:r>
              <w:rPr>
                <w:rFonts w:ascii="Arial" w:hAnsi="Arial" w:cs="Arial"/>
                <w:sz w:val="24"/>
                <w:szCs w:val="24"/>
              </w:rPr>
              <w:t>ving funding for 74 children and therefore, this will impact the</w:t>
            </w:r>
            <w:r w:rsidRPr="006563E6">
              <w:rPr>
                <w:rFonts w:ascii="Arial" w:hAnsi="Arial" w:cs="Arial"/>
                <w:sz w:val="24"/>
                <w:szCs w:val="24"/>
              </w:rPr>
              <w:t xml:space="preserve"> budget.</w:t>
            </w:r>
          </w:p>
          <w:p w14:paraId="20A9BEE0" w14:textId="77777777" w:rsidR="0054752D" w:rsidRDefault="0054752D" w:rsidP="006563E6">
            <w:pPr>
              <w:spacing w:after="0" w:line="240" w:lineRule="auto"/>
              <w:rPr>
                <w:rFonts w:ascii="Arial" w:hAnsi="Arial" w:cs="Arial"/>
                <w:sz w:val="24"/>
                <w:szCs w:val="24"/>
              </w:rPr>
            </w:pPr>
          </w:p>
          <w:p w14:paraId="1194DF63" w14:textId="77777777" w:rsidR="0054752D" w:rsidRDefault="0054752D" w:rsidP="0054752D">
            <w:pPr>
              <w:spacing w:after="0" w:line="240" w:lineRule="auto"/>
              <w:rPr>
                <w:rFonts w:ascii="Arial" w:hAnsi="Arial" w:cs="Arial"/>
                <w:bCs/>
                <w:sz w:val="24"/>
                <w:szCs w:val="24"/>
              </w:rPr>
            </w:pPr>
            <w:r>
              <w:rPr>
                <w:rFonts w:ascii="Arial" w:hAnsi="Arial" w:cs="Arial"/>
                <w:bCs/>
                <w:sz w:val="24"/>
                <w:szCs w:val="24"/>
              </w:rPr>
              <w:t>There were no further questions and g</w:t>
            </w:r>
            <w:r w:rsidRPr="00AE2F41">
              <w:rPr>
                <w:rFonts w:ascii="Arial" w:hAnsi="Arial" w:cs="Arial"/>
                <w:bCs/>
                <w:sz w:val="24"/>
                <w:szCs w:val="24"/>
              </w:rPr>
              <w:t xml:space="preserve">overnors </w:t>
            </w:r>
            <w:r>
              <w:rPr>
                <w:rFonts w:ascii="Arial" w:hAnsi="Arial" w:cs="Arial"/>
                <w:bCs/>
                <w:sz w:val="24"/>
                <w:szCs w:val="24"/>
              </w:rPr>
              <w:t>approved the 2022-23 budget.</w:t>
            </w:r>
            <w:r w:rsidRPr="00AE2F41">
              <w:rPr>
                <w:rFonts w:ascii="Arial" w:hAnsi="Arial" w:cs="Arial"/>
                <w:bCs/>
                <w:sz w:val="24"/>
                <w:szCs w:val="24"/>
              </w:rPr>
              <w:t xml:space="preserve"> </w:t>
            </w:r>
            <w:r>
              <w:rPr>
                <w:rFonts w:ascii="Arial" w:hAnsi="Arial" w:cs="Arial"/>
                <w:bCs/>
                <w:sz w:val="24"/>
                <w:szCs w:val="24"/>
              </w:rPr>
              <w:t xml:space="preserve"> The HT and Chair of Governors signed the 2022-23 budget report.</w:t>
            </w:r>
          </w:p>
          <w:p w14:paraId="4E1AF7B2" w14:textId="77777777" w:rsidR="006563E6" w:rsidRDefault="006563E6" w:rsidP="006563E6">
            <w:pPr>
              <w:spacing w:after="0" w:line="240" w:lineRule="auto"/>
              <w:rPr>
                <w:rFonts w:ascii="Arial" w:hAnsi="Arial" w:cs="Arial"/>
                <w:sz w:val="24"/>
                <w:szCs w:val="24"/>
              </w:rPr>
            </w:pPr>
          </w:p>
          <w:p w14:paraId="7B9D4C97" w14:textId="5C903065" w:rsidR="006563E6" w:rsidRPr="006563E6" w:rsidRDefault="006563E6" w:rsidP="006563E6">
            <w:pPr>
              <w:spacing w:after="0" w:line="240" w:lineRule="auto"/>
              <w:rPr>
                <w:rFonts w:ascii="Arial" w:hAnsi="Arial" w:cs="Arial"/>
                <w:bCs/>
                <w:sz w:val="24"/>
                <w:szCs w:val="24"/>
              </w:rPr>
            </w:pPr>
            <w:r>
              <w:rPr>
                <w:rFonts w:ascii="Arial" w:hAnsi="Arial" w:cs="Arial"/>
                <w:sz w:val="24"/>
                <w:szCs w:val="24"/>
                <w:u w:val="single"/>
              </w:rPr>
              <w:t>Staffing</w:t>
            </w:r>
          </w:p>
          <w:p w14:paraId="16104710" w14:textId="77777777" w:rsidR="0028725D" w:rsidRDefault="0028725D" w:rsidP="006563E6">
            <w:pPr>
              <w:spacing w:after="0" w:line="240" w:lineRule="auto"/>
              <w:rPr>
                <w:rFonts w:ascii="Arial" w:hAnsi="Arial" w:cs="Arial"/>
                <w:sz w:val="24"/>
                <w:szCs w:val="24"/>
              </w:rPr>
            </w:pPr>
            <w:r>
              <w:rPr>
                <w:rFonts w:ascii="Arial" w:hAnsi="Arial" w:cs="Arial"/>
                <w:sz w:val="24"/>
                <w:szCs w:val="24"/>
              </w:rPr>
              <w:t>There are currently</w:t>
            </w:r>
            <w:r w:rsidR="006563E6" w:rsidRPr="006563E6">
              <w:rPr>
                <w:rFonts w:ascii="Arial" w:hAnsi="Arial" w:cs="Arial"/>
                <w:sz w:val="24"/>
                <w:szCs w:val="24"/>
              </w:rPr>
              <w:t xml:space="preserve"> 2 job adverts out for Teaching Assistants, levels 2 &amp; 3</w:t>
            </w:r>
            <w:r>
              <w:rPr>
                <w:rFonts w:ascii="Arial" w:hAnsi="Arial" w:cs="Arial"/>
                <w:sz w:val="24"/>
                <w:szCs w:val="24"/>
              </w:rPr>
              <w:t xml:space="preserve"> (TA2 &amp; TA3)</w:t>
            </w:r>
            <w:r w:rsidR="006563E6" w:rsidRPr="006563E6">
              <w:rPr>
                <w:rFonts w:ascii="Arial" w:hAnsi="Arial" w:cs="Arial"/>
                <w:sz w:val="24"/>
                <w:szCs w:val="24"/>
              </w:rPr>
              <w:t xml:space="preserve">. This </w:t>
            </w:r>
            <w:r>
              <w:rPr>
                <w:rFonts w:ascii="Arial" w:hAnsi="Arial" w:cs="Arial"/>
                <w:sz w:val="24"/>
                <w:szCs w:val="24"/>
              </w:rPr>
              <w:t>is to facilitate the proposal</w:t>
            </w:r>
            <w:r w:rsidR="006563E6" w:rsidRPr="006563E6">
              <w:rPr>
                <w:rFonts w:ascii="Arial" w:hAnsi="Arial" w:cs="Arial"/>
                <w:sz w:val="24"/>
                <w:szCs w:val="24"/>
              </w:rPr>
              <w:t xml:space="preserve"> presented to</w:t>
            </w:r>
            <w:r>
              <w:rPr>
                <w:rFonts w:ascii="Arial" w:hAnsi="Arial" w:cs="Arial"/>
                <w:sz w:val="24"/>
                <w:szCs w:val="24"/>
              </w:rPr>
              <w:t xml:space="preserve"> governors at the last meeting of moving </w:t>
            </w:r>
            <w:r w:rsidR="006563E6" w:rsidRPr="006563E6">
              <w:rPr>
                <w:rFonts w:ascii="Arial" w:hAnsi="Arial" w:cs="Arial"/>
                <w:sz w:val="24"/>
                <w:szCs w:val="24"/>
              </w:rPr>
              <w:t xml:space="preserve">away from using supply teaching assistants and employing them. </w:t>
            </w:r>
          </w:p>
          <w:p w14:paraId="7D0401FC" w14:textId="77777777" w:rsidR="0028725D" w:rsidRDefault="0028725D" w:rsidP="006563E6">
            <w:pPr>
              <w:spacing w:after="0" w:line="240" w:lineRule="auto"/>
              <w:rPr>
                <w:rFonts w:ascii="Arial" w:hAnsi="Arial" w:cs="Arial"/>
                <w:sz w:val="24"/>
                <w:szCs w:val="24"/>
              </w:rPr>
            </w:pPr>
          </w:p>
          <w:p w14:paraId="63B11A63" w14:textId="4A54986B" w:rsidR="006563E6" w:rsidRDefault="0028725D" w:rsidP="006563E6">
            <w:pPr>
              <w:spacing w:after="0" w:line="240" w:lineRule="auto"/>
              <w:rPr>
                <w:rFonts w:ascii="Arial" w:hAnsi="Arial" w:cs="Arial"/>
                <w:sz w:val="24"/>
                <w:szCs w:val="24"/>
              </w:rPr>
            </w:pPr>
            <w:r>
              <w:rPr>
                <w:rFonts w:ascii="Arial" w:hAnsi="Arial" w:cs="Arial"/>
                <w:sz w:val="24"/>
                <w:szCs w:val="24"/>
              </w:rPr>
              <w:t>The school is looking to recruit 8.5 TA2s and 4 TA3</w:t>
            </w:r>
            <w:r w:rsidR="006563E6" w:rsidRPr="006563E6">
              <w:rPr>
                <w:rFonts w:ascii="Arial" w:hAnsi="Arial" w:cs="Arial"/>
                <w:sz w:val="24"/>
                <w:szCs w:val="24"/>
              </w:rPr>
              <w:t xml:space="preserve">s. Some of </w:t>
            </w:r>
            <w:r>
              <w:rPr>
                <w:rFonts w:ascii="Arial" w:hAnsi="Arial" w:cs="Arial"/>
                <w:sz w:val="24"/>
                <w:szCs w:val="24"/>
              </w:rPr>
              <w:t>the current</w:t>
            </w:r>
            <w:r w:rsidR="006563E6" w:rsidRPr="006563E6">
              <w:rPr>
                <w:rFonts w:ascii="Arial" w:hAnsi="Arial" w:cs="Arial"/>
                <w:sz w:val="24"/>
                <w:szCs w:val="24"/>
              </w:rPr>
              <w:t xml:space="preserve"> TA2’s have expressed </w:t>
            </w:r>
            <w:r>
              <w:rPr>
                <w:rFonts w:ascii="Arial" w:hAnsi="Arial" w:cs="Arial"/>
                <w:sz w:val="24"/>
                <w:szCs w:val="24"/>
              </w:rPr>
              <w:t xml:space="preserve">an </w:t>
            </w:r>
            <w:r w:rsidR="006563E6" w:rsidRPr="006563E6">
              <w:rPr>
                <w:rFonts w:ascii="Arial" w:hAnsi="Arial" w:cs="Arial"/>
                <w:sz w:val="24"/>
                <w:szCs w:val="24"/>
              </w:rPr>
              <w:t xml:space="preserve">interest in becoming </w:t>
            </w:r>
            <w:r>
              <w:rPr>
                <w:rFonts w:ascii="Arial" w:hAnsi="Arial" w:cs="Arial"/>
                <w:sz w:val="24"/>
                <w:szCs w:val="24"/>
              </w:rPr>
              <w:t>a TA3 and some of the</w:t>
            </w:r>
            <w:r w:rsidR="006563E6" w:rsidRPr="006563E6">
              <w:rPr>
                <w:rFonts w:ascii="Arial" w:hAnsi="Arial" w:cs="Arial"/>
                <w:sz w:val="24"/>
                <w:szCs w:val="24"/>
              </w:rPr>
              <w:t xml:space="preserve"> current supply TA’s are applying for roles too. There is a very positive </w:t>
            </w:r>
            <w:r w:rsidRPr="006563E6">
              <w:rPr>
                <w:rFonts w:ascii="Arial" w:hAnsi="Arial" w:cs="Arial"/>
                <w:sz w:val="24"/>
                <w:szCs w:val="24"/>
              </w:rPr>
              <w:t>atmosphere</w:t>
            </w:r>
            <w:r>
              <w:rPr>
                <w:rFonts w:ascii="Arial" w:hAnsi="Arial" w:cs="Arial"/>
                <w:sz w:val="24"/>
                <w:szCs w:val="24"/>
              </w:rPr>
              <w:t xml:space="preserve"> amongst the </w:t>
            </w:r>
            <w:r w:rsidR="006563E6" w:rsidRPr="006563E6">
              <w:rPr>
                <w:rFonts w:ascii="Arial" w:hAnsi="Arial" w:cs="Arial"/>
                <w:sz w:val="24"/>
                <w:szCs w:val="24"/>
              </w:rPr>
              <w:t>support staff</w:t>
            </w:r>
            <w:r>
              <w:rPr>
                <w:rFonts w:ascii="Arial" w:hAnsi="Arial" w:cs="Arial"/>
                <w:sz w:val="24"/>
                <w:szCs w:val="24"/>
              </w:rPr>
              <w:t>,</w:t>
            </w:r>
            <w:r w:rsidR="006563E6" w:rsidRPr="006563E6">
              <w:rPr>
                <w:rFonts w:ascii="Arial" w:hAnsi="Arial" w:cs="Arial"/>
                <w:sz w:val="24"/>
                <w:szCs w:val="24"/>
              </w:rPr>
              <w:t xml:space="preserve"> as they feel they are being recognised for the work they do and </w:t>
            </w:r>
            <w:r>
              <w:rPr>
                <w:rFonts w:ascii="Arial" w:hAnsi="Arial" w:cs="Arial"/>
                <w:sz w:val="24"/>
                <w:szCs w:val="24"/>
              </w:rPr>
              <w:t xml:space="preserve">are </w:t>
            </w:r>
            <w:r w:rsidR="006563E6" w:rsidRPr="006563E6">
              <w:rPr>
                <w:rFonts w:ascii="Arial" w:hAnsi="Arial" w:cs="Arial"/>
                <w:sz w:val="24"/>
                <w:szCs w:val="24"/>
              </w:rPr>
              <w:t xml:space="preserve">being given the chance to excel further. </w:t>
            </w:r>
            <w:r>
              <w:rPr>
                <w:rFonts w:ascii="Arial" w:hAnsi="Arial" w:cs="Arial"/>
                <w:sz w:val="24"/>
                <w:szCs w:val="24"/>
              </w:rPr>
              <w:t>The school also needs to replace 2 TA4 roles following o</w:t>
            </w:r>
            <w:r w:rsidR="006563E6" w:rsidRPr="006563E6">
              <w:rPr>
                <w:rFonts w:ascii="Arial" w:hAnsi="Arial" w:cs="Arial"/>
                <w:sz w:val="24"/>
                <w:szCs w:val="24"/>
              </w:rPr>
              <w:t xml:space="preserve">ne </w:t>
            </w:r>
            <w:r>
              <w:rPr>
                <w:rFonts w:ascii="Arial" w:hAnsi="Arial" w:cs="Arial"/>
                <w:sz w:val="24"/>
                <w:szCs w:val="24"/>
              </w:rPr>
              <w:t xml:space="preserve">resignation and one retirement.  </w:t>
            </w:r>
            <w:r w:rsidR="006563E6" w:rsidRPr="006563E6">
              <w:rPr>
                <w:rFonts w:ascii="Arial" w:hAnsi="Arial" w:cs="Arial"/>
                <w:sz w:val="24"/>
                <w:szCs w:val="24"/>
              </w:rPr>
              <w:t>An advert will be placed in the next couple of weeks. It could again give an internal opportunity for promotion.</w:t>
            </w:r>
          </w:p>
          <w:p w14:paraId="3FBA8895" w14:textId="77777777" w:rsidR="006563E6" w:rsidRPr="006563E6" w:rsidRDefault="006563E6" w:rsidP="006563E6">
            <w:pPr>
              <w:spacing w:after="0" w:line="240" w:lineRule="auto"/>
              <w:rPr>
                <w:rFonts w:ascii="Arial" w:hAnsi="Arial" w:cs="Arial"/>
                <w:sz w:val="24"/>
                <w:szCs w:val="24"/>
              </w:rPr>
            </w:pPr>
          </w:p>
          <w:p w14:paraId="1C4E44A6" w14:textId="2BC72ECA" w:rsidR="006563E6" w:rsidRDefault="005507A0" w:rsidP="006563E6">
            <w:pPr>
              <w:spacing w:after="0" w:line="240" w:lineRule="auto"/>
              <w:rPr>
                <w:rFonts w:ascii="Arial" w:hAnsi="Arial" w:cs="Arial"/>
                <w:sz w:val="24"/>
                <w:szCs w:val="24"/>
              </w:rPr>
            </w:pPr>
            <w:r>
              <w:rPr>
                <w:rFonts w:ascii="Arial" w:hAnsi="Arial" w:cs="Arial"/>
                <w:sz w:val="24"/>
                <w:szCs w:val="24"/>
              </w:rPr>
              <w:t>In addition, there have</w:t>
            </w:r>
            <w:r w:rsidR="0028725D">
              <w:rPr>
                <w:rFonts w:ascii="Arial" w:hAnsi="Arial" w:cs="Arial"/>
                <w:sz w:val="24"/>
                <w:szCs w:val="24"/>
              </w:rPr>
              <w:t xml:space="preserve"> been </w:t>
            </w:r>
            <w:r w:rsidR="006563E6">
              <w:rPr>
                <w:rFonts w:ascii="Arial" w:hAnsi="Arial" w:cs="Arial"/>
                <w:sz w:val="24"/>
                <w:szCs w:val="24"/>
              </w:rPr>
              <w:t>5</w:t>
            </w:r>
            <w:r w:rsidR="006563E6" w:rsidRPr="006563E6">
              <w:rPr>
                <w:rFonts w:ascii="Arial" w:hAnsi="Arial" w:cs="Arial"/>
                <w:sz w:val="24"/>
                <w:szCs w:val="24"/>
              </w:rPr>
              <w:t xml:space="preserve"> teacher resignations and a teacher will be going onto maternity leave. </w:t>
            </w:r>
            <w:r w:rsidR="00F227B0">
              <w:rPr>
                <w:rFonts w:ascii="Arial" w:hAnsi="Arial" w:cs="Arial"/>
                <w:sz w:val="24"/>
                <w:szCs w:val="24"/>
              </w:rPr>
              <w:t>Adverts are out for</w:t>
            </w:r>
            <w:r w:rsidR="006563E6" w:rsidRPr="006563E6">
              <w:rPr>
                <w:rFonts w:ascii="Arial" w:hAnsi="Arial" w:cs="Arial"/>
                <w:sz w:val="24"/>
                <w:szCs w:val="24"/>
              </w:rPr>
              <w:t xml:space="preserve"> 1 x EYFS teacher (permanent) &amp; 2 x </w:t>
            </w:r>
            <w:r w:rsidR="0028725D">
              <w:rPr>
                <w:rFonts w:ascii="Arial" w:hAnsi="Arial" w:cs="Arial"/>
                <w:sz w:val="24"/>
                <w:szCs w:val="24"/>
              </w:rPr>
              <w:t xml:space="preserve">permanent </w:t>
            </w:r>
            <w:r w:rsidR="00F227B0">
              <w:rPr>
                <w:rFonts w:ascii="Arial" w:hAnsi="Arial" w:cs="Arial"/>
                <w:sz w:val="24"/>
                <w:szCs w:val="24"/>
              </w:rPr>
              <w:t>KS2 teachers and 1 maternity cover.</w:t>
            </w:r>
          </w:p>
          <w:p w14:paraId="35746752" w14:textId="77777777" w:rsidR="0028725D" w:rsidRDefault="0028725D" w:rsidP="006563E6">
            <w:pPr>
              <w:spacing w:after="0" w:line="240" w:lineRule="auto"/>
              <w:rPr>
                <w:rFonts w:ascii="Arial" w:hAnsi="Arial" w:cs="Arial"/>
                <w:sz w:val="24"/>
                <w:szCs w:val="24"/>
              </w:rPr>
            </w:pPr>
          </w:p>
          <w:p w14:paraId="4DAC9346" w14:textId="709AC024" w:rsidR="0028725D" w:rsidRDefault="0028725D" w:rsidP="006563E6">
            <w:pPr>
              <w:spacing w:after="0" w:line="240" w:lineRule="auto"/>
              <w:rPr>
                <w:rFonts w:ascii="Arial" w:hAnsi="Arial" w:cs="Arial"/>
                <w:sz w:val="24"/>
                <w:szCs w:val="24"/>
              </w:rPr>
            </w:pPr>
            <w:r>
              <w:rPr>
                <w:rFonts w:ascii="Arial" w:hAnsi="Arial" w:cs="Arial"/>
                <w:i/>
                <w:sz w:val="24"/>
                <w:szCs w:val="24"/>
              </w:rPr>
              <w:t>Q: What is the plan for staffing in the Nursery?</w:t>
            </w:r>
          </w:p>
          <w:p w14:paraId="7BCA0B80" w14:textId="11283965" w:rsidR="0028725D" w:rsidRDefault="0028725D" w:rsidP="006563E6">
            <w:pPr>
              <w:spacing w:after="0" w:line="240" w:lineRule="auto"/>
              <w:rPr>
                <w:rFonts w:ascii="Arial" w:hAnsi="Arial" w:cs="Arial"/>
                <w:sz w:val="24"/>
                <w:szCs w:val="24"/>
              </w:rPr>
            </w:pPr>
            <w:r>
              <w:rPr>
                <w:rFonts w:ascii="Arial" w:hAnsi="Arial" w:cs="Arial"/>
                <w:sz w:val="24"/>
                <w:szCs w:val="24"/>
              </w:rPr>
              <w:t>The plan is to have two teachers, two TA3s and one full-time TA2.  An Assistant Headteacher and a TA4 will work across both Nursery and Reception.</w:t>
            </w:r>
          </w:p>
          <w:p w14:paraId="2A68116C" w14:textId="77777777" w:rsidR="0028725D" w:rsidRDefault="0028725D" w:rsidP="006563E6">
            <w:pPr>
              <w:spacing w:after="0" w:line="240" w:lineRule="auto"/>
              <w:rPr>
                <w:rFonts w:ascii="Arial" w:hAnsi="Arial" w:cs="Arial"/>
                <w:sz w:val="24"/>
                <w:szCs w:val="24"/>
              </w:rPr>
            </w:pPr>
          </w:p>
          <w:p w14:paraId="0EF89955" w14:textId="721F1816" w:rsidR="0028725D" w:rsidRDefault="0028725D" w:rsidP="006563E6">
            <w:pPr>
              <w:spacing w:after="0" w:line="240" w:lineRule="auto"/>
              <w:rPr>
                <w:rFonts w:ascii="Arial" w:hAnsi="Arial" w:cs="Arial"/>
                <w:sz w:val="24"/>
                <w:szCs w:val="24"/>
              </w:rPr>
            </w:pPr>
            <w:r>
              <w:rPr>
                <w:rFonts w:ascii="Arial" w:hAnsi="Arial" w:cs="Arial"/>
                <w:i/>
                <w:sz w:val="24"/>
                <w:szCs w:val="24"/>
              </w:rPr>
              <w:t>Q: Could in-year Nursery admissions be offered an afternoon slot?</w:t>
            </w:r>
          </w:p>
          <w:p w14:paraId="2DEBE567" w14:textId="77777777" w:rsidR="0028725D" w:rsidRDefault="0028725D" w:rsidP="006563E6">
            <w:pPr>
              <w:spacing w:after="0" w:line="240" w:lineRule="auto"/>
              <w:rPr>
                <w:rFonts w:ascii="Arial" w:hAnsi="Arial" w:cs="Arial"/>
                <w:sz w:val="24"/>
                <w:szCs w:val="24"/>
              </w:rPr>
            </w:pPr>
            <w:r>
              <w:rPr>
                <w:rFonts w:ascii="Arial" w:hAnsi="Arial" w:cs="Arial"/>
                <w:sz w:val="24"/>
                <w:szCs w:val="24"/>
              </w:rPr>
              <w:t>This has not been done before but would be considered if required.  Cavendish has always been flexible.</w:t>
            </w:r>
          </w:p>
          <w:p w14:paraId="4DCC58FD" w14:textId="77777777" w:rsidR="0028725D" w:rsidRDefault="0028725D" w:rsidP="006563E6">
            <w:pPr>
              <w:spacing w:after="0" w:line="240" w:lineRule="auto"/>
              <w:rPr>
                <w:rFonts w:ascii="Arial" w:hAnsi="Arial" w:cs="Arial"/>
                <w:sz w:val="24"/>
                <w:szCs w:val="24"/>
              </w:rPr>
            </w:pPr>
          </w:p>
          <w:p w14:paraId="174A9C7A" w14:textId="77777777" w:rsidR="0054752D" w:rsidRDefault="0054752D" w:rsidP="006563E6">
            <w:pPr>
              <w:spacing w:after="0" w:line="240" w:lineRule="auto"/>
              <w:rPr>
                <w:rFonts w:ascii="Arial" w:hAnsi="Arial" w:cs="Arial"/>
                <w:sz w:val="24"/>
                <w:szCs w:val="24"/>
              </w:rPr>
            </w:pPr>
          </w:p>
          <w:p w14:paraId="20C19D3E" w14:textId="03BF24C0" w:rsidR="0028725D" w:rsidRDefault="0028725D" w:rsidP="006563E6">
            <w:pPr>
              <w:spacing w:after="0" w:line="240" w:lineRule="auto"/>
              <w:rPr>
                <w:rFonts w:ascii="Arial" w:hAnsi="Arial" w:cs="Arial"/>
                <w:sz w:val="24"/>
                <w:szCs w:val="24"/>
              </w:rPr>
            </w:pPr>
            <w:r>
              <w:rPr>
                <w:rFonts w:ascii="Arial" w:hAnsi="Arial" w:cs="Arial"/>
                <w:i/>
                <w:sz w:val="24"/>
                <w:szCs w:val="24"/>
              </w:rPr>
              <w:t>Q: Will employing the TAs rather than using agency staff reduce staffing costs?</w:t>
            </w:r>
          </w:p>
          <w:p w14:paraId="56F191A5" w14:textId="77777777" w:rsidR="0028725D" w:rsidRDefault="0028725D" w:rsidP="006563E6">
            <w:pPr>
              <w:spacing w:after="0" w:line="240" w:lineRule="auto"/>
              <w:rPr>
                <w:rFonts w:ascii="Arial" w:hAnsi="Arial" w:cs="Arial"/>
                <w:sz w:val="24"/>
                <w:szCs w:val="24"/>
              </w:rPr>
            </w:pPr>
            <w:r>
              <w:rPr>
                <w:rFonts w:ascii="Arial" w:hAnsi="Arial" w:cs="Arial"/>
                <w:sz w:val="24"/>
                <w:szCs w:val="24"/>
              </w:rPr>
              <w:t>Only slightly.  The costs are fairly comparable.</w:t>
            </w:r>
          </w:p>
          <w:p w14:paraId="7E2CF065" w14:textId="77777777" w:rsidR="009471C6" w:rsidRDefault="009471C6" w:rsidP="006563E6">
            <w:pPr>
              <w:spacing w:after="0" w:line="240" w:lineRule="auto"/>
              <w:rPr>
                <w:rFonts w:ascii="Arial" w:hAnsi="Arial" w:cs="Arial"/>
                <w:i/>
                <w:sz w:val="24"/>
                <w:szCs w:val="24"/>
              </w:rPr>
            </w:pPr>
          </w:p>
          <w:p w14:paraId="32AB5D81" w14:textId="47A53935" w:rsidR="00F227B0" w:rsidRDefault="00052706" w:rsidP="006563E6">
            <w:pPr>
              <w:spacing w:after="0" w:line="240" w:lineRule="auto"/>
              <w:rPr>
                <w:rFonts w:ascii="Arial" w:hAnsi="Arial" w:cs="Arial"/>
                <w:sz w:val="24"/>
                <w:szCs w:val="24"/>
              </w:rPr>
            </w:pPr>
            <w:r>
              <w:rPr>
                <w:rFonts w:ascii="Arial" w:hAnsi="Arial" w:cs="Arial"/>
                <w:i/>
                <w:sz w:val="24"/>
                <w:szCs w:val="24"/>
              </w:rPr>
              <w:t>Q: Of the new teachers, are some likely to be early career teachers (ECTs)?</w:t>
            </w:r>
          </w:p>
          <w:p w14:paraId="2890712F" w14:textId="77777777" w:rsidR="00052706" w:rsidRDefault="00052706" w:rsidP="006563E6">
            <w:pPr>
              <w:spacing w:after="0" w:line="240" w:lineRule="auto"/>
              <w:rPr>
                <w:rFonts w:ascii="Arial" w:hAnsi="Arial" w:cs="Arial"/>
                <w:sz w:val="24"/>
                <w:szCs w:val="24"/>
              </w:rPr>
            </w:pPr>
            <w:r>
              <w:rPr>
                <w:rFonts w:ascii="Arial" w:hAnsi="Arial" w:cs="Arial"/>
                <w:sz w:val="24"/>
                <w:szCs w:val="24"/>
              </w:rPr>
              <w:t>Possibly.  There may also be some recently qualified teachers (RQTs).</w:t>
            </w:r>
          </w:p>
          <w:p w14:paraId="4852E420" w14:textId="77777777" w:rsidR="00052706" w:rsidRDefault="00052706" w:rsidP="006563E6">
            <w:pPr>
              <w:spacing w:after="0" w:line="240" w:lineRule="auto"/>
              <w:rPr>
                <w:rFonts w:ascii="Arial" w:hAnsi="Arial" w:cs="Arial"/>
                <w:sz w:val="24"/>
                <w:szCs w:val="24"/>
              </w:rPr>
            </w:pPr>
          </w:p>
          <w:p w14:paraId="288823B8" w14:textId="09CF1FDD" w:rsidR="00052706" w:rsidRDefault="00052706" w:rsidP="006563E6">
            <w:pPr>
              <w:spacing w:after="0" w:line="240" w:lineRule="auto"/>
              <w:rPr>
                <w:rFonts w:ascii="Arial" w:hAnsi="Arial" w:cs="Arial"/>
                <w:sz w:val="24"/>
                <w:szCs w:val="24"/>
              </w:rPr>
            </w:pPr>
            <w:r>
              <w:rPr>
                <w:rFonts w:ascii="Arial" w:hAnsi="Arial" w:cs="Arial"/>
                <w:i/>
                <w:sz w:val="24"/>
                <w:szCs w:val="24"/>
              </w:rPr>
              <w:t>Q: How many ECTs does the school currently have?</w:t>
            </w:r>
          </w:p>
          <w:p w14:paraId="6A0628D7" w14:textId="5D20F1C0" w:rsidR="00052706" w:rsidRDefault="00052706" w:rsidP="006563E6">
            <w:pPr>
              <w:spacing w:after="0" w:line="240" w:lineRule="auto"/>
              <w:rPr>
                <w:rFonts w:ascii="Arial" w:hAnsi="Arial" w:cs="Arial"/>
                <w:sz w:val="24"/>
                <w:szCs w:val="24"/>
              </w:rPr>
            </w:pPr>
            <w:r>
              <w:rPr>
                <w:rFonts w:ascii="Arial" w:hAnsi="Arial" w:cs="Arial"/>
                <w:sz w:val="24"/>
                <w:szCs w:val="24"/>
              </w:rPr>
              <w:t xml:space="preserve">None, so there is capacity for a number of ECTs.  This does have an impact on allocated ECT mentors, as it is additional work.  The ECT has to have allocated time out of class which equates to 10% in the first year and 5% in the second year.  </w:t>
            </w:r>
          </w:p>
          <w:p w14:paraId="53E72DC9" w14:textId="77777777" w:rsidR="00052706" w:rsidRDefault="00052706" w:rsidP="006563E6">
            <w:pPr>
              <w:spacing w:after="0" w:line="240" w:lineRule="auto"/>
              <w:rPr>
                <w:rFonts w:ascii="Arial" w:hAnsi="Arial" w:cs="Arial"/>
                <w:sz w:val="24"/>
                <w:szCs w:val="24"/>
              </w:rPr>
            </w:pPr>
          </w:p>
          <w:p w14:paraId="7E51A8AE" w14:textId="1DC115CC" w:rsidR="00052706" w:rsidRDefault="00052706" w:rsidP="006563E6">
            <w:pPr>
              <w:spacing w:after="0" w:line="240" w:lineRule="auto"/>
              <w:rPr>
                <w:rFonts w:ascii="Arial" w:hAnsi="Arial" w:cs="Arial"/>
                <w:sz w:val="24"/>
                <w:szCs w:val="24"/>
              </w:rPr>
            </w:pPr>
            <w:r>
              <w:rPr>
                <w:rFonts w:ascii="Arial" w:hAnsi="Arial" w:cs="Arial"/>
                <w:i/>
                <w:sz w:val="24"/>
                <w:szCs w:val="24"/>
              </w:rPr>
              <w:t>Q: Has the percentage of staffing expenditure to income changed as a result of the change in the structure?</w:t>
            </w:r>
          </w:p>
          <w:p w14:paraId="136DECE2" w14:textId="77777777" w:rsidR="00052706" w:rsidRDefault="00052706" w:rsidP="006563E6">
            <w:pPr>
              <w:spacing w:after="0" w:line="240" w:lineRule="auto"/>
              <w:rPr>
                <w:rFonts w:ascii="Arial" w:hAnsi="Arial" w:cs="Arial"/>
                <w:sz w:val="24"/>
                <w:szCs w:val="24"/>
              </w:rPr>
            </w:pPr>
            <w:r>
              <w:rPr>
                <w:rFonts w:ascii="Arial" w:hAnsi="Arial" w:cs="Arial"/>
                <w:sz w:val="24"/>
                <w:szCs w:val="24"/>
              </w:rPr>
              <w:t>This was 76% last year and it is likely to be around 80% for the next academic year.  This will be confirmed at the next meeting.</w:t>
            </w:r>
          </w:p>
          <w:p w14:paraId="7B254F4C" w14:textId="77777777" w:rsidR="00052706" w:rsidRDefault="00052706" w:rsidP="006563E6">
            <w:pPr>
              <w:spacing w:after="0" w:line="240" w:lineRule="auto"/>
              <w:rPr>
                <w:rFonts w:ascii="Arial" w:hAnsi="Arial" w:cs="Arial"/>
                <w:sz w:val="24"/>
                <w:szCs w:val="24"/>
              </w:rPr>
            </w:pPr>
          </w:p>
          <w:p w14:paraId="7271A3FD" w14:textId="37189509" w:rsidR="006563E6" w:rsidRDefault="00F154E1" w:rsidP="00AE2F41">
            <w:pPr>
              <w:spacing w:after="0" w:line="240" w:lineRule="auto"/>
              <w:rPr>
                <w:rFonts w:ascii="Arial" w:hAnsi="Arial" w:cs="Arial"/>
                <w:sz w:val="24"/>
                <w:szCs w:val="24"/>
              </w:rPr>
            </w:pPr>
            <w:r>
              <w:rPr>
                <w:rFonts w:ascii="Arial" w:hAnsi="Arial" w:cs="Arial"/>
                <w:sz w:val="24"/>
                <w:szCs w:val="24"/>
              </w:rPr>
              <w:t>The school has also appointed a new Deputy Headteacher and new Assistant Headteacher.  Both have been making visits to the school this half term and will begin their posts in September.</w:t>
            </w:r>
          </w:p>
          <w:p w14:paraId="4C3810A0" w14:textId="77777777" w:rsidR="0054752D" w:rsidRDefault="0054752D" w:rsidP="00AE2F41">
            <w:pPr>
              <w:spacing w:after="0" w:line="240" w:lineRule="auto"/>
              <w:rPr>
                <w:rFonts w:ascii="Arial" w:hAnsi="Arial" w:cs="Arial"/>
                <w:sz w:val="24"/>
                <w:szCs w:val="24"/>
              </w:rPr>
            </w:pPr>
          </w:p>
          <w:p w14:paraId="1DE294FB" w14:textId="5537C333" w:rsidR="0054752D" w:rsidRPr="0054752D" w:rsidRDefault="0054752D" w:rsidP="00AE2F41">
            <w:pPr>
              <w:spacing w:after="0" w:line="240" w:lineRule="auto"/>
              <w:rPr>
                <w:rFonts w:ascii="Arial" w:hAnsi="Arial" w:cs="Arial"/>
                <w:sz w:val="24"/>
                <w:szCs w:val="24"/>
              </w:rPr>
            </w:pPr>
            <w:r>
              <w:rPr>
                <w:rFonts w:ascii="Arial" w:hAnsi="Arial" w:cs="Arial"/>
                <w:i/>
                <w:sz w:val="24"/>
                <w:szCs w:val="24"/>
              </w:rPr>
              <w:t>Q: Is it likely that some staff will leave at the end of the year?</w:t>
            </w:r>
          </w:p>
          <w:p w14:paraId="229D7021" w14:textId="1C8A8F80" w:rsidR="006563E6" w:rsidRDefault="0054752D" w:rsidP="00AE2F41">
            <w:pPr>
              <w:spacing w:after="0" w:line="240" w:lineRule="auto"/>
              <w:rPr>
                <w:rFonts w:ascii="Arial" w:hAnsi="Arial" w:cs="Arial"/>
                <w:bCs/>
                <w:sz w:val="24"/>
                <w:szCs w:val="24"/>
              </w:rPr>
            </w:pPr>
            <w:r>
              <w:rPr>
                <w:rFonts w:ascii="Arial" w:hAnsi="Arial" w:cs="Arial"/>
                <w:bCs/>
                <w:sz w:val="24"/>
                <w:szCs w:val="24"/>
              </w:rPr>
              <w:t xml:space="preserve">Possibly.  There always tends to be some movement when new staff join.  </w:t>
            </w:r>
          </w:p>
          <w:p w14:paraId="6B02A2C8" w14:textId="77777777" w:rsidR="0054752D" w:rsidRDefault="0054752D" w:rsidP="00AE2F41">
            <w:pPr>
              <w:spacing w:after="0" w:line="240" w:lineRule="auto"/>
              <w:rPr>
                <w:rFonts w:ascii="Arial" w:hAnsi="Arial" w:cs="Arial"/>
                <w:bCs/>
                <w:sz w:val="24"/>
                <w:szCs w:val="24"/>
              </w:rPr>
            </w:pPr>
          </w:p>
          <w:p w14:paraId="5F2BB496" w14:textId="34F34C72" w:rsidR="0054752D" w:rsidRPr="0054752D" w:rsidRDefault="0054752D" w:rsidP="00AE2F41">
            <w:pPr>
              <w:spacing w:after="0" w:line="240" w:lineRule="auto"/>
              <w:rPr>
                <w:rFonts w:ascii="Arial" w:hAnsi="Arial" w:cs="Arial"/>
                <w:bCs/>
                <w:sz w:val="24"/>
                <w:szCs w:val="24"/>
                <w:u w:val="single"/>
              </w:rPr>
            </w:pPr>
            <w:r w:rsidRPr="0054752D">
              <w:rPr>
                <w:rFonts w:ascii="Arial" w:hAnsi="Arial" w:cs="Arial"/>
                <w:bCs/>
                <w:sz w:val="24"/>
                <w:szCs w:val="24"/>
                <w:u w:val="single"/>
              </w:rPr>
              <w:t>Premises, Health &amp; Safety</w:t>
            </w:r>
          </w:p>
          <w:p w14:paraId="55E9D14F" w14:textId="3C05A77E" w:rsidR="00637E32" w:rsidRDefault="00AE6B5B" w:rsidP="00AE2F41">
            <w:pPr>
              <w:spacing w:after="0" w:line="240" w:lineRule="auto"/>
              <w:rPr>
                <w:rFonts w:ascii="Arial" w:hAnsi="Arial" w:cs="Arial"/>
                <w:bCs/>
                <w:sz w:val="24"/>
                <w:szCs w:val="24"/>
              </w:rPr>
            </w:pPr>
            <w:r>
              <w:rPr>
                <w:rFonts w:ascii="Arial" w:hAnsi="Arial" w:cs="Arial"/>
                <w:bCs/>
                <w:sz w:val="24"/>
                <w:szCs w:val="24"/>
              </w:rPr>
              <w:t>The following works were noted:</w:t>
            </w:r>
          </w:p>
          <w:p w14:paraId="3141A25E" w14:textId="77777777" w:rsidR="0054752D" w:rsidRDefault="0054752D" w:rsidP="00AE2F41">
            <w:pPr>
              <w:spacing w:after="0" w:line="240" w:lineRule="auto"/>
              <w:rPr>
                <w:rFonts w:ascii="Arial" w:hAnsi="Arial" w:cs="Arial"/>
                <w:bCs/>
                <w:sz w:val="24"/>
                <w:szCs w:val="24"/>
              </w:rPr>
            </w:pPr>
          </w:p>
          <w:p w14:paraId="78DFE684" w14:textId="77777777" w:rsidR="0054752D" w:rsidRPr="00AE6B5B" w:rsidRDefault="0054752D" w:rsidP="0054752D">
            <w:pPr>
              <w:rPr>
                <w:rFonts w:ascii="Arial" w:hAnsi="Arial" w:cs="Arial"/>
                <w:sz w:val="24"/>
                <w:szCs w:val="24"/>
              </w:rPr>
            </w:pPr>
            <w:r w:rsidRPr="00AE6B5B">
              <w:rPr>
                <w:rFonts w:ascii="Arial" w:hAnsi="Arial" w:cs="Arial"/>
                <w:b/>
                <w:sz w:val="24"/>
                <w:szCs w:val="24"/>
              </w:rPr>
              <w:t>Annex</w:t>
            </w:r>
            <w:r w:rsidRPr="00AE6B5B">
              <w:rPr>
                <w:rFonts w:ascii="Arial" w:hAnsi="Arial" w:cs="Arial"/>
                <w:sz w:val="24"/>
                <w:szCs w:val="24"/>
              </w:rPr>
              <w:t xml:space="preserve">: Nothing to report </w:t>
            </w:r>
          </w:p>
          <w:p w14:paraId="409B49CB" w14:textId="11C39FBA" w:rsidR="0054752D" w:rsidRPr="00AE6B5B" w:rsidRDefault="0054752D" w:rsidP="0054752D">
            <w:pPr>
              <w:rPr>
                <w:rFonts w:ascii="Arial" w:hAnsi="Arial" w:cs="Arial"/>
                <w:sz w:val="24"/>
                <w:szCs w:val="24"/>
              </w:rPr>
            </w:pPr>
            <w:r w:rsidRPr="00AE6B5B">
              <w:rPr>
                <w:rFonts w:ascii="Arial" w:hAnsi="Arial" w:cs="Arial"/>
                <w:b/>
                <w:sz w:val="24"/>
                <w:szCs w:val="24"/>
              </w:rPr>
              <w:t>Cavendish Building</w:t>
            </w:r>
            <w:r w:rsidRPr="00AE6B5B">
              <w:rPr>
                <w:rFonts w:ascii="Arial" w:hAnsi="Arial" w:cs="Arial"/>
                <w:sz w:val="24"/>
                <w:szCs w:val="24"/>
              </w:rPr>
              <w:t xml:space="preserve">: Remedial plumbing works, TVM’s &amp; taps </w:t>
            </w:r>
            <w:r w:rsidR="00AE6B5B">
              <w:rPr>
                <w:rFonts w:ascii="Arial" w:hAnsi="Arial" w:cs="Arial"/>
                <w:sz w:val="24"/>
                <w:szCs w:val="24"/>
              </w:rPr>
              <w:t xml:space="preserve">have been </w:t>
            </w:r>
            <w:r w:rsidRPr="00AE6B5B">
              <w:rPr>
                <w:rFonts w:ascii="Arial" w:hAnsi="Arial" w:cs="Arial"/>
                <w:sz w:val="24"/>
                <w:szCs w:val="24"/>
              </w:rPr>
              <w:t xml:space="preserve">replaced </w:t>
            </w:r>
          </w:p>
          <w:p w14:paraId="206AC3B2" w14:textId="3FF76AA9" w:rsidR="0054752D" w:rsidRPr="00AE6B5B" w:rsidRDefault="0054752D" w:rsidP="0054752D">
            <w:pPr>
              <w:rPr>
                <w:rFonts w:ascii="Arial" w:hAnsi="Arial" w:cs="Arial"/>
                <w:sz w:val="24"/>
                <w:szCs w:val="24"/>
              </w:rPr>
            </w:pPr>
            <w:r w:rsidRPr="00AE6B5B">
              <w:rPr>
                <w:rFonts w:ascii="Arial" w:hAnsi="Arial" w:cs="Arial"/>
                <w:b/>
                <w:sz w:val="24"/>
                <w:szCs w:val="24"/>
              </w:rPr>
              <w:t xml:space="preserve">Reception Building: </w:t>
            </w:r>
            <w:r w:rsidRPr="00AE6B5B">
              <w:rPr>
                <w:rFonts w:ascii="Arial" w:hAnsi="Arial" w:cs="Arial"/>
                <w:sz w:val="24"/>
                <w:szCs w:val="24"/>
              </w:rPr>
              <w:t xml:space="preserve">Taps </w:t>
            </w:r>
            <w:r w:rsidR="00AE6B5B">
              <w:rPr>
                <w:rFonts w:ascii="Arial" w:hAnsi="Arial" w:cs="Arial"/>
                <w:sz w:val="24"/>
                <w:szCs w:val="24"/>
              </w:rPr>
              <w:t xml:space="preserve">have been </w:t>
            </w:r>
            <w:r w:rsidRPr="00AE6B5B">
              <w:rPr>
                <w:rFonts w:ascii="Arial" w:hAnsi="Arial" w:cs="Arial"/>
                <w:sz w:val="24"/>
                <w:szCs w:val="24"/>
              </w:rPr>
              <w:t>replaced</w:t>
            </w:r>
          </w:p>
          <w:p w14:paraId="3AE23A10" w14:textId="74B60D3D" w:rsidR="0054752D" w:rsidRPr="00AE6B5B" w:rsidRDefault="0054752D" w:rsidP="0054752D">
            <w:pPr>
              <w:pStyle w:val="NoSpacing"/>
              <w:rPr>
                <w:rFonts w:ascii="Arial" w:hAnsi="Arial" w:cs="Arial"/>
                <w:sz w:val="24"/>
                <w:szCs w:val="24"/>
              </w:rPr>
            </w:pPr>
            <w:r w:rsidRPr="00AE6B5B">
              <w:rPr>
                <w:rFonts w:ascii="Arial" w:hAnsi="Arial" w:cs="Arial"/>
                <w:b/>
                <w:sz w:val="24"/>
                <w:szCs w:val="24"/>
              </w:rPr>
              <w:t>Nursery Buildings</w:t>
            </w:r>
            <w:r w:rsidRPr="00AE6B5B">
              <w:rPr>
                <w:rFonts w:ascii="Arial" w:hAnsi="Arial" w:cs="Arial"/>
                <w:sz w:val="24"/>
                <w:szCs w:val="24"/>
              </w:rPr>
              <w:t>: Ongoing investigations into the hot water sys</w:t>
            </w:r>
            <w:r w:rsidR="00AE6B5B">
              <w:rPr>
                <w:rFonts w:ascii="Arial" w:hAnsi="Arial" w:cs="Arial"/>
                <w:sz w:val="24"/>
                <w:szCs w:val="24"/>
              </w:rPr>
              <w:t>tem that has been reported to the school</w:t>
            </w:r>
            <w:r w:rsidRPr="00AE6B5B">
              <w:rPr>
                <w:rFonts w:ascii="Arial" w:hAnsi="Arial" w:cs="Arial"/>
                <w:sz w:val="24"/>
                <w:szCs w:val="24"/>
              </w:rPr>
              <w:t xml:space="preserve"> throug</w:t>
            </w:r>
            <w:r w:rsidR="00AE6B5B">
              <w:rPr>
                <w:rFonts w:ascii="Arial" w:hAnsi="Arial" w:cs="Arial"/>
                <w:sz w:val="24"/>
                <w:szCs w:val="24"/>
              </w:rPr>
              <w:t>h the legionella inspections. The school</w:t>
            </w:r>
            <w:r w:rsidRPr="00AE6B5B">
              <w:rPr>
                <w:rFonts w:ascii="Arial" w:hAnsi="Arial" w:cs="Arial"/>
                <w:sz w:val="24"/>
                <w:szCs w:val="24"/>
              </w:rPr>
              <w:t xml:space="preserve"> remain</w:t>
            </w:r>
            <w:r w:rsidR="00912DD3">
              <w:rPr>
                <w:rFonts w:ascii="Arial" w:hAnsi="Arial" w:cs="Arial"/>
                <w:sz w:val="24"/>
                <w:szCs w:val="24"/>
              </w:rPr>
              <w:t>s</w:t>
            </w:r>
            <w:r w:rsidRPr="00AE6B5B">
              <w:rPr>
                <w:rFonts w:ascii="Arial" w:hAnsi="Arial" w:cs="Arial"/>
                <w:sz w:val="24"/>
                <w:szCs w:val="24"/>
              </w:rPr>
              <w:t xml:space="preserve"> compliant but need</w:t>
            </w:r>
            <w:r w:rsidR="00912DD3">
              <w:rPr>
                <w:rFonts w:ascii="Arial" w:hAnsi="Arial" w:cs="Arial"/>
                <w:sz w:val="24"/>
                <w:szCs w:val="24"/>
              </w:rPr>
              <w:t>s</w:t>
            </w:r>
            <w:r w:rsidRPr="00AE6B5B">
              <w:rPr>
                <w:rFonts w:ascii="Arial" w:hAnsi="Arial" w:cs="Arial"/>
                <w:sz w:val="24"/>
                <w:szCs w:val="24"/>
              </w:rPr>
              <w:t xml:space="preserve"> to do some works.</w:t>
            </w:r>
          </w:p>
          <w:p w14:paraId="13DA4CB6" w14:textId="77777777" w:rsidR="0054752D" w:rsidRPr="00AE6B5B" w:rsidRDefault="0054752D" w:rsidP="0054752D">
            <w:pPr>
              <w:pStyle w:val="NoSpacing"/>
              <w:rPr>
                <w:rFonts w:ascii="Arial" w:hAnsi="Arial" w:cs="Arial"/>
                <w:sz w:val="24"/>
                <w:szCs w:val="24"/>
              </w:rPr>
            </w:pPr>
          </w:p>
          <w:p w14:paraId="38BD8DE0" w14:textId="77777777" w:rsidR="0054752D" w:rsidRPr="00AE6B5B" w:rsidRDefault="0054752D" w:rsidP="0054752D">
            <w:pPr>
              <w:pStyle w:val="NoSpacing"/>
              <w:rPr>
                <w:rFonts w:ascii="Arial" w:hAnsi="Arial" w:cs="Arial"/>
                <w:b/>
                <w:sz w:val="24"/>
                <w:szCs w:val="24"/>
              </w:rPr>
            </w:pPr>
            <w:r w:rsidRPr="00AE6B5B">
              <w:rPr>
                <w:rFonts w:ascii="Arial" w:hAnsi="Arial" w:cs="Arial"/>
                <w:b/>
                <w:sz w:val="24"/>
                <w:szCs w:val="24"/>
              </w:rPr>
              <w:t xml:space="preserve">The Rhodes Building: </w:t>
            </w:r>
            <w:r w:rsidRPr="00AE6B5B">
              <w:rPr>
                <w:rFonts w:ascii="Arial" w:hAnsi="Arial" w:cs="Arial"/>
                <w:sz w:val="24"/>
                <w:szCs w:val="24"/>
              </w:rPr>
              <w:t>Replaced one of the door access panels.</w:t>
            </w:r>
          </w:p>
          <w:p w14:paraId="5AF8A736" w14:textId="77777777" w:rsidR="0054752D" w:rsidRPr="00AE6B5B" w:rsidRDefault="0054752D" w:rsidP="0054752D">
            <w:pPr>
              <w:pStyle w:val="NoSpacing"/>
              <w:rPr>
                <w:rFonts w:ascii="Arial" w:hAnsi="Arial" w:cs="Arial"/>
                <w:b/>
                <w:sz w:val="24"/>
                <w:szCs w:val="24"/>
              </w:rPr>
            </w:pPr>
          </w:p>
          <w:p w14:paraId="10339E7C" w14:textId="77777777" w:rsidR="0054752D" w:rsidRDefault="0054752D" w:rsidP="0054752D">
            <w:pPr>
              <w:pStyle w:val="NoSpacing"/>
              <w:rPr>
                <w:rFonts w:ascii="Arial" w:hAnsi="Arial" w:cs="Arial"/>
                <w:sz w:val="24"/>
                <w:szCs w:val="24"/>
              </w:rPr>
            </w:pPr>
            <w:r w:rsidRPr="00AE6B5B">
              <w:rPr>
                <w:rFonts w:ascii="Arial" w:hAnsi="Arial" w:cs="Arial"/>
                <w:b/>
                <w:sz w:val="24"/>
                <w:szCs w:val="24"/>
              </w:rPr>
              <w:t xml:space="preserve">Grounds: </w:t>
            </w:r>
            <w:r w:rsidRPr="00AE6B5B">
              <w:rPr>
                <w:rFonts w:ascii="Arial" w:hAnsi="Arial" w:cs="Arial"/>
                <w:sz w:val="24"/>
                <w:szCs w:val="24"/>
              </w:rPr>
              <w:t>Work has been carried out on the front elevation of the school grounds. A new picket fence has been erected along the path in front of the Rhodes building to protect the grass. As the year 6 children now enter the premises via a gate on Cavendish road there were issues with the grass. A new container has also been purchased and situated in this area for storage of site equipment.</w:t>
            </w:r>
          </w:p>
          <w:p w14:paraId="505005CA" w14:textId="77777777" w:rsidR="00AE6B5B" w:rsidRDefault="00AE6B5B" w:rsidP="0054752D">
            <w:pPr>
              <w:pStyle w:val="NoSpacing"/>
              <w:rPr>
                <w:rFonts w:ascii="Arial" w:hAnsi="Arial" w:cs="Arial"/>
                <w:sz w:val="24"/>
                <w:szCs w:val="24"/>
              </w:rPr>
            </w:pPr>
          </w:p>
          <w:p w14:paraId="28FAEF06" w14:textId="24F67179" w:rsidR="00AE6B5B" w:rsidRPr="00AE6B5B" w:rsidRDefault="00AE6B5B" w:rsidP="0054752D">
            <w:pPr>
              <w:pStyle w:val="NoSpacing"/>
              <w:rPr>
                <w:rFonts w:ascii="Arial" w:hAnsi="Arial" w:cs="Arial"/>
                <w:sz w:val="24"/>
                <w:szCs w:val="24"/>
              </w:rPr>
            </w:pPr>
            <w:r>
              <w:rPr>
                <w:rFonts w:ascii="Arial" w:hAnsi="Arial" w:cs="Arial"/>
                <w:sz w:val="24"/>
                <w:szCs w:val="24"/>
              </w:rPr>
              <w:t xml:space="preserve">The planned preventative maintenance (PPM) schedule was provided.  </w:t>
            </w:r>
          </w:p>
          <w:p w14:paraId="5AAEA43F" w14:textId="77777777" w:rsidR="0054752D" w:rsidRDefault="0054752D" w:rsidP="00AE2F41">
            <w:pPr>
              <w:spacing w:after="0" w:line="240" w:lineRule="auto"/>
              <w:rPr>
                <w:rFonts w:ascii="Arial" w:hAnsi="Arial" w:cs="Arial"/>
                <w:bCs/>
                <w:sz w:val="24"/>
                <w:szCs w:val="24"/>
              </w:rPr>
            </w:pPr>
          </w:p>
          <w:p w14:paraId="7358C7CB" w14:textId="010AF69D" w:rsidR="0054752D" w:rsidRPr="0054752D" w:rsidRDefault="0054752D" w:rsidP="00AE2F41">
            <w:pPr>
              <w:spacing w:after="0" w:line="240" w:lineRule="auto"/>
              <w:rPr>
                <w:rFonts w:ascii="Arial" w:hAnsi="Arial" w:cs="Arial"/>
                <w:bCs/>
                <w:sz w:val="24"/>
                <w:szCs w:val="24"/>
              </w:rPr>
            </w:pPr>
            <w:r>
              <w:rPr>
                <w:rFonts w:ascii="Arial" w:hAnsi="Arial" w:cs="Arial"/>
                <w:bCs/>
                <w:sz w:val="24"/>
                <w:szCs w:val="24"/>
                <w:u w:val="single"/>
              </w:rPr>
              <w:t>Devolved Capital</w:t>
            </w:r>
          </w:p>
          <w:p w14:paraId="2FF5A3D8" w14:textId="0CE84F0A" w:rsidR="0054752D" w:rsidRPr="00AE6B5B" w:rsidRDefault="00AE6B5B" w:rsidP="00AE6B5B">
            <w:pPr>
              <w:pStyle w:val="NoSpacing"/>
              <w:rPr>
                <w:rFonts w:ascii="Arial" w:hAnsi="Arial" w:cs="Arial"/>
                <w:sz w:val="24"/>
                <w:szCs w:val="24"/>
              </w:rPr>
            </w:pPr>
            <w:r>
              <w:rPr>
                <w:rFonts w:ascii="Arial" w:hAnsi="Arial" w:cs="Arial"/>
                <w:sz w:val="24"/>
                <w:szCs w:val="24"/>
              </w:rPr>
              <w:t>All schools receive devolved capital funding to carry out remedial works.  The funding for 2022-2023 is £11824.00. This will be used to carry out some s</w:t>
            </w:r>
            <w:r w:rsidR="0054752D" w:rsidRPr="0054752D">
              <w:rPr>
                <w:rFonts w:ascii="Arial" w:hAnsi="Arial" w:cs="Arial"/>
                <w:sz w:val="24"/>
                <w:szCs w:val="24"/>
              </w:rPr>
              <w:t>mall works in t</w:t>
            </w:r>
            <w:r>
              <w:rPr>
                <w:rFonts w:ascii="Arial" w:hAnsi="Arial" w:cs="Arial"/>
                <w:sz w:val="24"/>
                <w:szCs w:val="24"/>
              </w:rPr>
              <w:t>he Reception building.</w:t>
            </w:r>
          </w:p>
          <w:p w14:paraId="1CA38EFF" w14:textId="77777777" w:rsidR="0054752D" w:rsidRDefault="0054752D" w:rsidP="00AE2F41">
            <w:pPr>
              <w:spacing w:after="0" w:line="240" w:lineRule="auto"/>
              <w:rPr>
                <w:rFonts w:ascii="Arial" w:hAnsi="Arial" w:cs="Arial"/>
                <w:bCs/>
                <w:sz w:val="24"/>
                <w:szCs w:val="24"/>
              </w:rPr>
            </w:pPr>
          </w:p>
          <w:p w14:paraId="4E94F0C9" w14:textId="1280D42F" w:rsidR="0054752D" w:rsidRPr="0054752D" w:rsidRDefault="0054752D" w:rsidP="00AE2F41">
            <w:pPr>
              <w:spacing w:after="0" w:line="240" w:lineRule="auto"/>
              <w:rPr>
                <w:rFonts w:ascii="Arial" w:hAnsi="Arial" w:cs="Arial"/>
                <w:bCs/>
                <w:sz w:val="24"/>
                <w:szCs w:val="24"/>
              </w:rPr>
            </w:pPr>
            <w:r>
              <w:rPr>
                <w:rFonts w:ascii="Arial" w:hAnsi="Arial" w:cs="Arial"/>
                <w:bCs/>
                <w:sz w:val="24"/>
                <w:szCs w:val="24"/>
                <w:u w:val="single"/>
              </w:rPr>
              <w:t>School Meals</w:t>
            </w:r>
          </w:p>
          <w:p w14:paraId="42E6275C" w14:textId="0726E4EF" w:rsidR="0054752D" w:rsidRDefault="00AE6B5B" w:rsidP="00AE2F41">
            <w:pPr>
              <w:spacing w:after="0" w:line="240" w:lineRule="auto"/>
              <w:rPr>
                <w:rFonts w:ascii="Arial" w:hAnsi="Arial" w:cs="Arial"/>
                <w:bCs/>
                <w:sz w:val="24"/>
                <w:szCs w:val="24"/>
              </w:rPr>
            </w:pPr>
            <w:r>
              <w:rPr>
                <w:rFonts w:ascii="Arial" w:hAnsi="Arial" w:cs="Arial"/>
                <w:bCs/>
                <w:sz w:val="24"/>
                <w:szCs w:val="24"/>
              </w:rPr>
              <w:t>The SBM is currently running a tender process for the school meal provision, currently provided by Taylor Shaw.  The school has received 3 tenders w</w:t>
            </w:r>
            <w:r w:rsidR="00912DD3">
              <w:rPr>
                <w:rFonts w:ascii="Arial" w:hAnsi="Arial" w:cs="Arial"/>
                <w:bCs/>
                <w:sz w:val="24"/>
                <w:szCs w:val="24"/>
              </w:rPr>
              <w:t>h</w:t>
            </w:r>
            <w:r>
              <w:rPr>
                <w:rFonts w:ascii="Arial" w:hAnsi="Arial" w:cs="Arial"/>
                <w:bCs/>
                <w:sz w:val="24"/>
                <w:szCs w:val="24"/>
              </w:rPr>
              <w:t>o will be invited to an interview and presentation.  The school council in Years 3 to Year 6 have been included in the process and will be given a vote.  It is expected that the cost of meals will rise.</w:t>
            </w:r>
          </w:p>
          <w:p w14:paraId="1D6BE655" w14:textId="77777777" w:rsidR="00AE6B5B" w:rsidRDefault="00AE6B5B" w:rsidP="00AE2F41">
            <w:pPr>
              <w:spacing w:after="0" w:line="240" w:lineRule="auto"/>
              <w:rPr>
                <w:rFonts w:ascii="Arial" w:hAnsi="Arial" w:cs="Arial"/>
                <w:bCs/>
                <w:sz w:val="24"/>
                <w:szCs w:val="24"/>
              </w:rPr>
            </w:pPr>
          </w:p>
          <w:p w14:paraId="4F700745" w14:textId="332CAA50" w:rsidR="00AE6B5B" w:rsidRDefault="00AE6B5B" w:rsidP="00AE2F41">
            <w:pPr>
              <w:spacing w:after="0" w:line="240" w:lineRule="auto"/>
              <w:rPr>
                <w:rFonts w:ascii="Arial" w:hAnsi="Arial" w:cs="Arial"/>
                <w:bCs/>
                <w:sz w:val="24"/>
                <w:szCs w:val="24"/>
              </w:rPr>
            </w:pPr>
            <w:r>
              <w:rPr>
                <w:rFonts w:ascii="Arial" w:hAnsi="Arial" w:cs="Arial"/>
                <w:bCs/>
                <w:i/>
                <w:sz w:val="24"/>
                <w:szCs w:val="24"/>
              </w:rPr>
              <w:t>Q: Do the key stage 1 pupils receive funded lunches?</w:t>
            </w:r>
          </w:p>
          <w:p w14:paraId="538E9381" w14:textId="4BF7A089" w:rsidR="00AE6B5B" w:rsidRDefault="00AE6B5B" w:rsidP="00AE2F41">
            <w:pPr>
              <w:spacing w:after="0" w:line="240" w:lineRule="auto"/>
              <w:rPr>
                <w:rFonts w:ascii="Arial" w:hAnsi="Arial" w:cs="Arial"/>
                <w:bCs/>
                <w:sz w:val="24"/>
                <w:szCs w:val="24"/>
              </w:rPr>
            </w:pPr>
            <w:r>
              <w:rPr>
                <w:rFonts w:ascii="Arial" w:hAnsi="Arial" w:cs="Arial"/>
                <w:bCs/>
                <w:sz w:val="24"/>
                <w:szCs w:val="24"/>
              </w:rPr>
              <w:t>Yes, this is funded through the Universal Free School Meal (UFSM) initiative and then Taylor Shaw invoices the school periodically for the number of meals provided.</w:t>
            </w:r>
          </w:p>
          <w:p w14:paraId="17289BB0" w14:textId="77777777" w:rsidR="00AE6B5B" w:rsidRDefault="00AE6B5B" w:rsidP="00AE2F41">
            <w:pPr>
              <w:spacing w:after="0" w:line="240" w:lineRule="auto"/>
              <w:rPr>
                <w:rFonts w:ascii="Arial" w:hAnsi="Arial" w:cs="Arial"/>
                <w:bCs/>
                <w:sz w:val="24"/>
                <w:szCs w:val="24"/>
              </w:rPr>
            </w:pPr>
          </w:p>
          <w:p w14:paraId="12EA3443" w14:textId="58ED52A1" w:rsidR="00AE6B5B" w:rsidRDefault="00D54095" w:rsidP="00AE2F41">
            <w:pPr>
              <w:spacing w:after="0" w:line="240" w:lineRule="auto"/>
              <w:rPr>
                <w:rFonts w:ascii="Arial" w:hAnsi="Arial" w:cs="Arial"/>
                <w:bCs/>
                <w:sz w:val="24"/>
                <w:szCs w:val="24"/>
              </w:rPr>
            </w:pPr>
            <w:r>
              <w:rPr>
                <w:rFonts w:ascii="Arial" w:hAnsi="Arial" w:cs="Arial"/>
                <w:bCs/>
                <w:i/>
                <w:sz w:val="24"/>
                <w:szCs w:val="24"/>
              </w:rPr>
              <w:t>Q: Do most infants have a school meal?</w:t>
            </w:r>
          </w:p>
          <w:p w14:paraId="2387D809" w14:textId="25E6A553" w:rsidR="00D54095" w:rsidRDefault="00D54095" w:rsidP="00AE2F41">
            <w:pPr>
              <w:spacing w:after="0" w:line="240" w:lineRule="auto"/>
              <w:rPr>
                <w:rFonts w:ascii="Arial" w:hAnsi="Arial" w:cs="Arial"/>
                <w:bCs/>
                <w:sz w:val="24"/>
                <w:szCs w:val="24"/>
              </w:rPr>
            </w:pPr>
            <w:r>
              <w:rPr>
                <w:rFonts w:ascii="Arial" w:hAnsi="Arial" w:cs="Arial"/>
                <w:bCs/>
                <w:sz w:val="24"/>
                <w:szCs w:val="24"/>
              </w:rPr>
              <w:t>Yes and this has a positive effect on key stage 2.  On average, 460 children have a school meal per day and more on a Friday.</w:t>
            </w:r>
          </w:p>
          <w:p w14:paraId="64C3DB12" w14:textId="77777777" w:rsidR="00D54095" w:rsidRDefault="00D54095" w:rsidP="00AE2F41">
            <w:pPr>
              <w:spacing w:after="0" w:line="240" w:lineRule="auto"/>
              <w:rPr>
                <w:rFonts w:ascii="Arial" w:hAnsi="Arial" w:cs="Arial"/>
                <w:bCs/>
                <w:sz w:val="24"/>
                <w:szCs w:val="24"/>
              </w:rPr>
            </w:pPr>
          </w:p>
          <w:p w14:paraId="48B83215" w14:textId="1EA598B3" w:rsidR="00D54095" w:rsidRPr="00D54095" w:rsidRDefault="00D54095" w:rsidP="00AE2F41">
            <w:pPr>
              <w:spacing w:after="0" w:line="240" w:lineRule="auto"/>
              <w:rPr>
                <w:rFonts w:ascii="Arial" w:hAnsi="Arial" w:cs="Arial"/>
                <w:bCs/>
                <w:sz w:val="24"/>
                <w:szCs w:val="24"/>
              </w:rPr>
            </w:pPr>
            <w:r>
              <w:rPr>
                <w:rFonts w:ascii="Arial" w:hAnsi="Arial" w:cs="Arial"/>
                <w:bCs/>
                <w:sz w:val="24"/>
                <w:szCs w:val="24"/>
              </w:rPr>
              <w:t xml:space="preserve">The SBM will report the outcome of the tender process at the next meeting.  </w:t>
            </w:r>
          </w:p>
          <w:p w14:paraId="4A120B20" w14:textId="77777777" w:rsidR="0054752D" w:rsidRDefault="0054752D" w:rsidP="00AE2F41">
            <w:pPr>
              <w:spacing w:after="0" w:line="240" w:lineRule="auto"/>
              <w:rPr>
                <w:rFonts w:ascii="Arial" w:hAnsi="Arial" w:cs="Arial"/>
                <w:bCs/>
                <w:sz w:val="24"/>
                <w:szCs w:val="24"/>
              </w:rPr>
            </w:pPr>
          </w:p>
          <w:p w14:paraId="060F9E84" w14:textId="2040E720" w:rsidR="00637E32" w:rsidRDefault="00637E32" w:rsidP="00AE2F41">
            <w:pPr>
              <w:spacing w:after="0" w:line="240" w:lineRule="auto"/>
              <w:rPr>
                <w:rFonts w:ascii="Arial" w:hAnsi="Arial" w:cs="Arial"/>
                <w:bCs/>
                <w:sz w:val="24"/>
                <w:szCs w:val="24"/>
              </w:rPr>
            </w:pPr>
            <w:r>
              <w:rPr>
                <w:rFonts w:ascii="Arial" w:hAnsi="Arial" w:cs="Arial"/>
                <w:bCs/>
                <w:sz w:val="24"/>
                <w:szCs w:val="24"/>
                <w:u w:val="single"/>
              </w:rPr>
              <w:t>Three year budget projections</w:t>
            </w:r>
          </w:p>
          <w:p w14:paraId="74EF80CD" w14:textId="291BCB1B" w:rsidR="00637E32" w:rsidRDefault="00637E32" w:rsidP="00AE2F41">
            <w:pPr>
              <w:spacing w:after="0" w:line="240" w:lineRule="auto"/>
              <w:rPr>
                <w:rFonts w:ascii="Arial" w:hAnsi="Arial" w:cs="Arial"/>
                <w:bCs/>
                <w:sz w:val="24"/>
                <w:szCs w:val="24"/>
              </w:rPr>
            </w:pPr>
            <w:r>
              <w:rPr>
                <w:rFonts w:ascii="Arial" w:hAnsi="Arial" w:cs="Arial"/>
                <w:bCs/>
                <w:sz w:val="24"/>
                <w:szCs w:val="24"/>
              </w:rPr>
              <w:t>The three year budget projections were provided for information.  As before, the SBM forecasts the projected budgets using inflation factors and trends.  It is difficult to predict so far in advance, as a big driver is pupil numbers.  The budget projections are set on a worst case scenario basis and are monitored quarterly.</w:t>
            </w:r>
          </w:p>
          <w:p w14:paraId="2A4B95E3" w14:textId="77777777" w:rsidR="00637E32" w:rsidRDefault="00637E32" w:rsidP="00AE2F41">
            <w:pPr>
              <w:spacing w:after="0" w:line="240" w:lineRule="auto"/>
              <w:rPr>
                <w:rFonts w:ascii="Arial" w:hAnsi="Arial" w:cs="Arial"/>
                <w:bCs/>
                <w:sz w:val="24"/>
                <w:szCs w:val="24"/>
              </w:rPr>
            </w:pPr>
          </w:p>
          <w:p w14:paraId="30C1FF74" w14:textId="35616AE6" w:rsidR="00637E32" w:rsidRDefault="00637E32" w:rsidP="00AE2F41">
            <w:pPr>
              <w:spacing w:after="0" w:line="240" w:lineRule="auto"/>
              <w:rPr>
                <w:rFonts w:ascii="Arial" w:hAnsi="Arial" w:cs="Arial"/>
                <w:bCs/>
                <w:sz w:val="24"/>
                <w:szCs w:val="24"/>
              </w:rPr>
            </w:pPr>
            <w:r>
              <w:rPr>
                <w:rFonts w:ascii="Arial" w:hAnsi="Arial" w:cs="Arial"/>
                <w:bCs/>
                <w:i/>
                <w:sz w:val="24"/>
                <w:szCs w:val="24"/>
              </w:rPr>
              <w:t>Q: The Special Educational Needs (SEN) budget goes down through the years.  Why is this?</w:t>
            </w:r>
          </w:p>
          <w:p w14:paraId="754EC887" w14:textId="77777777" w:rsidR="00637E32" w:rsidRDefault="00637E32" w:rsidP="00AE2F41">
            <w:pPr>
              <w:spacing w:after="0" w:line="240" w:lineRule="auto"/>
              <w:rPr>
                <w:rFonts w:ascii="Arial" w:hAnsi="Arial" w:cs="Arial"/>
                <w:bCs/>
                <w:sz w:val="24"/>
                <w:szCs w:val="24"/>
              </w:rPr>
            </w:pPr>
            <w:r>
              <w:rPr>
                <w:rFonts w:ascii="Arial" w:hAnsi="Arial" w:cs="Arial"/>
                <w:bCs/>
                <w:sz w:val="24"/>
                <w:szCs w:val="24"/>
              </w:rPr>
              <w:t>Only known funding can be input into the budget forecasts.  Future funding cannot be predicted.</w:t>
            </w:r>
          </w:p>
          <w:p w14:paraId="6A6FCE1D" w14:textId="77777777" w:rsidR="00637E32" w:rsidRDefault="00637E32" w:rsidP="00AE2F41">
            <w:pPr>
              <w:spacing w:after="0" w:line="240" w:lineRule="auto"/>
              <w:rPr>
                <w:rFonts w:ascii="Arial" w:hAnsi="Arial" w:cs="Arial"/>
                <w:bCs/>
                <w:sz w:val="24"/>
                <w:szCs w:val="24"/>
              </w:rPr>
            </w:pPr>
          </w:p>
          <w:p w14:paraId="4FE6B70B" w14:textId="6108F48A" w:rsidR="00637E32" w:rsidRDefault="00637E32" w:rsidP="00AE2F41">
            <w:pPr>
              <w:spacing w:after="0" w:line="240" w:lineRule="auto"/>
              <w:rPr>
                <w:rFonts w:ascii="Arial" w:hAnsi="Arial" w:cs="Arial"/>
                <w:bCs/>
                <w:sz w:val="24"/>
                <w:szCs w:val="24"/>
              </w:rPr>
            </w:pPr>
            <w:r>
              <w:rPr>
                <w:rFonts w:ascii="Arial" w:hAnsi="Arial" w:cs="Arial"/>
                <w:bCs/>
                <w:i/>
                <w:sz w:val="24"/>
                <w:szCs w:val="24"/>
              </w:rPr>
              <w:t>Q: What is the reason for the increased pension costs?</w:t>
            </w:r>
          </w:p>
          <w:p w14:paraId="34A39E9B" w14:textId="10EEE8EC" w:rsidR="00362B8B" w:rsidRPr="00B3532A" w:rsidRDefault="00B3532A" w:rsidP="00AE2F41">
            <w:pPr>
              <w:spacing w:after="0" w:line="240" w:lineRule="auto"/>
              <w:rPr>
                <w:rFonts w:ascii="Arial" w:hAnsi="Arial" w:cs="Arial"/>
                <w:bCs/>
                <w:sz w:val="24"/>
                <w:szCs w:val="24"/>
              </w:rPr>
            </w:pPr>
            <w:r w:rsidRPr="00B3532A">
              <w:rPr>
                <w:rFonts w:ascii="Arial" w:hAnsi="Arial" w:cs="Arial"/>
                <w:bCs/>
                <w:iCs/>
                <w:sz w:val="24"/>
                <w:szCs w:val="24"/>
                <w:bdr w:val="none" w:sz="0" w:space="0" w:color="auto" w:frame="1"/>
                <w:shd w:val="clear" w:color="auto" w:fill="FFFFFF"/>
              </w:rPr>
              <w:t>The increase was a government decision and schools received a pension grant for three years, for the 1st year it was shown as an individual grant but this grant is now part of the schools block funding and not shown as a separately.</w:t>
            </w:r>
          </w:p>
          <w:p w14:paraId="7F916532" w14:textId="77777777" w:rsidR="00B3532A" w:rsidRDefault="00B3532A" w:rsidP="00AE2F41">
            <w:pPr>
              <w:spacing w:after="0" w:line="240" w:lineRule="auto"/>
              <w:rPr>
                <w:rFonts w:ascii="Arial" w:hAnsi="Arial" w:cs="Arial"/>
                <w:bCs/>
                <w:sz w:val="24"/>
                <w:szCs w:val="24"/>
              </w:rPr>
            </w:pPr>
          </w:p>
          <w:p w14:paraId="04085D01" w14:textId="4FE4A7C9" w:rsidR="00362B8B" w:rsidRDefault="00362B8B" w:rsidP="00AE2F41">
            <w:pPr>
              <w:spacing w:after="0" w:line="240" w:lineRule="auto"/>
              <w:rPr>
                <w:rFonts w:ascii="Arial" w:hAnsi="Arial" w:cs="Arial"/>
                <w:bCs/>
                <w:sz w:val="24"/>
                <w:szCs w:val="24"/>
              </w:rPr>
            </w:pPr>
            <w:r>
              <w:rPr>
                <w:rFonts w:ascii="Arial" w:hAnsi="Arial" w:cs="Arial"/>
                <w:bCs/>
                <w:i/>
                <w:sz w:val="24"/>
                <w:szCs w:val="24"/>
              </w:rPr>
              <w:t>Q: Energy costs are £116,000 year on year.  Should this increase?</w:t>
            </w:r>
          </w:p>
          <w:p w14:paraId="12059B3F" w14:textId="430EFD5E" w:rsidR="00362B8B" w:rsidRDefault="00362B8B" w:rsidP="00AE2F41">
            <w:pPr>
              <w:spacing w:after="0" w:line="240" w:lineRule="auto"/>
              <w:rPr>
                <w:rFonts w:ascii="Arial" w:hAnsi="Arial" w:cs="Arial"/>
                <w:bCs/>
                <w:sz w:val="24"/>
                <w:szCs w:val="24"/>
              </w:rPr>
            </w:pPr>
            <w:r>
              <w:rPr>
                <w:rFonts w:ascii="Arial" w:hAnsi="Arial" w:cs="Arial"/>
                <w:bCs/>
                <w:sz w:val="24"/>
                <w:szCs w:val="24"/>
              </w:rPr>
              <w:t>In the 2022-23 budget the energy costs have increased by 300%.  The LA advice is to continue with this for future years.  This will be monitored quarterly.</w:t>
            </w:r>
          </w:p>
          <w:p w14:paraId="311AD71E" w14:textId="77777777" w:rsidR="00362B8B" w:rsidRDefault="00362B8B" w:rsidP="00AE2F41">
            <w:pPr>
              <w:spacing w:after="0" w:line="240" w:lineRule="auto"/>
              <w:rPr>
                <w:rFonts w:ascii="Arial" w:hAnsi="Arial" w:cs="Arial"/>
                <w:bCs/>
                <w:sz w:val="24"/>
                <w:szCs w:val="24"/>
              </w:rPr>
            </w:pPr>
          </w:p>
          <w:p w14:paraId="6DBB56D0" w14:textId="46FE5D40" w:rsidR="00362B8B" w:rsidRDefault="00362B8B" w:rsidP="00AE2F41">
            <w:pPr>
              <w:spacing w:after="0" w:line="240" w:lineRule="auto"/>
              <w:rPr>
                <w:rFonts w:ascii="Arial" w:hAnsi="Arial" w:cs="Arial"/>
                <w:bCs/>
                <w:sz w:val="24"/>
                <w:szCs w:val="24"/>
              </w:rPr>
            </w:pPr>
            <w:r>
              <w:rPr>
                <w:rFonts w:ascii="Arial" w:hAnsi="Arial" w:cs="Arial"/>
                <w:bCs/>
                <w:i/>
                <w:sz w:val="24"/>
                <w:szCs w:val="24"/>
              </w:rPr>
              <w:t>Q: Has any advice been received regarding more sustainable energy sources?</w:t>
            </w:r>
          </w:p>
          <w:p w14:paraId="274C4B79" w14:textId="7E388852" w:rsidR="00362B8B" w:rsidRPr="00362B8B" w:rsidRDefault="00362B8B" w:rsidP="00AE2F41">
            <w:pPr>
              <w:spacing w:after="0" w:line="240" w:lineRule="auto"/>
              <w:rPr>
                <w:rFonts w:ascii="Arial" w:hAnsi="Arial" w:cs="Arial"/>
                <w:bCs/>
                <w:sz w:val="24"/>
                <w:szCs w:val="24"/>
              </w:rPr>
            </w:pPr>
            <w:r>
              <w:rPr>
                <w:rFonts w:ascii="Arial" w:hAnsi="Arial" w:cs="Arial"/>
                <w:bCs/>
                <w:sz w:val="24"/>
                <w:szCs w:val="24"/>
              </w:rPr>
              <w:t>There is a Bee Green Education Summit in Manchester on the 30</w:t>
            </w:r>
            <w:r w:rsidRPr="00362B8B">
              <w:rPr>
                <w:rFonts w:ascii="Arial" w:hAnsi="Arial" w:cs="Arial"/>
                <w:bCs/>
                <w:sz w:val="24"/>
                <w:szCs w:val="24"/>
                <w:vertAlign w:val="superscript"/>
              </w:rPr>
              <w:t>th</w:t>
            </w:r>
            <w:r>
              <w:rPr>
                <w:rFonts w:ascii="Arial" w:hAnsi="Arial" w:cs="Arial"/>
                <w:bCs/>
                <w:sz w:val="24"/>
                <w:szCs w:val="24"/>
              </w:rPr>
              <w:t xml:space="preserve"> June.  Governors are invited to attend if they wish.  </w:t>
            </w:r>
          </w:p>
          <w:p w14:paraId="2E2FBC19" w14:textId="2029662D" w:rsidR="00CE0073" w:rsidRDefault="00CE0073" w:rsidP="00B520E5">
            <w:pPr>
              <w:spacing w:after="0" w:line="240" w:lineRule="auto"/>
              <w:rPr>
                <w:rFonts w:ascii="Arial" w:hAnsi="Arial" w:cs="Arial"/>
                <w:b/>
                <w:sz w:val="24"/>
                <w:szCs w:val="24"/>
              </w:rPr>
            </w:pPr>
            <w:r w:rsidRPr="00CE0073">
              <w:rPr>
                <w:rFonts w:ascii="Arial" w:hAnsi="Arial" w:cs="Arial"/>
                <w:b/>
                <w:sz w:val="24"/>
                <w:szCs w:val="24"/>
              </w:rPr>
              <w:tab/>
            </w:r>
            <w:r w:rsidRPr="00CE0073">
              <w:rPr>
                <w:rFonts w:ascii="Arial" w:hAnsi="Arial" w:cs="Arial"/>
                <w:b/>
                <w:sz w:val="24"/>
                <w:szCs w:val="24"/>
              </w:rPr>
              <w:tab/>
            </w:r>
          </w:p>
          <w:p w14:paraId="70EC4194" w14:textId="77777777" w:rsidR="00C01581" w:rsidRPr="00F87318" w:rsidRDefault="00C01581" w:rsidP="00C01581">
            <w:pPr>
              <w:spacing w:after="0" w:line="240" w:lineRule="auto"/>
              <w:rPr>
                <w:rFonts w:ascii="Arial" w:eastAsia="Times New Roman" w:hAnsi="Arial" w:cs="Arial"/>
                <w:sz w:val="24"/>
                <w:szCs w:val="24"/>
              </w:rPr>
            </w:pPr>
            <w:r w:rsidRPr="00F87318">
              <w:rPr>
                <w:rFonts w:ascii="Arial" w:eastAsia="Times New Roman" w:hAnsi="Arial" w:cs="Arial"/>
                <w:sz w:val="24"/>
                <w:szCs w:val="24"/>
                <w:u w:val="single"/>
              </w:rPr>
              <w:t>Cash flow forecast</w:t>
            </w:r>
          </w:p>
          <w:p w14:paraId="329CBFE1" w14:textId="2B340288" w:rsidR="00C01581" w:rsidRDefault="00C01581" w:rsidP="00C01581">
            <w:pPr>
              <w:spacing w:after="0" w:line="240" w:lineRule="auto"/>
              <w:rPr>
                <w:rFonts w:ascii="Arial" w:eastAsia="Times New Roman" w:hAnsi="Arial" w:cs="Arial"/>
                <w:sz w:val="24"/>
                <w:szCs w:val="24"/>
              </w:rPr>
            </w:pPr>
            <w:r w:rsidRPr="00F87318">
              <w:rPr>
                <w:rFonts w:ascii="Arial" w:eastAsia="Times New Roman" w:hAnsi="Arial" w:cs="Arial"/>
                <w:sz w:val="24"/>
                <w:szCs w:val="24"/>
              </w:rPr>
              <w:t>The cash flow is healthy and there are no concerns</w:t>
            </w:r>
            <w:r w:rsidR="00905D6C">
              <w:rPr>
                <w:rFonts w:ascii="Arial" w:eastAsia="Times New Roman" w:hAnsi="Arial" w:cs="Arial"/>
                <w:sz w:val="24"/>
                <w:szCs w:val="24"/>
              </w:rPr>
              <w:t xml:space="preserve"> to raise</w:t>
            </w:r>
            <w:r w:rsidRPr="00F87318">
              <w:rPr>
                <w:rFonts w:ascii="Arial" w:eastAsia="Times New Roman" w:hAnsi="Arial" w:cs="Arial"/>
                <w:sz w:val="24"/>
                <w:szCs w:val="24"/>
              </w:rPr>
              <w:t>.</w:t>
            </w:r>
            <w:r w:rsidR="00362B8B">
              <w:rPr>
                <w:rFonts w:ascii="Arial" w:eastAsia="Times New Roman" w:hAnsi="Arial" w:cs="Arial"/>
                <w:sz w:val="24"/>
                <w:szCs w:val="24"/>
              </w:rPr>
              <w:t xml:space="preserve">  Cash flow up to the end of March 2022 is £281,294.79.</w:t>
            </w:r>
            <w:r w:rsidR="00905D6C">
              <w:rPr>
                <w:rFonts w:ascii="Arial" w:eastAsia="Times New Roman" w:hAnsi="Arial" w:cs="Arial"/>
                <w:sz w:val="24"/>
                <w:szCs w:val="24"/>
              </w:rPr>
              <w:t xml:space="preserve">  It was noted that the cash flow dips and rises in conjunction with LA payments.</w:t>
            </w:r>
          </w:p>
          <w:p w14:paraId="48F72F48" w14:textId="77777777" w:rsidR="00362B8B" w:rsidRDefault="00362B8B" w:rsidP="00C01581">
            <w:pPr>
              <w:spacing w:after="0" w:line="240" w:lineRule="auto"/>
              <w:rPr>
                <w:rFonts w:ascii="Arial" w:eastAsia="Times New Roman" w:hAnsi="Arial" w:cs="Arial"/>
                <w:sz w:val="24"/>
                <w:szCs w:val="24"/>
              </w:rPr>
            </w:pPr>
          </w:p>
          <w:p w14:paraId="4DDDB618" w14:textId="4D9FA7DC" w:rsidR="00362B8B" w:rsidRPr="00362B8B" w:rsidRDefault="00362B8B" w:rsidP="00C01581">
            <w:pPr>
              <w:spacing w:after="0" w:line="240" w:lineRule="auto"/>
              <w:rPr>
                <w:rFonts w:ascii="Arial" w:eastAsia="Times New Roman" w:hAnsi="Arial" w:cs="Arial"/>
                <w:sz w:val="24"/>
                <w:szCs w:val="24"/>
                <w:u w:val="single"/>
              </w:rPr>
            </w:pPr>
            <w:r>
              <w:rPr>
                <w:rFonts w:ascii="Arial" w:eastAsia="Times New Roman" w:hAnsi="Arial" w:cs="Arial"/>
                <w:sz w:val="24"/>
                <w:szCs w:val="24"/>
                <w:u w:val="single"/>
              </w:rPr>
              <w:t>Service Level Agreements</w:t>
            </w:r>
          </w:p>
          <w:p w14:paraId="049E2BC0" w14:textId="2D86030C" w:rsidR="00D96984" w:rsidRDefault="00905D6C" w:rsidP="003D21F5">
            <w:pPr>
              <w:spacing w:after="0" w:line="240" w:lineRule="auto"/>
              <w:rPr>
                <w:rFonts w:ascii="Arial" w:eastAsia="Times New Roman" w:hAnsi="Arial" w:cs="Arial"/>
                <w:sz w:val="24"/>
                <w:szCs w:val="24"/>
              </w:rPr>
            </w:pPr>
            <w:r>
              <w:rPr>
                <w:rFonts w:ascii="Arial" w:eastAsia="Times New Roman" w:hAnsi="Arial" w:cs="Arial"/>
                <w:sz w:val="24"/>
                <w:szCs w:val="24"/>
              </w:rPr>
              <w:t>The SLAs for 2022-23 were provided.  The following changes were noted:</w:t>
            </w:r>
          </w:p>
          <w:p w14:paraId="0AAFEC95" w14:textId="77777777" w:rsidR="0054752D" w:rsidRDefault="0054752D" w:rsidP="00905D6C">
            <w:pPr>
              <w:spacing w:after="0" w:line="240" w:lineRule="auto"/>
              <w:rPr>
                <w:rFonts w:ascii="Arial" w:eastAsia="Times New Roman" w:hAnsi="Arial" w:cs="Arial"/>
                <w:sz w:val="24"/>
                <w:szCs w:val="24"/>
              </w:rPr>
            </w:pPr>
          </w:p>
          <w:p w14:paraId="291DE6CB" w14:textId="7B2BD348" w:rsidR="00905D6C" w:rsidRPr="00905D6C" w:rsidRDefault="00905D6C" w:rsidP="00905D6C">
            <w:pPr>
              <w:spacing w:after="0" w:line="240" w:lineRule="auto"/>
              <w:rPr>
                <w:rFonts w:ascii="Arial" w:eastAsia="Times New Roman" w:hAnsi="Arial" w:cs="Arial"/>
                <w:b/>
                <w:sz w:val="24"/>
                <w:szCs w:val="24"/>
              </w:rPr>
            </w:pPr>
            <w:r w:rsidRPr="00905D6C">
              <w:rPr>
                <w:rFonts w:ascii="Arial" w:eastAsia="Times New Roman" w:hAnsi="Arial" w:cs="Arial"/>
                <w:b/>
                <w:sz w:val="24"/>
                <w:szCs w:val="24"/>
              </w:rPr>
              <w:t>New</w:t>
            </w:r>
          </w:p>
          <w:p w14:paraId="03E5A698" w14:textId="1A726153" w:rsidR="00905D6C" w:rsidRDefault="00905D6C" w:rsidP="0015498C">
            <w:pPr>
              <w:pStyle w:val="ListParagraph"/>
              <w:numPr>
                <w:ilvl w:val="0"/>
                <w:numId w:val="2"/>
              </w:numPr>
              <w:spacing w:after="0" w:line="240" w:lineRule="auto"/>
              <w:rPr>
                <w:rFonts w:ascii="Arial" w:eastAsia="Times New Roman" w:hAnsi="Arial" w:cs="Arial"/>
                <w:sz w:val="24"/>
                <w:szCs w:val="24"/>
              </w:rPr>
            </w:pPr>
            <w:r>
              <w:rPr>
                <w:rFonts w:ascii="Arial" w:eastAsia="Times New Roman" w:hAnsi="Arial" w:cs="Arial"/>
                <w:sz w:val="24"/>
                <w:szCs w:val="24"/>
              </w:rPr>
              <w:t>Juniper – Nursery Target Tracker - £900</w:t>
            </w:r>
          </w:p>
          <w:p w14:paraId="6E8AB516" w14:textId="4492FEC3" w:rsidR="00905D6C" w:rsidRDefault="00905D6C" w:rsidP="0015498C">
            <w:pPr>
              <w:pStyle w:val="ListParagraph"/>
              <w:numPr>
                <w:ilvl w:val="0"/>
                <w:numId w:val="2"/>
              </w:numPr>
              <w:spacing w:after="0" w:line="240" w:lineRule="auto"/>
              <w:rPr>
                <w:rFonts w:ascii="Arial" w:eastAsia="Times New Roman" w:hAnsi="Arial" w:cs="Arial"/>
                <w:sz w:val="24"/>
                <w:szCs w:val="24"/>
              </w:rPr>
            </w:pPr>
            <w:r>
              <w:rPr>
                <w:rFonts w:ascii="Arial" w:eastAsia="Times New Roman" w:hAnsi="Arial" w:cs="Arial"/>
                <w:sz w:val="24"/>
                <w:szCs w:val="24"/>
              </w:rPr>
              <w:t>RE Sacre – RE subscription - £50</w:t>
            </w:r>
          </w:p>
          <w:p w14:paraId="5A6816B2" w14:textId="1652E52A" w:rsidR="00905D6C" w:rsidRDefault="00905D6C" w:rsidP="0015498C">
            <w:pPr>
              <w:pStyle w:val="ListParagraph"/>
              <w:numPr>
                <w:ilvl w:val="0"/>
                <w:numId w:val="2"/>
              </w:numPr>
              <w:spacing w:after="0" w:line="240" w:lineRule="auto"/>
              <w:rPr>
                <w:rFonts w:ascii="Arial" w:eastAsia="Times New Roman" w:hAnsi="Arial" w:cs="Arial"/>
                <w:sz w:val="24"/>
                <w:szCs w:val="24"/>
              </w:rPr>
            </w:pPr>
            <w:r>
              <w:rPr>
                <w:rFonts w:ascii="Arial" w:eastAsia="Times New Roman" w:hAnsi="Arial" w:cs="Arial"/>
                <w:sz w:val="24"/>
                <w:szCs w:val="24"/>
              </w:rPr>
              <w:t>Room 12 – Lease of Nursery Promethean Board - £697</w:t>
            </w:r>
          </w:p>
          <w:p w14:paraId="50648D76" w14:textId="77777777" w:rsidR="00905D6C" w:rsidRPr="00905D6C" w:rsidRDefault="00905D6C" w:rsidP="00905D6C">
            <w:pPr>
              <w:spacing w:after="0" w:line="240" w:lineRule="auto"/>
              <w:ind w:left="360"/>
              <w:rPr>
                <w:rFonts w:ascii="Arial" w:eastAsia="Times New Roman" w:hAnsi="Arial" w:cs="Arial"/>
                <w:sz w:val="24"/>
                <w:szCs w:val="24"/>
              </w:rPr>
            </w:pPr>
          </w:p>
          <w:p w14:paraId="00F78768" w14:textId="5B5573AE" w:rsidR="00362B8B" w:rsidRDefault="00905D6C" w:rsidP="003D21F5">
            <w:pPr>
              <w:spacing w:after="0" w:line="240" w:lineRule="auto"/>
              <w:rPr>
                <w:rFonts w:ascii="Arial" w:eastAsia="Times New Roman" w:hAnsi="Arial" w:cs="Arial"/>
                <w:sz w:val="24"/>
                <w:szCs w:val="24"/>
              </w:rPr>
            </w:pPr>
            <w:r>
              <w:rPr>
                <w:rFonts w:ascii="Arial" w:eastAsia="Times New Roman" w:hAnsi="Arial" w:cs="Arial"/>
                <w:b/>
                <w:sz w:val="24"/>
                <w:szCs w:val="24"/>
              </w:rPr>
              <w:t>Removed</w:t>
            </w:r>
          </w:p>
          <w:tbl>
            <w:tblPr>
              <w:tblW w:w="8818" w:type="dxa"/>
              <w:tblLayout w:type="fixed"/>
              <w:tblLook w:val="04A0" w:firstRow="1" w:lastRow="0" w:firstColumn="1" w:lastColumn="0" w:noHBand="0" w:noVBand="1"/>
            </w:tblPr>
            <w:tblGrid>
              <w:gridCol w:w="8818"/>
            </w:tblGrid>
            <w:tr w:rsidR="00905D6C" w:rsidRPr="00905D6C" w14:paraId="292E64EC" w14:textId="77777777" w:rsidTr="00905D6C">
              <w:trPr>
                <w:trHeight w:val="300"/>
              </w:trPr>
              <w:tc>
                <w:tcPr>
                  <w:tcW w:w="8818" w:type="dxa"/>
                  <w:tcBorders>
                    <w:top w:val="nil"/>
                    <w:left w:val="nil"/>
                    <w:bottom w:val="nil"/>
                    <w:right w:val="nil"/>
                  </w:tcBorders>
                  <w:shd w:val="clear" w:color="auto" w:fill="auto"/>
                  <w:noWrap/>
                  <w:vAlign w:val="bottom"/>
                  <w:hideMark/>
                </w:tcPr>
                <w:p w14:paraId="7DC5D2A1" w14:textId="574E8A1D" w:rsidR="00905D6C" w:rsidRPr="00905D6C" w:rsidRDefault="00905D6C" w:rsidP="0015498C">
                  <w:pPr>
                    <w:pStyle w:val="ListParagraph"/>
                    <w:numPr>
                      <w:ilvl w:val="0"/>
                      <w:numId w:val="3"/>
                    </w:numPr>
                    <w:spacing w:after="0" w:line="240" w:lineRule="auto"/>
                    <w:rPr>
                      <w:rFonts w:ascii="Arial" w:eastAsia="Times New Roman" w:hAnsi="Arial" w:cs="Arial"/>
                      <w:color w:val="000000"/>
                      <w:sz w:val="24"/>
                      <w:szCs w:val="24"/>
                      <w:lang w:eastAsia="en-GB"/>
                    </w:rPr>
                  </w:pPr>
                  <w:r w:rsidRPr="00905D6C">
                    <w:rPr>
                      <w:rFonts w:ascii="Arial" w:eastAsia="Times New Roman" w:hAnsi="Arial" w:cs="Arial"/>
                      <w:color w:val="000000"/>
                      <w:sz w:val="24"/>
                      <w:szCs w:val="24"/>
                      <w:lang w:eastAsia="en-GB"/>
                    </w:rPr>
                    <w:t>Andrell Education</w:t>
                  </w:r>
                  <w:r>
                    <w:rPr>
                      <w:rFonts w:ascii="Arial" w:eastAsia="Times New Roman" w:hAnsi="Arial" w:cs="Arial"/>
                      <w:color w:val="000000"/>
                      <w:sz w:val="24"/>
                      <w:szCs w:val="24"/>
                      <w:lang w:eastAsia="en-GB"/>
                    </w:rPr>
                    <w:t xml:space="preserve"> – Big Maths online - £1,100</w:t>
                  </w:r>
                </w:p>
              </w:tc>
            </w:tr>
            <w:tr w:rsidR="00905D6C" w:rsidRPr="00905D6C" w14:paraId="53F1E502" w14:textId="77777777" w:rsidTr="00905D6C">
              <w:trPr>
                <w:trHeight w:val="300"/>
              </w:trPr>
              <w:tc>
                <w:tcPr>
                  <w:tcW w:w="8818" w:type="dxa"/>
                  <w:tcBorders>
                    <w:top w:val="nil"/>
                    <w:left w:val="nil"/>
                    <w:bottom w:val="nil"/>
                    <w:right w:val="nil"/>
                  </w:tcBorders>
                  <w:shd w:val="clear" w:color="auto" w:fill="auto"/>
                  <w:noWrap/>
                  <w:vAlign w:val="bottom"/>
                  <w:hideMark/>
                </w:tcPr>
                <w:p w14:paraId="73E28414" w14:textId="39E87C7B" w:rsidR="00905D6C" w:rsidRPr="00905D6C" w:rsidRDefault="00905D6C" w:rsidP="0015498C">
                  <w:pPr>
                    <w:pStyle w:val="ListParagraph"/>
                    <w:numPr>
                      <w:ilvl w:val="0"/>
                      <w:numId w:val="3"/>
                    </w:numPr>
                    <w:spacing w:after="0" w:line="240" w:lineRule="auto"/>
                    <w:rPr>
                      <w:rFonts w:ascii="Arial" w:eastAsia="Times New Roman" w:hAnsi="Arial" w:cs="Arial"/>
                      <w:color w:val="000000"/>
                      <w:sz w:val="24"/>
                      <w:szCs w:val="24"/>
                      <w:lang w:eastAsia="en-GB"/>
                    </w:rPr>
                  </w:pPr>
                  <w:r w:rsidRPr="00905D6C">
                    <w:rPr>
                      <w:rFonts w:ascii="Arial" w:eastAsia="Times New Roman" w:hAnsi="Arial" w:cs="Arial"/>
                      <w:color w:val="000000"/>
                      <w:sz w:val="24"/>
                      <w:szCs w:val="24"/>
                      <w:lang w:eastAsia="en-GB"/>
                    </w:rPr>
                    <w:t>Perspective</w:t>
                  </w:r>
                  <w:r>
                    <w:rPr>
                      <w:rFonts w:ascii="Arial" w:eastAsia="Times New Roman" w:hAnsi="Arial" w:cs="Arial"/>
                      <w:color w:val="000000"/>
                      <w:sz w:val="24"/>
                      <w:szCs w:val="24"/>
                      <w:lang w:eastAsia="en-GB"/>
                    </w:rPr>
                    <w:t xml:space="preserve"> – SEN (JT) - £2,175</w:t>
                  </w:r>
                </w:p>
              </w:tc>
            </w:tr>
            <w:tr w:rsidR="00905D6C" w:rsidRPr="00905D6C" w14:paraId="3B0438F0" w14:textId="77777777" w:rsidTr="00905D6C">
              <w:trPr>
                <w:trHeight w:val="300"/>
              </w:trPr>
              <w:tc>
                <w:tcPr>
                  <w:tcW w:w="8818" w:type="dxa"/>
                  <w:tcBorders>
                    <w:top w:val="nil"/>
                    <w:left w:val="nil"/>
                    <w:bottom w:val="nil"/>
                    <w:right w:val="nil"/>
                  </w:tcBorders>
                  <w:shd w:val="clear" w:color="auto" w:fill="auto"/>
                  <w:noWrap/>
                  <w:vAlign w:val="bottom"/>
                  <w:hideMark/>
                </w:tcPr>
                <w:p w14:paraId="01EB4D61" w14:textId="795EA611" w:rsidR="00905D6C" w:rsidRPr="00905D6C" w:rsidRDefault="00905D6C" w:rsidP="0015498C">
                  <w:pPr>
                    <w:pStyle w:val="ListParagraph"/>
                    <w:numPr>
                      <w:ilvl w:val="0"/>
                      <w:numId w:val="3"/>
                    </w:numPr>
                    <w:spacing w:after="0" w:line="240" w:lineRule="auto"/>
                    <w:rPr>
                      <w:rFonts w:ascii="Arial" w:eastAsia="Times New Roman" w:hAnsi="Arial" w:cs="Arial"/>
                      <w:color w:val="000000"/>
                      <w:sz w:val="24"/>
                      <w:szCs w:val="24"/>
                      <w:lang w:eastAsia="en-GB"/>
                    </w:rPr>
                  </w:pPr>
                  <w:r w:rsidRPr="00905D6C">
                    <w:rPr>
                      <w:rFonts w:ascii="Arial" w:eastAsia="Times New Roman" w:hAnsi="Arial" w:cs="Arial"/>
                      <w:color w:val="000000"/>
                      <w:sz w:val="24"/>
                      <w:szCs w:val="24"/>
                      <w:lang w:eastAsia="en-GB"/>
                    </w:rPr>
                    <w:t>White Rose Maths</w:t>
                  </w:r>
                  <w:r>
                    <w:rPr>
                      <w:rFonts w:ascii="Arial" w:eastAsia="Times New Roman" w:hAnsi="Arial" w:cs="Arial"/>
                      <w:color w:val="000000"/>
                      <w:sz w:val="24"/>
                      <w:szCs w:val="24"/>
                      <w:lang w:eastAsia="en-GB"/>
                    </w:rPr>
                    <w:t xml:space="preserve"> – Primary School Access for 30 users - £189</w:t>
                  </w:r>
                </w:p>
              </w:tc>
            </w:tr>
            <w:tr w:rsidR="00905D6C" w:rsidRPr="00905D6C" w14:paraId="7427B4DB" w14:textId="77777777" w:rsidTr="00905D6C">
              <w:trPr>
                <w:trHeight w:val="300"/>
              </w:trPr>
              <w:tc>
                <w:tcPr>
                  <w:tcW w:w="8818" w:type="dxa"/>
                  <w:tcBorders>
                    <w:top w:val="nil"/>
                    <w:left w:val="nil"/>
                    <w:bottom w:val="nil"/>
                    <w:right w:val="nil"/>
                  </w:tcBorders>
                  <w:shd w:val="clear" w:color="auto" w:fill="auto"/>
                  <w:noWrap/>
                  <w:vAlign w:val="bottom"/>
                  <w:hideMark/>
                </w:tcPr>
                <w:p w14:paraId="50542C4D" w14:textId="77777777" w:rsidR="00905D6C" w:rsidRDefault="00905D6C" w:rsidP="0015498C">
                  <w:pPr>
                    <w:pStyle w:val="ListParagraph"/>
                    <w:numPr>
                      <w:ilvl w:val="0"/>
                      <w:numId w:val="3"/>
                    </w:numPr>
                    <w:spacing w:after="0" w:line="240" w:lineRule="auto"/>
                    <w:rPr>
                      <w:rFonts w:ascii="Arial" w:eastAsia="Times New Roman" w:hAnsi="Arial" w:cs="Arial"/>
                      <w:color w:val="000000"/>
                      <w:sz w:val="24"/>
                      <w:szCs w:val="24"/>
                      <w:lang w:eastAsia="en-GB"/>
                    </w:rPr>
                  </w:pPr>
                  <w:r w:rsidRPr="00905D6C">
                    <w:rPr>
                      <w:rFonts w:ascii="Arial" w:eastAsia="Times New Roman" w:hAnsi="Arial" w:cs="Arial"/>
                      <w:color w:val="000000"/>
                      <w:sz w:val="24"/>
                      <w:szCs w:val="24"/>
                      <w:lang w:eastAsia="en-GB"/>
                    </w:rPr>
                    <w:t>Charanga</w:t>
                  </w:r>
                  <w:r>
                    <w:rPr>
                      <w:rFonts w:ascii="Arial" w:eastAsia="Times New Roman" w:hAnsi="Arial" w:cs="Arial"/>
                      <w:color w:val="000000"/>
                      <w:sz w:val="24"/>
                      <w:szCs w:val="24"/>
                      <w:lang w:eastAsia="en-GB"/>
                    </w:rPr>
                    <w:t xml:space="preserve"> – Music School Licence - £295</w:t>
                  </w:r>
                </w:p>
                <w:p w14:paraId="2C091998" w14:textId="6E3A5ECF" w:rsidR="00905D6C" w:rsidRPr="00905D6C" w:rsidRDefault="00905D6C" w:rsidP="00905D6C">
                  <w:pPr>
                    <w:pStyle w:val="ListParagraph"/>
                    <w:spacing w:after="0" w:line="240" w:lineRule="auto"/>
                    <w:rPr>
                      <w:rFonts w:ascii="Arial" w:eastAsia="Times New Roman" w:hAnsi="Arial" w:cs="Arial"/>
                      <w:color w:val="000000"/>
                      <w:sz w:val="24"/>
                      <w:szCs w:val="24"/>
                      <w:lang w:eastAsia="en-GB"/>
                    </w:rPr>
                  </w:pPr>
                </w:p>
              </w:tc>
            </w:tr>
          </w:tbl>
          <w:p w14:paraId="7843C43B" w14:textId="1C8D6117" w:rsidR="00905D6C" w:rsidRDefault="001E5979" w:rsidP="003D21F5">
            <w:pPr>
              <w:spacing w:after="0" w:line="240" w:lineRule="auto"/>
              <w:rPr>
                <w:rFonts w:ascii="Arial" w:eastAsia="Times New Roman" w:hAnsi="Arial" w:cs="Arial"/>
                <w:sz w:val="24"/>
                <w:szCs w:val="24"/>
              </w:rPr>
            </w:pPr>
            <w:r>
              <w:rPr>
                <w:rFonts w:ascii="Arial" w:eastAsia="Times New Roman" w:hAnsi="Arial" w:cs="Arial"/>
                <w:i/>
                <w:sz w:val="24"/>
                <w:szCs w:val="24"/>
              </w:rPr>
              <w:t>Q: Charanga Music is still on the list of SLA’s.  Should this be removed?</w:t>
            </w:r>
          </w:p>
          <w:p w14:paraId="76D26AB2" w14:textId="77777777" w:rsidR="001E5979" w:rsidRDefault="001E5979" w:rsidP="003D21F5">
            <w:pPr>
              <w:spacing w:after="0" w:line="240" w:lineRule="auto"/>
              <w:rPr>
                <w:rFonts w:ascii="Arial" w:eastAsia="Times New Roman" w:hAnsi="Arial" w:cs="Arial"/>
                <w:sz w:val="24"/>
                <w:szCs w:val="24"/>
              </w:rPr>
            </w:pPr>
            <w:r>
              <w:rPr>
                <w:rFonts w:ascii="Arial" w:eastAsia="Times New Roman" w:hAnsi="Arial" w:cs="Arial"/>
                <w:sz w:val="24"/>
                <w:szCs w:val="24"/>
              </w:rPr>
              <w:t>Yes.  This is an error and will be removed.</w:t>
            </w:r>
          </w:p>
          <w:p w14:paraId="0154297A" w14:textId="77777777" w:rsidR="001E5979" w:rsidRDefault="001E5979" w:rsidP="003D21F5">
            <w:pPr>
              <w:spacing w:after="0" w:line="240" w:lineRule="auto"/>
              <w:rPr>
                <w:rFonts w:ascii="Arial" w:eastAsia="Times New Roman" w:hAnsi="Arial" w:cs="Arial"/>
                <w:sz w:val="24"/>
                <w:szCs w:val="24"/>
              </w:rPr>
            </w:pPr>
          </w:p>
          <w:p w14:paraId="515E56EC" w14:textId="2B397CBB" w:rsidR="001E5979" w:rsidRDefault="001E5979" w:rsidP="003D21F5">
            <w:pPr>
              <w:spacing w:after="0" w:line="240" w:lineRule="auto"/>
              <w:rPr>
                <w:rFonts w:ascii="Arial" w:eastAsia="Times New Roman" w:hAnsi="Arial" w:cs="Arial"/>
                <w:sz w:val="24"/>
                <w:szCs w:val="24"/>
              </w:rPr>
            </w:pPr>
            <w:r>
              <w:rPr>
                <w:rFonts w:ascii="Arial" w:eastAsia="Times New Roman" w:hAnsi="Arial" w:cs="Arial"/>
                <w:i/>
                <w:sz w:val="24"/>
                <w:szCs w:val="24"/>
              </w:rPr>
              <w:t>Q: Has the SLA for swimming increased?</w:t>
            </w:r>
          </w:p>
          <w:p w14:paraId="1B06C5A5" w14:textId="3A06B0A3" w:rsidR="001E5979" w:rsidRDefault="001E5979" w:rsidP="003D21F5">
            <w:pPr>
              <w:spacing w:after="0" w:line="240" w:lineRule="auto"/>
              <w:rPr>
                <w:rFonts w:ascii="Arial" w:eastAsia="Times New Roman" w:hAnsi="Arial" w:cs="Arial"/>
                <w:sz w:val="24"/>
                <w:szCs w:val="24"/>
              </w:rPr>
            </w:pPr>
            <w:r>
              <w:rPr>
                <w:rFonts w:ascii="Arial" w:eastAsia="Times New Roman" w:hAnsi="Arial" w:cs="Arial"/>
                <w:sz w:val="24"/>
                <w:szCs w:val="24"/>
              </w:rPr>
              <w:t>This is based on last year as the SLA for this year has not yet been received.</w:t>
            </w:r>
          </w:p>
          <w:p w14:paraId="2DB32E83" w14:textId="77777777" w:rsidR="001E5979" w:rsidRDefault="001E5979" w:rsidP="003D21F5">
            <w:pPr>
              <w:spacing w:after="0" w:line="240" w:lineRule="auto"/>
              <w:rPr>
                <w:rFonts w:ascii="Arial" w:eastAsia="Times New Roman" w:hAnsi="Arial" w:cs="Arial"/>
                <w:sz w:val="24"/>
                <w:szCs w:val="24"/>
              </w:rPr>
            </w:pPr>
          </w:p>
          <w:p w14:paraId="48345E9D" w14:textId="3CFF93B4" w:rsidR="00905D6C" w:rsidRDefault="001E5979" w:rsidP="003D21F5">
            <w:pPr>
              <w:spacing w:after="0" w:line="240" w:lineRule="auto"/>
              <w:rPr>
                <w:rFonts w:ascii="Arial" w:eastAsia="Times New Roman" w:hAnsi="Arial" w:cs="Arial"/>
                <w:sz w:val="24"/>
                <w:szCs w:val="24"/>
              </w:rPr>
            </w:pPr>
            <w:r>
              <w:rPr>
                <w:rFonts w:ascii="Arial" w:eastAsia="Times New Roman" w:hAnsi="Arial" w:cs="Arial"/>
                <w:sz w:val="24"/>
                <w:szCs w:val="24"/>
              </w:rPr>
              <w:t>The school’s Play Therapist, currently pro</w:t>
            </w:r>
            <w:r w:rsidR="000B34A9">
              <w:rPr>
                <w:rFonts w:ascii="Arial" w:eastAsia="Times New Roman" w:hAnsi="Arial" w:cs="Arial"/>
                <w:sz w:val="24"/>
                <w:szCs w:val="24"/>
              </w:rPr>
              <w:t>vided through Child in Mind,</w:t>
            </w:r>
            <w:r>
              <w:rPr>
                <w:rFonts w:ascii="Arial" w:eastAsia="Times New Roman" w:hAnsi="Arial" w:cs="Arial"/>
                <w:sz w:val="24"/>
                <w:szCs w:val="24"/>
              </w:rPr>
              <w:t xml:space="preserve"> approached the HT to advise that she is leaving Child in Mind to set up a private practice.  The HT sought approval in principle for the school to continue a private contract with the current Play Therapist, as she is extremely good.  </w:t>
            </w:r>
          </w:p>
          <w:p w14:paraId="7B829CB4" w14:textId="77777777" w:rsidR="001E5979" w:rsidRDefault="001E5979" w:rsidP="003D21F5">
            <w:pPr>
              <w:spacing w:after="0" w:line="240" w:lineRule="auto"/>
              <w:rPr>
                <w:rFonts w:ascii="Arial" w:eastAsia="Times New Roman" w:hAnsi="Arial" w:cs="Arial"/>
                <w:sz w:val="24"/>
                <w:szCs w:val="24"/>
              </w:rPr>
            </w:pPr>
          </w:p>
          <w:p w14:paraId="71A55439" w14:textId="48F6CAAB" w:rsidR="000B34A9" w:rsidRDefault="001E5979" w:rsidP="003D21F5">
            <w:pPr>
              <w:spacing w:after="0" w:line="240" w:lineRule="auto"/>
              <w:rPr>
                <w:rFonts w:ascii="Arial" w:eastAsia="Times New Roman" w:hAnsi="Arial" w:cs="Arial"/>
                <w:sz w:val="24"/>
                <w:szCs w:val="24"/>
              </w:rPr>
            </w:pPr>
            <w:r>
              <w:rPr>
                <w:rFonts w:ascii="Arial" w:eastAsia="Times New Roman" w:hAnsi="Arial" w:cs="Arial"/>
                <w:sz w:val="24"/>
                <w:szCs w:val="24"/>
              </w:rPr>
              <w:t>The proposal is to increase the contract to 2 days per week at a cost of £12,000 per year</w:t>
            </w:r>
            <w:r w:rsidR="000B34A9">
              <w:rPr>
                <w:rFonts w:ascii="Arial" w:eastAsia="Times New Roman" w:hAnsi="Arial" w:cs="Arial"/>
                <w:sz w:val="24"/>
                <w:szCs w:val="24"/>
              </w:rPr>
              <w:t xml:space="preserve">.  The current cost is £9,750 for 1 day per week.  The HT is in the process of seeking 2 further quotes.  </w:t>
            </w:r>
          </w:p>
          <w:p w14:paraId="3EC9E600" w14:textId="77777777" w:rsidR="000B34A9" w:rsidRDefault="000B34A9" w:rsidP="003D21F5">
            <w:pPr>
              <w:spacing w:after="0" w:line="240" w:lineRule="auto"/>
              <w:rPr>
                <w:rFonts w:ascii="Arial" w:eastAsia="Times New Roman" w:hAnsi="Arial" w:cs="Arial"/>
                <w:sz w:val="24"/>
                <w:szCs w:val="24"/>
              </w:rPr>
            </w:pPr>
          </w:p>
          <w:p w14:paraId="62896CB5" w14:textId="0BEBF7F8" w:rsidR="000B34A9" w:rsidRDefault="00911880" w:rsidP="003D21F5">
            <w:pPr>
              <w:spacing w:after="0" w:line="240" w:lineRule="auto"/>
              <w:rPr>
                <w:rFonts w:ascii="Arial" w:eastAsia="Times New Roman" w:hAnsi="Arial" w:cs="Arial"/>
                <w:sz w:val="24"/>
                <w:szCs w:val="24"/>
              </w:rPr>
            </w:pPr>
            <w:r>
              <w:rPr>
                <w:rFonts w:ascii="Arial" w:eastAsia="Times New Roman" w:hAnsi="Arial" w:cs="Arial"/>
                <w:i/>
                <w:sz w:val="24"/>
                <w:szCs w:val="24"/>
              </w:rPr>
              <w:t>Q: How many children does the Play Therapist work with?</w:t>
            </w:r>
          </w:p>
          <w:p w14:paraId="7694A647" w14:textId="11209C5E" w:rsidR="00911880" w:rsidRDefault="00911880" w:rsidP="003D21F5">
            <w:pPr>
              <w:spacing w:after="0" w:line="240" w:lineRule="auto"/>
              <w:rPr>
                <w:rFonts w:ascii="Arial" w:eastAsia="Times New Roman" w:hAnsi="Arial" w:cs="Arial"/>
                <w:sz w:val="24"/>
                <w:szCs w:val="24"/>
              </w:rPr>
            </w:pPr>
            <w:r>
              <w:rPr>
                <w:rFonts w:ascii="Arial" w:eastAsia="Times New Roman" w:hAnsi="Arial" w:cs="Arial"/>
                <w:sz w:val="24"/>
                <w:szCs w:val="24"/>
              </w:rPr>
              <w:t xml:space="preserve">Six children </w:t>
            </w:r>
            <w:r w:rsidR="00F47C23">
              <w:rPr>
                <w:rFonts w:ascii="Arial" w:eastAsia="Times New Roman" w:hAnsi="Arial" w:cs="Arial"/>
                <w:sz w:val="24"/>
                <w:szCs w:val="24"/>
              </w:rPr>
              <w:t>a</w:t>
            </w:r>
            <w:r>
              <w:rPr>
                <w:rFonts w:ascii="Arial" w:eastAsia="Times New Roman" w:hAnsi="Arial" w:cs="Arial"/>
                <w:sz w:val="24"/>
                <w:szCs w:val="24"/>
              </w:rPr>
              <w:t>cross the day and this will possibly increase to 8 if the contract extends to 2 days.  The additional day would also allow for the Play Therapist to undertake drop in sessions.</w:t>
            </w:r>
          </w:p>
          <w:p w14:paraId="2867D393" w14:textId="77777777" w:rsidR="00911880" w:rsidRDefault="00911880" w:rsidP="003D21F5">
            <w:pPr>
              <w:spacing w:after="0" w:line="240" w:lineRule="auto"/>
              <w:rPr>
                <w:rFonts w:ascii="Arial" w:eastAsia="Times New Roman" w:hAnsi="Arial" w:cs="Arial"/>
                <w:sz w:val="24"/>
                <w:szCs w:val="24"/>
              </w:rPr>
            </w:pPr>
          </w:p>
          <w:p w14:paraId="6F87FA4F" w14:textId="2C6BA961" w:rsidR="00911880" w:rsidRPr="00911880" w:rsidRDefault="00911880" w:rsidP="003D21F5">
            <w:pPr>
              <w:spacing w:after="0" w:line="240" w:lineRule="auto"/>
              <w:rPr>
                <w:rFonts w:ascii="Arial" w:eastAsia="Times New Roman" w:hAnsi="Arial" w:cs="Arial"/>
                <w:sz w:val="24"/>
                <w:szCs w:val="24"/>
              </w:rPr>
            </w:pPr>
            <w:r>
              <w:rPr>
                <w:rFonts w:ascii="Arial" w:eastAsia="Times New Roman" w:hAnsi="Arial" w:cs="Arial"/>
                <w:sz w:val="24"/>
                <w:szCs w:val="24"/>
              </w:rPr>
              <w:t>No issues were raised and the committee approved in principle the change to the Play Therapist contract.  Once additional quotes are received, the HT will share the quotes via email for approval.</w:t>
            </w:r>
          </w:p>
          <w:p w14:paraId="32173701" w14:textId="77777777" w:rsidR="001E5979" w:rsidRPr="00905D6C" w:rsidRDefault="001E5979" w:rsidP="003D21F5">
            <w:pPr>
              <w:spacing w:after="0" w:line="240" w:lineRule="auto"/>
              <w:rPr>
                <w:rFonts w:ascii="Arial" w:eastAsia="Times New Roman" w:hAnsi="Arial" w:cs="Arial"/>
                <w:sz w:val="24"/>
                <w:szCs w:val="24"/>
              </w:rPr>
            </w:pPr>
          </w:p>
          <w:p w14:paraId="43010711" w14:textId="77777777" w:rsidR="00D96984" w:rsidRPr="00F87318" w:rsidRDefault="00D96984" w:rsidP="003D21F5">
            <w:pPr>
              <w:spacing w:after="0" w:line="240" w:lineRule="auto"/>
              <w:rPr>
                <w:rFonts w:ascii="Arial" w:eastAsia="Times New Roman" w:hAnsi="Arial" w:cs="Arial"/>
                <w:sz w:val="24"/>
                <w:szCs w:val="24"/>
                <w:u w:val="single"/>
              </w:rPr>
            </w:pPr>
            <w:r w:rsidRPr="00F87318">
              <w:rPr>
                <w:rFonts w:ascii="Arial" w:eastAsia="Times New Roman" w:hAnsi="Arial" w:cs="Arial"/>
                <w:sz w:val="24"/>
                <w:szCs w:val="24"/>
                <w:u w:val="single"/>
              </w:rPr>
              <w:t>Spending over £2,000</w:t>
            </w:r>
          </w:p>
          <w:p w14:paraId="3C09E2D8" w14:textId="51DFBA75" w:rsidR="00C01581" w:rsidRDefault="00773FFC" w:rsidP="00C01581">
            <w:pPr>
              <w:spacing w:after="0" w:line="240" w:lineRule="auto"/>
              <w:rPr>
                <w:rFonts w:ascii="Arial" w:eastAsia="Times New Roman" w:hAnsi="Arial" w:cs="Arial"/>
                <w:sz w:val="24"/>
                <w:szCs w:val="24"/>
              </w:rPr>
            </w:pPr>
            <w:r w:rsidRPr="00F87318">
              <w:rPr>
                <w:rFonts w:ascii="Arial" w:eastAsia="Times New Roman" w:hAnsi="Arial" w:cs="Arial"/>
                <w:sz w:val="24"/>
                <w:szCs w:val="24"/>
              </w:rPr>
              <w:t xml:space="preserve">The spend over £2,000 </w:t>
            </w:r>
            <w:r w:rsidR="00D54095">
              <w:rPr>
                <w:rFonts w:ascii="Arial" w:eastAsia="Times New Roman" w:hAnsi="Arial" w:cs="Arial"/>
                <w:sz w:val="24"/>
                <w:szCs w:val="24"/>
              </w:rPr>
              <w:t xml:space="preserve">report </w:t>
            </w:r>
            <w:r w:rsidRPr="00F87318">
              <w:rPr>
                <w:rFonts w:ascii="Arial" w:eastAsia="Times New Roman" w:hAnsi="Arial" w:cs="Arial"/>
                <w:sz w:val="24"/>
                <w:szCs w:val="24"/>
              </w:rPr>
              <w:t>was circulated in advance of the meeting for information.</w:t>
            </w:r>
            <w:r w:rsidR="00C01581">
              <w:rPr>
                <w:rFonts w:ascii="Arial" w:eastAsia="Times New Roman" w:hAnsi="Arial" w:cs="Arial"/>
                <w:sz w:val="24"/>
                <w:szCs w:val="24"/>
              </w:rPr>
              <w:t xml:space="preserve">  </w:t>
            </w:r>
            <w:r w:rsidRPr="00F87318">
              <w:rPr>
                <w:rFonts w:ascii="Arial" w:eastAsia="Times New Roman" w:hAnsi="Arial" w:cs="Arial"/>
                <w:sz w:val="24"/>
                <w:szCs w:val="24"/>
              </w:rPr>
              <w:t>This</w:t>
            </w:r>
            <w:r w:rsidR="00DE5ADE">
              <w:rPr>
                <w:rFonts w:ascii="Arial" w:eastAsia="Times New Roman" w:hAnsi="Arial" w:cs="Arial"/>
                <w:sz w:val="24"/>
                <w:szCs w:val="24"/>
              </w:rPr>
              <w:t xml:space="preserve"> spending</w:t>
            </w:r>
            <w:r w:rsidRPr="00F87318">
              <w:rPr>
                <w:rFonts w:ascii="Arial" w:eastAsia="Times New Roman" w:hAnsi="Arial" w:cs="Arial"/>
                <w:sz w:val="24"/>
                <w:szCs w:val="24"/>
              </w:rPr>
              <w:t xml:space="preserve"> was for</w:t>
            </w:r>
            <w:r w:rsidR="00C01581">
              <w:rPr>
                <w:rFonts w:ascii="Arial" w:eastAsia="Times New Roman" w:hAnsi="Arial" w:cs="Arial"/>
                <w:sz w:val="24"/>
                <w:szCs w:val="24"/>
              </w:rPr>
              <w:t>:</w:t>
            </w:r>
          </w:p>
          <w:p w14:paraId="3E4FF3EC" w14:textId="77777777" w:rsidR="00C01581" w:rsidRDefault="00C01581" w:rsidP="00C01581">
            <w:pPr>
              <w:spacing w:after="0" w:line="240" w:lineRule="auto"/>
              <w:rPr>
                <w:rFonts w:ascii="Arial" w:eastAsia="Times New Roman" w:hAnsi="Arial" w:cs="Arial"/>
                <w:sz w:val="24"/>
                <w:szCs w:val="24"/>
              </w:rPr>
            </w:pPr>
          </w:p>
          <w:tbl>
            <w:tblPr>
              <w:tblW w:w="9101" w:type="dxa"/>
              <w:tblLayout w:type="fixed"/>
              <w:tblLook w:val="04A0" w:firstRow="1" w:lastRow="0" w:firstColumn="1" w:lastColumn="0" w:noHBand="0" w:noVBand="1"/>
            </w:tblPr>
            <w:tblGrid>
              <w:gridCol w:w="9101"/>
            </w:tblGrid>
            <w:tr w:rsidR="00911880" w:rsidRPr="00911880" w14:paraId="0C8DFCC1" w14:textId="77777777" w:rsidTr="00911880">
              <w:trPr>
                <w:trHeight w:val="300"/>
              </w:trPr>
              <w:tc>
                <w:tcPr>
                  <w:tcW w:w="9101" w:type="dxa"/>
                  <w:tcBorders>
                    <w:top w:val="nil"/>
                    <w:left w:val="nil"/>
                    <w:bottom w:val="nil"/>
                    <w:right w:val="nil"/>
                  </w:tcBorders>
                  <w:shd w:val="clear" w:color="auto" w:fill="auto"/>
                  <w:noWrap/>
                  <w:vAlign w:val="bottom"/>
                  <w:hideMark/>
                </w:tcPr>
                <w:p w14:paraId="26F47DE2" w14:textId="60AE4B04" w:rsidR="00911880" w:rsidRPr="00911880" w:rsidRDefault="00911880" w:rsidP="0015498C">
                  <w:pPr>
                    <w:pStyle w:val="ListParagraph"/>
                    <w:numPr>
                      <w:ilvl w:val="0"/>
                      <w:numId w:val="4"/>
                    </w:numPr>
                    <w:spacing w:after="0" w:line="240" w:lineRule="auto"/>
                    <w:rPr>
                      <w:rFonts w:ascii="Arial" w:eastAsia="Times New Roman" w:hAnsi="Arial" w:cs="Arial"/>
                      <w:color w:val="000000"/>
                      <w:sz w:val="24"/>
                      <w:szCs w:val="24"/>
                      <w:lang w:eastAsia="en-GB"/>
                    </w:rPr>
                  </w:pPr>
                  <w:r w:rsidRPr="00911880">
                    <w:rPr>
                      <w:rFonts w:ascii="Arial" w:eastAsia="Times New Roman" w:hAnsi="Arial" w:cs="Arial"/>
                      <w:color w:val="000000"/>
                      <w:sz w:val="24"/>
                      <w:szCs w:val="24"/>
                      <w:lang w:eastAsia="en-GB"/>
                    </w:rPr>
                    <w:t>Installation of App's</w:t>
                  </w:r>
                  <w:r>
                    <w:rPr>
                      <w:rFonts w:ascii="Arial" w:eastAsia="Times New Roman" w:hAnsi="Arial" w:cs="Arial"/>
                      <w:color w:val="000000"/>
                      <w:sz w:val="24"/>
                      <w:szCs w:val="24"/>
                      <w:lang w:eastAsia="en-GB"/>
                    </w:rPr>
                    <w:t xml:space="preserve"> - £2,256</w:t>
                  </w:r>
                </w:p>
              </w:tc>
            </w:tr>
            <w:tr w:rsidR="00911880" w:rsidRPr="00911880" w14:paraId="59B38DE8" w14:textId="77777777" w:rsidTr="00911880">
              <w:trPr>
                <w:trHeight w:val="300"/>
              </w:trPr>
              <w:tc>
                <w:tcPr>
                  <w:tcW w:w="9101" w:type="dxa"/>
                  <w:tcBorders>
                    <w:top w:val="nil"/>
                    <w:left w:val="nil"/>
                    <w:bottom w:val="nil"/>
                    <w:right w:val="nil"/>
                  </w:tcBorders>
                  <w:shd w:val="clear" w:color="auto" w:fill="auto"/>
                  <w:noWrap/>
                  <w:vAlign w:val="bottom"/>
                  <w:hideMark/>
                </w:tcPr>
                <w:p w14:paraId="3E262DB0" w14:textId="7D9A46FF" w:rsidR="00911880" w:rsidRPr="00911880" w:rsidRDefault="00911880" w:rsidP="0015498C">
                  <w:pPr>
                    <w:pStyle w:val="ListParagraph"/>
                    <w:numPr>
                      <w:ilvl w:val="0"/>
                      <w:numId w:val="4"/>
                    </w:numPr>
                    <w:spacing w:after="0" w:line="240" w:lineRule="auto"/>
                    <w:rPr>
                      <w:rFonts w:ascii="Arial" w:eastAsia="Times New Roman" w:hAnsi="Arial" w:cs="Arial"/>
                      <w:color w:val="000000"/>
                      <w:sz w:val="24"/>
                      <w:szCs w:val="24"/>
                      <w:lang w:eastAsia="en-GB"/>
                    </w:rPr>
                  </w:pPr>
                  <w:r w:rsidRPr="00911880">
                    <w:rPr>
                      <w:rFonts w:ascii="Arial" w:eastAsia="Times New Roman" w:hAnsi="Arial" w:cs="Arial"/>
                      <w:color w:val="000000"/>
                      <w:sz w:val="24"/>
                      <w:szCs w:val="24"/>
                      <w:lang w:eastAsia="en-GB"/>
                    </w:rPr>
                    <w:t>FSM Vouchers for February half term</w:t>
                  </w:r>
                  <w:r>
                    <w:rPr>
                      <w:rFonts w:ascii="Arial" w:eastAsia="Times New Roman" w:hAnsi="Arial" w:cs="Arial"/>
                      <w:color w:val="000000"/>
                      <w:sz w:val="24"/>
                      <w:szCs w:val="24"/>
                      <w:lang w:eastAsia="en-GB"/>
                    </w:rPr>
                    <w:t xml:space="preserve"> - £2,760</w:t>
                  </w:r>
                </w:p>
              </w:tc>
            </w:tr>
            <w:tr w:rsidR="00911880" w:rsidRPr="00911880" w14:paraId="3CC7D33A" w14:textId="77777777" w:rsidTr="00911880">
              <w:trPr>
                <w:trHeight w:val="300"/>
              </w:trPr>
              <w:tc>
                <w:tcPr>
                  <w:tcW w:w="9101" w:type="dxa"/>
                  <w:tcBorders>
                    <w:top w:val="nil"/>
                    <w:left w:val="nil"/>
                    <w:bottom w:val="nil"/>
                    <w:right w:val="nil"/>
                  </w:tcBorders>
                  <w:shd w:val="clear" w:color="auto" w:fill="auto"/>
                  <w:noWrap/>
                  <w:vAlign w:val="bottom"/>
                  <w:hideMark/>
                </w:tcPr>
                <w:p w14:paraId="5857D65F" w14:textId="51DD3D68" w:rsidR="00911880" w:rsidRPr="00911880" w:rsidRDefault="00911880" w:rsidP="0015498C">
                  <w:pPr>
                    <w:pStyle w:val="ListParagraph"/>
                    <w:numPr>
                      <w:ilvl w:val="0"/>
                      <w:numId w:val="4"/>
                    </w:numPr>
                    <w:spacing w:after="0" w:line="240" w:lineRule="auto"/>
                    <w:rPr>
                      <w:rFonts w:ascii="Arial" w:eastAsia="Times New Roman" w:hAnsi="Arial" w:cs="Arial"/>
                      <w:color w:val="000000"/>
                      <w:sz w:val="24"/>
                      <w:szCs w:val="24"/>
                      <w:lang w:eastAsia="en-GB"/>
                    </w:rPr>
                  </w:pPr>
                  <w:r w:rsidRPr="00911880">
                    <w:rPr>
                      <w:rFonts w:ascii="Arial" w:eastAsia="Times New Roman" w:hAnsi="Arial" w:cs="Arial"/>
                      <w:color w:val="000000"/>
                      <w:sz w:val="24"/>
                      <w:szCs w:val="24"/>
                      <w:lang w:eastAsia="en-GB"/>
                    </w:rPr>
                    <w:t xml:space="preserve">FSM Vouchers for Easter &amp; May Holidays </w:t>
                  </w:r>
                  <w:r>
                    <w:rPr>
                      <w:rFonts w:ascii="Arial" w:eastAsia="Times New Roman" w:hAnsi="Arial" w:cs="Arial"/>
                      <w:color w:val="000000"/>
                      <w:sz w:val="24"/>
                      <w:szCs w:val="24"/>
                      <w:lang w:eastAsia="en-GB"/>
                    </w:rPr>
                    <w:t>- £5,670</w:t>
                  </w:r>
                </w:p>
              </w:tc>
            </w:tr>
          </w:tbl>
          <w:p w14:paraId="630983F4" w14:textId="77777777" w:rsidR="00AE2F41" w:rsidRDefault="00AE2F41" w:rsidP="004B2A59">
            <w:pPr>
              <w:spacing w:after="0" w:line="240" w:lineRule="auto"/>
              <w:rPr>
                <w:rFonts w:ascii="Arial" w:eastAsia="Times New Roman" w:hAnsi="Arial" w:cs="Arial"/>
                <w:sz w:val="24"/>
                <w:szCs w:val="24"/>
              </w:rPr>
            </w:pPr>
          </w:p>
          <w:p w14:paraId="2F89A73C" w14:textId="1B769D40" w:rsidR="00911880" w:rsidRDefault="00911880" w:rsidP="004B2A59">
            <w:pPr>
              <w:spacing w:after="0" w:line="240" w:lineRule="auto"/>
              <w:rPr>
                <w:rFonts w:ascii="Arial" w:eastAsia="Times New Roman" w:hAnsi="Arial" w:cs="Arial"/>
                <w:sz w:val="24"/>
                <w:szCs w:val="24"/>
              </w:rPr>
            </w:pPr>
            <w:r>
              <w:rPr>
                <w:rFonts w:ascii="Arial" w:eastAsia="Times New Roman" w:hAnsi="Arial" w:cs="Arial"/>
                <w:i/>
                <w:sz w:val="24"/>
                <w:szCs w:val="24"/>
              </w:rPr>
              <w:t>Q: What is the installation of apps for?  This seems expensive?</w:t>
            </w:r>
          </w:p>
          <w:p w14:paraId="307B7033" w14:textId="3DC4CA5E" w:rsidR="00911880" w:rsidRPr="00911880" w:rsidRDefault="00911880" w:rsidP="004B2A59">
            <w:pPr>
              <w:spacing w:after="0" w:line="240" w:lineRule="auto"/>
              <w:rPr>
                <w:rFonts w:ascii="Arial" w:eastAsia="Times New Roman" w:hAnsi="Arial" w:cs="Arial"/>
                <w:sz w:val="24"/>
                <w:szCs w:val="24"/>
              </w:rPr>
            </w:pPr>
            <w:r>
              <w:rPr>
                <w:rFonts w:ascii="Arial" w:eastAsia="Times New Roman" w:hAnsi="Arial" w:cs="Arial"/>
                <w:sz w:val="24"/>
                <w:szCs w:val="24"/>
              </w:rPr>
              <w:t>If the school has to purchase an app for teachers, it will need to be installed on all devices across the school.  The SBM agreed to look into this further.</w:t>
            </w:r>
          </w:p>
          <w:p w14:paraId="4EE16437" w14:textId="77777777" w:rsidR="00911880" w:rsidRDefault="00911880" w:rsidP="004B2A59">
            <w:pPr>
              <w:spacing w:after="0" w:line="240" w:lineRule="auto"/>
              <w:rPr>
                <w:rFonts w:ascii="Arial" w:eastAsia="Times New Roman" w:hAnsi="Arial" w:cs="Arial"/>
                <w:sz w:val="24"/>
                <w:szCs w:val="24"/>
              </w:rPr>
            </w:pPr>
          </w:p>
          <w:p w14:paraId="76FCC46D" w14:textId="15A5CBA2" w:rsidR="009B10A4" w:rsidRDefault="004A64DD" w:rsidP="00633A70">
            <w:pPr>
              <w:spacing w:after="0" w:line="240" w:lineRule="auto"/>
              <w:rPr>
                <w:rFonts w:ascii="Arial" w:eastAsia="Times New Roman" w:hAnsi="Arial" w:cs="Arial"/>
                <w:sz w:val="24"/>
                <w:szCs w:val="24"/>
              </w:rPr>
            </w:pPr>
            <w:r w:rsidRPr="00F87318">
              <w:rPr>
                <w:rFonts w:ascii="Arial" w:eastAsia="Times New Roman" w:hAnsi="Arial" w:cs="Arial"/>
                <w:sz w:val="24"/>
                <w:szCs w:val="24"/>
              </w:rPr>
              <w:t>There were no further questions and the Chair thanked the SBM for her report.</w:t>
            </w:r>
          </w:p>
          <w:p w14:paraId="5A088D52" w14:textId="77777777" w:rsidR="007F550B" w:rsidRPr="00F87318" w:rsidRDefault="007F550B" w:rsidP="00633A70">
            <w:pPr>
              <w:spacing w:after="0" w:line="240" w:lineRule="auto"/>
              <w:rPr>
                <w:rFonts w:ascii="Arial" w:eastAsia="Times New Roman" w:hAnsi="Arial" w:cs="Arial"/>
                <w:sz w:val="24"/>
                <w:szCs w:val="24"/>
              </w:rPr>
            </w:pPr>
          </w:p>
        </w:tc>
      </w:tr>
      <w:tr w:rsidR="00733138" w:rsidRPr="00733138" w14:paraId="03BBDA57" w14:textId="77777777" w:rsidTr="00012EA8">
        <w:tc>
          <w:tcPr>
            <w:tcW w:w="608" w:type="dxa"/>
            <w:tcBorders>
              <w:top w:val="single" w:sz="4" w:space="0" w:color="auto"/>
              <w:left w:val="single" w:sz="4" w:space="0" w:color="auto"/>
              <w:bottom w:val="single" w:sz="4" w:space="0" w:color="auto"/>
              <w:right w:val="single" w:sz="4" w:space="0" w:color="auto"/>
            </w:tcBorders>
          </w:tcPr>
          <w:p w14:paraId="642B486E" w14:textId="0BE95EE5" w:rsidR="002349F4" w:rsidRPr="00733138" w:rsidRDefault="002349F4" w:rsidP="002349F4">
            <w:pPr>
              <w:keepNext/>
              <w:spacing w:after="120" w:line="240" w:lineRule="auto"/>
              <w:outlineLvl w:val="0"/>
              <w:rPr>
                <w:rFonts w:ascii="Arial" w:eastAsia="Times New Roman" w:hAnsi="Arial" w:cs="Arial"/>
                <w:b/>
                <w:bCs/>
                <w:sz w:val="24"/>
                <w:szCs w:val="24"/>
                <w:lang w:val="en-US"/>
              </w:rPr>
            </w:pPr>
          </w:p>
        </w:tc>
        <w:tc>
          <w:tcPr>
            <w:tcW w:w="6475" w:type="dxa"/>
            <w:tcBorders>
              <w:top w:val="single" w:sz="4" w:space="0" w:color="auto"/>
              <w:left w:val="single" w:sz="4" w:space="0" w:color="auto"/>
              <w:bottom w:val="single" w:sz="4" w:space="0" w:color="auto"/>
              <w:right w:val="single" w:sz="4" w:space="0" w:color="auto"/>
            </w:tcBorders>
            <w:hideMark/>
          </w:tcPr>
          <w:p w14:paraId="6B86A1EA" w14:textId="77777777" w:rsidR="002349F4" w:rsidRPr="00733138" w:rsidRDefault="002349F4" w:rsidP="002349F4">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1843" w:type="dxa"/>
            <w:tcBorders>
              <w:top w:val="single" w:sz="4" w:space="0" w:color="auto"/>
              <w:left w:val="single" w:sz="4" w:space="0" w:color="auto"/>
              <w:bottom w:val="single" w:sz="4" w:space="0" w:color="auto"/>
              <w:right w:val="single" w:sz="4" w:space="0" w:color="auto"/>
            </w:tcBorders>
            <w:hideMark/>
          </w:tcPr>
          <w:p w14:paraId="26FE74D0" w14:textId="77777777"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672" w:type="dxa"/>
            <w:tcBorders>
              <w:top w:val="single" w:sz="4" w:space="0" w:color="auto"/>
              <w:left w:val="single" w:sz="4" w:space="0" w:color="auto"/>
              <w:bottom w:val="single" w:sz="4" w:space="0" w:color="auto"/>
              <w:right w:val="single" w:sz="4" w:space="0" w:color="auto"/>
            </w:tcBorders>
            <w:hideMark/>
          </w:tcPr>
          <w:p w14:paraId="0AD40B22" w14:textId="77777777"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2349F4" w:rsidRPr="00733138" w14:paraId="6FD1571E" w14:textId="77777777" w:rsidTr="00012EA8">
        <w:tc>
          <w:tcPr>
            <w:tcW w:w="608" w:type="dxa"/>
            <w:tcBorders>
              <w:top w:val="single" w:sz="4" w:space="0" w:color="auto"/>
              <w:left w:val="single" w:sz="4" w:space="0" w:color="auto"/>
              <w:bottom w:val="single" w:sz="4" w:space="0" w:color="auto"/>
              <w:right w:val="single" w:sz="4" w:space="0" w:color="auto"/>
            </w:tcBorders>
          </w:tcPr>
          <w:p w14:paraId="2BF46D75" w14:textId="77777777" w:rsidR="002349F4" w:rsidRDefault="00B35865" w:rsidP="00911880">
            <w:pPr>
              <w:spacing w:after="0" w:line="240" w:lineRule="auto"/>
              <w:rPr>
                <w:rFonts w:ascii="Arial" w:eastAsia="Times New Roman" w:hAnsi="Arial" w:cs="Arial"/>
                <w:sz w:val="24"/>
                <w:szCs w:val="24"/>
              </w:rPr>
            </w:pPr>
            <w:r>
              <w:rPr>
                <w:rFonts w:ascii="Arial" w:eastAsia="Times New Roman" w:hAnsi="Arial" w:cs="Arial"/>
                <w:sz w:val="24"/>
                <w:szCs w:val="24"/>
              </w:rPr>
              <w:t>D</w:t>
            </w:r>
          </w:p>
          <w:p w14:paraId="5B17EB4F" w14:textId="77777777" w:rsidR="00F154E1" w:rsidRDefault="00F154E1" w:rsidP="00911880">
            <w:pPr>
              <w:spacing w:after="0" w:line="240" w:lineRule="auto"/>
              <w:rPr>
                <w:rFonts w:ascii="Arial" w:eastAsia="Times New Roman" w:hAnsi="Arial" w:cs="Arial"/>
                <w:sz w:val="24"/>
                <w:szCs w:val="24"/>
              </w:rPr>
            </w:pPr>
          </w:p>
          <w:p w14:paraId="2004585E" w14:textId="77777777" w:rsidR="00F154E1" w:rsidRDefault="00F154E1" w:rsidP="00911880">
            <w:pPr>
              <w:spacing w:after="0" w:line="240" w:lineRule="auto"/>
              <w:rPr>
                <w:rFonts w:ascii="Arial" w:eastAsia="Times New Roman" w:hAnsi="Arial" w:cs="Arial"/>
                <w:sz w:val="24"/>
                <w:szCs w:val="24"/>
              </w:rPr>
            </w:pPr>
            <w:r>
              <w:rPr>
                <w:rFonts w:ascii="Arial" w:eastAsia="Times New Roman" w:hAnsi="Arial" w:cs="Arial"/>
                <w:sz w:val="24"/>
                <w:szCs w:val="24"/>
              </w:rPr>
              <w:t>D</w:t>
            </w:r>
          </w:p>
          <w:p w14:paraId="61BED8ED" w14:textId="77777777" w:rsidR="00F154E1" w:rsidRDefault="00F154E1" w:rsidP="00911880">
            <w:pPr>
              <w:spacing w:after="0" w:line="240" w:lineRule="auto"/>
              <w:rPr>
                <w:rFonts w:ascii="Arial" w:eastAsia="Times New Roman" w:hAnsi="Arial" w:cs="Arial"/>
                <w:sz w:val="24"/>
                <w:szCs w:val="24"/>
              </w:rPr>
            </w:pPr>
          </w:p>
          <w:p w14:paraId="49241F16" w14:textId="77777777" w:rsidR="00F154E1" w:rsidRDefault="00F154E1" w:rsidP="00911880">
            <w:pPr>
              <w:spacing w:after="0" w:line="240" w:lineRule="auto"/>
              <w:rPr>
                <w:rFonts w:ascii="Arial" w:eastAsia="Times New Roman" w:hAnsi="Arial" w:cs="Arial"/>
                <w:sz w:val="24"/>
                <w:szCs w:val="24"/>
              </w:rPr>
            </w:pPr>
            <w:r>
              <w:rPr>
                <w:rFonts w:ascii="Arial" w:eastAsia="Times New Roman" w:hAnsi="Arial" w:cs="Arial"/>
                <w:sz w:val="24"/>
                <w:szCs w:val="24"/>
              </w:rPr>
              <w:t>D</w:t>
            </w:r>
          </w:p>
          <w:p w14:paraId="09C972CD" w14:textId="77777777" w:rsidR="00911880" w:rsidRDefault="00911880" w:rsidP="00911880">
            <w:pPr>
              <w:spacing w:after="0" w:line="240" w:lineRule="auto"/>
              <w:rPr>
                <w:rFonts w:ascii="Arial" w:eastAsia="Times New Roman" w:hAnsi="Arial" w:cs="Arial"/>
                <w:sz w:val="24"/>
                <w:szCs w:val="24"/>
              </w:rPr>
            </w:pPr>
          </w:p>
          <w:p w14:paraId="1A13C3C2" w14:textId="77777777" w:rsidR="00911880" w:rsidRDefault="00911880" w:rsidP="00911880">
            <w:pPr>
              <w:spacing w:after="0" w:line="240" w:lineRule="auto"/>
              <w:rPr>
                <w:rFonts w:ascii="Arial" w:eastAsia="Times New Roman" w:hAnsi="Arial" w:cs="Arial"/>
                <w:sz w:val="24"/>
                <w:szCs w:val="24"/>
              </w:rPr>
            </w:pPr>
            <w:r>
              <w:rPr>
                <w:rFonts w:ascii="Arial" w:eastAsia="Times New Roman" w:hAnsi="Arial" w:cs="Arial"/>
                <w:sz w:val="24"/>
                <w:szCs w:val="24"/>
              </w:rPr>
              <w:t>A</w:t>
            </w:r>
          </w:p>
          <w:p w14:paraId="0349A2BA" w14:textId="77777777" w:rsidR="0054752D" w:rsidRDefault="0054752D" w:rsidP="00911880">
            <w:pPr>
              <w:spacing w:after="0" w:line="240" w:lineRule="auto"/>
              <w:rPr>
                <w:rFonts w:ascii="Arial" w:eastAsia="Times New Roman" w:hAnsi="Arial" w:cs="Arial"/>
                <w:sz w:val="24"/>
                <w:szCs w:val="24"/>
              </w:rPr>
            </w:pPr>
          </w:p>
          <w:p w14:paraId="3AF4645B" w14:textId="77777777" w:rsidR="0054752D" w:rsidRDefault="0054752D" w:rsidP="00911880">
            <w:pPr>
              <w:spacing w:after="0" w:line="240" w:lineRule="auto"/>
              <w:rPr>
                <w:rFonts w:ascii="Arial" w:eastAsia="Times New Roman" w:hAnsi="Arial" w:cs="Arial"/>
                <w:sz w:val="24"/>
                <w:szCs w:val="24"/>
              </w:rPr>
            </w:pPr>
          </w:p>
          <w:p w14:paraId="58B3FDEA" w14:textId="4CBAC609" w:rsidR="0054752D" w:rsidRPr="00733138" w:rsidRDefault="0054752D" w:rsidP="00911880">
            <w:pPr>
              <w:spacing w:after="0" w:line="240" w:lineRule="auto"/>
              <w:rPr>
                <w:rFonts w:ascii="Arial" w:eastAsia="Times New Roman" w:hAnsi="Arial" w:cs="Arial"/>
                <w:sz w:val="24"/>
                <w:szCs w:val="24"/>
              </w:rPr>
            </w:pPr>
            <w:r>
              <w:rPr>
                <w:rFonts w:ascii="Arial" w:eastAsia="Times New Roman" w:hAnsi="Arial" w:cs="Arial"/>
                <w:sz w:val="24"/>
                <w:szCs w:val="24"/>
              </w:rPr>
              <w:t>A</w:t>
            </w:r>
          </w:p>
        </w:tc>
        <w:tc>
          <w:tcPr>
            <w:tcW w:w="6475" w:type="dxa"/>
          </w:tcPr>
          <w:p w14:paraId="1BD7854C" w14:textId="6F493CF2" w:rsidR="00BC5251" w:rsidRDefault="00B35865" w:rsidP="0015498C">
            <w:pPr>
              <w:pStyle w:val="ListParagraph"/>
              <w:numPr>
                <w:ilvl w:val="0"/>
                <w:numId w:val="1"/>
              </w:numPr>
              <w:spacing w:after="0" w:line="240" w:lineRule="auto"/>
              <w:ind w:left="557"/>
              <w:rPr>
                <w:rFonts w:ascii="Arial" w:eastAsia="Times New Roman" w:hAnsi="Arial" w:cs="Arial"/>
                <w:sz w:val="24"/>
                <w:szCs w:val="24"/>
              </w:rPr>
            </w:pPr>
            <w:r>
              <w:rPr>
                <w:rFonts w:ascii="Arial" w:eastAsia="Times New Roman" w:hAnsi="Arial" w:cs="Arial"/>
                <w:sz w:val="24"/>
                <w:szCs w:val="24"/>
              </w:rPr>
              <w:t>Budget closedown (period 12) approved</w:t>
            </w:r>
          </w:p>
          <w:p w14:paraId="3A5B08E6" w14:textId="77777777" w:rsidR="00BC5251" w:rsidRDefault="00BC5251" w:rsidP="00911880">
            <w:pPr>
              <w:pStyle w:val="ListParagraph"/>
              <w:spacing w:after="0" w:line="240" w:lineRule="auto"/>
              <w:ind w:left="557"/>
              <w:rPr>
                <w:rFonts w:ascii="Arial" w:eastAsia="Times New Roman" w:hAnsi="Arial" w:cs="Arial"/>
                <w:sz w:val="24"/>
                <w:szCs w:val="24"/>
              </w:rPr>
            </w:pPr>
          </w:p>
          <w:p w14:paraId="0C20F0B3" w14:textId="23B9DA32" w:rsidR="00574460" w:rsidRDefault="00F154E1" w:rsidP="0015498C">
            <w:pPr>
              <w:pStyle w:val="ListParagraph"/>
              <w:numPr>
                <w:ilvl w:val="0"/>
                <w:numId w:val="1"/>
              </w:numPr>
              <w:spacing w:after="0" w:line="240" w:lineRule="auto"/>
              <w:ind w:left="557"/>
              <w:rPr>
                <w:rFonts w:ascii="Arial" w:eastAsia="Times New Roman" w:hAnsi="Arial" w:cs="Arial"/>
                <w:sz w:val="24"/>
                <w:szCs w:val="24"/>
              </w:rPr>
            </w:pPr>
            <w:r>
              <w:rPr>
                <w:rFonts w:ascii="Arial" w:eastAsia="Times New Roman" w:hAnsi="Arial" w:cs="Arial"/>
                <w:sz w:val="24"/>
                <w:szCs w:val="24"/>
              </w:rPr>
              <w:t>2022-23 budget approved</w:t>
            </w:r>
          </w:p>
          <w:p w14:paraId="66BEABB6" w14:textId="77777777" w:rsidR="00241A44" w:rsidRDefault="00241A44" w:rsidP="00911880">
            <w:pPr>
              <w:pStyle w:val="ListParagraph"/>
              <w:spacing w:after="0" w:line="240" w:lineRule="auto"/>
              <w:ind w:left="557"/>
              <w:rPr>
                <w:rFonts w:ascii="Arial" w:eastAsia="Times New Roman" w:hAnsi="Arial" w:cs="Arial"/>
                <w:sz w:val="24"/>
                <w:szCs w:val="24"/>
              </w:rPr>
            </w:pPr>
          </w:p>
          <w:p w14:paraId="44131E5A" w14:textId="77777777" w:rsidR="0021386B" w:rsidRDefault="00DA7665" w:rsidP="0015498C">
            <w:pPr>
              <w:pStyle w:val="ListParagraph"/>
              <w:numPr>
                <w:ilvl w:val="0"/>
                <w:numId w:val="1"/>
              </w:numPr>
              <w:spacing w:after="0" w:line="240" w:lineRule="auto"/>
              <w:ind w:left="557"/>
              <w:rPr>
                <w:rFonts w:ascii="Arial" w:eastAsia="Times New Roman" w:hAnsi="Arial" w:cs="Arial"/>
                <w:sz w:val="24"/>
                <w:szCs w:val="24"/>
              </w:rPr>
            </w:pPr>
            <w:r>
              <w:rPr>
                <w:rFonts w:ascii="Arial" w:eastAsia="Times New Roman" w:hAnsi="Arial" w:cs="Arial"/>
                <w:sz w:val="24"/>
                <w:szCs w:val="24"/>
              </w:rPr>
              <w:t>Cash flow approved</w:t>
            </w:r>
          </w:p>
          <w:p w14:paraId="2C804561" w14:textId="77777777" w:rsidR="00911880" w:rsidRDefault="00911880" w:rsidP="00911880">
            <w:pPr>
              <w:pStyle w:val="ListParagraph"/>
              <w:spacing w:after="0" w:line="240" w:lineRule="auto"/>
              <w:ind w:left="557"/>
              <w:rPr>
                <w:rFonts w:ascii="Arial" w:eastAsia="Times New Roman" w:hAnsi="Arial" w:cs="Arial"/>
                <w:sz w:val="24"/>
                <w:szCs w:val="24"/>
              </w:rPr>
            </w:pPr>
          </w:p>
          <w:p w14:paraId="41943B49" w14:textId="77777777" w:rsidR="00911880" w:rsidRDefault="00911880" w:rsidP="0015498C">
            <w:pPr>
              <w:pStyle w:val="ListParagraph"/>
              <w:numPr>
                <w:ilvl w:val="0"/>
                <w:numId w:val="1"/>
              </w:numPr>
              <w:spacing w:after="0" w:line="240" w:lineRule="auto"/>
              <w:ind w:left="557"/>
              <w:rPr>
                <w:rFonts w:ascii="Arial" w:eastAsia="Times New Roman" w:hAnsi="Arial" w:cs="Arial"/>
                <w:sz w:val="24"/>
                <w:szCs w:val="24"/>
              </w:rPr>
            </w:pPr>
            <w:r>
              <w:rPr>
                <w:rFonts w:ascii="Arial" w:eastAsia="Times New Roman" w:hAnsi="Arial" w:cs="Arial"/>
                <w:sz w:val="24"/>
                <w:szCs w:val="24"/>
              </w:rPr>
              <w:t>Circulate quotes for Play Therapist via email for approval</w:t>
            </w:r>
          </w:p>
          <w:p w14:paraId="6EB32FC4" w14:textId="77777777" w:rsidR="00911880" w:rsidRDefault="00911880" w:rsidP="00911880">
            <w:pPr>
              <w:pStyle w:val="ListParagraph"/>
              <w:spacing w:after="0" w:line="240" w:lineRule="auto"/>
              <w:ind w:left="557"/>
              <w:rPr>
                <w:rFonts w:ascii="Arial" w:eastAsia="Times New Roman" w:hAnsi="Arial" w:cs="Arial"/>
                <w:sz w:val="24"/>
                <w:szCs w:val="24"/>
              </w:rPr>
            </w:pPr>
          </w:p>
          <w:p w14:paraId="40DC19F4" w14:textId="6B3C60A5" w:rsidR="00911880" w:rsidRPr="00AA53D3" w:rsidRDefault="00911880" w:rsidP="0015498C">
            <w:pPr>
              <w:pStyle w:val="ListParagraph"/>
              <w:numPr>
                <w:ilvl w:val="0"/>
                <w:numId w:val="1"/>
              </w:numPr>
              <w:spacing w:after="0" w:line="240" w:lineRule="auto"/>
              <w:ind w:left="557"/>
              <w:rPr>
                <w:rFonts w:ascii="Arial" w:eastAsia="Times New Roman" w:hAnsi="Arial" w:cs="Arial"/>
                <w:sz w:val="24"/>
                <w:szCs w:val="24"/>
              </w:rPr>
            </w:pPr>
            <w:r>
              <w:rPr>
                <w:rFonts w:ascii="Arial" w:eastAsia="Times New Roman" w:hAnsi="Arial" w:cs="Arial"/>
                <w:sz w:val="24"/>
                <w:szCs w:val="24"/>
              </w:rPr>
              <w:t>Investigate cost for installation of apps</w:t>
            </w:r>
          </w:p>
        </w:tc>
        <w:tc>
          <w:tcPr>
            <w:tcW w:w="1843" w:type="dxa"/>
          </w:tcPr>
          <w:p w14:paraId="5B05FBF7" w14:textId="77777777" w:rsidR="004F0A36" w:rsidRDefault="00241A44" w:rsidP="00911880">
            <w:pPr>
              <w:spacing w:after="0" w:line="240" w:lineRule="auto"/>
              <w:rPr>
                <w:rFonts w:ascii="Arial" w:eastAsia="Times New Roman" w:hAnsi="Arial" w:cs="Arial"/>
                <w:sz w:val="24"/>
                <w:szCs w:val="24"/>
              </w:rPr>
            </w:pPr>
            <w:r>
              <w:rPr>
                <w:rFonts w:ascii="Arial" w:eastAsia="Times New Roman" w:hAnsi="Arial" w:cs="Arial"/>
                <w:sz w:val="24"/>
                <w:szCs w:val="24"/>
              </w:rPr>
              <w:t>Res. Cttee.</w:t>
            </w:r>
          </w:p>
          <w:p w14:paraId="1EC22C36" w14:textId="77777777" w:rsidR="00AA53D3" w:rsidRDefault="00AA53D3" w:rsidP="00911880">
            <w:pPr>
              <w:spacing w:after="0" w:line="240" w:lineRule="auto"/>
              <w:rPr>
                <w:rFonts w:ascii="Arial" w:eastAsia="Times New Roman" w:hAnsi="Arial" w:cs="Arial"/>
                <w:sz w:val="24"/>
                <w:szCs w:val="24"/>
              </w:rPr>
            </w:pPr>
          </w:p>
          <w:p w14:paraId="61E2DC92" w14:textId="76C12B1D" w:rsidR="00241A44" w:rsidRDefault="00241A44" w:rsidP="00911880">
            <w:pPr>
              <w:spacing w:after="0" w:line="240" w:lineRule="auto"/>
              <w:rPr>
                <w:rFonts w:ascii="Arial" w:eastAsia="Times New Roman" w:hAnsi="Arial" w:cs="Arial"/>
                <w:sz w:val="24"/>
                <w:szCs w:val="24"/>
              </w:rPr>
            </w:pPr>
            <w:r>
              <w:rPr>
                <w:rFonts w:ascii="Arial" w:eastAsia="Times New Roman" w:hAnsi="Arial" w:cs="Arial"/>
                <w:sz w:val="24"/>
                <w:szCs w:val="24"/>
              </w:rPr>
              <w:t>Res. Cttee.</w:t>
            </w:r>
          </w:p>
          <w:p w14:paraId="6B9FE0CF" w14:textId="77777777" w:rsidR="00AA53D3" w:rsidRDefault="00AA53D3" w:rsidP="00911880">
            <w:pPr>
              <w:spacing w:after="0" w:line="240" w:lineRule="auto"/>
              <w:rPr>
                <w:rFonts w:ascii="Arial" w:eastAsia="Times New Roman" w:hAnsi="Arial" w:cs="Arial"/>
                <w:sz w:val="24"/>
                <w:szCs w:val="24"/>
              </w:rPr>
            </w:pPr>
          </w:p>
          <w:p w14:paraId="1EE1088A" w14:textId="77777777" w:rsidR="00D96984" w:rsidRDefault="004F0A36" w:rsidP="00911880">
            <w:pPr>
              <w:spacing w:after="0" w:line="240" w:lineRule="auto"/>
              <w:rPr>
                <w:rFonts w:ascii="Arial" w:eastAsia="Times New Roman" w:hAnsi="Arial" w:cs="Arial"/>
                <w:sz w:val="24"/>
                <w:szCs w:val="24"/>
              </w:rPr>
            </w:pPr>
            <w:r>
              <w:rPr>
                <w:rFonts w:ascii="Arial" w:eastAsia="Times New Roman" w:hAnsi="Arial" w:cs="Arial"/>
                <w:sz w:val="24"/>
                <w:szCs w:val="24"/>
              </w:rPr>
              <w:t>Res. Cttee.</w:t>
            </w:r>
            <w:r w:rsidR="0021386B">
              <w:rPr>
                <w:rFonts w:ascii="Arial" w:eastAsia="Times New Roman" w:hAnsi="Arial" w:cs="Arial"/>
                <w:sz w:val="24"/>
                <w:szCs w:val="24"/>
              </w:rPr>
              <w:br/>
            </w:r>
          </w:p>
          <w:p w14:paraId="344C22FC" w14:textId="77777777" w:rsidR="00911880" w:rsidRDefault="00911880" w:rsidP="00911880">
            <w:pPr>
              <w:spacing w:after="0" w:line="240" w:lineRule="auto"/>
              <w:rPr>
                <w:rFonts w:ascii="Arial" w:eastAsia="Times New Roman" w:hAnsi="Arial" w:cs="Arial"/>
                <w:sz w:val="24"/>
                <w:szCs w:val="24"/>
              </w:rPr>
            </w:pPr>
            <w:r>
              <w:rPr>
                <w:rFonts w:ascii="Arial" w:eastAsia="Times New Roman" w:hAnsi="Arial" w:cs="Arial"/>
                <w:sz w:val="24"/>
                <w:szCs w:val="24"/>
              </w:rPr>
              <w:t>HT</w:t>
            </w:r>
          </w:p>
          <w:p w14:paraId="67E6DD9C" w14:textId="77777777" w:rsidR="0054752D" w:rsidRDefault="0054752D" w:rsidP="00911880">
            <w:pPr>
              <w:spacing w:after="0" w:line="240" w:lineRule="auto"/>
              <w:rPr>
                <w:rFonts w:ascii="Arial" w:eastAsia="Times New Roman" w:hAnsi="Arial" w:cs="Arial"/>
                <w:sz w:val="24"/>
                <w:szCs w:val="24"/>
              </w:rPr>
            </w:pPr>
          </w:p>
          <w:p w14:paraId="1ED08F21" w14:textId="77777777" w:rsidR="0054752D" w:rsidRDefault="0054752D" w:rsidP="00911880">
            <w:pPr>
              <w:spacing w:after="0" w:line="240" w:lineRule="auto"/>
              <w:rPr>
                <w:rFonts w:ascii="Arial" w:eastAsia="Times New Roman" w:hAnsi="Arial" w:cs="Arial"/>
                <w:sz w:val="24"/>
                <w:szCs w:val="24"/>
              </w:rPr>
            </w:pPr>
          </w:p>
          <w:p w14:paraId="1F53B977" w14:textId="420F9637" w:rsidR="0054752D" w:rsidRPr="00733138" w:rsidRDefault="0054752D" w:rsidP="00911880">
            <w:pPr>
              <w:spacing w:after="0" w:line="240" w:lineRule="auto"/>
              <w:rPr>
                <w:rFonts w:ascii="Arial" w:eastAsia="Times New Roman" w:hAnsi="Arial" w:cs="Arial"/>
                <w:sz w:val="24"/>
                <w:szCs w:val="24"/>
              </w:rPr>
            </w:pPr>
            <w:r>
              <w:rPr>
                <w:rFonts w:ascii="Arial" w:eastAsia="Times New Roman" w:hAnsi="Arial" w:cs="Arial"/>
                <w:sz w:val="24"/>
                <w:szCs w:val="24"/>
              </w:rPr>
              <w:t>SBM</w:t>
            </w:r>
          </w:p>
        </w:tc>
        <w:tc>
          <w:tcPr>
            <w:tcW w:w="1672" w:type="dxa"/>
          </w:tcPr>
          <w:p w14:paraId="69FED229" w14:textId="77777777" w:rsidR="002349F4" w:rsidRPr="00733138" w:rsidRDefault="002349F4" w:rsidP="00911880">
            <w:pPr>
              <w:spacing w:after="0" w:line="240" w:lineRule="auto"/>
              <w:rPr>
                <w:rFonts w:ascii="Arial" w:eastAsia="Times New Roman" w:hAnsi="Arial" w:cs="Arial"/>
                <w:sz w:val="24"/>
                <w:szCs w:val="24"/>
              </w:rPr>
            </w:pPr>
          </w:p>
        </w:tc>
      </w:tr>
    </w:tbl>
    <w:p w14:paraId="284A572B" w14:textId="03D5925C" w:rsidR="00AA53D3" w:rsidRDefault="00AA53D3" w:rsidP="003A7F59">
      <w:pPr>
        <w:spacing w:after="0" w:line="240" w:lineRule="auto"/>
        <w:rPr>
          <w:rFonts w:ascii="Arial" w:eastAsia="Times New Roman" w:hAnsi="Arial" w:cs="Arial"/>
          <w:sz w:val="24"/>
          <w:szCs w:val="24"/>
          <w:lang w:eastAsia="en-GB"/>
        </w:rPr>
      </w:pPr>
    </w:p>
    <w:p w14:paraId="0F00F386" w14:textId="77777777" w:rsidR="00D54095" w:rsidRDefault="00D54095" w:rsidP="003A7F59">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6504"/>
        <w:gridCol w:w="1530"/>
        <w:gridCol w:w="1985"/>
      </w:tblGrid>
      <w:tr w:rsidR="00BF6FBE" w:rsidRPr="00733138" w14:paraId="54E7CCD1" w14:textId="77777777" w:rsidTr="002E5308">
        <w:tc>
          <w:tcPr>
            <w:tcW w:w="579" w:type="dxa"/>
            <w:tcBorders>
              <w:top w:val="single" w:sz="4" w:space="0" w:color="auto"/>
              <w:left w:val="single" w:sz="4" w:space="0" w:color="auto"/>
              <w:bottom w:val="single" w:sz="4" w:space="0" w:color="auto"/>
              <w:right w:val="single" w:sz="4" w:space="0" w:color="auto"/>
            </w:tcBorders>
            <w:hideMark/>
          </w:tcPr>
          <w:p w14:paraId="2E6787AE" w14:textId="47A01308" w:rsidR="00BF6FBE" w:rsidRPr="00733138" w:rsidRDefault="00BF6FBE" w:rsidP="002E5308">
            <w:pPr>
              <w:spacing w:after="0" w:line="240" w:lineRule="auto"/>
              <w:rPr>
                <w:rFonts w:ascii="Arial" w:eastAsia="Times New Roman" w:hAnsi="Arial" w:cs="Arial"/>
                <w:b/>
                <w:sz w:val="24"/>
                <w:szCs w:val="24"/>
              </w:rPr>
            </w:pPr>
            <w:r>
              <w:rPr>
                <w:rFonts w:ascii="Arial" w:eastAsia="Times New Roman" w:hAnsi="Arial" w:cs="Arial"/>
                <w:b/>
                <w:sz w:val="24"/>
                <w:szCs w:val="24"/>
              </w:rPr>
              <w:t>5</w:t>
            </w:r>
          </w:p>
        </w:tc>
        <w:tc>
          <w:tcPr>
            <w:tcW w:w="10019" w:type="dxa"/>
            <w:gridSpan w:val="3"/>
            <w:tcBorders>
              <w:top w:val="single" w:sz="4" w:space="0" w:color="auto"/>
              <w:left w:val="single" w:sz="4" w:space="0" w:color="auto"/>
              <w:bottom w:val="single" w:sz="4" w:space="0" w:color="auto"/>
              <w:right w:val="single" w:sz="4" w:space="0" w:color="auto"/>
            </w:tcBorders>
            <w:hideMark/>
          </w:tcPr>
          <w:p w14:paraId="54CCEE88" w14:textId="2024DDE8" w:rsidR="00BF6FBE" w:rsidRPr="00733138" w:rsidRDefault="00F154E1" w:rsidP="002E5308">
            <w:pPr>
              <w:spacing w:after="0" w:line="240" w:lineRule="auto"/>
              <w:rPr>
                <w:rFonts w:ascii="Arial" w:eastAsia="Times New Roman" w:hAnsi="Arial" w:cs="Arial"/>
                <w:b/>
                <w:sz w:val="24"/>
                <w:szCs w:val="24"/>
              </w:rPr>
            </w:pPr>
            <w:r>
              <w:rPr>
                <w:rFonts w:ascii="Arial" w:eastAsia="Times New Roman" w:hAnsi="Arial" w:cs="Arial"/>
                <w:b/>
                <w:sz w:val="24"/>
                <w:szCs w:val="24"/>
              </w:rPr>
              <w:t>Premises, Health &amp; Safety update</w:t>
            </w:r>
          </w:p>
        </w:tc>
      </w:tr>
      <w:tr w:rsidR="00BF6FBE" w:rsidRPr="00733138" w14:paraId="28D77DE7" w14:textId="77777777" w:rsidTr="002E5308">
        <w:tc>
          <w:tcPr>
            <w:tcW w:w="10598" w:type="dxa"/>
            <w:gridSpan w:val="4"/>
            <w:tcBorders>
              <w:top w:val="single" w:sz="4" w:space="0" w:color="auto"/>
              <w:left w:val="single" w:sz="4" w:space="0" w:color="auto"/>
              <w:bottom w:val="single" w:sz="4" w:space="0" w:color="auto"/>
              <w:right w:val="single" w:sz="4" w:space="0" w:color="auto"/>
            </w:tcBorders>
          </w:tcPr>
          <w:p w14:paraId="4161CACC" w14:textId="5FADD2D1" w:rsidR="0020354B" w:rsidRDefault="00F154E1" w:rsidP="00F154E1">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This was discussed under Item 4 above.</w:t>
            </w:r>
          </w:p>
          <w:p w14:paraId="6061F3EC" w14:textId="77F5CE3C" w:rsidR="00F154E1" w:rsidRPr="00733138" w:rsidRDefault="00F154E1" w:rsidP="00F154E1">
            <w:pPr>
              <w:tabs>
                <w:tab w:val="left" w:pos="607"/>
              </w:tabs>
              <w:spacing w:after="0" w:line="240" w:lineRule="auto"/>
              <w:rPr>
                <w:rFonts w:ascii="Arial" w:eastAsia="Times New Roman" w:hAnsi="Arial" w:cs="Arial"/>
                <w:sz w:val="24"/>
                <w:szCs w:val="24"/>
                <w:lang w:val="en-US"/>
              </w:rPr>
            </w:pPr>
          </w:p>
        </w:tc>
      </w:tr>
      <w:tr w:rsidR="00BF6FBE" w:rsidRPr="00733138" w14:paraId="3D249CCF" w14:textId="77777777" w:rsidTr="00E41D52">
        <w:tc>
          <w:tcPr>
            <w:tcW w:w="579" w:type="dxa"/>
            <w:tcBorders>
              <w:top w:val="single" w:sz="4" w:space="0" w:color="auto"/>
              <w:left w:val="single" w:sz="4" w:space="0" w:color="auto"/>
              <w:bottom w:val="single" w:sz="4" w:space="0" w:color="auto"/>
              <w:right w:val="single" w:sz="4" w:space="0" w:color="auto"/>
            </w:tcBorders>
          </w:tcPr>
          <w:p w14:paraId="6E05C03C" w14:textId="77777777" w:rsidR="00BF6FBE" w:rsidRPr="00733138" w:rsidRDefault="00BF6FBE" w:rsidP="002E5308">
            <w:pPr>
              <w:spacing w:after="0" w:line="240" w:lineRule="auto"/>
              <w:rPr>
                <w:rFonts w:ascii="Arial" w:eastAsia="Times New Roman" w:hAnsi="Arial" w:cs="Times New Roman"/>
                <w:sz w:val="24"/>
                <w:szCs w:val="20"/>
                <w:lang w:val="en-US"/>
              </w:rPr>
            </w:pPr>
          </w:p>
        </w:tc>
        <w:tc>
          <w:tcPr>
            <w:tcW w:w="6504" w:type="dxa"/>
            <w:tcBorders>
              <w:top w:val="single" w:sz="4" w:space="0" w:color="auto"/>
              <w:left w:val="single" w:sz="4" w:space="0" w:color="auto"/>
              <w:bottom w:val="single" w:sz="4" w:space="0" w:color="auto"/>
              <w:right w:val="single" w:sz="4" w:space="0" w:color="auto"/>
            </w:tcBorders>
            <w:hideMark/>
          </w:tcPr>
          <w:p w14:paraId="6DACBC46" w14:textId="77777777" w:rsidR="00BF6FBE" w:rsidRPr="00733138" w:rsidRDefault="00BF6FBE" w:rsidP="002E5308">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1530" w:type="dxa"/>
            <w:tcBorders>
              <w:top w:val="single" w:sz="4" w:space="0" w:color="auto"/>
              <w:left w:val="single" w:sz="4" w:space="0" w:color="auto"/>
              <w:bottom w:val="single" w:sz="4" w:space="0" w:color="auto"/>
              <w:right w:val="single" w:sz="4" w:space="0" w:color="auto"/>
            </w:tcBorders>
            <w:hideMark/>
          </w:tcPr>
          <w:p w14:paraId="16BFBAA6" w14:textId="77777777" w:rsidR="00BF6FBE" w:rsidRPr="00733138" w:rsidRDefault="00BF6FBE" w:rsidP="002E5308">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985" w:type="dxa"/>
            <w:tcBorders>
              <w:top w:val="single" w:sz="4" w:space="0" w:color="auto"/>
              <w:left w:val="single" w:sz="4" w:space="0" w:color="auto"/>
              <w:bottom w:val="single" w:sz="4" w:space="0" w:color="auto"/>
              <w:right w:val="single" w:sz="4" w:space="0" w:color="auto"/>
            </w:tcBorders>
            <w:hideMark/>
          </w:tcPr>
          <w:p w14:paraId="54683776" w14:textId="77777777" w:rsidR="00BF6FBE" w:rsidRPr="00733138" w:rsidRDefault="00BF6FBE" w:rsidP="002E5308">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BF6FBE" w:rsidRPr="00733138" w14:paraId="089768AB" w14:textId="77777777" w:rsidTr="00E41D52">
        <w:tc>
          <w:tcPr>
            <w:tcW w:w="579" w:type="dxa"/>
            <w:tcBorders>
              <w:top w:val="single" w:sz="4" w:space="0" w:color="auto"/>
              <w:left w:val="single" w:sz="4" w:space="0" w:color="auto"/>
              <w:bottom w:val="single" w:sz="4" w:space="0" w:color="auto"/>
              <w:right w:val="single" w:sz="4" w:space="0" w:color="auto"/>
            </w:tcBorders>
          </w:tcPr>
          <w:p w14:paraId="67EC285B" w14:textId="77777777" w:rsidR="00BF6FBE" w:rsidRPr="00733138" w:rsidRDefault="00BF6FBE" w:rsidP="002E5308">
            <w:pPr>
              <w:spacing w:after="0" w:line="240" w:lineRule="auto"/>
              <w:rPr>
                <w:rFonts w:ascii="Arial" w:eastAsia="Times New Roman" w:hAnsi="Arial" w:cs="Arial"/>
                <w:sz w:val="24"/>
                <w:szCs w:val="24"/>
              </w:rPr>
            </w:pPr>
          </w:p>
        </w:tc>
        <w:tc>
          <w:tcPr>
            <w:tcW w:w="6504" w:type="dxa"/>
            <w:tcBorders>
              <w:top w:val="single" w:sz="4" w:space="0" w:color="auto"/>
              <w:left w:val="single" w:sz="4" w:space="0" w:color="auto"/>
              <w:bottom w:val="single" w:sz="4" w:space="0" w:color="auto"/>
              <w:right w:val="single" w:sz="4" w:space="0" w:color="auto"/>
            </w:tcBorders>
          </w:tcPr>
          <w:p w14:paraId="69D52A0F" w14:textId="2D858A90" w:rsidR="00BF6FBE" w:rsidRPr="00F154E1" w:rsidRDefault="00BF6FBE" w:rsidP="00F154E1">
            <w:pPr>
              <w:widowControl w:val="0"/>
              <w:tabs>
                <w:tab w:val="left" w:pos="7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14:paraId="31BB7D15" w14:textId="2A7D8C8B" w:rsidR="00BF6FBE" w:rsidRPr="00733138" w:rsidRDefault="00BF6FBE" w:rsidP="002E5308">
            <w:pPr>
              <w:spacing w:after="60" w:line="240" w:lineRule="auto"/>
              <w:rPr>
                <w:rFonts w:ascii="Arial" w:eastAsia="Times New Roman" w:hAnsi="Arial"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0BA5D3C" w14:textId="77777777" w:rsidR="00BF6FBE" w:rsidRPr="00733138" w:rsidRDefault="00BF6FBE" w:rsidP="002E5308">
            <w:pPr>
              <w:spacing w:after="0" w:line="240" w:lineRule="auto"/>
              <w:rPr>
                <w:rFonts w:ascii="Arial" w:eastAsia="Times New Roman" w:hAnsi="Arial" w:cs="Times New Roman"/>
                <w:sz w:val="24"/>
                <w:szCs w:val="24"/>
              </w:rPr>
            </w:pPr>
          </w:p>
        </w:tc>
      </w:tr>
    </w:tbl>
    <w:p w14:paraId="53DF08F5" w14:textId="77777777" w:rsidR="00BF6FBE" w:rsidRDefault="00BF6FBE" w:rsidP="003A7F59">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6483"/>
        <w:gridCol w:w="1701"/>
        <w:gridCol w:w="1814"/>
      </w:tblGrid>
      <w:tr w:rsidR="00AA53D3" w:rsidRPr="00733138" w14:paraId="5D79C3A6" w14:textId="77777777" w:rsidTr="002E5308">
        <w:tc>
          <w:tcPr>
            <w:tcW w:w="600" w:type="dxa"/>
            <w:tcBorders>
              <w:top w:val="single" w:sz="4" w:space="0" w:color="auto"/>
              <w:left w:val="single" w:sz="4" w:space="0" w:color="auto"/>
              <w:bottom w:val="single" w:sz="4" w:space="0" w:color="auto"/>
              <w:right w:val="single" w:sz="4" w:space="0" w:color="auto"/>
            </w:tcBorders>
            <w:hideMark/>
          </w:tcPr>
          <w:p w14:paraId="4914471F" w14:textId="1B841664" w:rsidR="00AA53D3" w:rsidRPr="00733138" w:rsidRDefault="00BF6FBE" w:rsidP="002E5308">
            <w:pPr>
              <w:spacing w:after="0" w:line="240" w:lineRule="auto"/>
              <w:rPr>
                <w:rFonts w:ascii="Arial" w:eastAsia="Times New Roman" w:hAnsi="Arial" w:cs="Arial"/>
                <w:b/>
                <w:sz w:val="24"/>
                <w:szCs w:val="24"/>
              </w:rPr>
            </w:pPr>
            <w:r>
              <w:rPr>
                <w:rFonts w:ascii="Arial" w:eastAsia="Times New Roman" w:hAnsi="Arial" w:cs="Arial"/>
                <w:b/>
                <w:sz w:val="24"/>
                <w:szCs w:val="24"/>
              </w:rPr>
              <w:t>6</w:t>
            </w:r>
          </w:p>
        </w:tc>
        <w:tc>
          <w:tcPr>
            <w:tcW w:w="9998" w:type="dxa"/>
            <w:gridSpan w:val="3"/>
            <w:tcBorders>
              <w:top w:val="single" w:sz="4" w:space="0" w:color="auto"/>
              <w:left w:val="single" w:sz="4" w:space="0" w:color="auto"/>
              <w:bottom w:val="single" w:sz="4" w:space="0" w:color="auto"/>
              <w:right w:val="single" w:sz="4" w:space="0" w:color="auto"/>
            </w:tcBorders>
            <w:hideMark/>
          </w:tcPr>
          <w:p w14:paraId="29F9568A" w14:textId="1DC4173B" w:rsidR="00AA53D3" w:rsidRPr="00733138" w:rsidRDefault="00F154E1" w:rsidP="002E5308">
            <w:pPr>
              <w:spacing w:after="0" w:line="240" w:lineRule="auto"/>
              <w:rPr>
                <w:rFonts w:ascii="Arial" w:eastAsia="Times New Roman" w:hAnsi="Arial" w:cs="Arial"/>
                <w:b/>
                <w:sz w:val="24"/>
                <w:szCs w:val="24"/>
              </w:rPr>
            </w:pPr>
            <w:r>
              <w:rPr>
                <w:rFonts w:ascii="Arial" w:eastAsia="Times New Roman" w:hAnsi="Arial" w:cs="Arial"/>
                <w:b/>
                <w:sz w:val="24"/>
                <w:szCs w:val="24"/>
              </w:rPr>
              <w:t>Preferred Supplier List</w:t>
            </w:r>
          </w:p>
        </w:tc>
      </w:tr>
      <w:tr w:rsidR="00AA53D3" w:rsidRPr="00733138" w14:paraId="58D9FFC4" w14:textId="77777777" w:rsidTr="002E5308">
        <w:tc>
          <w:tcPr>
            <w:tcW w:w="10598" w:type="dxa"/>
            <w:gridSpan w:val="4"/>
            <w:tcBorders>
              <w:top w:val="single" w:sz="4" w:space="0" w:color="auto"/>
              <w:left w:val="single" w:sz="4" w:space="0" w:color="auto"/>
              <w:bottom w:val="single" w:sz="4" w:space="0" w:color="auto"/>
              <w:right w:val="single" w:sz="4" w:space="0" w:color="auto"/>
            </w:tcBorders>
          </w:tcPr>
          <w:p w14:paraId="61DD2092" w14:textId="6A1C2996" w:rsidR="00F82A8A" w:rsidRDefault="00911880" w:rsidP="00F154E1">
            <w:pPr>
              <w:spacing w:after="0" w:line="240" w:lineRule="auto"/>
              <w:rPr>
                <w:rFonts w:ascii="Arial" w:hAnsi="Arial" w:cs="Arial"/>
                <w:sz w:val="24"/>
                <w:szCs w:val="24"/>
              </w:rPr>
            </w:pPr>
            <w:r>
              <w:rPr>
                <w:rFonts w:ascii="Arial" w:hAnsi="Arial" w:cs="Arial"/>
                <w:sz w:val="24"/>
                <w:szCs w:val="24"/>
              </w:rPr>
              <w:t>The SBM circulated the Preferred Supplier List in advance of the meeting for information.</w:t>
            </w:r>
          </w:p>
          <w:p w14:paraId="15A07BAC" w14:textId="77777777" w:rsidR="00911880" w:rsidRDefault="00911880" w:rsidP="00F154E1">
            <w:pPr>
              <w:spacing w:after="0" w:line="240" w:lineRule="auto"/>
              <w:rPr>
                <w:rFonts w:ascii="Arial" w:hAnsi="Arial" w:cs="Arial"/>
                <w:sz w:val="24"/>
                <w:szCs w:val="24"/>
              </w:rPr>
            </w:pPr>
          </w:p>
          <w:p w14:paraId="48B530C1" w14:textId="77777777" w:rsidR="00911880" w:rsidRDefault="00911880" w:rsidP="00F154E1">
            <w:pPr>
              <w:spacing w:after="0" w:line="240" w:lineRule="auto"/>
              <w:rPr>
                <w:rFonts w:ascii="Arial" w:hAnsi="Arial" w:cs="Arial"/>
                <w:sz w:val="24"/>
                <w:szCs w:val="24"/>
              </w:rPr>
            </w:pPr>
            <w:r>
              <w:rPr>
                <w:rFonts w:ascii="Arial" w:hAnsi="Arial" w:cs="Arial"/>
                <w:sz w:val="24"/>
                <w:szCs w:val="24"/>
              </w:rPr>
              <w:t>There have been no changes.  The Play Therapist will be added if ratified by Governors.</w:t>
            </w:r>
          </w:p>
          <w:p w14:paraId="23539724" w14:textId="070BC78F" w:rsidR="00911880" w:rsidRPr="00733138" w:rsidRDefault="00911880" w:rsidP="00F154E1">
            <w:pPr>
              <w:spacing w:after="0" w:line="240" w:lineRule="auto"/>
              <w:rPr>
                <w:rFonts w:ascii="Arial" w:hAnsi="Arial" w:cs="Arial"/>
                <w:sz w:val="24"/>
                <w:szCs w:val="24"/>
              </w:rPr>
            </w:pPr>
          </w:p>
        </w:tc>
      </w:tr>
      <w:tr w:rsidR="00AA53D3" w:rsidRPr="00733138" w14:paraId="5F9F5137" w14:textId="77777777" w:rsidTr="00E41D52">
        <w:tc>
          <w:tcPr>
            <w:tcW w:w="600" w:type="dxa"/>
            <w:tcBorders>
              <w:top w:val="single" w:sz="4" w:space="0" w:color="auto"/>
              <w:left w:val="single" w:sz="4" w:space="0" w:color="auto"/>
              <w:bottom w:val="single" w:sz="4" w:space="0" w:color="auto"/>
              <w:right w:val="single" w:sz="4" w:space="0" w:color="auto"/>
            </w:tcBorders>
          </w:tcPr>
          <w:p w14:paraId="3E35EB2E" w14:textId="77777777" w:rsidR="00AA53D3" w:rsidRPr="00733138" w:rsidRDefault="00AA53D3" w:rsidP="002E5308">
            <w:pPr>
              <w:keepNext/>
              <w:spacing w:after="120" w:line="240" w:lineRule="auto"/>
              <w:outlineLvl w:val="0"/>
              <w:rPr>
                <w:rFonts w:ascii="Arial" w:eastAsia="Times New Roman" w:hAnsi="Arial" w:cs="Arial"/>
                <w:b/>
                <w:bCs/>
                <w:sz w:val="24"/>
                <w:szCs w:val="24"/>
              </w:rPr>
            </w:pPr>
          </w:p>
        </w:tc>
        <w:tc>
          <w:tcPr>
            <w:tcW w:w="6483" w:type="dxa"/>
            <w:tcBorders>
              <w:top w:val="single" w:sz="4" w:space="0" w:color="auto"/>
              <w:left w:val="single" w:sz="4" w:space="0" w:color="auto"/>
              <w:bottom w:val="single" w:sz="4" w:space="0" w:color="auto"/>
              <w:right w:val="single" w:sz="4" w:space="0" w:color="auto"/>
            </w:tcBorders>
            <w:hideMark/>
          </w:tcPr>
          <w:p w14:paraId="358C098C" w14:textId="77777777" w:rsidR="00AA53D3" w:rsidRPr="00733138" w:rsidRDefault="00AA53D3" w:rsidP="002E5308">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1701" w:type="dxa"/>
            <w:tcBorders>
              <w:top w:val="single" w:sz="4" w:space="0" w:color="auto"/>
              <w:left w:val="single" w:sz="4" w:space="0" w:color="auto"/>
              <w:bottom w:val="single" w:sz="4" w:space="0" w:color="auto"/>
              <w:right w:val="single" w:sz="4" w:space="0" w:color="auto"/>
            </w:tcBorders>
            <w:hideMark/>
          </w:tcPr>
          <w:p w14:paraId="5856FE6C" w14:textId="77777777" w:rsidR="00AA53D3" w:rsidRPr="00733138" w:rsidRDefault="00AA53D3" w:rsidP="002E5308">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814" w:type="dxa"/>
            <w:tcBorders>
              <w:top w:val="single" w:sz="4" w:space="0" w:color="auto"/>
              <w:left w:val="single" w:sz="4" w:space="0" w:color="auto"/>
              <w:bottom w:val="single" w:sz="4" w:space="0" w:color="auto"/>
              <w:right w:val="single" w:sz="4" w:space="0" w:color="auto"/>
            </w:tcBorders>
          </w:tcPr>
          <w:p w14:paraId="1C6B68C7" w14:textId="77777777" w:rsidR="00AA53D3" w:rsidRPr="00733138" w:rsidRDefault="00AA53D3" w:rsidP="002E5308">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AA53D3" w:rsidRPr="00733138" w14:paraId="32800FF9" w14:textId="77777777" w:rsidTr="00E41D52">
        <w:trPr>
          <w:trHeight w:val="397"/>
        </w:trPr>
        <w:tc>
          <w:tcPr>
            <w:tcW w:w="600" w:type="dxa"/>
            <w:tcBorders>
              <w:top w:val="single" w:sz="4" w:space="0" w:color="auto"/>
              <w:left w:val="single" w:sz="4" w:space="0" w:color="auto"/>
              <w:bottom w:val="single" w:sz="4" w:space="0" w:color="auto"/>
              <w:right w:val="single" w:sz="4" w:space="0" w:color="auto"/>
            </w:tcBorders>
          </w:tcPr>
          <w:p w14:paraId="7DFB8A49" w14:textId="77777777" w:rsidR="00AA53D3" w:rsidRPr="00733138" w:rsidRDefault="00AA53D3" w:rsidP="002E5308">
            <w:pPr>
              <w:spacing w:after="0" w:line="240" w:lineRule="auto"/>
              <w:rPr>
                <w:rFonts w:ascii="Arial" w:eastAsia="Times New Roman" w:hAnsi="Arial" w:cs="Arial"/>
                <w:sz w:val="24"/>
                <w:szCs w:val="24"/>
              </w:rPr>
            </w:pPr>
          </w:p>
        </w:tc>
        <w:tc>
          <w:tcPr>
            <w:tcW w:w="6483" w:type="dxa"/>
            <w:tcBorders>
              <w:top w:val="single" w:sz="4" w:space="0" w:color="auto"/>
              <w:left w:val="single" w:sz="4" w:space="0" w:color="auto"/>
              <w:bottom w:val="single" w:sz="4" w:space="0" w:color="auto"/>
              <w:right w:val="single" w:sz="4" w:space="0" w:color="auto"/>
            </w:tcBorders>
          </w:tcPr>
          <w:p w14:paraId="35F51485" w14:textId="763E35F6" w:rsidR="00AA53D3" w:rsidRPr="00F154E1" w:rsidRDefault="00AA53D3" w:rsidP="00F154E1">
            <w:pPr>
              <w:spacing w:after="0"/>
              <w:rPr>
                <w:rFonts w:ascii="Arial" w:eastAsia="Arial Unicode MS" w:hAnsi="Arial" w:cs="Arial"/>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162111DA" w14:textId="06BC05FC" w:rsidR="00AA53D3" w:rsidRPr="00733138" w:rsidRDefault="00AA53D3" w:rsidP="002E5308">
            <w:pPr>
              <w:spacing w:after="0" w:line="240" w:lineRule="auto"/>
              <w:rPr>
                <w:rFonts w:ascii="Arial" w:eastAsia="Times New Roman" w:hAnsi="Arial"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14:paraId="0DB6A261" w14:textId="24C01C1E" w:rsidR="00AA53D3" w:rsidRPr="00733138" w:rsidRDefault="00AA53D3" w:rsidP="002E5308">
            <w:pPr>
              <w:spacing w:after="0" w:line="240" w:lineRule="auto"/>
              <w:rPr>
                <w:rFonts w:ascii="Arial" w:eastAsia="Times New Roman" w:hAnsi="Arial" w:cs="Times New Roman"/>
                <w:sz w:val="24"/>
                <w:szCs w:val="24"/>
              </w:rPr>
            </w:pPr>
          </w:p>
        </w:tc>
      </w:tr>
    </w:tbl>
    <w:p w14:paraId="2D25844F" w14:textId="77777777" w:rsidR="005177F4" w:rsidRDefault="005177F4" w:rsidP="003A7F59">
      <w:pPr>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6307"/>
        <w:gridCol w:w="1701"/>
        <w:gridCol w:w="1956"/>
      </w:tblGrid>
      <w:tr w:rsidR="00D51BB4" w:rsidRPr="00733138" w14:paraId="7E2BDD01" w14:textId="77777777" w:rsidTr="00F01D1A">
        <w:tc>
          <w:tcPr>
            <w:tcW w:w="634" w:type="dxa"/>
            <w:tcBorders>
              <w:top w:val="single" w:sz="4" w:space="0" w:color="auto"/>
              <w:left w:val="single" w:sz="4" w:space="0" w:color="auto"/>
              <w:bottom w:val="single" w:sz="4" w:space="0" w:color="auto"/>
              <w:right w:val="single" w:sz="4" w:space="0" w:color="auto"/>
            </w:tcBorders>
            <w:hideMark/>
          </w:tcPr>
          <w:p w14:paraId="135183CC" w14:textId="0A5DB49C" w:rsidR="00D51BB4" w:rsidRPr="00733138" w:rsidRDefault="00BF6FBE" w:rsidP="00F01D1A">
            <w:pPr>
              <w:spacing w:after="0" w:line="240" w:lineRule="auto"/>
              <w:rPr>
                <w:rFonts w:ascii="Arial" w:eastAsia="Times New Roman" w:hAnsi="Arial" w:cs="Arial"/>
                <w:b/>
                <w:sz w:val="24"/>
                <w:szCs w:val="24"/>
              </w:rPr>
            </w:pPr>
            <w:r>
              <w:rPr>
                <w:rFonts w:ascii="Arial" w:eastAsia="Times New Roman" w:hAnsi="Arial" w:cs="Arial"/>
                <w:b/>
                <w:sz w:val="24"/>
                <w:szCs w:val="24"/>
              </w:rPr>
              <w:t>7</w:t>
            </w:r>
          </w:p>
        </w:tc>
        <w:tc>
          <w:tcPr>
            <w:tcW w:w="9964" w:type="dxa"/>
            <w:gridSpan w:val="3"/>
            <w:tcBorders>
              <w:top w:val="single" w:sz="4" w:space="0" w:color="auto"/>
              <w:left w:val="single" w:sz="4" w:space="0" w:color="auto"/>
              <w:bottom w:val="single" w:sz="4" w:space="0" w:color="auto"/>
              <w:right w:val="single" w:sz="4" w:space="0" w:color="auto"/>
            </w:tcBorders>
            <w:hideMark/>
          </w:tcPr>
          <w:p w14:paraId="3939EC52" w14:textId="67C9DE5C" w:rsidR="00D51BB4" w:rsidRPr="00733138" w:rsidRDefault="00F154E1" w:rsidP="00F01D1A">
            <w:pPr>
              <w:spacing w:after="0" w:line="240" w:lineRule="auto"/>
              <w:rPr>
                <w:rFonts w:ascii="Arial" w:eastAsia="Times New Roman" w:hAnsi="Arial" w:cs="Arial"/>
                <w:b/>
                <w:sz w:val="24"/>
                <w:szCs w:val="24"/>
              </w:rPr>
            </w:pPr>
            <w:r>
              <w:rPr>
                <w:rFonts w:ascii="Arial" w:eastAsia="Times New Roman" w:hAnsi="Arial" w:cs="Arial"/>
                <w:b/>
                <w:sz w:val="24"/>
                <w:szCs w:val="24"/>
              </w:rPr>
              <w:t>HR Update, including staff absence analysis</w:t>
            </w:r>
          </w:p>
        </w:tc>
      </w:tr>
      <w:tr w:rsidR="00D51BB4" w:rsidRPr="00733138" w14:paraId="6F16C842" w14:textId="77777777" w:rsidTr="00F01D1A">
        <w:tc>
          <w:tcPr>
            <w:tcW w:w="10598" w:type="dxa"/>
            <w:gridSpan w:val="4"/>
            <w:tcBorders>
              <w:top w:val="single" w:sz="4" w:space="0" w:color="auto"/>
              <w:left w:val="single" w:sz="4" w:space="0" w:color="auto"/>
              <w:bottom w:val="single" w:sz="4" w:space="0" w:color="auto"/>
              <w:right w:val="single" w:sz="4" w:space="0" w:color="auto"/>
            </w:tcBorders>
          </w:tcPr>
          <w:p w14:paraId="79C9D7CE" w14:textId="5042B1BE" w:rsidR="00F154E1" w:rsidRDefault="00F154E1" w:rsidP="00F01D1A">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 xml:space="preserve">The HR update was provided under Item 4 above.  </w:t>
            </w:r>
          </w:p>
          <w:p w14:paraId="237819FB" w14:textId="77777777" w:rsidR="00E41D52" w:rsidRDefault="00E41D52" w:rsidP="00F01D1A">
            <w:pPr>
              <w:spacing w:after="0" w:line="240" w:lineRule="auto"/>
              <w:rPr>
                <w:rFonts w:ascii="Arial" w:eastAsia="Arial Unicode MS" w:hAnsi="Arial" w:cs="Arial"/>
                <w:sz w:val="24"/>
                <w:szCs w:val="24"/>
                <w:lang w:val="en-US"/>
              </w:rPr>
            </w:pPr>
          </w:p>
          <w:p w14:paraId="2D3E8C36" w14:textId="77777777" w:rsidR="00A34A66" w:rsidRDefault="00E41D52" w:rsidP="00E41D52">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The following reports were circulated in advance of the meeting for review:</w:t>
            </w:r>
          </w:p>
          <w:p w14:paraId="3595EC10" w14:textId="77777777" w:rsidR="00E41D52" w:rsidRDefault="00E41D52" w:rsidP="00E41D52">
            <w:pPr>
              <w:spacing w:after="0" w:line="240" w:lineRule="auto"/>
              <w:rPr>
                <w:rFonts w:ascii="Arial" w:eastAsia="Arial Unicode MS" w:hAnsi="Arial" w:cs="Arial"/>
                <w:sz w:val="24"/>
                <w:szCs w:val="24"/>
                <w:lang w:val="en-US"/>
              </w:rPr>
            </w:pPr>
          </w:p>
          <w:p w14:paraId="0AE45F9F" w14:textId="77777777" w:rsidR="00E41D52" w:rsidRDefault="00E41D52" w:rsidP="00E41D52">
            <w:pPr>
              <w:pStyle w:val="ListParagraph"/>
              <w:numPr>
                <w:ilvl w:val="0"/>
                <w:numId w:val="6"/>
              </w:num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Absence Summary Report</w:t>
            </w:r>
          </w:p>
          <w:p w14:paraId="6EDF15C5" w14:textId="77777777" w:rsidR="00E41D52" w:rsidRDefault="00E41D52" w:rsidP="00E41D52">
            <w:pPr>
              <w:pStyle w:val="ListParagraph"/>
              <w:numPr>
                <w:ilvl w:val="0"/>
                <w:numId w:val="6"/>
              </w:num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Teacher Absence Costs</w:t>
            </w:r>
          </w:p>
          <w:p w14:paraId="4D12670C" w14:textId="77777777" w:rsidR="00E41D52" w:rsidRDefault="00E41D52" w:rsidP="00E41D52">
            <w:pPr>
              <w:pStyle w:val="ListParagraph"/>
              <w:numPr>
                <w:ilvl w:val="0"/>
                <w:numId w:val="6"/>
              </w:num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Support Staff Absence Costs</w:t>
            </w:r>
          </w:p>
          <w:p w14:paraId="0E7A43D9" w14:textId="77777777" w:rsidR="00E41D52" w:rsidRDefault="00E41D52" w:rsidP="00E41D52">
            <w:pPr>
              <w:pStyle w:val="ListParagraph"/>
              <w:numPr>
                <w:ilvl w:val="0"/>
                <w:numId w:val="6"/>
              </w:num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Admin Absence Costs</w:t>
            </w:r>
          </w:p>
          <w:p w14:paraId="08FD98CF" w14:textId="77777777" w:rsidR="00E41D52" w:rsidRDefault="00E41D52" w:rsidP="00E41D52">
            <w:pPr>
              <w:spacing w:after="0" w:line="240" w:lineRule="auto"/>
              <w:rPr>
                <w:rFonts w:ascii="Arial" w:eastAsia="Arial Unicode MS" w:hAnsi="Arial" w:cs="Arial"/>
                <w:sz w:val="24"/>
                <w:szCs w:val="24"/>
                <w:lang w:val="en-US"/>
              </w:rPr>
            </w:pPr>
          </w:p>
          <w:p w14:paraId="4AA5B3F7" w14:textId="751A19D7" w:rsidR="00DC7694" w:rsidRDefault="00DC7694" w:rsidP="00DC7694">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The new Staff Absence Management system (SAM) has now gone live.  All staff have a login to the SAM portal where they can monitor their absence and submit absence requests.  As this provides staff with a visual picture of their absence, it is hoped this w</w:t>
            </w:r>
            <w:r w:rsidR="0025681F">
              <w:rPr>
                <w:rFonts w:ascii="Arial" w:eastAsia="Arial Unicode MS" w:hAnsi="Arial" w:cs="Arial"/>
                <w:sz w:val="24"/>
                <w:szCs w:val="24"/>
                <w:lang w:val="en-US"/>
              </w:rPr>
              <w:t>ill have a positive impact because it</w:t>
            </w:r>
            <w:r>
              <w:rPr>
                <w:rFonts w:ascii="Arial" w:eastAsia="Arial Unicode MS" w:hAnsi="Arial" w:cs="Arial"/>
                <w:sz w:val="24"/>
                <w:szCs w:val="24"/>
                <w:lang w:val="en-US"/>
              </w:rPr>
              <w:t xml:space="preserve"> will make staff more aware of their levels of absence.</w:t>
            </w:r>
          </w:p>
          <w:p w14:paraId="6450E40D" w14:textId="77777777" w:rsidR="00DC7694" w:rsidRDefault="00DC7694" w:rsidP="00DC7694">
            <w:pPr>
              <w:spacing w:after="0" w:line="240" w:lineRule="auto"/>
              <w:rPr>
                <w:rFonts w:ascii="Arial" w:eastAsia="Arial Unicode MS" w:hAnsi="Arial" w:cs="Arial"/>
                <w:sz w:val="24"/>
                <w:szCs w:val="24"/>
                <w:lang w:val="en-US"/>
              </w:rPr>
            </w:pPr>
          </w:p>
          <w:p w14:paraId="0E49A835" w14:textId="77777777" w:rsidR="00DC7694" w:rsidRDefault="00DC7694" w:rsidP="00DC7694">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The ultimate aim is to eliminate paper personnel files and for all paperwork to be completed online/electronically.</w:t>
            </w:r>
          </w:p>
          <w:p w14:paraId="74AC1EC8" w14:textId="77777777" w:rsidR="00DC7694" w:rsidRDefault="00DC7694" w:rsidP="00DC7694">
            <w:pPr>
              <w:spacing w:after="0" w:line="240" w:lineRule="auto"/>
              <w:rPr>
                <w:rFonts w:ascii="Arial" w:eastAsia="Arial Unicode MS" w:hAnsi="Arial" w:cs="Arial"/>
                <w:sz w:val="24"/>
                <w:szCs w:val="24"/>
                <w:lang w:val="en-US"/>
              </w:rPr>
            </w:pPr>
          </w:p>
          <w:p w14:paraId="055E4FC9" w14:textId="161AAC66" w:rsidR="0025681F" w:rsidRDefault="0025681F" w:rsidP="00DC7694">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Attendance for April 2021 to March 2022 was noted as follows:</w:t>
            </w:r>
          </w:p>
          <w:p w14:paraId="0E277D1B" w14:textId="77777777" w:rsidR="0025681F" w:rsidRDefault="0025681F" w:rsidP="00DC7694">
            <w:pPr>
              <w:spacing w:after="0" w:line="240" w:lineRule="auto"/>
              <w:rPr>
                <w:rFonts w:ascii="Arial" w:eastAsia="Arial Unicode MS" w:hAnsi="Arial" w:cs="Arial"/>
                <w:sz w:val="24"/>
                <w:szCs w:val="24"/>
                <w:lang w:val="en-US"/>
              </w:rPr>
            </w:pPr>
          </w:p>
          <w:p w14:paraId="765DCCD5" w14:textId="40162E5A" w:rsidR="0025681F" w:rsidRDefault="0025681F" w:rsidP="0025681F">
            <w:pPr>
              <w:pStyle w:val="ListParagraph"/>
              <w:numPr>
                <w:ilvl w:val="0"/>
                <w:numId w:val="7"/>
              </w:num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Teachers Upper, Leadership &amp; Teachers - 96.26%</w:t>
            </w:r>
          </w:p>
          <w:p w14:paraId="2DFD19A6" w14:textId="2991D7FE" w:rsidR="0025681F" w:rsidRDefault="0025681F" w:rsidP="0025681F">
            <w:pPr>
              <w:pStyle w:val="ListParagraph"/>
              <w:numPr>
                <w:ilvl w:val="0"/>
                <w:numId w:val="7"/>
              </w:num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Support Staff – 87.05%</w:t>
            </w:r>
          </w:p>
          <w:p w14:paraId="61CDBECF" w14:textId="74C89760" w:rsidR="0025681F" w:rsidRPr="0025681F" w:rsidRDefault="0025681F" w:rsidP="0025681F">
            <w:pPr>
              <w:pStyle w:val="ListParagraph"/>
              <w:numPr>
                <w:ilvl w:val="0"/>
                <w:numId w:val="7"/>
              </w:num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Admin Staff – 95.8%</w:t>
            </w:r>
          </w:p>
          <w:p w14:paraId="4E642606" w14:textId="77777777" w:rsidR="00DC7694" w:rsidRDefault="00DC7694" w:rsidP="00DC7694">
            <w:pPr>
              <w:spacing w:after="0" w:line="240" w:lineRule="auto"/>
              <w:rPr>
                <w:rFonts w:ascii="Arial" w:eastAsia="Arial Unicode MS" w:hAnsi="Arial" w:cs="Arial"/>
                <w:sz w:val="24"/>
                <w:szCs w:val="24"/>
                <w:lang w:val="en-US"/>
              </w:rPr>
            </w:pPr>
          </w:p>
          <w:p w14:paraId="5305076A" w14:textId="77777777" w:rsidR="0025681F" w:rsidRDefault="0025681F" w:rsidP="00DC7694">
            <w:pPr>
              <w:spacing w:after="0" w:line="240" w:lineRule="auto"/>
              <w:rPr>
                <w:rFonts w:ascii="Arial" w:eastAsia="Arial Unicode MS" w:hAnsi="Arial" w:cs="Arial"/>
                <w:sz w:val="24"/>
                <w:szCs w:val="24"/>
                <w:lang w:val="en-US"/>
              </w:rPr>
            </w:pPr>
            <w:r>
              <w:rPr>
                <w:rFonts w:ascii="Arial" w:eastAsia="Arial Unicode MS" w:hAnsi="Arial" w:cs="Arial"/>
                <w:i/>
                <w:sz w:val="24"/>
                <w:szCs w:val="24"/>
                <w:lang w:val="en-US"/>
              </w:rPr>
              <w:t>Q: What percentage of absence is Covid related?</w:t>
            </w:r>
          </w:p>
          <w:p w14:paraId="76105BC8" w14:textId="77777777" w:rsidR="004D3ADA" w:rsidRDefault="0025681F" w:rsidP="004D3ADA">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 xml:space="preserve">It </w:t>
            </w:r>
            <w:r w:rsidR="004D3ADA">
              <w:rPr>
                <w:rFonts w:ascii="Arial" w:eastAsia="Arial Unicode MS" w:hAnsi="Arial" w:cs="Arial"/>
                <w:sz w:val="24"/>
                <w:szCs w:val="24"/>
                <w:lang w:val="en-US"/>
              </w:rPr>
              <w:t>is difficult to determine as the classification of a Covid absence has changed over time.</w:t>
            </w:r>
          </w:p>
          <w:p w14:paraId="01DA8020" w14:textId="77777777" w:rsidR="004D3ADA" w:rsidRDefault="004D3ADA" w:rsidP="004D3ADA">
            <w:pPr>
              <w:spacing w:after="0" w:line="240" w:lineRule="auto"/>
              <w:rPr>
                <w:rFonts w:ascii="Arial" w:eastAsia="Arial Unicode MS" w:hAnsi="Arial" w:cs="Arial"/>
                <w:sz w:val="24"/>
                <w:szCs w:val="24"/>
                <w:lang w:val="en-US"/>
              </w:rPr>
            </w:pPr>
          </w:p>
          <w:p w14:paraId="4FDB4888" w14:textId="77777777" w:rsidR="0025681F" w:rsidRDefault="004D3ADA" w:rsidP="004D3ADA">
            <w:pPr>
              <w:spacing w:after="0" w:line="240" w:lineRule="auto"/>
              <w:rPr>
                <w:rFonts w:ascii="Arial" w:eastAsia="Arial Unicode MS" w:hAnsi="Arial" w:cs="Arial"/>
                <w:sz w:val="24"/>
                <w:szCs w:val="24"/>
                <w:lang w:val="en-US"/>
              </w:rPr>
            </w:pPr>
            <w:r>
              <w:rPr>
                <w:rFonts w:ascii="Arial" w:eastAsia="Arial Unicode MS" w:hAnsi="Arial" w:cs="Arial"/>
                <w:i/>
                <w:sz w:val="24"/>
                <w:szCs w:val="24"/>
                <w:lang w:val="en-US"/>
              </w:rPr>
              <w:t>Q: Are the percentages correct in the report?</w:t>
            </w:r>
          </w:p>
          <w:p w14:paraId="64BFF199" w14:textId="77777777" w:rsidR="004D3ADA" w:rsidRDefault="004D3ADA" w:rsidP="004D3ADA">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The report is produced by SAM so they should be.  The SBM will investigate this.</w:t>
            </w:r>
          </w:p>
          <w:p w14:paraId="68F93A5B" w14:textId="77777777" w:rsidR="004D3ADA" w:rsidRDefault="004D3ADA" w:rsidP="004D3ADA">
            <w:pPr>
              <w:spacing w:after="0" w:line="240" w:lineRule="auto"/>
              <w:rPr>
                <w:rFonts w:ascii="Arial" w:eastAsia="Arial Unicode MS" w:hAnsi="Arial" w:cs="Arial"/>
                <w:sz w:val="24"/>
                <w:szCs w:val="24"/>
                <w:lang w:val="en-US"/>
              </w:rPr>
            </w:pPr>
          </w:p>
          <w:p w14:paraId="176E546C" w14:textId="77777777" w:rsidR="004D3ADA" w:rsidRDefault="004D3ADA" w:rsidP="004D3ADA">
            <w:pPr>
              <w:spacing w:after="0" w:line="240" w:lineRule="auto"/>
              <w:rPr>
                <w:rFonts w:ascii="Arial" w:eastAsia="Arial Unicode MS" w:hAnsi="Arial" w:cs="Arial"/>
                <w:sz w:val="24"/>
                <w:szCs w:val="24"/>
                <w:lang w:val="en-US"/>
              </w:rPr>
            </w:pPr>
            <w:r>
              <w:rPr>
                <w:rFonts w:ascii="Arial" w:eastAsia="Arial Unicode MS" w:hAnsi="Arial" w:cs="Arial"/>
                <w:i/>
                <w:sz w:val="24"/>
                <w:szCs w:val="24"/>
                <w:lang w:val="en-US"/>
              </w:rPr>
              <w:t>Q: Of the reported days lost, is this per month or cumulative?</w:t>
            </w:r>
          </w:p>
          <w:p w14:paraId="19D4B9BA" w14:textId="7A295D64" w:rsidR="004D3ADA" w:rsidRDefault="004D3ADA" w:rsidP="004D3ADA">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 xml:space="preserve">This is per month.  The levels of absences in November and December were very high – on one day virtually half </w:t>
            </w:r>
            <w:r w:rsidR="00912DD3">
              <w:rPr>
                <w:rFonts w:ascii="Arial" w:eastAsia="Arial Unicode MS" w:hAnsi="Arial" w:cs="Arial"/>
                <w:sz w:val="24"/>
                <w:szCs w:val="24"/>
                <w:lang w:val="en-US"/>
              </w:rPr>
              <w:t>t</w:t>
            </w:r>
            <w:r>
              <w:rPr>
                <w:rFonts w:ascii="Arial" w:eastAsia="Arial Unicode MS" w:hAnsi="Arial" w:cs="Arial"/>
                <w:sz w:val="24"/>
                <w:szCs w:val="24"/>
                <w:lang w:val="en-US"/>
              </w:rPr>
              <w:t>he staff were absent.</w:t>
            </w:r>
          </w:p>
          <w:p w14:paraId="59EAA986" w14:textId="77777777" w:rsidR="004D3ADA" w:rsidRDefault="004D3ADA" w:rsidP="004D3ADA">
            <w:pPr>
              <w:spacing w:after="0" w:line="240" w:lineRule="auto"/>
              <w:rPr>
                <w:rFonts w:ascii="Arial" w:eastAsia="Arial Unicode MS" w:hAnsi="Arial" w:cs="Arial"/>
                <w:sz w:val="24"/>
                <w:szCs w:val="24"/>
                <w:lang w:val="en-US"/>
              </w:rPr>
            </w:pPr>
          </w:p>
          <w:p w14:paraId="626D91B3" w14:textId="77777777" w:rsidR="007647CA" w:rsidRDefault="007647CA" w:rsidP="004D3ADA">
            <w:pPr>
              <w:spacing w:after="0" w:line="240" w:lineRule="auto"/>
              <w:rPr>
                <w:rFonts w:ascii="Arial" w:eastAsia="Arial Unicode MS" w:hAnsi="Arial" w:cs="Arial"/>
                <w:sz w:val="24"/>
                <w:szCs w:val="24"/>
                <w:lang w:val="en-US"/>
              </w:rPr>
            </w:pPr>
            <w:r>
              <w:rPr>
                <w:rFonts w:ascii="Arial" w:eastAsia="Arial Unicode MS" w:hAnsi="Arial" w:cs="Arial"/>
                <w:i/>
                <w:sz w:val="24"/>
                <w:szCs w:val="24"/>
                <w:lang w:val="en-US"/>
              </w:rPr>
              <w:t>Q: Is the culture of staff absence moving in a positive direction?</w:t>
            </w:r>
          </w:p>
          <w:p w14:paraId="207B5898" w14:textId="77777777" w:rsidR="007647CA" w:rsidRDefault="007647CA" w:rsidP="004D3ADA">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There is still work to do, as culture change can take some time.</w:t>
            </w:r>
          </w:p>
          <w:p w14:paraId="77FBFA09" w14:textId="77777777" w:rsidR="007647CA" w:rsidRDefault="007647CA" w:rsidP="004D3ADA">
            <w:pPr>
              <w:spacing w:after="0" w:line="240" w:lineRule="auto"/>
              <w:rPr>
                <w:rFonts w:ascii="Arial" w:eastAsia="Arial Unicode MS" w:hAnsi="Arial" w:cs="Arial"/>
                <w:sz w:val="24"/>
                <w:szCs w:val="24"/>
                <w:lang w:val="en-US"/>
              </w:rPr>
            </w:pPr>
          </w:p>
          <w:p w14:paraId="18B4197E" w14:textId="77777777" w:rsidR="007647CA" w:rsidRDefault="007647CA" w:rsidP="004D3ADA">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Staff absence will continue to be monitored closely.</w:t>
            </w:r>
          </w:p>
          <w:p w14:paraId="2D8C0133" w14:textId="5DB7776E" w:rsidR="007647CA" w:rsidRPr="007647CA" w:rsidRDefault="007647CA" w:rsidP="004D3ADA">
            <w:pPr>
              <w:spacing w:after="0" w:line="240" w:lineRule="auto"/>
              <w:rPr>
                <w:rFonts w:ascii="Arial" w:eastAsia="Arial Unicode MS" w:hAnsi="Arial" w:cs="Arial"/>
                <w:sz w:val="24"/>
                <w:szCs w:val="24"/>
                <w:lang w:val="en-US"/>
              </w:rPr>
            </w:pPr>
          </w:p>
        </w:tc>
      </w:tr>
      <w:tr w:rsidR="00D51BB4" w:rsidRPr="00733138" w14:paraId="5BF1BE16" w14:textId="77777777" w:rsidTr="00F01D1A">
        <w:tc>
          <w:tcPr>
            <w:tcW w:w="634" w:type="dxa"/>
            <w:tcBorders>
              <w:top w:val="single" w:sz="4" w:space="0" w:color="auto"/>
              <w:left w:val="single" w:sz="4" w:space="0" w:color="auto"/>
              <w:bottom w:val="single" w:sz="4" w:space="0" w:color="auto"/>
              <w:right w:val="single" w:sz="4" w:space="0" w:color="auto"/>
            </w:tcBorders>
          </w:tcPr>
          <w:p w14:paraId="580D77CC" w14:textId="77777777" w:rsidR="00D51BB4" w:rsidRPr="00733138" w:rsidRDefault="00D51BB4" w:rsidP="00F01D1A">
            <w:pPr>
              <w:keepNext/>
              <w:spacing w:after="120" w:line="240" w:lineRule="auto"/>
              <w:outlineLvl w:val="0"/>
              <w:rPr>
                <w:rFonts w:ascii="Arial" w:eastAsia="Times New Roman" w:hAnsi="Arial" w:cs="Arial"/>
                <w:b/>
                <w:bCs/>
                <w:sz w:val="24"/>
                <w:szCs w:val="24"/>
                <w:lang w:val="en-US"/>
              </w:rPr>
            </w:pPr>
          </w:p>
        </w:tc>
        <w:tc>
          <w:tcPr>
            <w:tcW w:w="6307" w:type="dxa"/>
            <w:tcBorders>
              <w:top w:val="single" w:sz="4" w:space="0" w:color="auto"/>
              <w:left w:val="single" w:sz="4" w:space="0" w:color="auto"/>
              <w:bottom w:val="single" w:sz="4" w:space="0" w:color="auto"/>
              <w:right w:val="single" w:sz="4" w:space="0" w:color="auto"/>
            </w:tcBorders>
            <w:hideMark/>
          </w:tcPr>
          <w:p w14:paraId="17B9B5A3" w14:textId="77777777" w:rsidR="00D51BB4" w:rsidRPr="00733138" w:rsidRDefault="00D51BB4" w:rsidP="00F01D1A">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1701" w:type="dxa"/>
            <w:tcBorders>
              <w:top w:val="single" w:sz="4" w:space="0" w:color="auto"/>
              <w:left w:val="single" w:sz="4" w:space="0" w:color="auto"/>
              <w:bottom w:val="single" w:sz="4" w:space="0" w:color="auto"/>
              <w:right w:val="single" w:sz="4" w:space="0" w:color="auto"/>
            </w:tcBorders>
            <w:hideMark/>
          </w:tcPr>
          <w:p w14:paraId="4A79F09A" w14:textId="77777777" w:rsidR="00D51BB4" w:rsidRPr="00733138" w:rsidRDefault="00D51BB4" w:rsidP="00F01D1A">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956" w:type="dxa"/>
            <w:tcBorders>
              <w:top w:val="single" w:sz="4" w:space="0" w:color="auto"/>
              <w:left w:val="single" w:sz="4" w:space="0" w:color="auto"/>
              <w:bottom w:val="single" w:sz="4" w:space="0" w:color="auto"/>
              <w:right w:val="single" w:sz="4" w:space="0" w:color="auto"/>
            </w:tcBorders>
          </w:tcPr>
          <w:p w14:paraId="43101B3D" w14:textId="77777777" w:rsidR="00D51BB4" w:rsidRPr="00733138" w:rsidRDefault="00D51BB4" w:rsidP="00F01D1A">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D51BB4" w:rsidRPr="00733138" w14:paraId="70DEAE95" w14:textId="77777777" w:rsidTr="0015498C">
        <w:trPr>
          <w:trHeight w:val="482"/>
        </w:trPr>
        <w:tc>
          <w:tcPr>
            <w:tcW w:w="634" w:type="dxa"/>
            <w:tcBorders>
              <w:top w:val="single" w:sz="4" w:space="0" w:color="auto"/>
              <w:left w:val="single" w:sz="4" w:space="0" w:color="auto"/>
              <w:bottom w:val="single" w:sz="4" w:space="0" w:color="auto"/>
              <w:right w:val="single" w:sz="4" w:space="0" w:color="auto"/>
            </w:tcBorders>
          </w:tcPr>
          <w:p w14:paraId="454B31A2" w14:textId="77777777" w:rsidR="00D51BB4" w:rsidRPr="00733138" w:rsidRDefault="00D51BB4" w:rsidP="00F01D1A">
            <w:pPr>
              <w:spacing w:after="0" w:line="240" w:lineRule="auto"/>
              <w:rPr>
                <w:rFonts w:ascii="Arial" w:eastAsia="Times New Roman" w:hAnsi="Arial" w:cs="Arial"/>
                <w:sz w:val="24"/>
                <w:szCs w:val="24"/>
              </w:rPr>
            </w:pPr>
          </w:p>
        </w:tc>
        <w:tc>
          <w:tcPr>
            <w:tcW w:w="6307" w:type="dxa"/>
            <w:tcBorders>
              <w:top w:val="single" w:sz="4" w:space="0" w:color="auto"/>
              <w:left w:val="single" w:sz="4" w:space="0" w:color="auto"/>
              <w:bottom w:val="single" w:sz="4" w:space="0" w:color="auto"/>
              <w:right w:val="single" w:sz="4" w:space="0" w:color="auto"/>
            </w:tcBorders>
          </w:tcPr>
          <w:p w14:paraId="70BBE43F" w14:textId="22F4AF06" w:rsidR="00D51BB4" w:rsidRPr="00F154E1" w:rsidRDefault="00D51BB4" w:rsidP="00F154E1">
            <w:pPr>
              <w:spacing w:after="0" w:line="240" w:lineRule="auto"/>
              <w:rPr>
                <w:rFonts w:ascii="Arial" w:eastAsia="Times New Roman" w:hAnsi="Arial"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73304144" w14:textId="7DAE4E09" w:rsidR="00D51BB4" w:rsidRPr="00733138" w:rsidRDefault="00D51BB4" w:rsidP="00F01D1A">
            <w:pPr>
              <w:spacing w:after="0" w:line="240" w:lineRule="auto"/>
              <w:rPr>
                <w:rFonts w:ascii="Arial" w:eastAsia="Times New Roman" w:hAnsi="Arial" w:cs="Times New Roman"/>
                <w:sz w:val="24"/>
                <w:szCs w:val="24"/>
              </w:rPr>
            </w:pPr>
          </w:p>
        </w:tc>
        <w:tc>
          <w:tcPr>
            <w:tcW w:w="1956" w:type="dxa"/>
            <w:tcBorders>
              <w:top w:val="single" w:sz="4" w:space="0" w:color="auto"/>
              <w:left w:val="single" w:sz="4" w:space="0" w:color="auto"/>
              <w:bottom w:val="single" w:sz="4" w:space="0" w:color="auto"/>
              <w:right w:val="single" w:sz="4" w:space="0" w:color="auto"/>
            </w:tcBorders>
          </w:tcPr>
          <w:p w14:paraId="1D44BBA0" w14:textId="77777777" w:rsidR="00D51BB4" w:rsidRPr="00733138" w:rsidRDefault="00D51BB4" w:rsidP="00F01D1A">
            <w:pPr>
              <w:spacing w:after="0" w:line="240" w:lineRule="auto"/>
              <w:rPr>
                <w:rFonts w:ascii="Arial" w:eastAsia="Times New Roman" w:hAnsi="Arial" w:cs="Times New Roman"/>
                <w:sz w:val="24"/>
                <w:szCs w:val="24"/>
              </w:rPr>
            </w:pPr>
          </w:p>
        </w:tc>
      </w:tr>
    </w:tbl>
    <w:p w14:paraId="29DC7295" w14:textId="7B8ADDD4" w:rsidR="00D51BB4" w:rsidRDefault="00D51BB4" w:rsidP="003A7F59">
      <w:pPr>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6341"/>
        <w:gridCol w:w="1843"/>
        <w:gridCol w:w="1814"/>
      </w:tblGrid>
      <w:tr w:rsidR="00A34A66" w:rsidRPr="00733138" w14:paraId="7198501C" w14:textId="77777777" w:rsidTr="002E5308">
        <w:tc>
          <w:tcPr>
            <w:tcW w:w="600" w:type="dxa"/>
            <w:tcBorders>
              <w:top w:val="single" w:sz="4" w:space="0" w:color="auto"/>
              <w:left w:val="single" w:sz="4" w:space="0" w:color="auto"/>
              <w:bottom w:val="single" w:sz="4" w:space="0" w:color="auto"/>
              <w:right w:val="single" w:sz="4" w:space="0" w:color="auto"/>
            </w:tcBorders>
            <w:hideMark/>
          </w:tcPr>
          <w:p w14:paraId="330A827C" w14:textId="18FC9C9F" w:rsidR="00A34A66" w:rsidRPr="00733138" w:rsidRDefault="00BF6FBE" w:rsidP="002E5308">
            <w:pPr>
              <w:spacing w:after="0" w:line="240" w:lineRule="auto"/>
              <w:rPr>
                <w:rFonts w:ascii="Arial" w:eastAsia="Times New Roman" w:hAnsi="Arial" w:cs="Arial"/>
                <w:b/>
                <w:sz w:val="24"/>
                <w:szCs w:val="24"/>
              </w:rPr>
            </w:pPr>
            <w:r>
              <w:rPr>
                <w:rFonts w:ascii="Arial" w:eastAsia="Times New Roman" w:hAnsi="Arial" w:cs="Arial"/>
                <w:b/>
                <w:sz w:val="24"/>
                <w:szCs w:val="24"/>
              </w:rPr>
              <w:t>8</w:t>
            </w:r>
          </w:p>
        </w:tc>
        <w:tc>
          <w:tcPr>
            <w:tcW w:w="9998" w:type="dxa"/>
            <w:gridSpan w:val="3"/>
            <w:tcBorders>
              <w:top w:val="single" w:sz="4" w:space="0" w:color="auto"/>
              <w:left w:val="single" w:sz="4" w:space="0" w:color="auto"/>
              <w:bottom w:val="single" w:sz="4" w:space="0" w:color="auto"/>
              <w:right w:val="single" w:sz="4" w:space="0" w:color="auto"/>
            </w:tcBorders>
            <w:hideMark/>
          </w:tcPr>
          <w:p w14:paraId="353C9E79" w14:textId="23F94175" w:rsidR="00A34A66" w:rsidRPr="00733138" w:rsidRDefault="00F154E1" w:rsidP="002E5308">
            <w:pPr>
              <w:spacing w:after="0" w:line="240" w:lineRule="auto"/>
              <w:rPr>
                <w:rFonts w:ascii="Arial" w:eastAsia="Times New Roman" w:hAnsi="Arial" w:cs="Arial"/>
                <w:b/>
                <w:sz w:val="24"/>
                <w:szCs w:val="24"/>
              </w:rPr>
            </w:pPr>
            <w:r>
              <w:rPr>
                <w:rFonts w:ascii="Arial" w:eastAsia="Times New Roman" w:hAnsi="Arial" w:cs="Arial"/>
                <w:b/>
                <w:sz w:val="24"/>
                <w:szCs w:val="24"/>
              </w:rPr>
              <w:t>Policies for approval</w:t>
            </w:r>
          </w:p>
        </w:tc>
      </w:tr>
      <w:tr w:rsidR="00A34A66" w:rsidRPr="00733138" w14:paraId="3B5E548C" w14:textId="77777777" w:rsidTr="002E5308">
        <w:tc>
          <w:tcPr>
            <w:tcW w:w="10598" w:type="dxa"/>
            <w:gridSpan w:val="4"/>
            <w:tcBorders>
              <w:top w:val="single" w:sz="4" w:space="0" w:color="auto"/>
              <w:left w:val="single" w:sz="4" w:space="0" w:color="auto"/>
              <w:bottom w:val="single" w:sz="4" w:space="0" w:color="auto"/>
              <w:right w:val="single" w:sz="4" w:space="0" w:color="auto"/>
            </w:tcBorders>
          </w:tcPr>
          <w:p w14:paraId="3769FB69" w14:textId="168F9356" w:rsidR="004308F6" w:rsidRDefault="00567081" w:rsidP="00F154E1">
            <w:pPr>
              <w:spacing w:after="0" w:line="240" w:lineRule="auto"/>
              <w:rPr>
                <w:rFonts w:ascii="Arial" w:hAnsi="Arial" w:cs="Arial"/>
                <w:sz w:val="24"/>
                <w:szCs w:val="24"/>
              </w:rPr>
            </w:pPr>
            <w:r>
              <w:rPr>
                <w:rFonts w:ascii="Arial" w:hAnsi="Arial" w:cs="Arial"/>
                <w:sz w:val="24"/>
                <w:szCs w:val="24"/>
              </w:rPr>
              <w:t>The following policies were circulated in advance of the meeting for review and approval.</w:t>
            </w:r>
            <w:r w:rsidR="008C54C4">
              <w:rPr>
                <w:rFonts w:ascii="Arial" w:hAnsi="Arial" w:cs="Arial"/>
                <w:sz w:val="24"/>
                <w:szCs w:val="24"/>
              </w:rPr>
              <w:t xml:space="preserve">  The HT confirmed that all policies are model One Education policies and no changes have been made, apart from dates.</w:t>
            </w:r>
          </w:p>
          <w:p w14:paraId="28AF39E2" w14:textId="77777777" w:rsidR="00567081" w:rsidRDefault="00567081" w:rsidP="00F154E1">
            <w:pPr>
              <w:spacing w:after="0" w:line="240" w:lineRule="auto"/>
              <w:rPr>
                <w:rFonts w:ascii="Arial" w:hAnsi="Arial" w:cs="Arial"/>
                <w:sz w:val="24"/>
                <w:szCs w:val="24"/>
              </w:rPr>
            </w:pPr>
          </w:p>
          <w:p w14:paraId="654C6A9E" w14:textId="63D7B233" w:rsidR="00567081" w:rsidRDefault="00567081" w:rsidP="00F154E1">
            <w:pPr>
              <w:spacing w:after="0" w:line="240" w:lineRule="auto"/>
              <w:rPr>
                <w:rFonts w:ascii="Arial" w:hAnsi="Arial" w:cs="Arial"/>
                <w:sz w:val="24"/>
                <w:szCs w:val="24"/>
                <w:u w:val="single"/>
              </w:rPr>
            </w:pPr>
            <w:r>
              <w:rPr>
                <w:rFonts w:ascii="Arial" w:hAnsi="Arial" w:cs="Arial"/>
                <w:sz w:val="24"/>
                <w:szCs w:val="24"/>
                <w:u w:val="single"/>
              </w:rPr>
              <w:t>Capability of Staff</w:t>
            </w:r>
            <w:r w:rsidR="008C54C4">
              <w:rPr>
                <w:rFonts w:ascii="Arial" w:hAnsi="Arial" w:cs="Arial"/>
                <w:sz w:val="24"/>
                <w:szCs w:val="24"/>
                <w:u w:val="single"/>
              </w:rPr>
              <w:t xml:space="preserve"> Policy</w:t>
            </w:r>
          </w:p>
          <w:p w14:paraId="5A9A7946" w14:textId="046BBCE4" w:rsidR="008C54C4" w:rsidRPr="008C54C4" w:rsidRDefault="008C54C4" w:rsidP="00F154E1">
            <w:pPr>
              <w:spacing w:after="0" w:line="240" w:lineRule="auto"/>
              <w:rPr>
                <w:rFonts w:ascii="Arial" w:hAnsi="Arial" w:cs="Arial"/>
                <w:sz w:val="24"/>
                <w:szCs w:val="24"/>
              </w:rPr>
            </w:pPr>
            <w:r>
              <w:rPr>
                <w:rFonts w:ascii="Arial" w:hAnsi="Arial" w:cs="Arial"/>
                <w:sz w:val="24"/>
                <w:szCs w:val="24"/>
              </w:rPr>
              <w:t>No issues were raised.  The Capability of Staff Policy was approved.</w:t>
            </w:r>
          </w:p>
          <w:p w14:paraId="3CB9DBC3" w14:textId="77777777" w:rsidR="008C54C4" w:rsidRDefault="008C54C4" w:rsidP="00F154E1">
            <w:pPr>
              <w:spacing w:after="0" w:line="240" w:lineRule="auto"/>
              <w:rPr>
                <w:rFonts w:ascii="Arial" w:hAnsi="Arial" w:cs="Arial"/>
                <w:sz w:val="24"/>
                <w:szCs w:val="24"/>
              </w:rPr>
            </w:pPr>
          </w:p>
          <w:p w14:paraId="4130A3A1" w14:textId="02021E86" w:rsidR="008C54C4" w:rsidRPr="008C54C4" w:rsidRDefault="008C54C4" w:rsidP="00F154E1">
            <w:pPr>
              <w:spacing w:after="0" w:line="240" w:lineRule="auto"/>
              <w:rPr>
                <w:rFonts w:ascii="Arial" w:hAnsi="Arial" w:cs="Arial"/>
                <w:sz w:val="24"/>
                <w:szCs w:val="24"/>
              </w:rPr>
            </w:pPr>
            <w:r>
              <w:rPr>
                <w:rFonts w:ascii="Arial" w:hAnsi="Arial" w:cs="Arial"/>
                <w:sz w:val="24"/>
                <w:szCs w:val="24"/>
                <w:u w:val="single"/>
              </w:rPr>
              <w:t>Disciplinary and Dismissal Policy &amp; Procedure</w:t>
            </w:r>
          </w:p>
          <w:p w14:paraId="77DEB95E" w14:textId="343A1733" w:rsidR="0050357D" w:rsidRDefault="008C54C4" w:rsidP="00F154E1">
            <w:pPr>
              <w:spacing w:after="0" w:line="240" w:lineRule="auto"/>
              <w:rPr>
                <w:rFonts w:ascii="Arial" w:hAnsi="Arial" w:cs="Arial"/>
                <w:sz w:val="24"/>
                <w:szCs w:val="24"/>
              </w:rPr>
            </w:pPr>
            <w:r>
              <w:rPr>
                <w:rFonts w:ascii="Arial" w:hAnsi="Arial" w:cs="Arial"/>
                <w:sz w:val="24"/>
                <w:szCs w:val="24"/>
              </w:rPr>
              <w:t>No issues were raised.  The Disciplinary and Dismissal Policy &amp; Procedure was approved.</w:t>
            </w:r>
          </w:p>
          <w:p w14:paraId="5E36AEF4" w14:textId="77777777" w:rsidR="008C54C4" w:rsidRDefault="008C54C4" w:rsidP="00F154E1">
            <w:pPr>
              <w:spacing w:after="0" w:line="240" w:lineRule="auto"/>
              <w:rPr>
                <w:rFonts w:ascii="Arial" w:hAnsi="Arial" w:cs="Arial"/>
                <w:sz w:val="24"/>
                <w:szCs w:val="24"/>
              </w:rPr>
            </w:pPr>
          </w:p>
          <w:p w14:paraId="72E2B2C2" w14:textId="7DF0C0CC" w:rsidR="008C54C4" w:rsidRDefault="008C54C4" w:rsidP="00F154E1">
            <w:pPr>
              <w:spacing w:after="0" w:line="240" w:lineRule="auto"/>
              <w:rPr>
                <w:rFonts w:ascii="Arial" w:hAnsi="Arial" w:cs="Arial"/>
                <w:sz w:val="24"/>
                <w:szCs w:val="24"/>
              </w:rPr>
            </w:pPr>
            <w:r>
              <w:rPr>
                <w:rFonts w:ascii="Arial" w:hAnsi="Arial" w:cs="Arial"/>
                <w:sz w:val="24"/>
                <w:szCs w:val="24"/>
                <w:u w:val="single"/>
              </w:rPr>
              <w:t>Whistleblowing Policy</w:t>
            </w:r>
          </w:p>
          <w:p w14:paraId="182149EC" w14:textId="3398C4FD" w:rsidR="008C54C4" w:rsidRDefault="008C54C4" w:rsidP="00F154E1">
            <w:pPr>
              <w:spacing w:after="0" w:line="240" w:lineRule="auto"/>
              <w:rPr>
                <w:rFonts w:ascii="Arial" w:hAnsi="Arial" w:cs="Arial"/>
                <w:sz w:val="24"/>
                <w:szCs w:val="24"/>
              </w:rPr>
            </w:pPr>
            <w:r>
              <w:rPr>
                <w:rFonts w:ascii="Arial" w:hAnsi="Arial" w:cs="Arial"/>
                <w:sz w:val="24"/>
                <w:szCs w:val="24"/>
              </w:rPr>
              <w:t>No issues were raised.  The Whistleblowing Policy was approved.</w:t>
            </w:r>
          </w:p>
          <w:p w14:paraId="501DA74B" w14:textId="77777777" w:rsidR="008C54C4" w:rsidRDefault="008C54C4" w:rsidP="00F154E1">
            <w:pPr>
              <w:spacing w:after="0" w:line="240" w:lineRule="auto"/>
              <w:rPr>
                <w:rFonts w:ascii="Arial" w:hAnsi="Arial" w:cs="Arial"/>
                <w:sz w:val="24"/>
                <w:szCs w:val="24"/>
              </w:rPr>
            </w:pPr>
          </w:p>
          <w:p w14:paraId="1CA7C9CE" w14:textId="6BF5AA57" w:rsidR="008C54C4" w:rsidRDefault="008C54C4" w:rsidP="00F154E1">
            <w:pPr>
              <w:spacing w:after="0" w:line="240" w:lineRule="auto"/>
              <w:rPr>
                <w:rFonts w:ascii="Arial" w:hAnsi="Arial" w:cs="Arial"/>
                <w:sz w:val="24"/>
                <w:szCs w:val="24"/>
              </w:rPr>
            </w:pPr>
            <w:r>
              <w:rPr>
                <w:rFonts w:ascii="Arial" w:hAnsi="Arial" w:cs="Arial"/>
                <w:sz w:val="24"/>
                <w:szCs w:val="24"/>
                <w:u w:val="single"/>
              </w:rPr>
              <w:t>Social Media Policy &amp; Guidance</w:t>
            </w:r>
          </w:p>
          <w:p w14:paraId="4A94C8E3" w14:textId="06C9E000" w:rsidR="008C54C4" w:rsidRDefault="008C54C4" w:rsidP="00F154E1">
            <w:pPr>
              <w:spacing w:after="0" w:line="240" w:lineRule="auto"/>
              <w:rPr>
                <w:rFonts w:ascii="Arial" w:hAnsi="Arial" w:cs="Arial"/>
                <w:sz w:val="24"/>
                <w:szCs w:val="24"/>
              </w:rPr>
            </w:pPr>
            <w:r>
              <w:rPr>
                <w:rFonts w:ascii="Arial" w:hAnsi="Arial" w:cs="Arial"/>
                <w:i/>
                <w:sz w:val="24"/>
                <w:szCs w:val="24"/>
              </w:rPr>
              <w:t>Q: Who is the Social Media Policy &amp; Guidance aimed at?</w:t>
            </w:r>
          </w:p>
          <w:p w14:paraId="09A31B6C" w14:textId="73A2DB0B" w:rsidR="008C54C4" w:rsidRPr="008C54C4" w:rsidRDefault="008C54C4" w:rsidP="00F154E1">
            <w:pPr>
              <w:spacing w:after="0" w:line="240" w:lineRule="auto"/>
              <w:rPr>
                <w:rFonts w:ascii="Arial" w:hAnsi="Arial" w:cs="Arial"/>
                <w:sz w:val="24"/>
                <w:szCs w:val="24"/>
              </w:rPr>
            </w:pPr>
            <w:r>
              <w:rPr>
                <w:rFonts w:ascii="Arial" w:hAnsi="Arial" w:cs="Arial"/>
                <w:sz w:val="24"/>
                <w:szCs w:val="24"/>
              </w:rPr>
              <w:t xml:space="preserve">This is the guidance and policy for how adults/staff approach social media.  This also links to safeguarding, professional code of conduct and teachers’ standards.  The school </w:t>
            </w:r>
            <w:r w:rsidR="00912DD3">
              <w:rPr>
                <w:rFonts w:ascii="Arial" w:hAnsi="Arial" w:cs="Arial"/>
                <w:sz w:val="24"/>
                <w:szCs w:val="24"/>
              </w:rPr>
              <w:t>has an Acceptable Use Policy that</w:t>
            </w:r>
            <w:r>
              <w:rPr>
                <w:rFonts w:ascii="Arial" w:hAnsi="Arial" w:cs="Arial"/>
                <w:sz w:val="24"/>
                <w:szCs w:val="24"/>
              </w:rPr>
              <w:t xml:space="preserve"> is aimed at both adults and children.</w:t>
            </w:r>
          </w:p>
          <w:p w14:paraId="48EB7AEA" w14:textId="77777777" w:rsidR="008C54C4" w:rsidRDefault="008C54C4" w:rsidP="00F154E1">
            <w:pPr>
              <w:spacing w:after="0" w:line="240" w:lineRule="auto"/>
              <w:rPr>
                <w:rFonts w:ascii="Arial" w:hAnsi="Arial" w:cs="Arial"/>
                <w:sz w:val="24"/>
                <w:szCs w:val="24"/>
              </w:rPr>
            </w:pPr>
          </w:p>
          <w:p w14:paraId="0CD743AB" w14:textId="77777777" w:rsidR="008C54C4" w:rsidRDefault="008C54C4" w:rsidP="00F154E1">
            <w:pPr>
              <w:spacing w:after="0" w:line="240" w:lineRule="auto"/>
              <w:rPr>
                <w:rFonts w:ascii="Arial" w:hAnsi="Arial" w:cs="Arial"/>
                <w:sz w:val="24"/>
                <w:szCs w:val="24"/>
              </w:rPr>
            </w:pPr>
            <w:r>
              <w:rPr>
                <w:rFonts w:ascii="Arial" w:hAnsi="Arial" w:cs="Arial"/>
                <w:sz w:val="24"/>
                <w:szCs w:val="24"/>
              </w:rPr>
              <w:t>No issues were raised.  The Social Media Policy &amp; Guidance was approved.</w:t>
            </w:r>
          </w:p>
          <w:p w14:paraId="3997C059" w14:textId="77777777" w:rsidR="008C54C4" w:rsidRDefault="008C54C4" w:rsidP="00F154E1">
            <w:pPr>
              <w:spacing w:after="0" w:line="240" w:lineRule="auto"/>
              <w:rPr>
                <w:rFonts w:ascii="Arial" w:hAnsi="Arial" w:cs="Arial"/>
                <w:sz w:val="24"/>
                <w:szCs w:val="24"/>
              </w:rPr>
            </w:pPr>
          </w:p>
          <w:p w14:paraId="394BB6BC" w14:textId="28AE2C4E" w:rsidR="008C54C4" w:rsidRDefault="008C54C4" w:rsidP="00F154E1">
            <w:pPr>
              <w:spacing w:after="0" w:line="240" w:lineRule="auto"/>
              <w:rPr>
                <w:rFonts w:ascii="Arial" w:hAnsi="Arial" w:cs="Arial"/>
                <w:sz w:val="24"/>
                <w:szCs w:val="24"/>
              </w:rPr>
            </w:pPr>
            <w:r>
              <w:rPr>
                <w:rFonts w:ascii="Arial" w:hAnsi="Arial" w:cs="Arial"/>
                <w:sz w:val="24"/>
                <w:szCs w:val="24"/>
                <w:u w:val="single"/>
              </w:rPr>
              <w:t>Maternity Policy &amp; Procedures for Teachers</w:t>
            </w:r>
          </w:p>
          <w:p w14:paraId="3CE6764A" w14:textId="77777777" w:rsidR="008C54C4" w:rsidRDefault="008C54C4" w:rsidP="00F154E1">
            <w:pPr>
              <w:spacing w:after="0" w:line="240" w:lineRule="auto"/>
              <w:rPr>
                <w:rFonts w:ascii="Arial" w:hAnsi="Arial" w:cs="Arial"/>
                <w:sz w:val="24"/>
                <w:szCs w:val="24"/>
              </w:rPr>
            </w:pPr>
            <w:r>
              <w:rPr>
                <w:rFonts w:ascii="Arial" w:hAnsi="Arial" w:cs="Arial"/>
                <w:sz w:val="24"/>
                <w:szCs w:val="24"/>
              </w:rPr>
              <w:t>No issues were raised.  The Maternity Policy &amp; Procedures for Teachers was approved.</w:t>
            </w:r>
          </w:p>
          <w:p w14:paraId="2F747A15" w14:textId="77777777" w:rsidR="008C54C4" w:rsidRDefault="008C54C4" w:rsidP="00F154E1">
            <w:pPr>
              <w:spacing w:after="0" w:line="240" w:lineRule="auto"/>
              <w:rPr>
                <w:rFonts w:ascii="Arial" w:hAnsi="Arial" w:cs="Arial"/>
                <w:sz w:val="24"/>
                <w:szCs w:val="24"/>
              </w:rPr>
            </w:pPr>
          </w:p>
          <w:p w14:paraId="7054D96F" w14:textId="252CB42B" w:rsidR="008C54C4" w:rsidRDefault="008C54C4" w:rsidP="00F154E1">
            <w:pPr>
              <w:spacing w:after="0" w:line="240" w:lineRule="auto"/>
              <w:rPr>
                <w:rFonts w:ascii="Arial" w:hAnsi="Arial" w:cs="Arial"/>
                <w:sz w:val="24"/>
                <w:szCs w:val="24"/>
              </w:rPr>
            </w:pPr>
            <w:r>
              <w:rPr>
                <w:rFonts w:ascii="Arial" w:hAnsi="Arial" w:cs="Arial"/>
                <w:sz w:val="24"/>
                <w:szCs w:val="24"/>
                <w:u w:val="single"/>
              </w:rPr>
              <w:t>Parental Leave Policy</w:t>
            </w:r>
          </w:p>
          <w:p w14:paraId="17659792" w14:textId="3F08ACEA" w:rsidR="008C54C4" w:rsidRPr="008C54C4" w:rsidRDefault="008C54C4" w:rsidP="00F154E1">
            <w:pPr>
              <w:spacing w:after="0" w:line="240" w:lineRule="auto"/>
              <w:rPr>
                <w:rFonts w:ascii="Arial" w:hAnsi="Arial" w:cs="Arial"/>
                <w:sz w:val="24"/>
                <w:szCs w:val="24"/>
              </w:rPr>
            </w:pPr>
            <w:r>
              <w:rPr>
                <w:rFonts w:ascii="Arial" w:hAnsi="Arial" w:cs="Arial"/>
                <w:sz w:val="24"/>
                <w:szCs w:val="24"/>
              </w:rPr>
              <w:t>No issues were raised.  The Parental Leave Policy was approved.</w:t>
            </w:r>
          </w:p>
          <w:p w14:paraId="50F75400" w14:textId="06207FEE" w:rsidR="0050357D" w:rsidRPr="00733138" w:rsidRDefault="0050357D" w:rsidP="00F154E1">
            <w:pPr>
              <w:spacing w:after="0" w:line="240" w:lineRule="auto"/>
              <w:rPr>
                <w:rFonts w:ascii="Arial" w:hAnsi="Arial" w:cs="Arial"/>
                <w:sz w:val="24"/>
                <w:szCs w:val="24"/>
              </w:rPr>
            </w:pPr>
          </w:p>
        </w:tc>
      </w:tr>
      <w:tr w:rsidR="00A34A66" w:rsidRPr="00733138" w14:paraId="6E3C50A5" w14:textId="77777777" w:rsidTr="008C54C4">
        <w:tc>
          <w:tcPr>
            <w:tcW w:w="600" w:type="dxa"/>
            <w:tcBorders>
              <w:top w:val="single" w:sz="4" w:space="0" w:color="auto"/>
              <w:left w:val="single" w:sz="4" w:space="0" w:color="auto"/>
              <w:bottom w:val="single" w:sz="4" w:space="0" w:color="auto"/>
              <w:right w:val="single" w:sz="4" w:space="0" w:color="auto"/>
            </w:tcBorders>
          </w:tcPr>
          <w:p w14:paraId="2CDE62D1" w14:textId="77777777" w:rsidR="00A34A66" w:rsidRPr="00733138" w:rsidRDefault="00A34A66" w:rsidP="002E5308">
            <w:pPr>
              <w:keepNext/>
              <w:spacing w:after="120" w:line="240" w:lineRule="auto"/>
              <w:outlineLvl w:val="0"/>
              <w:rPr>
                <w:rFonts w:ascii="Arial" w:eastAsia="Times New Roman" w:hAnsi="Arial" w:cs="Arial"/>
                <w:b/>
                <w:bCs/>
                <w:sz w:val="24"/>
                <w:szCs w:val="24"/>
              </w:rPr>
            </w:pPr>
          </w:p>
        </w:tc>
        <w:tc>
          <w:tcPr>
            <w:tcW w:w="6341" w:type="dxa"/>
            <w:tcBorders>
              <w:top w:val="single" w:sz="4" w:space="0" w:color="auto"/>
              <w:left w:val="single" w:sz="4" w:space="0" w:color="auto"/>
              <w:bottom w:val="single" w:sz="4" w:space="0" w:color="auto"/>
              <w:right w:val="single" w:sz="4" w:space="0" w:color="auto"/>
            </w:tcBorders>
            <w:hideMark/>
          </w:tcPr>
          <w:p w14:paraId="6A81AB3D" w14:textId="77777777" w:rsidR="00A34A66" w:rsidRPr="00733138" w:rsidRDefault="00A34A66" w:rsidP="002E5308">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1843" w:type="dxa"/>
            <w:tcBorders>
              <w:top w:val="single" w:sz="4" w:space="0" w:color="auto"/>
              <w:left w:val="single" w:sz="4" w:space="0" w:color="auto"/>
              <w:bottom w:val="single" w:sz="4" w:space="0" w:color="auto"/>
              <w:right w:val="single" w:sz="4" w:space="0" w:color="auto"/>
            </w:tcBorders>
            <w:hideMark/>
          </w:tcPr>
          <w:p w14:paraId="0B932FA9" w14:textId="77777777" w:rsidR="00A34A66" w:rsidRPr="00733138" w:rsidRDefault="00A34A66" w:rsidP="002E5308">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814" w:type="dxa"/>
            <w:tcBorders>
              <w:top w:val="single" w:sz="4" w:space="0" w:color="auto"/>
              <w:left w:val="single" w:sz="4" w:space="0" w:color="auto"/>
              <w:bottom w:val="single" w:sz="4" w:space="0" w:color="auto"/>
              <w:right w:val="single" w:sz="4" w:space="0" w:color="auto"/>
            </w:tcBorders>
          </w:tcPr>
          <w:p w14:paraId="28981A79" w14:textId="77777777" w:rsidR="00A34A66" w:rsidRPr="00733138" w:rsidRDefault="00A34A66" w:rsidP="002E5308">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A34A66" w:rsidRPr="00733138" w14:paraId="38801076" w14:textId="77777777" w:rsidTr="008C54C4">
        <w:trPr>
          <w:trHeight w:val="397"/>
        </w:trPr>
        <w:tc>
          <w:tcPr>
            <w:tcW w:w="600" w:type="dxa"/>
            <w:tcBorders>
              <w:top w:val="single" w:sz="4" w:space="0" w:color="auto"/>
              <w:left w:val="single" w:sz="4" w:space="0" w:color="auto"/>
              <w:bottom w:val="single" w:sz="4" w:space="0" w:color="auto"/>
              <w:right w:val="single" w:sz="4" w:space="0" w:color="auto"/>
            </w:tcBorders>
          </w:tcPr>
          <w:p w14:paraId="4ADE57F0" w14:textId="66012DAE" w:rsidR="00A34A66" w:rsidRDefault="008C54C4" w:rsidP="002E5308">
            <w:pPr>
              <w:spacing w:after="0" w:line="240" w:lineRule="auto"/>
              <w:rPr>
                <w:rFonts w:ascii="Arial" w:eastAsia="Times New Roman" w:hAnsi="Arial" w:cs="Arial"/>
                <w:sz w:val="24"/>
                <w:szCs w:val="24"/>
              </w:rPr>
            </w:pPr>
            <w:r>
              <w:rPr>
                <w:rFonts w:ascii="Arial" w:eastAsia="Times New Roman" w:hAnsi="Arial" w:cs="Arial"/>
                <w:sz w:val="24"/>
                <w:szCs w:val="24"/>
              </w:rPr>
              <w:t>D</w:t>
            </w:r>
          </w:p>
          <w:p w14:paraId="108C3204" w14:textId="77777777" w:rsidR="008C54C4" w:rsidRPr="008C54C4" w:rsidRDefault="008C54C4" w:rsidP="002E5308">
            <w:pPr>
              <w:spacing w:after="0" w:line="240" w:lineRule="auto"/>
              <w:rPr>
                <w:rFonts w:ascii="Arial" w:eastAsia="Times New Roman" w:hAnsi="Arial" w:cs="Arial"/>
                <w:sz w:val="32"/>
                <w:szCs w:val="32"/>
              </w:rPr>
            </w:pPr>
          </w:p>
          <w:p w14:paraId="6D676D7C" w14:textId="77777777" w:rsidR="008C54C4" w:rsidRDefault="008C54C4" w:rsidP="002E5308">
            <w:pPr>
              <w:spacing w:after="0" w:line="240" w:lineRule="auto"/>
              <w:rPr>
                <w:rFonts w:ascii="Arial" w:eastAsia="Times New Roman" w:hAnsi="Arial" w:cs="Arial"/>
                <w:sz w:val="24"/>
                <w:szCs w:val="24"/>
              </w:rPr>
            </w:pPr>
            <w:r>
              <w:rPr>
                <w:rFonts w:ascii="Arial" w:eastAsia="Times New Roman" w:hAnsi="Arial" w:cs="Arial"/>
                <w:sz w:val="24"/>
                <w:szCs w:val="24"/>
              </w:rPr>
              <w:t>D</w:t>
            </w:r>
          </w:p>
          <w:p w14:paraId="39C88585" w14:textId="77777777" w:rsidR="008C54C4" w:rsidRDefault="008C54C4" w:rsidP="002E5308">
            <w:pPr>
              <w:spacing w:after="0" w:line="240" w:lineRule="auto"/>
              <w:rPr>
                <w:rFonts w:ascii="Arial" w:eastAsia="Times New Roman" w:hAnsi="Arial" w:cs="Arial"/>
                <w:sz w:val="24"/>
                <w:szCs w:val="24"/>
              </w:rPr>
            </w:pPr>
          </w:p>
          <w:p w14:paraId="77784557" w14:textId="77777777" w:rsidR="008C54C4" w:rsidRPr="008C54C4" w:rsidRDefault="008C54C4" w:rsidP="002E5308">
            <w:pPr>
              <w:spacing w:after="0" w:line="240" w:lineRule="auto"/>
              <w:rPr>
                <w:rFonts w:ascii="Arial" w:eastAsia="Times New Roman" w:hAnsi="Arial" w:cs="Arial"/>
                <w:sz w:val="32"/>
                <w:szCs w:val="32"/>
              </w:rPr>
            </w:pPr>
          </w:p>
          <w:p w14:paraId="5CB704B3" w14:textId="77777777" w:rsidR="008C54C4" w:rsidRDefault="008C54C4" w:rsidP="002E5308">
            <w:pPr>
              <w:spacing w:after="0" w:line="240" w:lineRule="auto"/>
              <w:rPr>
                <w:rFonts w:ascii="Arial" w:eastAsia="Times New Roman" w:hAnsi="Arial" w:cs="Arial"/>
                <w:sz w:val="24"/>
                <w:szCs w:val="24"/>
              </w:rPr>
            </w:pPr>
            <w:r>
              <w:rPr>
                <w:rFonts w:ascii="Arial" w:eastAsia="Times New Roman" w:hAnsi="Arial" w:cs="Arial"/>
                <w:sz w:val="24"/>
                <w:szCs w:val="24"/>
              </w:rPr>
              <w:t>D</w:t>
            </w:r>
          </w:p>
          <w:p w14:paraId="42EAE921" w14:textId="77777777" w:rsidR="008C54C4" w:rsidRDefault="008C54C4" w:rsidP="002E5308">
            <w:pPr>
              <w:spacing w:after="0" w:line="240" w:lineRule="auto"/>
              <w:rPr>
                <w:rFonts w:ascii="Arial" w:eastAsia="Times New Roman" w:hAnsi="Arial" w:cs="Arial"/>
                <w:sz w:val="24"/>
                <w:szCs w:val="24"/>
              </w:rPr>
            </w:pPr>
          </w:p>
          <w:p w14:paraId="48FE7207" w14:textId="77777777" w:rsidR="008C54C4" w:rsidRDefault="008C54C4" w:rsidP="002E5308">
            <w:pPr>
              <w:spacing w:after="0" w:line="240" w:lineRule="auto"/>
              <w:rPr>
                <w:rFonts w:ascii="Arial" w:eastAsia="Times New Roman" w:hAnsi="Arial" w:cs="Arial"/>
                <w:sz w:val="24"/>
                <w:szCs w:val="24"/>
              </w:rPr>
            </w:pPr>
            <w:r>
              <w:rPr>
                <w:rFonts w:ascii="Arial" w:eastAsia="Times New Roman" w:hAnsi="Arial" w:cs="Arial"/>
                <w:sz w:val="24"/>
                <w:szCs w:val="24"/>
              </w:rPr>
              <w:t>D</w:t>
            </w:r>
          </w:p>
          <w:p w14:paraId="357A4594" w14:textId="77777777" w:rsidR="008C54C4" w:rsidRPr="008C54C4" w:rsidRDefault="008C54C4" w:rsidP="002E5308">
            <w:pPr>
              <w:spacing w:after="0" w:line="240" w:lineRule="auto"/>
              <w:rPr>
                <w:rFonts w:ascii="Arial" w:eastAsia="Times New Roman" w:hAnsi="Arial" w:cs="Arial"/>
                <w:sz w:val="32"/>
                <w:szCs w:val="32"/>
              </w:rPr>
            </w:pPr>
          </w:p>
          <w:p w14:paraId="2ECC12FD" w14:textId="77777777" w:rsidR="008C54C4" w:rsidRDefault="008C54C4" w:rsidP="002E5308">
            <w:pPr>
              <w:spacing w:after="0" w:line="240" w:lineRule="auto"/>
              <w:rPr>
                <w:rFonts w:ascii="Arial" w:eastAsia="Times New Roman" w:hAnsi="Arial" w:cs="Arial"/>
                <w:sz w:val="24"/>
                <w:szCs w:val="24"/>
              </w:rPr>
            </w:pPr>
            <w:r>
              <w:rPr>
                <w:rFonts w:ascii="Arial" w:eastAsia="Times New Roman" w:hAnsi="Arial" w:cs="Arial"/>
                <w:sz w:val="24"/>
                <w:szCs w:val="24"/>
              </w:rPr>
              <w:t>D</w:t>
            </w:r>
          </w:p>
          <w:p w14:paraId="564247C6" w14:textId="77777777" w:rsidR="008C54C4" w:rsidRDefault="008C54C4" w:rsidP="002E5308">
            <w:pPr>
              <w:spacing w:after="0" w:line="240" w:lineRule="auto"/>
              <w:rPr>
                <w:rFonts w:ascii="Arial" w:eastAsia="Times New Roman" w:hAnsi="Arial" w:cs="Arial"/>
                <w:sz w:val="24"/>
                <w:szCs w:val="24"/>
              </w:rPr>
            </w:pPr>
          </w:p>
          <w:p w14:paraId="1F3468A8" w14:textId="77777777" w:rsidR="008C54C4" w:rsidRDefault="008C54C4" w:rsidP="002E5308">
            <w:pPr>
              <w:spacing w:after="0" w:line="240" w:lineRule="auto"/>
              <w:rPr>
                <w:rFonts w:ascii="Arial" w:eastAsia="Times New Roman" w:hAnsi="Arial" w:cs="Arial"/>
                <w:sz w:val="24"/>
                <w:szCs w:val="24"/>
              </w:rPr>
            </w:pPr>
          </w:p>
          <w:p w14:paraId="389FC49B" w14:textId="77777777" w:rsidR="008C54C4" w:rsidRPr="008C54C4" w:rsidRDefault="008C54C4" w:rsidP="002E5308">
            <w:pPr>
              <w:spacing w:after="0" w:line="240" w:lineRule="auto"/>
              <w:rPr>
                <w:rFonts w:ascii="Arial" w:eastAsia="Times New Roman" w:hAnsi="Arial" w:cs="Arial"/>
                <w:sz w:val="20"/>
                <w:szCs w:val="20"/>
              </w:rPr>
            </w:pPr>
          </w:p>
          <w:p w14:paraId="1AEECF17" w14:textId="47C84F6B" w:rsidR="008C54C4" w:rsidRPr="00733138" w:rsidRDefault="008C54C4" w:rsidP="002E5308">
            <w:pPr>
              <w:spacing w:after="0" w:line="240" w:lineRule="auto"/>
              <w:rPr>
                <w:rFonts w:ascii="Arial" w:eastAsia="Times New Roman" w:hAnsi="Arial" w:cs="Arial"/>
                <w:sz w:val="24"/>
                <w:szCs w:val="24"/>
              </w:rPr>
            </w:pPr>
            <w:r>
              <w:rPr>
                <w:rFonts w:ascii="Arial" w:eastAsia="Times New Roman" w:hAnsi="Arial" w:cs="Arial"/>
                <w:sz w:val="24"/>
                <w:szCs w:val="24"/>
              </w:rPr>
              <w:t>D</w:t>
            </w:r>
          </w:p>
        </w:tc>
        <w:tc>
          <w:tcPr>
            <w:tcW w:w="6341" w:type="dxa"/>
            <w:tcBorders>
              <w:top w:val="single" w:sz="4" w:space="0" w:color="auto"/>
              <w:left w:val="single" w:sz="4" w:space="0" w:color="auto"/>
              <w:bottom w:val="single" w:sz="4" w:space="0" w:color="auto"/>
              <w:right w:val="single" w:sz="4" w:space="0" w:color="auto"/>
            </w:tcBorders>
          </w:tcPr>
          <w:p w14:paraId="6EFCA8D5" w14:textId="77777777" w:rsidR="00A34A66" w:rsidRDefault="008C54C4" w:rsidP="0015498C">
            <w:pPr>
              <w:pStyle w:val="ListParagraph"/>
              <w:numPr>
                <w:ilvl w:val="0"/>
                <w:numId w:val="5"/>
              </w:numPr>
              <w:spacing w:after="0"/>
              <w:rPr>
                <w:rFonts w:ascii="Arial" w:eastAsia="Arial Unicode MS" w:hAnsi="Arial" w:cs="Arial"/>
                <w:sz w:val="24"/>
                <w:szCs w:val="24"/>
                <w:lang w:val="en-US"/>
              </w:rPr>
            </w:pPr>
            <w:r>
              <w:rPr>
                <w:rFonts w:ascii="Arial" w:eastAsia="Arial Unicode MS" w:hAnsi="Arial" w:cs="Arial"/>
                <w:sz w:val="24"/>
                <w:szCs w:val="24"/>
                <w:lang w:val="en-US"/>
              </w:rPr>
              <w:t>Capability of Staff Policy approved</w:t>
            </w:r>
          </w:p>
          <w:p w14:paraId="2959D154" w14:textId="77777777" w:rsidR="008C54C4" w:rsidRDefault="008C54C4" w:rsidP="008C54C4">
            <w:pPr>
              <w:pStyle w:val="ListParagraph"/>
              <w:spacing w:after="0"/>
              <w:rPr>
                <w:rFonts w:ascii="Arial" w:eastAsia="Arial Unicode MS" w:hAnsi="Arial" w:cs="Arial"/>
                <w:sz w:val="24"/>
                <w:szCs w:val="24"/>
                <w:lang w:val="en-US"/>
              </w:rPr>
            </w:pPr>
          </w:p>
          <w:p w14:paraId="197A1679" w14:textId="77777777" w:rsidR="008C54C4" w:rsidRDefault="008C54C4" w:rsidP="0015498C">
            <w:pPr>
              <w:pStyle w:val="ListParagraph"/>
              <w:numPr>
                <w:ilvl w:val="0"/>
                <w:numId w:val="5"/>
              </w:numPr>
              <w:spacing w:after="0" w:line="240" w:lineRule="auto"/>
              <w:rPr>
                <w:rFonts w:ascii="Arial" w:hAnsi="Arial" w:cs="Arial"/>
                <w:sz w:val="24"/>
                <w:szCs w:val="24"/>
              </w:rPr>
            </w:pPr>
            <w:r w:rsidRPr="008C54C4">
              <w:rPr>
                <w:rFonts w:ascii="Arial" w:hAnsi="Arial" w:cs="Arial"/>
                <w:sz w:val="24"/>
                <w:szCs w:val="24"/>
              </w:rPr>
              <w:t>Disciplinary and Dismissal Policy &amp; Procedure</w:t>
            </w:r>
            <w:r>
              <w:rPr>
                <w:rFonts w:ascii="Arial" w:hAnsi="Arial" w:cs="Arial"/>
                <w:sz w:val="24"/>
                <w:szCs w:val="24"/>
              </w:rPr>
              <w:t xml:space="preserve"> approved</w:t>
            </w:r>
          </w:p>
          <w:p w14:paraId="3D1A0492" w14:textId="77777777" w:rsidR="008C54C4" w:rsidRPr="008C54C4" w:rsidRDefault="008C54C4" w:rsidP="008C54C4">
            <w:pPr>
              <w:pStyle w:val="ListParagraph"/>
              <w:spacing w:after="0" w:line="240" w:lineRule="auto"/>
              <w:rPr>
                <w:rFonts w:ascii="Arial" w:hAnsi="Arial" w:cs="Arial"/>
                <w:sz w:val="24"/>
                <w:szCs w:val="24"/>
              </w:rPr>
            </w:pPr>
          </w:p>
          <w:p w14:paraId="5C092512" w14:textId="77777777" w:rsidR="008C54C4" w:rsidRDefault="008C54C4" w:rsidP="0015498C">
            <w:pPr>
              <w:pStyle w:val="ListParagraph"/>
              <w:numPr>
                <w:ilvl w:val="0"/>
                <w:numId w:val="5"/>
              </w:numPr>
              <w:spacing w:after="0"/>
              <w:rPr>
                <w:rFonts w:ascii="Arial" w:eastAsia="Arial Unicode MS" w:hAnsi="Arial" w:cs="Arial"/>
                <w:sz w:val="24"/>
                <w:szCs w:val="24"/>
                <w:lang w:val="en-US"/>
              </w:rPr>
            </w:pPr>
            <w:r>
              <w:rPr>
                <w:rFonts w:ascii="Arial" w:eastAsia="Arial Unicode MS" w:hAnsi="Arial" w:cs="Arial"/>
                <w:sz w:val="24"/>
                <w:szCs w:val="24"/>
                <w:lang w:val="en-US"/>
              </w:rPr>
              <w:t>Whistleblowing Policy approved</w:t>
            </w:r>
          </w:p>
          <w:p w14:paraId="65E01727" w14:textId="77777777" w:rsidR="008C54C4" w:rsidRDefault="008C54C4" w:rsidP="008C54C4">
            <w:pPr>
              <w:pStyle w:val="ListParagraph"/>
              <w:spacing w:after="0"/>
              <w:rPr>
                <w:rFonts w:ascii="Arial" w:eastAsia="Arial Unicode MS" w:hAnsi="Arial" w:cs="Arial"/>
                <w:sz w:val="24"/>
                <w:szCs w:val="24"/>
                <w:lang w:val="en-US"/>
              </w:rPr>
            </w:pPr>
          </w:p>
          <w:p w14:paraId="4FC0656C" w14:textId="77777777" w:rsidR="008C54C4" w:rsidRDefault="008C54C4" w:rsidP="0015498C">
            <w:pPr>
              <w:pStyle w:val="ListParagraph"/>
              <w:numPr>
                <w:ilvl w:val="0"/>
                <w:numId w:val="5"/>
              </w:numPr>
              <w:spacing w:after="0"/>
              <w:rPr>
                <w:rFonts w:ascii="Arial" w:eastAsia="Arial Unicode MS" w:hAnsi="Arial" w:cs="Arial"/>
                <w:sz w:val="24"/>
                <w:szCs w:val="24"/>
                <w:lang w:val="en-US"/>
              </w:rPr>
            </w:pPr>
            <w:r>
              <w:rPr>
                <w:rFonts w:ascii="Arial" w:eastAsia="Arial Unicode MS" w:hAnsi="Arial" w:cs="Arial"/>
                <w:sz w:val="24"/>
                <w:szCs w:val="24"/>
                <w:lang w:val="en-US"/>
              </w:rPr>
              <w:t>Social Media Policy &amp; Guidance approved</w:t>
            </w:r>
          </w:p>
          <w:p w14:paraId="22FFBC40" w14:textId="77777777" w:rsidR="008C54C4" w:rsidRDefault="008C54C4" w:rsidP="008C54C4">
            <w:pPr>
              <w:pStyle w:val="ListParagraph"/>
              <w:spacing w:after="0"/>
              <w:rPr>
                <w:rFonts w:ascii="Arial" w:eastAsia="Arial Unicode MS" w:hAnsi="Arial" w:cs="Arial"/>
                <w:sz w:val="24"/>
                <w:szCs w:val="24"/>
                <w:lang w:val="en-US"/>
              </w:rPr>
            </w:pPr>
          </w:p>
          <w:p w14:paraId="4E24AB9F" w14:textId="77777777" w:rsidR="008C54C4" w:rsidRDefault="008C54C4" w:rsidP="0015498C">
            <w:pPr>
              <w:pStyle w:val="ListParagraph"/>
              <w:numPr>
                <w:ilvl w:val="0"/>
                <w:numId w:val="5"/>
              </w:numPr>
              <w:spacing w:after="0"/>
              <w:rPr>
                <w:rFonts w:ascii="Arial" w:eastAsia="Arial Unicode MS" w:hAnsi="Arial" w:cs="Arial"/>
                <w:sz w:val="24"/>
                <w:szCs w:val="24"/>
                <w:lang w:val="en-US"/>
              </w:rPr>
            </w:pPr>
            <w:r>
              <w:rPr>
                <w:rFonts w:ascii="Arial" w:eastAsia="Arial Unicode MS" w:hAnsi="Arial" w:cs="Arial"/>
                <w:sz w:val="24"/>
                <w:szCs w:val="24"/>
                <w:lang w:val="en-US"/>
              </w:rPr>
              <w:t>Maternity Policy &amp; Procedures for Teachers approved</w:t>
            </w:r>
          </w:p>
          <w:p w14:paraId="6B1142E8" w14:textId="77777777" w:rsidR="008C54C4" w:rsidRDefault="008C54C4" w:rsidP="008C54C4">
            <w:pPr>
              <w:pStyle w:val="ListParagraph"/>
              <w:spacing w:after="0"/>
              <w:rPr>
                <w:rFonts w:ascii="Arial" w:eastAsia="Arial Unicode MS" w:hAnsi="Arial" w:cs="Arial"/>
                <w:sz w:val="24"/>
                <w:szCs w:val="24"/>
                <w:lang w:val="en-US"/>
              </w:rPr>
            </w:pPr>
          </w:p>
          <w:p w14:paraId="568B76A7" w14:textId="1040C0E2" w:rsidR="008C54C4" w:rsidRPr="008C54C4" w:rsidRDefault="008C54C4" w:rsidP="0015498C">
            <w:pPr>
              <w:pStyle w:val="ListParagraph"/>
              <w:numPr>
                <w:ilvl w:val="0"/>
                <w:numId w:val="5"/>
              </w:numPr>
              <w:spacing w:after="0"/>
              <w:rPr>
                <w:rFonts w:ascii="Arial" w:eastAsia="Arial Unicode MS" w:hAnsi="Arial" w:cs="Arial"/>
                <w:sz w:val="24"/>
                <w:szCs w:val="24"/>
                <w:lang w:val="en-US"/>
              </w:rPr>
            </w:pPr>
            <w:r>
              <w:rPr>
                <w:rFonts w:ascii="Arial" w:eastAsia="Arial Unicode MS" w:hAnsi="Arial" w:cs="Arial"/>
                <w:sz w:val="24"/>
                <w:szCs w:val="24"/>
                <w:lang w:val="en-US"/>
              </w:rPr>
              <w:t>Parental Leave Policy approved</w:t>
            </w:r>
          </w:p>
        </w:tc>
        <w:tc>
          <w:tcPr>
            <w:tcW w:w="1843" w:type="dxa"/>
            <w:tcBorders>
              <w:top w:val="single" w:sz="4" w:space="0" w:color="auto"/>
              <w:left w:val="single" w:sz="4" w:space="0" w:color="auto"/>
              <w:bottom w:val="single" w:sz="4" w:space="0" w:color="auto"/>
              <w:right w:val="single" w:sz="4" w:space="0" w:color="auto"/>
            </w:tcBorders>
          </w:tcPr>
          <w:p w14:paraId="1859AFB7" w14:textId="77777777" w:rsidR="00A34A66" w:rsidRDefault="00E41D52" w:rsidP="002E5308">
            <w:pPr>
              <w:spacing w:after="0" w:line="240" w:lineRule="auto"/>
              <w:rPr>
                <w:rFonts w:ascii="Arial" w:eastAsia="Times New Roman" w:hAnsi="Arial" w:cs="Arial"/>
                <w:sz w:val="24"/>
                <w:szCs w:val="24"/>
              </w:rPr>
            </w:pPr>
            <w:r>
              <w:rPr>
                <w:rFonts w:ascii="Arial" w:eastAsia="Times New Roman" w:hAnsi="Arial" w:cs="Arial"/>
                <w:sz w:val="24"/>
                <w:szCs w:val="24"/>
              </w:rPr>
              <w:t>Res. Cttee.</w:t>
            </w:r>
          </w:p>
          <w:p w14:paraId="43B6CFE2" w14:textId="77777777" w:rsidR="00E41D52" w:rsidRDefault="00E41D52" w:rsidP="002E5308">
            <w:pPr>
              <w:spacing w:after="0" w:line="240" w:lineRule="auto"/>
              <w:rPr>
                <w:rFonts w:ascii="Arial" w:eastAsia="Times New Roman" w:hAnsi="Arial" w:cs="Arial"/>
                <w:sz w:val="24"/>
                <w:szCs w:val="24"/>
              </w:rPr>
            </w:pPr>
          </w:p>
          <w:p w14:paraId="79CF1254" w14:textId="77777777" w:rsidR="00E41D52" w:rsidRDefault="00E41D52" w:rsidP="002E5308">
            <w:pPr>
              <w:spacing w:after="0" w:line="240" w:lineRule="auto"/>
              <w:rPr>
                <w:rFonts w:ascii="Arial" w:eastAsia="Times New Roman" w:hAnsi="Arial" w:cs="Arial"/>
                <w:sz w:val="24"/>
                <w:szCs w:val="24"/>
              </w:rPr>
            </w:pPr>
            <w:r>
              <w:rPr>
                <w:rFonts w:ascii="Arial" w:eastAsia="Times New Roman" w:hAnsi="Arial" w:cs="Arial"/>
                <w:sz w:val="24"/>
                <w:szCs w:val="24"/>
              </w:rPr>
              <w:t>Res. Cttee.</w:t>
            </w:r>
          </w:p>
          <w:p w14:paraId="17FF0D17" w14:textId="77777777" w:rsidR="00E41D52" w:rsidRDefault="00E41D52" w:rsidP="002E5308">
            <w:pPr>
              <w:spacing w:after="0" w:line="240" w:lineRule="auto"/>
              <w:rPr>
                <w:rFonts w:ascii="Arial" w:eastAsia="Times New Roman" w:hAnsi="Arial" w:cs="Arial"/>
                <w:sz w:val="24"/>
                <w:szCs w:val="24"/>
              </w:rPr>
            </w:pPr>
          </w:p>
          <w:p w14:paraId="2EA5E67A" w14:textId="77777777" w:rsidR="00E41D52" w:rsidRDefault="00E41D52" w:rsidP="002E5308">
            <w:pPr>
              <w:spacing w:after="0" w:line="240" w:lineRule="auto"/>
              <w:rPr>
                <w:rFonts w:ascii="Arial" w:eastAsia="Times New Roman" w:hAnsi="Arial" w:cs="Arial"/>
                <w:sz w:val="24"/>
                <w:szCs w:val="24"/>
              </w:rPr>
            </w:pPr>
          </w:p>
          <w:p w14:paraId="458CF3F6" w14:textId="77777777" w:rsidR="00E41D52" w:rsidRDefault="00E41D52" w:rsidP="002E5308">
            <w:pPr>
              <w:spacing w:after="0" w:line="240" w:lineRule="auto"/>
              <w:rPr>
                <w:rFonts w:ascii="Arial" w:eastAsia="Times New Roman" w:hAnsi="Arial" w:cs="Arial"/>
                <w:sz w:val="24"/>
                <w:szCs w:val="24"/>
              </w:rPr>
            </w:pPr>
            <w:r>
              <w:rPr>
                <w:rFonts w:ascii="Arial" w:eastAsia="Times New Roman" w:hAnsi="Arial" w:cs="Arial"/>
                <w:sz w:val="24"/>
                <w:szCs w:val="24"/>
              </w:rPr>
              <w:t>Res. Cttee.</w:t>
            </w:r>
          </w:p>
          <w:p w14:paraId="4B77F271" w14:textId="77777777" w:rsidR="00E41D52" w:rsidRDefault="00E41D52" w:rsidP="002E5308">
            <w:pPr>
              <w:spacing w:after="0" w:line="240" w:lineRule="auto"/>
              <w:rPr>
                <w:rFonts w:ascii="Arial" w:eastAsia="Times New Roman" w:hAnsi="Arial" w:cs="Arial"/>
                <w:sz w:val="24"/>
                <w:szCs w:val="24"/>
              </w:rPr>
            </w:pPr>
          </w:p>
          <w:p w14:paraId="539CBD3B" w14:textId="77777777" w:rsidR="00E41D52" w:rsidRDefault="00E41D52" w:rsidP="002E5308">
            <w:pPr>
              <w:spacing w:after="0" w:line="240" w:lineRule="auto"/>
              <w:rPr>
                <w:rFonts w:ascii="Arial" w:eastAsia="Times New Roman" w:hAnsi="Arial" w:cs="Arial"/>
                <w:sz w:val="24"/>
                <w:szCs w:val="24"/>
              </w:rPr>
            </w:pPr>
          </w:p>
          <w:p w14:paraId="0A006ACE" w14:textId="77777777" w:rsidR="00E41D52" w:rsidRDefault="00E41D52" w:rsidP="002E5308">
            <w:pPr>
              <w:spacing w:after="0" w:line="240" w:lineRule="auto"/>
              <w:rPr>
                <w:rFonts w:ascii="Arial" w:eastAsia="Times New Roman" w:hAnsi="Arial" w:cs="Arial"/>
                <w:sz w:val="24"/>
                <w:szCs w:val="24"/>
              </w:rPr>
            </w:pPr>
            <w:r>
              <w:rPr>
                <w:rFonts w:ascii="Arial" w:eastAsia="Times New Roman" w:hAnsi="Arial" w:cs="Arial"/>
                <w:sz w:val="24"/>
                <w:szCs w:val="24"/>
              </w:rPr>
              <w:t>Res. Cttee.</w:t>
            </w:r>
          </w:p>
          <w:p w14:paraId="4D0E1609" w14:textId="77777777" w:rsidR="00E41D52" w:rsidRDefault="00E41D52" w:rsidP="002E5308">
            <w:pPr>
              <w:spacing w:after="0" w:line="240" w:lineRule="auto"/>
              <w:rPr>
                <w:rFonts w:ascii="Arial" w:eastAsia="Times New Roman" w:hAnsi="Arial" w:cs="Arial"/>
                <w:sz w:val="24"/>
                <w:szCs w:val="24"/>
              </w:rPr>
            </w:pPr>
          </w:p>
          <w:p w14:paraId="5AE5132C" w14:textId="77777777" w:rsidR="00E41D52" w:rsidRDefault="00E41D52" w:rsidP="002E5308">
            <w:pPr>
              <w:spacing w:after="0" w:line="240" w:lineRule="auto"/>
              <w:rPr>
                <w:rFonts w:ascii="Arial" w:eastAsia="Times New Roman" w:hAnsi="Arial" w:cs="Arial"/>
                <w:sz w:val="24"/>
                <w:szCs w:val="24"/>
              </w:rPr>
            </w:pPr>
            <w:r>
              <w:rPr>
                <w:rFonts w:ascii="Arial" w:eastAsia="Times New Roman" w:hAnsi="Arial" w:cs="Arial"/>
                <w:sz w:val="24"/>
                <w:szCs w:val="24"/>
              </w:rPr>
              <w:t>Res. Cttee.</w:t>
            </w:r>
          </w:p>
          <w:p w14:paraId="211D55D4" w14:textId="77777777" w:rsidR="00E41D52" w:rsidRDefault="00E41D52" w:rsidP="002E5308">
            <w:pPr>
              <w:spacing w:after="0" w:line="240" w:lineRule="auto"/>
              <w:rPr>
                <w:rFonts w:ascii="Arial" w:eastAsia="Times New Roman" w:hAnsi="Arial" w:cs="Arial"/>
                <w:sz w:val="24"/>
                <w:szCs w:val="24"/>
              </w:rPr>
            </w:pPr>
          </w:p>
          <w:p w14:paraId="7D726D7E" w14:textId="77777777" w:rsidR="00E41D52" w:rsidRPr="00E41D52" w:rsidRDefault="00E41D52" w:rsidP="002E5308">
            <w:pPr>
              <w:spacing w:after="0" w:line="240" w:lineRule="auto"/>
              <w:rPr>
                <w:rFonts w:ascii="Arial" w:eastAsia="Times New Roman" w:hAnsi="Arial" w:cs="Arial"/>
                <w:sz w:val="36"/>
                <w:szCs w:val="36"/>
              </w:rPr>
            </w:pPr>
          </w:p>
          <w:p w14:paraId="3F53C194" w14:textId="7F2147AF" w:rsidR="00E41D52" w:rsidRPr="00733138" w:rsidRDefault="00E41D52" w:rsidP="002E5308">
            <w:pPr>
              <w:spacing w:after="0" w:line="240" w:lineRule="auto"/>
              <w:rPr>
                <w:rFonts w:ascii="Arial" w:eastAsia="Times New Roman" w:hAnsi="Arial" w:cs="Times New Roman"/>
                <w:sz w:val="24"/>
                <w:szCs w:val="24"/>
              </w:rPr>
            </w:pPr>
            <w:r>
              <w:rPr>
                <w:rFonts w:ascii="Arial" w:eastAsia="Times New Roman" w:hAnsi="Arial" w:cs="Arial"/>
                <w:sz w:val="24"/>
                <w:szCs w:val="24"/>
              </w:rPr>
              <w:t>Res. Cttee.</w:t>
            </w:r>
          </w:p>
        </w:tc>
        <w:tc>
          <w:tcPr>
            <w:tcW w:w="1814" w:type="dxa"/>
            <w:tcBorders>
              <w:top w:val="single" w:sz="4" w:space="0" w:color="auto"/>
              <w:left w:val="single" w:sz="4" w:space="0" w:color="auto"/>
              <w:bottom w:val="single" w:sz="4" w:space="0" w:color="auto"/>
              <w:right w:val="single" w:sz="4" w:space="0" w:color="auto"/>
            </w:tcBorders>
          </w:tcPr>
          <w:p w14:paraId="0B362D99" w14:textId="376137AF" w:rsidR="00A34A66" w:rsidRPr="00733138" w:rsidRDefault="00A34A66" w:rsidP="002E5308">
            <w:pPr>
              <w:spacing w:after="0" w:line="240" w:lineRule="auto"/>
              <w:rPr>
                <w:rFonts w:ascii="Arial" w:eastAsia="Times New Roman" w:hAnsi="Arial" w:cs="Times New Roman"/>
                <w:sz w:val="24"/>
                <w:szCs w:val="24"/>
              </w:rPr>
            </w:pPr>
          </w:p>
        </w:tc>
      </w:tr>
    </w:tbl>
    <w:p w14:paraId="09739AE9" w14:textId="6FD8CBD9" w:rsidR="00A34A66" w:rsidRPr="00733138" w:rsidRDefault="00A34A66" w:rsidP="003A7F59">
      <w:pPr>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6307"/>
        <w:gridCol w:w="1701"/>
        <w:gridCol w:w="1956"/>
      </w:tblGrid>
      <w:tr w:rsidR="00733138" w:rsidRPr="00733138" w14:paraId="3AAADAC4" w14:textId="77777777" w:rsidTr="00331368">
        <w:tc>
          <w:tcPr>
            <w:tcW w:w="634" w:type="dxa"/>
            <w:tcBorders>
              <w:top w:val="single" w:sz="4" w:space="0" w:color="auto"/>
              <w:left w:val="single" w:sz="4" w:space="0" w:color="auto"/>
              <w:bottom w:val="single" w:sz="4" w:space="0" w:color="auto"/>
              <w:right w:val="single" w:sz="4" w:space="0" w:color="auto"/>
            </w:tcBorders>
            <w:hideMark/>
          </w:tcPr>
          <w:p w14:paraId="092479B3" w14:textId="547C3BC6" w:rsidR="00845106" w:rsidRPr="00733138" w:rsidRDefault="00BF6FBE" w:rsidP="003A7F59">
            <w:pPr>
              <w:spacing w:after="0" w:line="240" w:lineRule="auto"/>
              <w:rPr>
                <w:rFonts w:ascii="Arial" w:eastAsia="Times New Roman" w:hAnsi="Arial" w:cs="Arial"/>
                <w:b/>
                <w:sz w:val="24"/>
                <w:szCs w:val="24"/>
              </w:rPr>
            </w:pPr>
            <w:r>
              <w:rPr>
                <w:rFonts w:ascii="Arial" w:eastAsia="Times New Roman" w:hAnsi="Arial" w:cs="Arial"/>
                <w:b/>
                <w:sz w:val="24"/>
                <w:szCs w:val="24"/>
              </w:rPr>
              <w:t>9</w:t>
            </w:r>
          </w:p>
        </w:tc>
        <w:tc>
          <w:tcPr>
            <w:tcW w:w="9964" w:type="dxa"/>
            <w:gridSpan w:val="3"/>
            <w:tcBorders>
              <w:top w:val="single" w:sz="4" w:space="0" w:color="auto"/>
              <w:left w:val="single" w:sz="4" w:space="0" w:color="auto"/>
              <w:bottom w:val="single" w:sz="4" w:space="0" w:color="auto"/>
              <w:right w:val="single" w:sz="4" w:space="0" w:color="auto"/>
            </w:tcBorders>
            <w:hideMark/>
          </w:tcPr>
          <w:p w14:paraId="575D8B03" w14:textId="77777777" w:rsidR="00845106" w:rsidRPr="00733138" w:rsidRDefault="005177F4" w:rsidP="005B0705">
            <w:pPr>
              <w:spacing w:after="0" w:line="240" w:lineRule="auto"/>
              <w:rPr>
                <w:rFonts w:ascii="Arial" w:eastAsia="Times New Roman" w:hAnsi="Arial" w:cs="Arial"/>
                <w:b/>
                <w:sz w:val="24"/>
                <w:szCs w:val="24"/>
              </w:rPr>
            </w:pPr>
            <w:r w:rsidRPr="00733138">
              <w:rPr>
                <w:rFonts w:ascii="Arial" w:eastAsia="Times New Roman" w:hAnsi="Arial" w:cs="Arial"/>
                <w:b/>
                <w:sz w:val="24"/>
                <w:szCs w:val="24"/>
              </w:rPr>
              <w:t>Any Other Business</w:t>
            </w:r>
          </w:p>
        </w:tc>
      </w:tr>
      <w:tr w:rsidR="00733138" w:rsidRPr="00733138" w14:paraId="3E0F613A" w14:textId="77777777" w:rsidTr="00331368">
        <w:tc>
          <w:tcPr>
            <w:tcW w:w="10598" w:type="dxa"/>
            <w:gridSpan w:val="4"/>
            <w:tcBorders>
              <w:top w:val="single" w:sz="4" w:space="0" w:color="auto"/>
              <w:left w:val="single" w:sz="4" w:space="0" w:color="auto"/>
              <w:bottom w:val="single" w:sz="4" w:space="0" w:color="auto"/>
              <w:right w:val="single" w:sz="4" w:space="0" w:color="auto"/>
            </w:tcBorders>
          </w:tcPr>
          <w:p w14:paraId="5F8CB4E6" w14:textId="77777777" w:rsidR="00104D86" w:rsidRDefault="00E41D52" w:rsidP="0050357D">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No items were raised for discussion.</w:t>
            </w:r>
          </w:p>
          <w:p w14:paraId="743C0817" w14:textId="3AC7F112" w:rsidR="000B7814" w:rsidRPr="00733138" w:rsidRDefault="000B7814" w:rsidP="0050357D">
            <w:pPr>
              <w:spacing w:after="0" w:line="240" w:lineRule="auto"/>
              <w:rPr>
                <w:rFonts w:ascii="Arial" w:eastAsia="Arial Unicode MS" w:hAnsi="Arial" w:cs="Arial"/>
                <w:sz w:val="24"/>
                <w:szCs w:val="24"/>
                <w:lang w:val="en-US"/>
              </w:rPr>
            </w:pPr>
          </w:p>
        </w:tc>
      </w:tr>
      <w:tr w:rsidR="00733138" w:rsidRPr="00733138" w14:paraId="1C94A0E4" w14:textId="77777777" w:rsidTr="007241D7">
        <w:tc>
          <w:tcPr>
            <w:tcW w:w="634" w:type="dxa"/>
            <w:tcBorders>
              <w:top w:val="single" w:sz="4" w:space="0" w:color="auto"/>
              <w:left w:val="single" w:sz="4" w:space="0" w:color="auto"/>
              <w:bottom w:val="single" w:sz="4" w:space="0" w:color="auto"/>
              <w:right w:val="single" w:sz="4" w:space="0" w:color="auto"/>
            </w:tcBorders>
          </w:tcPr>
          <w:p w14:paraId="6F11D1A6" w14:textId="77777777" w:rsidR="00845106" w:rsidRPr="00733138" w:rsidRDefault="00845106" w:rsidP="003A7F59">
            <w:pPr>
              <w:keepNext/>
              <w:spacing w:after="120" w:line="240" w:lineRule="auto"/>
              <w:outlineLvl w:val="0"/>
              <w:rPr>
                <w:rFonts w:ascii="Arial" w:eastAsia="Times New Roman" w:hAnsi="Arial" w:cs="Arial"/>
                <w:b/>
                <w:bCs/>
                <w:sz w:val="24"/>
                <w:szCs w:val="24"/>
                <w:lang w:val="en-US"/>
              </w:rPr>
            </w:pPr>
          </w:p>
        </w:tc>
        <w:tc>
          <w:tcPr>
            <w:tcW w:w="6307" w:type="dxa"/>
            <w:tcBorders>
              <w:top w:val="single" w:sz="4" w:space="0" w:color="auto"/>
              <w:left w:val="single" w:sz="4" w:space="0" w:color="auto"/>
              <w:bottom w:val="single" w:sz="4" w:space="0" w:color="auto"/>
              <w:right w:val="single" w:sz="4" w:space="0" w:color="auto"/>
            </w:tcBorders>
            <w:hideMark/>
          </w:tcPr>
          <w:p w14:paraId="19A4B682" w14:textId="77777777" w:rsidR="00845106" w:rsidRPr="00733138" w:rsidRDefault="00845106" w:rsidP="003A7F59">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1701" w:type="dxa"/>
            <w:tcBorders>
              <w:top w:val="single" w:sz="4" w:space="0" w:color="auto"/>
              <w:left w:val="single" w:sz="4" w:space="0" w:color="auto"/>
              <w:bottom w:val="single" w:sz="4" w:space="0" w:color="auto"/>
              <w:right w:val="single" w:sz="4" w:space="0" w:color="auto"/>
            </w:tcBorders>
            <w:hideMark/>
          </w:tcPr>
          <w:p w14:paraId="5EFA4D9A" w14:textId="77777777" w:rsidR="00845106" w:rsidRPr="00733138" w:rsidRDefault="00845106" w:rsidP="003A7F59">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956" w:type="dxa"/>
            <w:tcBorders>
              <w:top w:val="single" w:sz="4" w:space="0" w:color="auto"/>
              <w:left w:val="single" w:sz="4" w:space="0" w:color="auto"/>
              <w:bottom w:val="single" w:sz="4" w:space="0" w:color="auto"/>
              <w:right w:val="single" w:sz="4" w:space="0" w:color="auto"/>
            </w:tcBorders>
          </w:tcPr>
          <w:p w14:paraId="437FE583" w14:textId="77777777" w:rsidR="00845106" w:rsidRPr="00733138" w:rsidRDefault="004112D1" w:rsidP="003A7F59">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845106" w:rsidRPr="00733138" w14:paraId="504F0F3D" w14:textId="77777777" w:rsidTr="007241D7">
        <w:trPr>
          <w:trHeight w:val="278"/>
        </w:trPr>
        <w:tc>
          <w:tcPr>
            <w:tcW w:w="634" w:type="dxa"/>
            <w:tcBorders>
              <w:top w:val="single" w:sz="4" w:space="0" w:color="auto"/>
              <w:left w:val="single" w:sz="4" w:space="0" w:color="auto"/>
              <w:bottom w:val="single" w:sz="4" w:space="0" w:color="auto"/>
              <w:right w:val="single" w:sz="4" w:space="0" w:color="auto"/>
            </w:tcBorders>
          </w:tcPr>
          <w:p w14:paraId="7F937213" w14:textId="77777777" w:rsidR="00845106" w:rsidRPr="00733138" w:rsidRDefault="00845106" w:rsidP="003A7F59">
            <w:pPr>
              <w:spacing w:after="0" w:line="240" w:lineRule="auto"/>
              <w:rPr>
                <w:rFonts w:ascii="Arial" w:eastAsia="Times New Roman" w:hAnsi="Arial" w:cs="Arial"/>
                <w:sz w:val="24"/>
                <w:szCs w:val="24"/>
              </w:rPr>
            </w:pPr>
          </w:p>
        </w:tc>
        <w:tc>
          <w:tcPr>
            <w:tcW w:w="6307" w:type="dxa"/>
            <w:tcBorders>
              <w:top w:val="single" w:sz="4" w:space="0" w:color="auto"/>
              <w:left w:val="single" w:sz="4" w:space="0" w:color="auto"/>
              <w:bottom w:val="single" w:sz="4" w:space="0" w:color="auto"/>
              <w:right w:val="single" w:sz="4" w:space="0" w:color="auto"/>
            </w:tcBorders>
          </w:tcPr>
          <w:p w14:paraId="14E5DEFE" w14:textId="46F31287" w:rsidR="004642E9" w:rsidRPr="0050357D" w:rsidRDefault="004642E9" w:rsidP="0050357D">
            <w:pPr>
              <w:spacing w:after="0" w:line="240" w:lineRule="auto"/>
              <w:rPr>
                <w:rFonts w:ascii="Arial" w:eastAsia="Times New Roman" w:hAnsi="Arial"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20E55AFD" w14:textId="6D0C56D0" w:rsidR="00600C51" w:rsidRPr="00733138" w:rsidRDefault="00600C51" w:rsidP="003A7F59">
            <w:pPr>
              <w:spacing w:after="0" w:line="240" w:lineRule="auto"/>
              <w:rPr>
                <w:rFonts w:ascii="Arial" w:eastAsia="Times New Roman" w:hAnsi="Arial" w:cs="Times New Roman"/>
                <w:sz w:val="24"/>
                <w:szCs w:val="24"/>
              </w:rPr>
            </w:pPr>
          </w:p>
        </w:tc>
        <w:tc>
          <w:tcPr>
            <w:tcW w:w="1956" w:type="dxa"/>
            <w:tcBorders>
              <w:top w:val="single" w:sz="4" w:space="0" w:color="auto"/>
              <w:left w:val="single" w:sz="4" w:space="0" w:color="auto"/>
              <w:bottom w:val="single" w:sz="4" w:space="0" w:color="auto"/>
              <w:right w:val="single" w:sz="4" w:space="0" w:color="auto"/>
            </w:tcBorders>
          </w:tcPr>
          <w:p w14:paraId="19E06352" w14:textId="77777777" w:rsidR="00C4334F" w:rsidRPr="00733138" w:rsidRDefault="00C4334F" w:rsidP="009157E9">
            <w:pPr>
              <w:spacing w:after="0" w:line="240" w:lineRule="auto"/>
              <w:rPr>
                <w:rFonts w:ascii="Arial" w:eastAsia="Times New Roman" w:hAnsi="Arial" w:cs="Times New Roman"/>
                <w:sz w:val="24"/>
                <w:szCs w:val="24"/>
              </w:rPr>
            </w:pPr>
          </w:p>
        </w:tc>
      </w:tr>
    </w:tbl>
    <w:p w14:paraId="040877D2" w14:textId="77777777" w:rsidR="00F97B98" w:rsidRPr="00733138" w:rsidRDefault="00F97B98" w:rsidP="003A7F59">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6081"/>
      </w:tblGrid>
      <w:tr w:rsidR="00733138" w:rsidRPr="00733138" w14:paraId="61D65F4D" w14:textId="77777777" w:rsidTr="00331368">
        <w:trPr>
          <w:trHeight w:val="886"/>
        </w:trPr>
        <w:tc>
          <w:tcPr>
            <w:tcW w:w="4517" w:type="dxa"/>
            <w:tcBorders>
              <w:top w:val="single" w:sz="4" w:space="0" w:color="auto"/>
              <w:left w:val="single" w:sz="4" w:space="0" w:color="auto"/>
              <w:bottom w:val="single" w:sz="4" w:space="0" w:color="auto"/>
              <w:right w:val="single" w:sz="4" w:space="0" w:color="auto"/>
            </w:tcBorders>
            <w:shd w:val="clear" w:color="auto" w:fill="E6E6E6"/>
          </w:tcPr>
          <w:p w14:paraId="53E972E7" w14:textId="77777777" w:rsidR="00845106" w:rsidRPr="00733138" w:rsidRDefault="00845106" w:rsidP="003A7F59">
            <w:pPr>
              <w:spacing w:after="0" w:line="240" w:lineRule="auto"/>
              <w:rPr>
                <w:rFonts w:ascii="Arial" w:eastAsia="Times New Roman" w:hAnsi="Arial" w:cs="Times New Roman"/>
                <w:b/>
                <w:bCs/>
                <w:sz w:val="24"/>
                <w:szCs w:val="24"/>
              </w:rPr>
            </w:pPr>
          </w:p>
          <w:p w14:paraId="3DE9E9ED" w14:textId="77777777" w:rsidR="00845106" w:rsidRPr="00733138" w:rsidRDefault="00845106" w:rsidP="003A7F59">
            <w:pPr>
              <w:spacing w:after="0" w:line="240" w:lineRule="auto"/>
              <w:rPr>
                <w:rFonts w:ascii="Arial" w:eastAsia="Times New Roman" w:hAnsi="Arial" w:cs="Times New Roman"/>
                <w:b/>
                <w:bCs/>
                <w:sz w:val="24"/>
                <w:szCs w:val="24"/>
              </w:rPr>
            </w:pPr>
            <w:r w:rsidRPr="00733138">
              <w:rPr>
                <w:rFonts w:ascii="Arial" w:eastAsia="Times New Roman" w:hAnsi="Arial" w:cs="Times New Roman"/>
                <w:b/>
                <w:bCs/>
                <w:sz w:val="24"/>
                <w:szCs w:val="24"/>
              </w:rPr>
              <w:t>Date and time of next meeting:</w:t>
            </w:r>
          </w:p>
          <w:p w14:paraId="51BFF30D" w14:textId="77777777" w:rsidR="00845106" w:rsidRPr="00733138" w:rsidRDefault="00845106" w:rsidP="003A7F59">
            <w:pPr>
              <w:spacing w:after="0" w:line="240" w:lineRule="auto"/>
              <w:rPr>
                <w:rFonts w:ascii="Arial" w:eastAsia="Times New Roman" w:hAnsi="Arial" w:cs="Times New Roman"/>
                <w:b/>
                <w:bCs/>
                <w:sz w:val="24"/>
                <w:szCs w:val="24"/>
              </w:rPr>
            </w:pPr>
          </w:p>
        </w:tc>
        <w:tc>
          <w:tcPr>
            <w:tcW w:w="6081" w:type="dxa"/>
            <w:tcBorders>
              <w:top w:val="single" w:sz="4" w:space="0" w:color="auto"/>
              <w:left w:val="single" w:sz="4" w:space="0" w:color="auto"/>
              <w:bottom w:val="single" w:sz="4" w:space="0" w:color="auto"/>
              <w:right w:val="single" w:sz="4" w:space="0" w:color="auto"/>
            </w:tcBorders>
          </w:tcPr>
          <w:p w14:paraId="4BDC1E47" w14:textId="77777777" w:rsidR="00845106" w:rsidRPr="00733138" w:rsidRDefault="00845106" w:rsidP="004308F6">
            <w:pPr>
              <w:spacing w:after="0" w:line="240" w:lineRule="auto"/>
              <w:jc w:val="center"/>
              <w:rPr>
                <w:rFonts w:ascii="Arial" w:eastAsia="Times New Roman" w:hAnsi="Arial" w:cs="Arial"/>
                <w:sz w:val="24"/>
                <w:szCs w:val="24"/>
              </w:rPr>
            </w:pPr>
          </w:p>
          <w:p w14:paraId="56825A7D" w14:textId="78E33806" w:rsidR="00CA4F92" w:rsidRPr="00733138" w:rsidRDefault="0050357D" w:rsidP="004308F6">
            <w:pPr>
              <w:spacing w:after="0" w:line="240" w:lineRule="auto"/>
              <w:jc w:val="center"/>
              <w:rPr>
                <w:rFonts w:ascii="Arial" w:eastAsia="Times New Roman" w:hAnsi="Arial" w:cs="Arial"/>
                <w:b/>
                <w:sz w:val="24"/>
                <w:szCs w:val="24"/>
              </w:rPr>
            </w:pPr>
            <w:r>
              <w:rPr>
                <w:rFonts w:ascii="Arial" w:eastAsia="Times New Roman" w:hAnsi="Arial" w:cs="Arial"/>
                <w:b/>
                <w:sz w:val="24"/>
                <w:szCs w:val="24"/>
              </w:rPr>
              <w:t>TBC</w:t>
            </w:r>
          </w:p>
        </w:tc>
      </w:tr>
    </w:tbl>
    <w:p w14:paraId="08B78508" w14:textId="77777777" w:rsidR="00845106" w:rsidRPr="00845106" w:rsidRDefault="00845106" w:rsidP="003A7F59">
      <w:pPr>
        <w:spacing w:after="0" w:line="240" w:lineRule="auto"/>
        <w:rPr>
          <w:rFonts w:ascii="Arial" w:eastAsia="Times New Roman" w:hAnsi="Arial" w:cs="Times New Roman"/>
          <w:sz w:val="24"/>
          <w:szCs w:val="20"/>
          <w:lang w:eastAsia="en-GB"/>
        </w:rPr>
      </w:pPr>
    </w:p>
    <w:sectPr w:rsidR="00845106" w:rsidRPr="00845106" w:rsidSect="00331368">
      <w:headerReference w:type="default" r:id="rId8"/>
      <w:footerReference w:type="default" r:id="rId9"/>
      <w:pgSz w:w="11906" w:h="16838"/>
      <w:pgMar w:top="720" w:right="720" w:bottom="720" w:left="72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A48B7" w14:textId="77777777" w:rsidR="004D3ADA" w:rsidRDefault="004D3ADA" w:rsidP="00C07034">
      <w:pPr>
        <w:spacing w:after="0" w:line="240" w:lineRule="auto"/>
      </w:pPr>
      <w:r>
        <w:separator/>
      </w:r>
    </w:p>
  </w:endnote>
  <w:endnote w:type="continuationSeparator" w:id="0">
    <w:p w14:paraId="5A9203D7" w14:textId="77777777" w:rsidR="004D3ADA" w:rsidRDefault="004D3ADA" w:rsidP="00C07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74780" w14:textId="347763C2" w:rsidR="004D3ADA" w:rsidRPr="00945750" w:rsidRDefault="004D3ADA" w:rsidP="006D793E">
    <w:pPr>
      <w:pStyle w:val="Footer"/>
      <w:jc w:val="right"/>
      <w:rPr>
        <w:rFonts w:ascii="Arial" w:hAnsi="Arial" w:cs="Arial"/>
      </w:rPr>
    </w:pPr>
    <w:r>
      <w:rPr>
        <w:rFonts w:ascii="Arial" w:hAnsi="Arial" w:cs="Arial"/>
      </w:rPr>
      <w:t xml:space="preserve">Template </w:t>
    </w:r>
    <w:r w:rsidRPr="00945750">
      <w:rPr>
        <w:rFonts w:ascii="Arial" w:hAnsi="Arial" w:cs="Arial"/>
      </w:rPr>
      <w:t>C</w:t>
    </w:r>
    <w:r>
      <w:rPr>
        <w:rFonts w:ascii="Arial" w:hAnsi="Arial" w:cs="Arial"/>
      </w:rPr>
      <w:t>opyright © One Education Ltd 2022</w:t>
    </w:r>
  </w:p>
  <w:p w14:paraId="0A87401F" w14:textId="77777777" w:rsidR="004D3ADA" w:rsidRDefault="004D3ADA" w:rsidP="009457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73118" w14:textId="77777777" w:rsidR="004D3ADA" w:rsidRDefault="004D3ADA" w:rsidP="00C07034">
      <w:pPr>
        <w:spacing w:after="0" w:line="240" w:lineRule="auto"/>
      </w:pPr>
      <w:r>
        <w:separator/>
      </w:r>
    </w:p>
  </w:footnote>
  <w:footnote w:type="continuationSeparator" w:id="0">
    <w:p w14:paraId="1F55A401" w14:textId="77777777" w:rsidR="004D3ADA" w:rsidRDefault="004D3ADA" w:rsidP="00C070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6282370"/>
      <w:docPartObj>
        <w:docPartGallery w:val="Page Numbers (Top of Page)"/>
        <w:docPartUnique/>
      </w:docPartObj>
    </w:sdtPr>
    <w:sdtEndPr>
      <w:rPr>
        <w:noProof/>
      </w:rPr>
    </w:sdtEndPr>
    <w:sdtContent>
      <w:p w14:paraId="5355E20A" w14:textId="7EC14DC8" w:rsidR="004D3ADA" w:rsidRDefault="004D3ADA">
        <w:pPr>
          <w:pStyle w:val="Header"/>
          <w:jc w:val="center"/>
        </w:pPr>
        <w:r>
          <w:fldChar w:fldCharType="begin"/>
        </w:r>
        <w:r>
          <w:instrText xml:space="preserve"> PAGE   \* MERGEFORMAT </w:instrText>
        </w:r>
        <w:r>
          <w:fldChar w:fldCharType="separate"/>
        </w:r>
        <w:r w:rsidR="006B10F4">
          <w:rPr>
            <w:noProof/>
          </w:rPr>
          <w:t>4</w:t>
        </w:r>
        <w:r>
          <w:rPr>
            <w:noProof/>
          </w:rPr>
          <w:fldChar w:fldCharType="end"/>
        </w:r>
      </w:p>
    </w:sdtContent>
  </w:sdt>
  <w:p w14:paraId="20CD7798" w14:textId="77777777" w:rsidR="004D3ADA" w:rsidRDefault="004D3A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70650"/>
    <w:multiLevelType w:val="hybridMultilevel"/>
    <w:tmpl w:val="991E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2511635"/>
    <w:multiLevelType w:val="hybridMultilevel"/>
    <w:tmpl w:val="5D982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AA80D6C"/>
    <w:multiLevelType w:val="hybridMultilevel"/>
    <w:tmpl w:val="0096BDB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38D0971"/>
    <w:multiLevelType w:val="hybridMultilevel"/>
    <w:tmpl w:val="E1F05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8FE5185"/>
    <w:multiLevelType w:val="hybridMultilevel"/>
    <w:tmpl w:val="615ED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A9A70C4"/>
    <w:multiLevelType w:val="hybridMultilevel"/>
    <w:tmpl w:val="F776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B0B5B90"/>
    <w:multiLevelType w:val="hybridMultilevel"/>
    <w:tmpl w:val="E2489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5"/>
  </w:num>
  <w:num w:numId="6">
    <w:abstractNumId w:val="3"/>
  </w:num>
  <w:num w:numId="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E80"/>
    <w:rsid w:val="00000451"/>
    <w:rsid w:val="00000ADF"/>
    <w:rsid w:val="00004544"/>
    <w:rsid w:val="00004F64"/>
    <w:rsid w:val="000059E5"/>
    <w:rsid w:val="00006C59"/>
    <w:rsid w:val="000072CD"/>
    <w:rsid w:val="0001286B"/>
    <w:rsid w:val="00012EA8"/>
    <w:rsid w:val="00015873"/>
    <w:rsid w:val="00015D3C"/>
    <w:rsid w:val="0001735D"/>
    <w:rsid w:val="000175DD"/>
    <w:rsid w:val="000177B5"/>
    <w:rsid w:val="00031342"/>
    <w:rsid w:val="00031A89"/>
    <w:rsid w:val="0003678D"/>
    <w:rsid w:val="00040092"/>
    <w:rsid w:val="000476D1"/>
    <w:rsid w:val="00052706"/>
    <w:rsid w:val="00052790"/>
    <w:rsid w:val="000538BF"/>
    <w:rsid w:val="00054047"/>
    <w:rsid w:val="000547FC"/>
    <w:rsid w:val="00054BA4"/>
    <w:rsid w:val="00055B53"/>
    <w:rsid w:val="00057BEE"/>
    <w:rsid w:val="000616D8"/>
    <w:rsid w:val="00062774"/>
    <w:rsid w:val="000627C3"/>
    <w:rsid w:val="00063480"/>
    <w:rsid w:val="00066293"/>
    <w:rsid w:val="0006736D"/>
    <w:rsid w:val="00070A6C"/>
    <w:rsid w:val="00071399"/>
    <w:rsid w:val="0007609B"/>
    <w:rsid w:val="00077591"/>
    <w:rsid w:val="00082E15"/>
    <w:rsid w:val="00083A03"/>
    <w:rsid w:val="000857F4"/>
    <w:rsid w:val="0008701C"/>
    <w:rsid w:val="00087143"/>
    <w:rsid w:val="0008727D"/>
    <w:rsid w:val="00090DF3"/>
    <w:rsid w:val="00090F12"/>
    <w:rsid w:val="00091581"/>
    <w:rsid w:val="000950E7"/>
    <w:rsid w:val="00097092"/>
    <w:rsid w:val="000A01C0"/>
    <w:rsid w:val="000A06C9"/>
    <w:rsid w:val="000B0E29"/>
    <w:rsid w:val="000B27E1"/>
    <w:rsid w:val="000B34A9"/>
    <w:rsid w:val="000B4DA2"/>
    <w:rsid w:val="000B565A"/>
    <w:rsid w:val="000B7814"/>
    <w:rsid w:val="000C54F5"/>
    <w:rsid w:val="000C61F3"/>
    <w:rsid w:val="000C66A3"/>
    <w:rsid w:val="000D03C5"/>
    <w:rsid w:val="000D1174"/>
    <w:rsid w:val="000D1750"/>
    <w:rsid w:val="000D1857"/>
    <w:rsid w:val="000D19FA"/>
    <w:rsid w:val="000D2B92"/>
    <w:rsid w:val="000D56D6"/>
    <w:rsid w:val="000E0035"/>
    <w:rsid w:val="000E101B"/>
    <w:rsid w:val="000E5626"/>
    <w:rsid w:val="000E5D30"/>
    <w:rsid w:val="000F1227"/>
    <w:rsid w:val="000F14F0"/>
    <w:rsid w:val="000F1866"/>
    <w:rsid w:val="000F3845"/>
    <w:rsid w:val="000F57B8"/>
    <w:rsid w:val="000F5A1D"/>
    <w:rsid w:val="00100A8B"/>
    <w:rsid w:val="00100E32"/>
    <w:rsid w:val="00102070"/>
    <w:rsid w:val="001022CB"/>
    <w:rsid w:val="00102D71"/>
    <w:rsid w:val="00104268"/>
    <w:rsid w:val="0010490A"/>
    <w:rsid w:val="00104C13"/>
    <w:rsid w:val="00104D86"/>
    <w:rsid w:val="00104EC3"/>
    <w:rsid w:val="00105680"/>
    <w:rsid w:val="001062AD"/>
    <w:rsid w:val="001107C9"/>
    <w:rsid w:val="00111932"/>
    <w:rsid w:val="00111DBF"/>
    <w:rsid w:val="001129B7"/>
    <w:rsid w:val="001141D0"/>
    <w:rsid w:val="00115694"/>
    <w:rsid w:val="0012396E"/>
    <w:rsid w:val="001239C4"/>
    <w:rsid w:val="0012553D"/>
    <w:rsid w:val="001258AD"/>
    <w:rsid w:val="00126F99"/>
    <w:rsid w:val="00127349"/>
    <w:rsid w:val="00130B79"/>
    <w:rsid w:val="00133A2E"/>
    <w:rsid w:val="00142B4F"/>
    <w:rsid w:val="00142D4B"/>
    <w:rsid w:val="00142D81"/>
    <w:rsid w:val="00144C32"/>
    <w:rsid w:val="0014543A"/>
    <w:rsid w:val="00145A0A"/>
    <w:rsid w:val="00147D9C"/>
    <w:rsid w:val="00150E80"/>
    <w:rsid w:val="0015498C"/>
    <w:rsid w:val="00155300"/>
    <w:rsid w:val="00156082"/>
    <w:rsid w:val="00156677"/>
    <w:rsid w:val="00156D37"/>
    <w:rsid w:val="00163384"/>
    <w:rsid w:val="0016643E"/>
    <w:rsid w:val="00167593"/>
    <w:rsid w:val="00172A41"/>
    <w:rsid w:val="0017499A"/>
    <w:rsid w:val="00180375"/>
    <w:rsid w:val="00184E78"/>
    <w:rsid w:val="00187157"/>
    <w:rsid w:val="001934D4"/>
    <w:rsid w:val="00195F47"/>
    <w:rsid w:val="001973D3"/>
    <w:rsid w:val="001A0CCB"/>
    <w:rsid w:val="001A0F78"/>
    <w:rsid w:val="001A1994"/>
    <w:rsid w:val="001A34CF"/>
    <w:rsid w:val="001A4566"/>
    <w:rsid w:val="001A6536"/>
    <w:rsid w:val="001B1378"/>
    <w:rsid w:val="001B45E7"/>
    <w:rsid w:val="001C0765"/>
    <w:rsid w:val="001C301B"/>
    <w:rsid w:val="001C320F"/>
    <w:rsid w:val="001C5CFB"/>
    <w:rsid w:val="001C733C"/>
    <w:rsid w:val="001D2926"/>
    <w:rsid w:val="001D3615"/>
    <w:rsid w:val="001D5484"/>
    <w:rsid w:val="001D618F"/>
    <w:rsid w:val="001D6556"/>
    <w:rsid w:val="001D66EC"/>
    <w:rsid w:val="001E0732"/>
    <w:rsid w:val="001E4606"/>
    <w:rsid w:val="001E5680"/>
    <w:rsid w:val="001E5979"/>
    <w:rsid w:val="001E7AB4"/>
    <w:rsid w:val="001F4D09"/>
    <w:rsid w:val="00200A74"/>
    <w:rsid w:val="002018C9"/>
    <w:rsid w:val="0020354B"/>
    <w:rsid w:val="00204D28"/>
    <w:rsid w:val="00206EE5"/>
    <w:rsid w:val="00211C8A"/>
    <w:rsid w:val="0021386B"/>
    <w:rsid w:val="00214766"/>
    <w:rsid w:val="002219C5"/>
    <w:rsid w:val="002228F4"/>
    <w:rsid w:val="00222974"/>
    <w:rsid w:val="002234C3"/>
    <w:rsid w:val="002252EC"/>
    <w:rsid w:val="002258BB"/>
    <w:rsid w:val="00226134"/>
    <w:rsid w:val="00226213"/>
    <w:rsid w:val="002329D1"/>
    <w:rsid w:val="002345A8"/>
    <w:rsid w:val="002349F4"/>
    <w:rsid w:val="00237681"/>
    <w:rsid w:val="002419DC"/>
    <w:rsid w:val="00241A44"/>
    <w:rsid w:val="002429CA"/>
    <w:rsid w:val="00242A2C"/>
    <w:rsid w:val="00243309"/>
    <w:rsid w:val="00245570"/>
    <w:rsid w:val="002473E4"/>
    <w:rsid w:val="00247B1B"/>
    <w:rsid w:val="00250E5E"/>
    <w:rsid w:val="00253682"/>
    <w:rsid w:val="0025526F"/>
    <w:rsid w:val="00256407"/>
    <w:rsid w:val="0025681F"/>
    <w:rsid w:val="00256BF7"/>
    <w:rsid w:val="00257F32"/>
    <w:rsid w:val="00257F3E"/>
    <w:rsid w:val="002610E7"/>
    <w:rsid w:val="0026681A"/>
    <w:rsid w:val="00271F17"/>
    <w:rsid w:val="0027637C"/>
    <w:rsid w:val="0027650E"/>
    <w:rsid w:val="002807E3"/>
    <w:rsid w:val="00281CD8"/>
    <w:rsid w:val="002850FF"/>
    <w:rsid w:val="0028725D"/>
    <w:rsid w:val="002876F5"/>
    <w:rsid w:val="00287F5E"/>
    <w:rsid w:val="00290AAE"/>
    <w:rsid w:val="002910B1"/>
    <w:rsid w:val="00291234"/>
    <w:rsid w:val="00291246"/>
    <w:rsid w:val="0029217C"/>
    <w:rsid w:val="0029315A"/>
    <w:rsid w:val="002959EE"/>
    <w:rsid w:val="002A2039"/>
    <w:rsid w:val="002A2F53"/>
    <w:rsid w:val="002A31A4"/>
    <w:rsid w:val="002A3904"/>
    <w:rsid w:val="002A597E"/>
    <w:rsid w:val="002A5E0E"/>
    <w:rsid w:val="002A6893"/>
    <w:rsid w:val="002A73CA"/>
    <w:rsid w:val="002B2010"/>
    <w:rsid w:val="002B3489"/>
    <w:rsid w:val="002B5950"/>
    <w:rsid w:val="002B6B75"/>
    <w:rsid w:val="002B6C37"/>
    <w:rsid w:val="002C1CF9"/>
    <w:rsid w:val="002C2B5B"/>
    <w:rsid w:val="002C4DE6"/>
    <w:rsid w:val="002C561D"/>
    <w:rsid w:val="002C7BD7"/>
    <w:rsid w:val="002D1BDC"/>
    <w:rsid w:val="002D2240"/>
    <w:rsid w:val="002D38E7"/>
    <w:rsid w:val="002E0F88"/>
    <w:rsid w:val="002E41CB"/>
    <w:rsid w:val="002E5308"/>
    <w:rsid w:val="002E58E2"/>
    <w:rsid w:val="002F0CFB"/>
    <w:rsid w:val="002F5B35"/>
    <w:rsid w:val="002F5D6C"/>
    <w:rsid w:val="002F6F70"/>
    <w:rsid w:val="002F79B6"/>
    <w:rsid w:val="00301848"/>
    <w:rsid w:val="00305C25"/>
    <w:rsid w:val="003061E0"/>
    <w:rsid w:val="00306D89"/>
    <w:rsid w:val="00307E05"/>
    <w:rsid w:val="0031234E"/>
    <w:rsid w:val="00321403"/>
    <w:rsid w:val="00322FD1"/>
    <w:rsid w:val="00323EFD"/>
    <w:rsid w:val="00325635"/>
    <w:rsid w:val="00327555"/>
    <w:rsid w:val="00331368"/>
    <w:rsid w:val="00331DED"/>
    <w:rsid w:val="0033442F"/>
    <w:rsid w:val="00340331"/>
    <w:rsid w:val="00344634"/>
    <w:rsid w:val="003448EF"/>
    <w:rsid w:val="00345131"/>
    <w:rsid w:val="0034538E"/>
    <w:rsid w:val="00345D40"/>
    <w:rsid w:val="003464DA"/>
    <w:rsid w:val="00346A7B"/>
    <w:rsid w:val="00350B2E"/>
    <w:rsid w:val="0035129F"/>
    <w:rsid w:val="00351A43"/>
    <w:rsid w:val="00355B59"/>
    <w:rsid w:val="0035769E"/>
    <w:rsid w:val="00360648"/>
    <w:rsid w:val="0036118B"/>
    <w:rsid w:val="00362051"/>
    <w:rsid w:val="00362B8B"/>
    <w:rsid w:val="00365B06"/>
    <w:rsid w:val="003732E9"/>
    <w:rsid w:val="003806E0"/>
    <w:rsid w:val="00382835"/>
    <w:rsid w:val="00384061"/>
    <w:rsid w:val="00385982"/>
    <w:rsid w:val="00385D3A"/>
    <w:rsid w:val="00386368"/>
    <w:rsid w:val="00387B7C"/>
    <w:rsid w:val="003908C1"/>
    <w:rsid w:val="003925CB"/>
    <w:rsid w:val="00392763"/>
    <w:rsid w:val="00392F9A"/>
    <w:rsid w:val="003955AB"/>
    <w:rsid w:val="003A3283"/>
    <w:rsid w:val="003A482A"/>
    <w:rsid w:val="003A56FF"/>
    <w:rsid w:val="003A67DD"/>
    <w:rsid w:val="003A7F59"/>
    <w:rsid w:val="003B167A"/>
    <w:rsid w:val="003B39C3"/>
    <w:rsid w:val="003C30A1"/>
    <w:rsid w:val="003C4EC4"/>
    <w:rsid w:val="003C6E3C"/>
    <w:rsid w:val="003C74A7"/>
    <w:rsid w:val="003C7CC2"/>
    <w:rsid w:val="003D0C35"/>
    <w:rsid w:val="003D0E42"/>
    <w:rsid w:val="003D1242"/>
    <w:rsid w:val="003D12F0"/>
    <w:rsid w:val="003D21F5"/>
    <w:rsid w:val="003D2E72"/>
    <w:rsid w:val="003D4A8D"/>
    <w:rsid w:val="003D4EFB"/>
    <w:rsid w:val="003D5403"/>
    <w:rsid w:val="003D5539"/>
    <w:rsid w:val="003D6F50"/>
    <w:rsid w:val="003D749F"/>
    <w:rsid w:val="003D7C5D"/>
    <w:rsid w:val="003D7D36"/>
    <w:rsid w:val="003E46FF"/>
    <w:rsid w:val="003E586E"/>
    <w:rsid w:val="003F0FEE"/>
    <w:rsid w:val="003F1468"/>
    <w:rsid w:val="003F38D4"/>
    <w:rsid w:val="003F5E92"/>
    <w:rsid w:val="00400DDE"/>
    <w:rsid w:val="004020AD"/>
    <w:rsid w:val="004042DD"/>
    <w:rsid w:val="004056B5"/>
    <w:rsid w:val="004071BA"/>
    <w:rsid w:val="00407D84"/>
    <w:rsid w:val="004112D1"/>
    <w:rsid w:val="0041252D"/>
    <w:rsid w:val="004179F4"/>
    <w:rsid w:val="00421F5C"/>
    <w:rsid w:val="004226E6"/>
    <w:rsid w:val="00422943"/>
    <w:rsid w:val="004308F6"/>
    <w:rsid w:val="00430D78"/>
    <w:rsid w:val="00433484"/>
    <w:rsid w:val="00433FFA"/>
    <w:rsid w:val="004352D1"/>
    <w:rsid w:val="0043571D"/>
    <w:rsid w:val="004372D9"/>
    <w:rsid w:val="00443FFA"/>
    <w:rsid w:val="00451BA9"/>
    <w:rsid w:val="00452242"/>
    <w:rsid w:val="00456861"/>
    <w:rsid w:val="00456D66"/>
    <w:rsid w:val="00460637"/>
    <w:rsid w:val="00460D68"/>
    <w:rsid w:val="00463588"/>
    <w:rsid w:val="004642E9"/>
    <w:rsid w:val="00464459"/>
    <w:rsid w:val="00464666"/>
    <w:rsid w:val="00464BB4"/>
    <w:rsid w:val="00465E6D"/>
    <w:rsid w:val="00467054"/>
    <w:rsid w:val="00471F90"/>
    <w:rsid w:val="00475854"/>
    <w:rsid w:val="00475F3D"/>
    <w:rsid w:val="004811DE"/>
    <w:rsid w:val="00481771"/>
    <w:rsid w:val="004852C5"/>
    <w:rsid w:val="004976E9"/>
    <w:rsid w:val="00497F8E"/>
    <w:rsid w:val="004A132A"/>
    <w:rsid w:val="004A2E6E"/>
    <w:rsid w:val="004A519B"/>
    <w:rsid w:val="004A5845"/>
    <w:rsid w:val="004A64DD"/>
    <w:rsid w:val="004A7AD8"/>
    <w:rsid w:val="004A7EBB"/>
    <w:rsid w:val="004B0E87"/>
    <w:rsid w:val="004B2A59"/>
    <w:rsid w:val="004B3B63"/>
    <w:rsid w:val="004B3DB4"/>
    <w:rsid w:val="004B43E6"/>
    <w:rsid w:val="004B54E6"/>
    <w:rsid w:val="004B774B"/>
    <w:rsid w:val="004C03FD"/>
    <w:rsid w:val="004C1F1D"/>
    <w:rsid w:val="004C331A"/>
    <w:rsid w:val="004C4528"/>
    <w:rsid w:val="004C6254"/>
    <w:rsid w:val="004D3ADA"/>
    <w:rsid w:val="004D4201"/>
    <w:rsid w:val="004D6785"/>
    <w:rsid w:val="004D6E03"/>
    <w:rsid w:val="004E04BE"/>
    <w:rsid w:val="004E0C66"/>
    <w:rsid w:val="004E14E3"/>
    <w:rsid w:val="004E1CE6"/>
    <w:rsid w:val="004E3159"/>
    <w:rsid w:val="004E65FD"/>
    <w:rsid w:val="004E698E"/>
    <w:rsid w:val="004F0A36"/>
    <w:rsid w:val="004F192B"/>
    <w:rsid w:val="004F23F2"/>
    <w:rsid w:val="004F2D9E"/>
    <w:rsid w:val="004F2E2C"/>
    <w:rsid w:val="004F4E9F"/>
    <w:rsid w:val="005016A3"/>
    <w:rsid w:val="0050357D"/>
    <w:rsid w:val="00504D4F"/>
    <w:rsid w:val="00507A41"/>
    <w:rsid w:val="00511087"/>
    <w:rsid w:val="005112A7"/>
    <w:rsid w:val="00514436"/>
    <w:rsid w:val="0051543C"/>
    <w:rsid w:val="005157D6"/>
    <w:rsid w:val="0051586A"/>
    <w:rsid w:val="00517377"/>
    <w:rsid w:val="005177F4"/>
    <w:rsid w:val="00517DCF"/>
    <w:rsid w:val="0052017C"/>
    <w:rsid w:val="0052245D"/>
    <w:rsid w:val="00523AE2"/>
    <w:rsid w:val="00523B3E"/>
    <w:rsid w:val="00524EA4"/>
    <w:rsid w:val="00527B2F"/>
    <w:rsid w:val="00531B7B"/>
    <w:rsid w:val="00535E55"/>
    <w:rsid w:val="00536ADE"/>
    <w:rsid w:val="005409BE"/>
    <w:rsid w:val="005432A6"/>
    <w:rsid w:val="005440DD"/>
    <w:rsid w:val="00545C22"/>
    <w:rsid w:val="00546E5E"/>
    <w:rsid w:val="0054752D"/>
    <w:rsid w:val="005502A5"/>
    <w:rsid w:val="005507A0"/>
    <w:rsid w:val="00552AEA"/>
    <w:rsid w:val="00553DB5"/>
    <w:rsid w:val="005571E5"/>
    <w:rsid w:val="0056004F"/>
    <w:rsid w:val="00560B67"/>
    <w:rsid w:val="00567081"/>
    <w:rsid w:val="00567B5F"/>
    <w:rsid w:val="00574460"/>
    <w:rsid w:val="00574B36"/>
    <w:rsid w:val="005756F5"/>
    <w:rsid w:val="00575934"/>
    <w:rsid w:val="00581038"/>
    <w:rsid w:val="00581F04"/>
    <w:rsid w:val="005900B9"/>
    <w:rsid w:val="00592D39"/>
    <w:rsid w:val="005965A7"/>
    <w:rsid w:val="00596EBE"/>
    <w:rsid w:val="005A03A1"/>
    <w:rsid w:val="005A075E"/>
    <w:rsid w:val="005A123E"/>
    <w:rsid w:val="005A1986"/>
    <w:rsid w:val="005A1A72"/>
    <w:rsid w:val="005A1FBD"/>
    <w:rsid w:val="005A208A"/>
    <w:rsid w:val="005A29D7"/>
    <w:rsid w:val="005A3078"/>
    <w:rsid w:val="005A4138"/>
    <w:rsid w:val="005A4EE0"/>
    <w:rsid w:val="005A6608"/>
    <w:rsid w:val="005B0705"/>
    <w:rsid w:val="005B72D7"/>
    <w:rsid w:val="005C00A7"/>
    <w:rsid w:val="005C3426"/>
    <w:rsid w:val="005C3877"/>
    <w:rsid w:val="005C653A"/>
    <w:rsid w:val="005D2C84"/>
    <w:rsid w:val="005D6111"/>
    <w:rsid w:val="005D6E79"/>
    <w:rsid w:val="005E1065"/>
    <w:rsid w:val="005E1C55"/>
    <w:rsid w:val="005E481E"/>
    <w:rsid w:val="005E5D07"/>
    <w:rsid w:val="005E5EE4"/>
    <w:rsid w:val="005F06F8"/>
    <w:rsid w:val="005F0E7F"/>
    <w:rsid w:val="005F1353"/>
    <w:rsid w:val="005F250F"/>
    <w:rsid w:val="005F780E"/>
    <w:rsid w:val="00600C51"/>
    <w:rsid w:val="006041F4"/>
    <w:rsid w:val="00610C5F"/>
    <w:rsid w:val="00610C6E"/>
    <w:rsid w:val="00610CA5"/>
    <w:rsid w:val="00615D36"/>
    <w:rsid w:val="0061697F"/>
    <w:rsid w:val="00617BDC"/>
    <w:rsid w:val="00620551"/>
    <w:rsid w:val="00620F11"/>
    <w:rsid w:val="006262D6"/>
    <w:rsid w:val="006263C6"/>
    <w:rsid w:val="006265C9"/>
    <w:rsid w:val="00626DBD"/>
    <w:rsid w:val="0063182C"/>
    <w:rsid w:val="0063306F"/>
    <w:rsid w:val="00633A70"/>
    <w:rsid w:val="00633C40"/>
    <w:rsid w:val="00634B35"/>
    <w:rsid w:val="00637A53"/>
    <w:rsid w:val="00637E32"/>
    <w:rsid w:val="006400E8"/>
    <w:rsid w:val="006418B1"/>
    <w:rsid w:val="00641F0A"/>
    <w:rsid w:val="00643B4D"/>
    <w:rsid w:val="00650336"/>
    <w:rsid w:val="006512F7"/>
    <w:rsid w:val="006556BF"/>
    <w:rsid w:val="00655BA1"/>
    <w:rsid w:val="006563E6"/>
    <w:rsid w:val="006620E1"/>
    <w:rsid w:val="0066211C"/>
    <w:rsid w:val="006621F2"/>
    <w:rsid w:val="00662B9D"/>
    <w:rsid w:val="00662C8B"/>
    <w:rsid w:val="00667B9E"/>
    <w:rsid w:val="00670D3F"/>
    <w:rsid w:val="006718E9"/>
    <w:rsid w:val="00672D1D"/>
    <w:rsid w:val="00672E74"/>
    <w:rsid w:val="00677EE8"/>
    <w:rsid w:val="006807B4"/>
    <w:rsid w:val="00681BC6"/>
    <w:rsid w:val="00681CA7"/>
    <w:rsid w:val="00683AB9"/>
    <w:rsid w:val="00696A0F"/>
    <w:rsid w:val="00697255"/>
    <w:rsid w:val="006973BB"/>
    <w:rsid w:val="006A0C50"/>
    <w:rsid w:val="006A13F3"/>
    <w:rsid w:val="006A3268"/>
    <w:rsid w:val="006A477A"/>
    <w:rsid w:val="006A72DB"/>
    <w:rsid w:val="006B05B2"/>
    <w:rsid w:val="006B10F4"/>
    <w:rsid w:val="006B18D6"/>
    <w:rsid w:val="006B2BF2"/>
    <w:rsid w:val="006B6C21"/>
    <w:rsid w:val="006C380B"/>
    <w:rsid w:val="006C51C5"/>
    <w:rsid w:val="006C5211"/>
    <w:rsid w:val="006C60B2"/>
    <w:rsid w:val="006C7200"/>
    <w:rsid w:val="006C7CB7"/>
    <w:rsid w:val="006D1BD6"/>
    <w:rsid w:val="006D2E06"/>
    <w:rsid w:val="006D3128"/>
    <w:rsid w:val="006D47EB"/>
    <w:rsid w:val="006D5CB6"/>
    <w:rsid w:val="006D61E9"/>
    <w:rsid w:val="006D7307"/>
    <w:rsid w:val="006D793E"/>
    <w:rsid w:val="006E0202"/>
    <w:rsid w:val="006E0DC2"/>
    <w:rsid w:val="006E100C"/>
    <w:rsid w:val="006E2804"/>
    <w:rsid w:val="006E7004"/>
    <w:rsid w:val="006F1B91"/>
    <w:rsid w:val="006F42E5"/>
    <w:rsid w:val="006F597D"/>
    <w:rsid w:val="006F62C4"/>
    <w:rsid w:val="00700D0F"/>
    <w:rsid w:val="00703EDB"/>
    <w:rsid w:val="007069EB"/>
    <w:rsid w:val="00707BB2"/>
    <w:rsid w:val="00710451"/>
    <w:rsid w:val="00710A60"/>
    <w:rsid w:val="00710D26"/>
    <w:rsid w:val="007132A9"/>
    <w:rsid w:val="00714604"/>
    <w:rsid w:val="00715F45"/>
    <w:rsid w:val="0071698A"/>
    <w:rsid w:val="00716C2D"/>
    <w:rsid w:val="00717A11"/>
    <w:rsid w:val="00720130"/>
    <w:rsid w:val="00720216"/>
    <w:rsid w:val="00723335"/>
    <w:rsid w:val="007241D7"/>
    <w:rsid w:val="00724363"/>
    <w:rsid w:val="00724E00"/>
    <w:rsid w:val="00726AE4"/>
    <w:rsid w:val="00726EDC"/>
    <w:rsid w:val="007307E1"/>
    <w:rsid w:val="00733138"/>
    <w:rsid w:val="00734144"/>
    <w:rsid w:val="0073423C"/>
    <w:rsid w:val="007367BA"/>
    <w:rsid w:val="00737298"/>
    <w:rsid w:val="00744850"/>
    <w:rsid w:val="00751BD8"/>
    <w:rsid w:val="007555FC"/>
    <w:rsid w:val="00756BFE"/>
    <w:rsid w:val="00760335"/>
    <w:rsid w:val="007643EB"/>
    <w:rsid w:val="007647CA"/>
    <w:rsid w:val="007654CD"/>
    <w:rsid w:val="00767522"/>
    <w:rsid w:val="00771E1F"/>
    <w:rsid w:val="00773FFC"/>
    <w:rsid w:val="00774D02"/>
    <w:rsid w:val="0077777F"/>
    <w:rsid w:val="0078337B"/>
    <w:rsid w:val="00784150"/>
    <w:rsid w:val="00784913"/>
    <w:rsid w:val="00786387"/>
    <w:rsid w:val="00786A1D"/>
    <w:rsid w:val="00790A6E"/>
    <w:rsid w:val="00791935"/>
    <w:rsid w:val="00792A1F"/>
    <w:rsid w:val="007953AF"/>
    <w:rsid w:val="007A56E5"/>
    <w:rsid w:val="007A6C18"/>
    <w:rsid w:val="007B0247"/>
    <w:rsid w:val="007B0467"/>
    <w:rsid w:val="007B36DF"/>
    <w:rsid w:val="007B682F"/>
    <w:rsid w:val="007C0879"/>
    <w:rsid w:val="007C0E13"/>
    <w:rsid w:val="007C2B5E"/>
    <w:rsid w:val="007C403F"/>
    <w:rsid w:val="007C5D4A"/>
    <w:rsid w:val="007C61E7"/>
    <w:rsid w:val="007C6369"/>
    <w:rsid w:val="007C6F4C"/>
    <w:rsid w:val="007C78FA"/>
    <w:rsid w:val="007D01CC"/>
    <w:rsid w:val="007D047E"/>
    <w:rsid w:val="007D1440"/>
    <w:rsid w:val="007D2A18"/>
    <w:rsid w:val="007D3E2A"/>
    <w:rsid w:val="007D67D3"/>
    <w:rsid w:val="007D6A49"/>
    <w:rsid w:val="007D6E79"/>
    <w:rsid w:val="007E7044"/>
    <w:rsid w:val="007E79A1"/>
    <w:rsid w:val="007F179F"/>
    <w:rsid w:val="007F4DC7"/>
    <w:rsid w:val="007F550B"/>
    <w:rsid w:val="007F572D"/>
    <w:rsid w:val="007F6854"/>
    <w:rsid w:val="007F7631"/>
    <w:rsid w:val="00801DCF"/>
    <w:rsid w:val="00804AE9"/>
    <w:rsid w:val="008076EF"/>
    <w:rsid w:val="008160F1"/>
    <w:rsid w:val="00816F5B"/>
    <w:rsid w:val="0081728B"/>
    <w:rsid w:val="008210B1"/>
    <w:rsid w:val="00823AF3"/>
    <w:rsid w:val="00824C21"/>
    <w:rsid w:val="00825ED8"/>
    <w:rsid w:val="00830472"/>
    <w:rsid w:val="0083069B"/>
    <w:rsid w:val="00831216"/>
    <w:rsid w:val="00831494"/>
    <w:rsid w:val="00833E51"/>
    <w:rsid w:val="00835EEC"/>
    <w:rsid w:val="0083606A"/>
    <w:rsid w:val="00840D43"/>
    <w:rsid w:val="008420A9"/>
    <w:rsid w:val="0084378A"/>
    <w:rsid w:val="00844AAC"/>
    <w:rsid w:val="00845106"/>
    <w:rsid w:val="00847D41"/>
    <w:rsid w:val="00850474"/>
    <w:rsid w:val="008510EB"/>
    <w:rsid w:val="0085526B"/>
    <w:rsid w:val="0085567F"/>
    <w:rsid w:val="0085611A"/>
    <w:rsid w:val="00861BBB"/>
    <w:rsid w:val="008628C7"/>
    <w:rsid w:val="00864082"/>
    <w:rsid w:val="0086466D"/>
    <w:rsid w:val="00866024"/>
    <w:rsid w:val="008714A5"/>
    <w:rsid w:val="00874D11"/>
    <w:rsid w:val="00882377"/>
    <w:rsid w:val="00884B6C"/>
    <w:rsid w:val="0088605C"/>
    <w:rsid w:val="00895034"/>
    <w:rsid w:val="00895B0E"/>
    <w:rsid w:val="0089614D"/>
    <w:rsid w:val="0089783A"/>
    <w:rsid w:val="008A1DEA"/>
    <w:rsid w:val="008A293B"/>
    <w:rsid w:val="008A31B7"/>
    <w:rsid w:val="008A759F"/>
    <w:rsid w:val="008B17B0"/>
    <w:rsid w:val="008B397F"/>
    <w:rsid w:val="008B452F"/>
    <w:rsid w:val="008B6690"/>
    <w:rsid w:val="008C4A66"/>
    <w:rsid w:val="008C54C4"/>
    <w:rsid w:val="008C57B9"/>
    <w:rsid w:val="008C6598"/>
    <w:rsid w:val="008D0380"/>
    <w:rsid w:val="008D0527"/>
    <w:rsid w:val="008D1832"/>
    <w:rsid w:val="008D22CA"/>
    <w:rsid w:val="008D5A4B"/>
    <w:rsid w:val="008D5F17"/>
    <w:rsid w:val="008D75CA"/>
    <w:rsid w:val="008D78C4"/>
    <w:rsid w:val="008E2E7A"/>
    <w:rsid w:val="008E4FBF"/>
    <w:rsid w:val="008E649F"/>
    <w:rsid w:val="008E7C59"/>
    <w:rsid w:val="008F228A"/>
    <w:rsid w:val="008F5628"/>
    <w:rsid w:val="008F5AE8"/>
    <w:rsid w:val="008F64AC"/>
    <w:rsid w:val="008F7653"/>
    <w:rsid w:val="00900A2C"/>
    <w:rsid w:val="00905D6C"/>
    <w:rsid w:val="00906BF2"/>
    <w:rsid w:val="00911880"/>
    <w:rsid w:val="00911ACB"/>
    <w:rsid w:val="00912DD3"/>
    <w:rsid w:val="0091308F"/>
    <w:rsid w:val="009157E9"/>
    <w:rsid w:val="00922877"/>
    <w:rsid w:val="00923CC5"/>
    <w:rsid w:val="00925F46"/>
    <w:rsid w:val="009304BB"/>
    <w:rsid w:val="00930E01"/>
    <w:rsid w:val="00934363"/>
    <w:rsid w:val="00935B11"/>
    <w:rsid w:val="00935DA8"/>
    <w:rsid w:val="00940029"/>
    <w:rsid w:val="00941CE7"/>
    <w:rsid w:val="00942AFE"/>
    <w:rsid w:val="00943713"/>
    <w:rsid w:val="00944853"/>
    <w:rsid w:val="00945269"/>
    <w:rsid w:val="00945750"/>
    <w:rsid w:val="00946B1E"/>
    <w:rsid w:val="009471C6"/>
    <w:rsid w:val="00953EE4"/>
    <w:rsid w:val="009566C3"/>
    <w:rsid w:val="00961291"/>
    <w:rsid w:val="00962345"/>
    <w:rsid w:val="00962DD3"/>
    <w:rsid w:val="009630DE"/>
    <w:rsid w:val="009632B1"/>
    <w:rsid w:val="00963992"/>
    <w:rsid w:val="00963B77"/>
    <w:rsid w:val="0096574A"/>
    <w:rsid w:val="009669C1"/>
    <w:rsid w:val="009730D7"/>
    <w:rsid w:val="00974671"/>
    <w:rsid w:val="0097667C"/>
    <w:rsid w:val="00977B05"/>
    <w:rsid w:val="00980B00"/>
    <w:rsid w:val="00982F1D"/>
    <w:rsid w:val="0098481B"/>
    <w:rsid w:val="009868F7"/>
    <w:rsid w:val="00986B77"/>
    <w:rsid w:val="00987A47"/>
    <w:rsid w:val="0099286C"/>
    <w:rsid w:val="00993658"/>
    <w:rsid w:val="009A0692"/>
    <w:rsid w:val="009A069E"/>
    <w:rsid w:val="009A2128"/>
    <w:rsid w:val="009A2A2F"/>
    <w:rsid w:val="009A3037"/>
    <w:rsid w:val="009A535A"/>
    <w:rsid w:val="009A6D53"/>
    <w:rsid w:val="009B09D7"/>
    <w:rsid w:val="009B10A4"/>
    <w:rsid w:val="009B2F31"/>
    <w:rsid w:val="009B35F3"/>
    <w:rsid w:val="009B45DD"/>
    <w:rsid w:val="009B4782"/>
    <w:rsid w:val="009B4E38"/>
    <w:rsid w:val="009B69A2"/>
    <w:rsid w:val="009C1ECA"/>
    <w:rsid w:val="009C3C1B"/>
    <w:rsid w:val="009C4A0B"/>
    <w:rsid w:val="009C59E0"/>
    <w:rsid w:val="009C7B96"/>
    <w:rsid w:val="009D1B9D"/>
    <w:rsid w:val="009D7042"/>
    <w:rsid w:val="009E116B"/>
    <w:rsid w:val="009E2DAF"/>
    <w:rsid w:val="009E30C8"/>
    <w:rsid w:val="009E7A5A"/>
    <w:rsid w:val="009E7BC2"/>
    <w:rsid w:val="009F1D4B"/>
    <w:rsid w:val="009F4A65"/>
    <w:rsid w:val="009F6DE8"/>
    <w:rsid w:val="009F7C44"/>
    <w:rsid w:val="00A00C97"/>
    <w:rsid w:val="00A05CF1"/>
    <w:rsid w:val="00A10CFF"/>
    <w:rsid w:val="00A110EB"/>
    <w:rsid w:val="00A169F9"/>
    <w:rsid w:val="00A22CED"/>
    <w:rsid w:val="00A24EEF"/>
    <w:rsid w:val="00A26DC3"/>
    <w:rsid w:val="00A26F4D"/>
    <w:rsid w:val="00A27145"/>
    <w:rsid w:val="00A27B1D"/>
    <w:rsid w:val="00A31779"/>
    <w:rsid w:val="00A322F4"/>
    <w:rsid w:val="00A32740"/>
    <w:rsid w:val="00A346F2"/>
    <w:rsid w:val="00A34A66"/>
    <w:rsid w:val="00A37052"/>
    <w:rsid w:val="00A408E7"/>
    <w:rsid w:val="00A43FC2"/>
    <w:rsid w:val="00A44C29"/>
    <w:rsid w:val="00A4787A"/>
    <w:rsid w:val="00A509BC"/>
    <w:rsid w:val="00A52F07"/>
    <w:rsid w:val="00A6456A"/>
    <w:rsid w:val="00A73B64"/>
    <w:rsid w:val="00A73E5B"/>
    <w:rsid w:val="00A7417D"/>
    <w:rsid w:val="00A751B9"/>
    <w:rsid w:val="00A76734"/>
    <w:rsid w:val="00A803E7"/>
    <w:rsid w:val="00A8192B"/>
    <w:rsid w:val="00A8263E"/>
    <w:rsid w:val="00A82877"/>
    <w:rsid w:val="00A83156"/>
    <w:rsid w:val="00A835DC"/>
    <w:rsid w:val="00A86C36"/>
    <w:rsid w:val="00A90140"/>
    <w:rsid w:val="00A90865"/>
    <w:rsid w:val="00A9123B"/>
    <w:rsid w:val="00A926FE"/>
    <w:rsid w:val="00A92B0B"/>
    <w:rsid w:val="00A92D61"/>
    <w:rsid w:val="00A94812"/>
    <w:rsid w:val="00A97426"/>
    <w:rsid w:val="00AA3092"/>
    <w:rsid w:val="00AA53D3"/>
    <w:rsid w:val="00AA5E3F"/>
    <w:rsid w:val="00AB01B4"/>
    <w:rsid w:val="00AB07A9"/>
    <w:rsid w:val="00AB1986"/>
    <w:rsid w:val="00AB1A34"/>
    <w:rsid w:val="00AB3887"/>
    <w:rsid w:val="00AB3DD7"/>
    <w:rsid w:val="00AB4096"/>
    <w:rsid w:val="00AB4308"/>
    <w:rsid w:val="00AB48FD"/>
    <w:rsid w:val="00AC027C"/>
    <w:rsid w:val="00AC2ED2"/>
    <w:rsid w:val="00AC4CC5"/>
    <w:rsid w:val="00AD07A4"/>
    <w:rsid w:val="00AD10B4"/>
    <w:rsid w:val="00AD369D"/>
    <w:rsid w:val="00AD490B"/>
    <w:rsid w:val="00AE12F6"/>
    <w:rsid w:val="00AE2F41"/>
    <w:rsid w:val="00AE31F8"/>
    <w:rsid w:val="00AE4252"/>
    <w:rsid w:val="00AE4396"/>
    <w:rsid w:val="00AE5EC6"/>
    <w:rsid w:val="00AE6B5B"/>
    <w:rsid w:val="00AE7ECF"/>
    <w:rsid w:val="00AF3A14"/>
    <w:rsid w:val="00AF3CBD"/>
    <w:rsid w:val="00AF4C3D"/>
    <w:rsid w:val="00AF5DA0"/>
    <w:rsid w:val="00AF5F27"/>
    <w:rsid w:val="00AF6B7F"/>
    <w:rsid w:val="00B02317"/>
    <w:rsid w:val="00B026E9"/>
    <w:rsid w:val="00B02A87"/>
    <w:rsid w:val="00B02BB5"/>
    <w:rsid w:val="00B041A6"/>
    <w:rsid w:val="00B04426"/>
    <w:rsid w:val="00B0555E"/>
    <w:rsid w:val="00B11A14"/>
    <w:rsid w:val="00B11B8C"/>
    <w:rsid w:val="00B11E38"/>
    <w:rsid w:val="00B11FAA"/>
    <w:rsid w:val="00B12273"/>
    <w:rsid w:val="00B12DB4"/>
    <w:rsid w:val="00B13C5C"/>
    <w:rsid w:val="00B14E8C"/>
    <w:rsid w:val="00B15C05"/>
    <w:rsid w:val="00B21592"/>
    <w:rsid w:val="00B22471"/>
    <w:rsid w:val="00B227CC"/>
    <w:rsid w:val="00B24707"/>
    <w:rsid w:val="00B27AC4"/>
    <w:rsid w:val="00B27D14"/>
    <w:rsid w:val="00B32110"/>
    <w:rsid w:val="00B3298B"/>
    <w:rsid w:val="00B33CF5"/>
    <w:rsid w:val="00B3505F"/>
    <w:rsid w:val="00B3532A"/>
    <w:rsid w:val="00B35865"/>
    <w:rsid w:val="00B3694A"/>
    <w:rsid w:val="00B374FE"/>
    <w:rsid w:val="00B42958"/>
    <w:rsid w:val="00B44825"/>
    <w:rsid w:val="00B461F7"/>
    <w:rsid w:val="00B51D49"/>
    <w:rsid w:val="00B5204A"/>
    <w:rsid w:val="00B520E5"/>
    <w:rsid w:val="00B53390"/>
    <w:rsid w:val="00B535AC"/>
    <w:rsid w:val="00B55DBD"/>
    <w:rsid w:val="00B61907"/>
    <w:rsid w:val="00B6759F"/>
    <w:rsid w:val="00B70825"/>
    <w:rsid w:val="00B717F1"/>
    <w:rsid w:val="00B72B6D"/>
    <w:rsid w:val="00B732C1"/>
    <w:rsid w:val="00B75809"/>
    <w:rsid w:val="00B8047D"/>
    <w:rsid w:val="00B839AE"/>
    <w:rsid w:val="00B83AED"/>
    <w:rsid w:val="00B84485"/>
    <w:rsid w:val="00B849E4"/>
    <w:rsid w:val="00B91409"/>
    <w:rsid w:val="00B921DC"/>
    <w:rsid w:val="00B93012"/>
    <w:rsid w:val="00B93BD5"/>
    <w:rsid w:val="00B950B3"/>
    <w:rsid w:val="00B959ED"/>
    <w:rsid w:val="00B96BFD"/>
    <w:rsid w:val="00B97BDC"/>
    <w:rsid w:val="00BA0D07"/>
    <w:rsid w:val="00BA3FBD"/>
    <w:rsid w:val="00BA43D8"/>
    <w:rsid w:val="00BA4E94"/>
    <w:rsid w:val="00BA5271"/>
    <w:rsid w:val="00BA5B2A"/>
    <w:rsid w:val="00BA61B6"/>
    <w:rsid w:val="00BA6D36"/>
    <w:rsid w:val="00BB2D6F"/>
    <w:rsid w:val="00BB3C52"/>
    <w:rsid w:val="00BB4985"/>
    <w:rsid w:val="00BB67E9"/>
    <w:rsid w:val="00BB7664"/>
    <w:rsid w:val="00BC1667"/>
    <w:rsid w:val="00BC36C1"/>
    <w:rsid w:val="00BC380C"/>
    <w:rsid w:val="00BC4EE4"/>
    <w:rsid w:val="00BC4F9D"/>
    <w:rsid w:val="00BC5251"/>
    <w:rsid w:val="00BC5E4A"/>
    <w:rsid w:val="00BC678E"/>
    <w:rsid w:val="00BD028E"/>
    <w:rsid w:val="00BD3698"/>
    <w:rsid w:val="00BD51CD"/>
    <w:rsid w:val="00BD5DF4"/>
    <w:rsid w:val="00BD6592"/>
    <w:rsid w:val="00BD73B3"/>
    <w:rsid w:val="00BD773C"/>
    <w:rsid w:val="00BE00E9"/>
    <w:rsid w:val="00BE025B"/>
    <w:rsid w:val="00BE2506"/>
    <w:rsid w:val="00BE2868"/>
    <w:rsid w:val="00BE5C63"/>
    <w:rsid w:val="00BF1BAE"/>
    <w:rsid w:val="00BF1D75"/>
    <w:rsid w:val="00BF2CD9"/>
    <w:rsid w:val="00BF566A"/>
    <w:rsid w:val="00BF6831"/>
    <w:rsid w:val="00BF6FBE"/>
    <w:rsid w:val="00C006B5"/>
    <w:rsid w:val="00C01581"/>
    <w:rsid w:val="00C05D1F"/>
    <w:rsid w:val="00C06C1F"/>
    <w:rsid w:val="00C07034"/>
    <w:rsid w:val="00C07F90"/>
    <w:rsid w:val="00C10EAB"/>
    <w:rsid w:val="00C1191B"/>
    <w:rsid w:val="00C203C6"/>
    <w:rsid w:val="00C21B16"/>
    <w:rsid w:val="00C247B7"/>
    <w:rsid w:val="00C3154C"/>
    <w:rsid w:val="00C318E1"/>
    <w:rsid w:val="00C341FC"/>
    <w:rsid w:val="00C420C0"/>
    <w:rsid w:val="00C4334F"/>
    <w:rsid w:val="00C44352"/>
    <w:rsid w:val="00C443B5"/>
    <w:rsid w:val="00C45EEA"/>
    <w:rsid w:val="00C47A35"/>
    <w:rsid w:val="00C5012B"/>
    <w:rsid w:val="00C511A6"/>
    <w:rsid w:val="00C658E4"/>
    <w:rsid w:val="00C7329A"/>
    <w:rsid w:val="00C73632"/>
    <w:rsid w:val="00C748C9"/>
    <w:rsid w:val="00C7542B"/>
    <w:rsid w:val="00C7689F"/>
    <w:rsid w:val="00C779A2"/>
    <w:rsid w:val="00C8046D"/>
    <w:rsid w:val="00C817ED"/>
    <w:rsid w:val="00C85CDF"/>
    <w:rsid w:val="00C878A8"/>
    <w:rsid w:val="00C90EB4"/>
    <w:rsid w:val="00C925F0"/>
    <w:rsid w:val="00C965F3"/>
    <w:rsid w:val="00CA16E0"/>
    <w:rsid w:val="00CA3767"/>
    <w:rsid w:val="00CA4F92"/>
    <w:rsid w:val="00CA6393"/>
    <w:rsid w:val="00CA7913"/>
    <w:rsid w:val="00CB28C5"/>
    <w:rsid w:val="00CB3B49"/>
    <w:rsid w:val="00CB3DE9"/>
    <w:rsid w:val="00CB41BD"/>
    <w:rsid w:val="00CB4C01"/>
    <w:rsid w:val="00CC029C"/>
    <w:rsid w:val="00CC1870"/>
    <w:rsid w:val="00CC28E5"/>
    <w:rsid w:val="00CC3406"/>
    <w:rsid w:val="00CC67DF"/>
    <w:rsid w:val="00CD077F"/>
    <w:rsid w:val="00CD1AB3"/>
    <w:rsid w:val="00CD3372"/>
    <w:rsid w:val="00CD4405"/>
    <w:rsid w:val="00CD6079"/>
    <w:rsid w:val="00CD6B5D"/>
    <w:rsid w:val="00CE0073"/>
    <w:rsid w:val="00CE22EE"/>
    <w:rsid w:val="00CE2789"/>
    <w:rsid w:val="00CE380E"/>
    <w:rsid w:val="00CE5CF7"/>
    <w:rsid w:val="00CE5F78"/>
    <w:rsid w:val="00CE6846"/>
    <w:rsid w:val="00CE7F1C"/>
    <w:rsid w:val="00CF10FD"/>
    <w:rsid w:val="00CF18F0"/>
    <w:rsid w:val="00CF3119"/>
    <w:rsid w:val="00CF5B38"/>
    <w:rsid w:val="00CF709D"/>
    <w:rsid w:val="00CF78EE"/>
    <w:rsid w:val="00D02C72"/>
    <w:rsid w:val="00D04CC3"/>
    <w:rsid w:val="00D05649"/>
    <w:rsid w:val="00D077B4"/>
    <w:rsid w:val="00D11F69"/>
    <w:rsid w:val="00D124CB"/>
    <w:rsid w:val="00D127F1"/>
    <w:rsid w:val="00D17C3B"/>
    <w:rsid w:val="00D219F4"/>
    <w:rsid w:val="00D24D55"/>
    <w:rsid w:val="00D25240"/>
    <w:rsid w:val="00D255E1"/>
    <w:rsid w:val="00D258C6"/>
    <w:rsid w:val="00D25982"/>
    <w:rsid w:val="00D26C21"/>
    <w:rsid w:val="00D270B0"/>
    <w:rsid w:val="00D33210"/>
    <w:rsid w:val="00D33754"/>
    <w:rsid w:val="00D36A09"/>
    <w:rsid w:val="00D420A6"/>
    <w:rsid w:val="00D435C7"/>
    <w:rsid w:val="00D4647E"/>
    <w:rsid w:val="00D47F48"/>
    <w:rsid w:val="00D50139"/>
    <w:rsid w:val="00D50819"/>
    <w:rsid w:val="00D50D61"/>
    <w:rsid w:val="00D5138C"/>
    <w:rsid w:val="00D513B1"/>
    <w:rsid w:val="00D51BB4"/>
    <w:rsid w:val="00D51E0A"/>
    <w:rsid w:val="00D5329B"/>
    <w:rsid w:val="00D54095"/>
    <w:rsid w:val="00D546C7"/>
    <w:rsid w:val="00D55240"/>
    <w:rsid w:val="00D56A3E"/>
    <w:rsid w:val="00D57A85"/>
    <w:rsid w:val="00D6219B"/>
    <w:rsid w:val="00D6232A"/>
    <w:rsid w:val="00D62CB8"/>
    <w:rsid w:val="00D63100"/>
    <w:rsid w:val="00D66A71"/>
    <w:rsid w:val="00D67EBF"/>
    <w:rsid w:val="00D7065A"/>
    <w:rsid w:val="00D7470F"/>
    <w:rsid w:val="00D7598C"/>
    <w:rsid w:val="00D80E03"/>
    <w:rsid w:val="00D80EF0"/>
    <w:rsid w:val="00D83037"/>
    <w:rsid w:val="00D84726"/>
    <w:rsid w:val="00D84F71"/>
    <w:rsid w:val="00D8748D"/>
    <w:rsid w:val="00D879E8"/>
    <w:rsid w:val="00D87EA1"/>
    <w:rsid w:val="00D90011"/>
    <w:rsid w:val="00D909C9"/>
    <w:rsid w:val="00D9136A"/>
    <w:rsid w:val="00D93FC9"/>
    <w:rsid w:val="00D955B9"/>
    <w:rsid w:val="00D96984"/>
    <w:rsid w:val="00DA05E7"/>
    <w:rsid w:val="00DA0F03"/>
    <w:rsid w:val="00DA6AD8"/>
    <w:rsid w:val="00DA7665"/>
    <w:rsid w:val="00DB0F45"/>
    <w:rsid w:val="00DB2414"/>
    <w:rsid w:val="00DC496F"/>
    <w:rsid w:val="00DC7694"/>
    <w:rsid w:val="00DD2296"/>
    <w:rsid w:val="00DD23CE"/>
    <w:rsid w:val="00DD4B7E"/>
    <w:rsid w:val="00DE0F77"/>
    <w:rsid w:val="00DE4C5B"/>
    <w:rsid w:val="00DE5ADE"/>
    <w:rsid w:val="00DF34A1"/>
    <w:rsid w:val="00DF4414"/>
    <w:rsid w:val="00DF4CB7"/>
    <w:rsid w:val="00DF5B84"/>
    <w:rsid w:val="00DF7E48"/>
    <w:rsid w:val="00E004D6"/>
    <w:rsid w:val="00E01922"/>
    <w:rsid w:val="00E0198E"/>
    <w:rsid w:val="00E0216B"/>
    <w:rsid w:val="00E02394"/>
    <w:rsid w:val="00E03D8F"/>
    <w:rsid w:val="00E10DD2"/>
    <w:rsid w:val="00E16652"/>
    <w:rsid w:val="00E22F06"/>
    <w:rsid w:val="00E244A0"/>
    <w:rsid w:val="00E25C65"/>
    <w:rsid w:val="00E25D27"/>
    <w:rsid w:val="00E27B78"/>
    <w:rsid w:val="00E30158"/>
    <w:rsid w:val="00E3093D"/>
    <w:rsid w:val="00E31683"/>
    <w:rsid w:val="00E37FFA"/>
    <w:rsid w:val="00E41492"/>
    <w:rsid w:val="00E41D52"/>
    <w:rsid w:val="00E445E4"/>
    <w:rsid w:val="00E44DBA"/>
    <w:rsid w:val="00E51686"/>
    <w:rsid w:val="00E5362C"/>
    <w:rsid w:val="00E54171"/>
    <w:rsid w:val="00E5441B"/>
    <w:rsid w:val="00E55D07"/>
    <w:rsid w:val="00E61C99"/>
    <w:rsid w:val="00E6293F"/>
    <w:rsid w:val="00E63B63"/>
    <w:rsid w:val="00E65E5D"/>
    <w:rsid w:val="00E661C5"/>
    <w:rsid w:val="00E70D0E"/>
    <w:rsid w:val="00E71325"/>
    <w:rsid w:val="00E7283C"/>
    <w:rsid w:val="00E72A27"/>
    <w:rsid w:val="00E72E0E"/>
    <w:rsid w:val="00E7640A"/>
    <w:rsid w:val="00E81F9A"/>
    <w:rsid w:val="00E86D20"/>
    <w:rsid w:val="00E86E6F"/>
    <w:rsid w:val="00E872E3"/>
    <w:rsid w:val="00E87D37"/>
    <w:rsid w:val="00E90424"/>
    <w:rsid w:val="00E93746"/>
    <w:rsid w:val="00E94232"/>
    <w:rsid w:val="00E95750"/>
    <w:rsid w:val="00EA01B3"/>
    <w:rsid w:val="00EA0B96"/>
    <w:rsid w:val="00EA1494"/>
    <w:rsid w:val="00EA4652"/>
    <w:rsid w:val="00EA65AC"/>
    <w:rsid w:val="00EA6A8E"/>
    <w:rsid w:val="00EB0724"/>
    <w:rsid w:val="00EB159B"/>
    <w:rsid w:val="00EB2028"/>
    <w:rsid w:val="00EB2A8E"/>
    <w:rsid w:val="00EB5569"/>
    <w:rsid w:val="00EC0B2C"/>
    <w:rsid w:val="00EC2BDA"/>
    <w:rsid w:val="00EC4AEF"/>
    <w:rsid w:val="00EC62FD"/>
    <w:rsid w:val="00ED14AA"/>
    <w:rsid w:val="00ED3267"/>
    <w:rsid w:val="00ED35BB"/>
    <w:rsid w:val="00ED6D8D"/>
    <w:rsid w:val="00ED6DEE"/>
    <w:rsid w:val="00ED6E66"/>
    <w:rsid w:val="00EE0A77"/>
    <w:rsid w:val="00EE20EE"/>
    <w:rsid w:val="00EE23F4"/>
    <w:rsid w:val="00EE4240"/>
    <w:rsid w:val="00EE742C"/>
    <w:rsid w:val="00EF2A9E"/>
    <w:rsid w:val="00EF632A"/>
    <w:rsid w:val="00EF68E1"/>
    <w:rsid w:val="00EF72D2"/>
    <w:rsid w:val="00EF7785"/>
    <w:rsid w:val="00EF79B7"/>
    <w:rsid w:val="00F01D1A"/>
    <w:rsid w:val="00F020AF"/>
    <w:rsid w:val="00F0298A"/>
    <w:rsid w:val="00F03796"/>
    <w:rsid w:val="00F06ACF"/>
    <w:rsid w:val="00F105AC"/>
    <w:rsid w:val="00F10F69"/>
    <w:rsid w:val="00F1170B"/>
    <w:rsid w:val="00F154E1"/>
    <w:rsid w:val="00F160E4"/>
    <w:rsid w:val="00F20AA0"/>
    <w:rsid w:val="00F21C64"/>
    <w:rsid w:val="00F227B0"/>
    <w:rsid w:val="00F22F6E"/>
    <w:rsid w:val="00F237ED"/>
    <w:rsid w:val="00F259CF"/>
    <w:rsid w:val="00F26DDE"/>
    <w:rsid w:val="00F30A8C"/>
    <w:rsid w:val="00F315F7"/>
    <w:rsid w:val="00F3650F"/>
    <w:rsid w:val="00F40E37"/>
    <w:rsid w:val="00F41D86"/>
    <w:rsid w:val="00F4416E"/>
    <w:rsid w:val="00F44A78"/>
    <w:rsid w:val="00F47C23"/>
    <w:rsid w:val="00F50B8C"/>
    <w:rsid w:val="00F50EC1"/>
    <w:rsid w:val="00F528DE"/>
    <w:rsid w:val="00F55FFF"/>
    <w:rsid w:val="00F56087"/>
    <w:rsid w:val="00F576A4"/>
    <w:rsid w:val="00F61EA4"/>
    <w:rsid w:val="00F65974"/>
    <w:rsid w:val="00F664AB"/>
    <w:rsid w:val="00F6695C"/>
    <w:rsid w:val="00F71001"/>
    <w:rsid w:val="00F755D9"/>
    <w:rsid w:val="00F822F3"/>
    <w:rsid w:val="00F82455"/>
    <w:rsid w:val="00F82A8A"/>
    <w:rsid w:val="00F857C4"/>
    <w:rsid w:val="00F86EA2"/>
    <w:rsid w:val="00F87318"/>
    <w:rsid w:val="00F87C73"/>
    <w:rsid w:val="00F97B57"/>
    <w:rsid w:val="00F97B98"/>
    <w:rsid w:val="00FA382A"/>
    <w:rsid w:val="00FA50A8"/>
    <w:rsid w:val="00FA527A"/>
    <w:rsid w:val="00FA6A22"/>
    <w:rsid w:val="00FB0050"/>
    <w:rsid w:val="00FB3600"/>
    <w:rsid w:val="00FB68A4"/>
    <w:rsid w:val="00FC00A9"/>
    <w:rsid w:val="00FC0490"/>
    <w:rsid w:val="00FC2A1A"/>
    <w:rsid w:val="00FC3761"/>
    <w:rsid w:val="00FC6AE4"/>
    <w:rsid w:val="00FD0460"/>
    <w:rsid w:val="00FD3796"/>
    <w:rsid w:val="00FD418C"/>
    <w:rsid w:val="00FD6933"/>
    <w:rsid w:val="00FE07AD"/>
    <w:rsid w:val="00FE0BC4"/>
    <w:rsid w:val="00FF3535"/>
    <w:rsid w:val="00FF3D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78B4F"/>
  <w15:docId w15:val="{C2B3FF3E-700E-4A25-9FFE-AB626764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C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037"/>
    <w:pPr>
      <w:ind w:left="720"/>
      <w:contextualSpacing/>
    </w:pPr>
  </w:style>
  <w:style w:type="table" w:styleId="TableGrid">
    <w:name w:val="Table Grid"/>
    <w:basedOn w:val="TableNormal"/>
    <w:uiPriority w:val="39"/>
    <w:rsid w:val="002A73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C07034"/>
    <w:pPr>
      <w:tabs>
        <w:tab w:val="center" w:pos="4513"/>
        <w:tab w:val="right" w:pos="9026"/>
      </w:tabs>
      <w:spacing w:after="0" w:line="240" w:lineRule="auto"/>
    </w:pPr>
  </w:style>
  <w:style w:type="character" w:customStyle="1" w:styleId="HeaderChar">
    <w:name w:val="Header Char"/>
    <w:basedOn w:val="DefaultParagraphFont"/>
    <w:link w:val="Header"/>
    <w:rsid w:val="00C07034"/>
  </w:style>
  <w:style w:type="paragraph" w:styleId="Footer">
    <w:name w:val="footer"/>
    <w:basedOn w:val="Normal"/>
    <w:link w:val="FooterChar"/>
    <w:uiPriority w:val="99"/>
    <w:unhideWhenUsed/>
    <w:rsid w:val="00C0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034"/>
  </w:style>
  <w:style w:type="paragraph" w:styleId="NoSpacing">
    <w:name w:val="No Spacing"/>
    <w:uiPriority w:val="1"/>
    <w:qFormat/>
    <w:rsid w:val="00A86C36"/>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A92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B0B"/>
    <w:rPr>
      <w:rFonts w:ascii="Tahoma" w:hAnsi="Tahoma" w:cs="Tahoma"/>
      <w:sz w:val="16"/>
      <w:szCs w:val="16"/>
    </w:rPr>
  </w:style>
  <w:style w:type="character" w:styleId="CommentReference">
    <w:name w:val="annotation reference"/>
    <w:basedOn w:val="DefaultParagraphFont"/>
    <w:uiPriority w:val="99"/>
    <w:semiHidden/>
    <w:unhideWhenUsed/>
    <w:rsid w:val="00E72E0E"/>
    <w:rPr>
      <w:sz w:val="16"/>
      <w:szCs w:val="16"/>
    </w:rPr>
  </w:style>
  <w:style w:type="paragraph" w:styleId="CommentText">
    <w:name w:val="annotation text"/>
    <w:basedOn w:val="Normal"/>
    <w:link w:val="CommentTextChar"/>
    <w:uiPriority w:val="99"/>
    <w:semiHidden/>
    <w:unhideWhenUsed/>
    <w:rsid w:val="00E72E0E"/>
    <w:pPr>
      <w:spacing w:line="240" w:lineRule="auto"/>
    </w:pPr>
    <w:rPr>
      <w:sz w:val="20"/>
      <w:szCs w:val="20"/>
    </w:rPr>
  </w:style>
  <w:style w:type="character" w:customStyle="1" w:styleId="CommentTextChar">
    <w:name w:val="Comment Text Char"/>
    <w:basedOn w:val="DefaultParagraphFont"/>
    <w:link w:val="CommentText"/>
    <w:uiPriority w:val="99"/>
    <w:semiHidden/>
    <w:rsid w:val="00E72E0E"/>
    <w:rPr>
      <w:sz w:val="20"/>
      <w:szCs w:val="20"/>
    </w:rPr>
  </w:style>
  <w:style w:type="paragraph" w:styleId="CommentSubject">
    <w:name w:val="annotation subject"/>
    <w:basedOn w:val="CommentText"/>
    <w:next w:val="CommentText"/>
    <w:link w:val="CommentSubjectChar"/>
    <w:uiPriority w:val="99"/>
    <w:semiHidden/>
    <w:unhideWhenUsed/>
    <w:rsid w:val="00E72E0E"/>
    <w:rPr>
      <w:b/>
      <w:bCs/>
    </w:rPr>
  </w:style>
  <w:style w:type="character" w:customStyle="1" w:styleId="CommentSubjectChar">
    <w:name w:val="Comment Subject Char"/>
    <w:basedOn w:val="CommentTextChar"/>
    <w:link w:val="CommentSubject"/>
    <w:uiPriority w:val="99"/>
    <w:semiHidden/>
    <w:rsid w:val="00E72E0E"/>
    <w:rPr>
      <w:b/>
      <w:bCs/>
      <w:sz w:val="20"/>
      <w:szCs w:val="20"/>
    </w:rPr>
  </w:style>
  <w:style w:type="paragraph" w:styleId="NormalWeb">
    <w:name w:val="Normal (Web)"/>
    <w:basedOn w:val="Normal"/>
    <w:uiPriority w:val="99"/>
    <w:semiHidden/>
    <w:unhideWhenUsed/>
    <w:rsid w:val="00A00C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A00C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B41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17751">
      <w:bodyDiv w:val="1"/>
      <w:marLeft w:val="0"/>
      <w:marRight w:val="0"/>
      <w:marTop w:val="0"/>
      <w:marBottom w:val="0"/>
      <w:divBdr>
        <w:top w:val="none" w:sz="0" w:space="0" w:color="auto"/>
        <w:left w:val="none" w:sz="0" w:space="0" w:color="auto"/>
        <w:bottom w:val="none" w:sz="0" w:space="0" w:color="auto"/>
        <w:right w:val="none" w:sz="0" w:space="0" w:color="auto"/>
      </w:divBdr>
      <w:divsChild>
        <w:div w:id="99763051">
          <w:marLeft w:val="0"/>
          <w:marRight w:val="0"/>
          <w:marTop w:val="0"/>
          <w:marBottom w:val="0"/>
          <w:divBdr>
            <w:top w:val="none" w:sz="0" w:space="0" w:color="auto"/>
            <w:left w:val="none" w:sz="0" w:space="0" w:color="auto"/>
            <w:bottom w:val="none" w:sz="0" w:space="0" w:color="auto"/>
            <w:right w:val="none" w:sz="0" w:space="0" w:color="auto"/>
          </w:divBdr>
          <w:divsChild>
            <w:div w:id="1566526556">
              <w:marLeft w:val="0"/>
              <w:marRight w:val="0"/>
              <w:marTop w:val="0"/>
              <w:marBottom w:val="0"/>
              <w:divBdr>
                <w:top w:val="none" w:sz="0" w:space="0" w:color="auto"/>
                <w:left w:val="none" w:sz="0" w:space="0" w:color="auto"/>
                <w:bottom w:val="none" w:sz="0" w:space="0" w:color="auto"/>
                <w:right w:val="none" w:sz="0" w:space="0" w:color="auto"/>
              </w:divBdr>
              <w:divsChild>
                <w:div w:id="1075124155">
                  <w:marLeft w:val="0"/>
                  <w:marRight w:val="0"/>
                  <w:marTop w:val="0"/>
                  <w:marBottom w:val="0"/>
                  <w:divBdr>
                    <w:top w:val="none" w:sz="0" w:space="0" w:color="auto"/>
                    <w:left w:val="none" w:sz="0" w:space="0" w:color="auto"/>
                    <w:bottom w:val="none" w:sz="0" w:space="0" w:color="auto"/>
                    <w:right w:val="none" w:sz="0" w:space="0" w:color="auto"/>
                  </w:divBdr>
                  <w:divsChild>
                    <w:div w:id="1351564891">
                      <w:marLeft w:val="0"/>
                      <w:marRight w:val="0"/>
                      <w:marTop w:val="0"/>
                      <w:marBottom w:val="0"/>
                      <w:divBdr>
                        <w:top w:val="none" w:sz="0" w:space="0" w:color="auto"/>
                        <w:left w:val="none" w:sz="0" w:space="0" w:color="auto"/>
                        <w:bottom w:val="none" w:sz="0" w:space="0" w:color="auto"/>
                        <w:right w:val="none" w:sz="0" w:space="0" w:color="auto"/>
                      </w:divBdr>
                      <w:divsChild>
                        <w:div w:id="1675523653">
                          <w:marLeft w:val="0"/>
                          <w:marRight w:val="0"/>
                          <w:marTop w:val="0"/>
                          <w:marBottom w:val="0"/>
                          <w:divBdr>
                            <w:top w:val="none" w:sz="0" w:space="0" w:color="auto"/>
                            <w:left w:val="none" w:sz="0" w:space="0" w:color="auto"/>
                            <w:bottom w:val="none" w:sz="0" w:space="0" w:color="auto"/>
                            <w:right w:val="none" w:sz="0" w:space="0" w:color="auto"/>
                          </w:divBdr>
                          <w:divsChild>
                            <w:div w:id="1646354618">
                              <w:marLeft w:val="0"/>
                              <w:marRight w:val="0"/>
                              <w:marTop w:val="0"/>
                              <w:marBottom w:val="0"/>
                              <w:divBdr>
                                <w:top w:val="none" w:sz="0" w:space="0" w:color="auto"/>
                                <w:left w:val="none" w:sz="0" w:space="0" w:color="auto"/>
                                <w:bottom w:val="none" w:sz="0" w:space="0" w:color="auto"/>
                                <w:right w:val="none" w:sz="0" w:space="0" w:color="auto"/>
                              </w:divBdr>
                              <w:divsChild>
                                <w:div w:id="2097747035">
                                  <w:marLeft w:val="0"/>
                                  <w:marRight w:val="0"/>
                                  <w:marTop w:val="0"/>
                                  <w:marBottom w:val="0"/>
                                  <w:divBdr>
                                    <w:top w:val="none" w:sz="0" w:space="0" w:color="auto"/>
                                    <w:left w:val="none" w:sz="0" w:space="0" w:color="auto"/>
                                    <w:bottom w:val="none" w:sz="0" w:space="0" w:color="auto"/>
                                    <w:right w:val="none" w:sz="0" w:space="0" w:color="auto"/>
                                  </w:divBdr>
                                  <w:divsChild>
                                    <w:div w:id="1241215220">
                                      <w:marLeft w:val="0"/>
                                      <w:marRight w:val="0"/>
                                      <w:marTop w:val="0"/>
                                      <w:marBottom w:val="0"/>
                                      <w:divBdr>
                                        <w:top w:val="none" w:sz="0" w:space="0" w:color="auto"/>
                                        <w:left w:val="none" w:sz="0" w:space="0" w:color="auto"/>
                                        <w:bottom w:val="none" w:sz="0" w:space="0" w:color="auto"/>
                                        <w:right w:val="none" w:sz="0" w:space="0" w:color="auto"/>
                                      </w:divBdr>
                                      <w:divsChild>
                                        <w:div w:id="31031130">
                                          <w:marLeft w:val="0"/>
                                          <w:marRight w:val="0"/>
                                          <w:marTop w:val="0"/>
                                          <w:marBottom w:val="0"/>
                                          <w:divBdr>
                                            <w:top w:val="none" w:sz="0" w:space="0" w:color="auto"/>
                                            <w:left w:val="none" w:sz="0" w:space="0" w:color="auto"/>
                                            <w:bottom w:val="none" w:sz="0" w:space="0" w:color="auto"/>
                                            <w:right w:val="none" w:sz="0" w:space="0" w:color="auto"/>
                                          </w:divBdr>
                                          <w:divsChild>
                                            <w:div w:id="923030107">
                                              <w:marLeft w:val="0"/>
                                              <w:marRight w:val="0"/>
                                              <w:marTop w:val="0"/>
                                              <w:marBottom w:val="0"/>
                                              <w:divBdr>
                                                <w:top w:val="none" w:sz="0" w:space="0" w:color="auto"/>
                                                <w:left w:val="none" w:sz="0" w:space="0" w:color="auto"/>
                                                <w:bottom w:val="none" w:sz="0" w:space="0" w:color="auto"/>
                                                <w:right w:val="none" w:sz="0" w:space="0" w:color="auto"/>
                                              </w:divBdr>
                                              <w:divsChild>
                                                <w:div w:id="788010928">
                                                  <w:marLeft w:val="0"/>
                                                  <w:marRight w:val="0"/>
                                                  <w:marTop w:val="0"/>
                                                  <w:marBottom w:val="0"/>
                                                  <w:divBdr>
                                                    <w:top w:val="none" w:sz="0" w:space="0" w:color="auto"/>
                                                    <w:left w:val="none" w:sz="0" w:space="0" w:color="auto"/>
                                                    <w:bottom w:val="none" w:sz="0" w:space="0" w:color="auto"/>
                                                    <w:right w:val="none" w:sz="0" w:space="0" w:color="auto"/>
                                                  </w:divBdr>
                                                  <w:divsChild>
                                                    <w:div w:id="852034711">
                                                      <w:marLeft w:val="0"/>
                                                      <w:marRight w:val="0"/>
                                                      <w:marTop w:val="0"/>
                                                      <w:marBottom w:val="0"/>
                                                      <w:divBdr>
                                                        <w:top w:val="none" w:sz="0" w:space="0" w:color="auto"/>
                                                        <w:left w:val="none" w:sz="0" w:space="0" w:color="auto"/>
                                                        <w:bottom w:val="none" w:sz="0" w:space="0" w:color="auto"/>
                                                        <w:right w:val="none" w:sz="0" w:space="0" w:color="auto"/>
                                                      </w:divBdr>
                                                      <w:divsChild>
                                                        <w:div w:id="96369804">
                                                          <w:marLeft w:val="0"/>
                                                          <w:marRight w:val="0"/>
                                                          <w:marTop w:val="0"/>
                                                          <w:marBottom w:val="0"/>
                                                          <w:divBdr>
                                                            <w:top w:val="none" w:sz="0" w:space="0" w:color="auto"/>
                                                            <w:left w:val="none" w:sz="0" w:space="0" w:color="auto"/>
                                                            <w:bottom w:val="none" w:sz="0" w:space="0" w:color="auto"/>
                                                            <w:right w:val="none" w:sz="0" w:space="0" w:color="auto"/>
                                                          </w:divBdr>
                                                          <w:divsChild>
                                                            <w:div w:id="184490503">
                                                              <w:marLeft w:val="0"/>
                                                              <w:marRight w:val="0"/>
                                                              <w:marTop w:val="0"/>
                                                              <w:marBottom w:val="0"/>
                                                              <w:divBdr>
                                                                <w:top w:val="none" w:sz="0" w:space="0" w:color="auto"/>
                                                                <w:left w:val="none" w:sz="0" w:space="0" w:color="auto"/>
                                                                <w:bottom w:val="none" w:sz="0" w:space="0" w:color="auto"/>
                                                                <w:right w:val="none" w:sz="0" w:space="0" w:color="auto"/>
                                                              </w:divBdr>
                                                              <w:divsChild>
                                                                <w:div w:id="671101662">
                                                                  <w:marLeft w:val="0"/>
                                                                  <w:marRight w:val="0"/>
                                                                  <w:marTop w:val="0"/>
                                                                  <w:marBottom w:val="0"/>
                                                                  <w:divBdr>
                                                                    <w:top w:val="none" w:sz="0" w:space="0" w:color="auto"/>
                                                                    <w:left w:val="none" w:sz="0" w:space="0" w:color="auto"/>
                                                                    <w:bottom w:val="none" w:sz="0" w:space="0" w:color="auto"/>
                                                                    <w:right w:val="none" w:sz="0" w:space="0" w:color="auto"/>
                                                                  </w:divBdr>
                                                                  <w:divsChild>
                                                                    <w:div w:id="917904716">
                                                                      <w:marLeft w:val="0"/>
                                                                      <w:marRight w:val="0"/>
                                                                      <w:marTop w:val="0"/>
                                                                      <w:marBottom w:val="0"/>
                                                                      <w:divBdr>
                                                                        <w:top w:val="none" w:sz="0" w:space="0" w:color="auto"/>
                                                                        <w:left w:val="none" w:sz="0" w:space="0" w:color="auto"/>
                                                                        <w:bottom w:val="none" w:sz="0" w:space="0" w:color="auto"/>
                                                                        <w:right w:val="none" w:sz="0" w:space="0" w:color="auto"/>
                                                                      </w:divBdr>
                                                                      <w:divsChild>
                                                                        <w:div w:id="1676498621">
                                                                          <w:marLeft w:val="0"/>
                                                                          <w:marRight w:val="0"/>
                                                                          <w:marTop w:val="0"/>
                                                                          <w:marBottom w:val="0"/>
                                                                          <w:divBdr>
                                                                            <w:top w:val="none" w:sz="0" w:space="0" w:color="auto"/>
                                                                            <w:left w:val="none" w:sz="0" w:space="0" w:color="auto"/>
                                                                            <w:bottom w:val="none" w:sz="0" w:space="0" w:color="auto"/>
                                                                            <w:right w:val="none" w:sz="0" w:space="0" w:color="auto"/>
                                                                          </w:divBdr>
                                                                          <w:divsChild>
                                                                            <w:div w:id="719598685">
                                                                              <w:marLeft w:val="0"/>
                                                                              <w:marRight w:val="0"/>
                                                                              <w:marTop w:val="0"/>
                                                                              <w:marBottom w:val="0"/>
                                                                              <w:divBdr>
                                                                                <w:top w:val="none" w:sz="0" w:space="0" w:color="auto"/>
                                                                                <w:left w:val="none" w:sz="0" w:space="0" w:color="auto"/>
                                                                                <w:bottom w:val="none" w:sz="0" w:space="0" w:color="auto"/>
                                                                                <w:right w:val="none" w:sz="0" w:space="0" w:color="auto"/>
                                                                              </w:divBdr>
                                                                              <w:divsChild>
                                                                                <w:div w:id="1628046114">
                                                                                  <w:marLeft w:val="0"/>
                                                                                  <w:marRight w:val="0"/>
                                                                                  <w:marTop w:val="0"/>
                                                                                  <w:marBottom w:val="0"/>
                                                                                  <w:divBdr>
                                                                                    <w:top w:val="none" w:sz="0" w:space="0" w:color="auto"/>
                                                                                    <w:left w:val="none" w:sz="0" w:space="0" w:color="auto"/>
                                                                                    <w:bottom w:val="none" w:sz="0" w:space="0" w:color="auto"/>
                                                                                    <w:right w:val="none" w:sz="0" w:space="0" w:color="auto"/>
                                                                                  </w:divBdr>
                                                                                  <w:divsChild>
                                                                                    <w:div w:id="776872701">
                                                                                      <w:marLeft w:val="0"/>
                                                                                      <w:marRight w:val="0"/>
                                                                                      <w:marTop w:val="0"/>
                                                                                      <w:marBottom w:val="0"/>
                                                                                      <w:divBdr>
                                                                                        <w:top w:val="none" w:sz="0" w:space="0" w:color="auto"/>
                                                                                        <w:left w:val="none" w:sz="0" w:space="0" w:color="auto"/>
                                                                                        <w:bottom w:val="none" w:sz="0" w:space="0" w:color="auto"/>
                                                                                        <w:right w:val="none" w:sz="0" w:space="0" w:color="auto"/>
                                                                                      </w:divBdr>
                                                                                      <w:divsChild>
                                                                                        <w:div w:id="2136556053">
                                                                                          <w:marLeft w:val="0"/>
                                                                                          <w:marRight w:val="0"/>
                                                                                          <w:marTop w:val="0"/>
                                                                                          <w:marBottom w:val="0"/>
                                                                                          <w:divBdr>
                                                                                            <w:top w:val="none" w:sz="0" w:space="0" w:color="auto"/>
                                                                                            <w:left w:val="none" w:sz="0" w:space="0" w:color="auto"/>
                                                                                            <w:bottom w:val="none" w:sz="0" w:space="0" w:color="auto"/>
                                                                                            <w:right w:val="none" w:sz="0" w:space="0" w:color="auto"/>
                                                                                          </w:divBdr>
                                                                                          <w:divsChild>
                                                                                            <w:div w:id="201598235">
                                                                                              <w:marLeft w:val="0"/>
                                                                                              <w:marRight w:val="0"/>
                                                                                              <w:marTop w:val="0"/>
                                                                                              <w:marBottom w:val="0"/>
                                                                                              <w:divBdr>
                                                                                                <w:top w:val="none" w:sz="0" w:space="0" w:color="auto"/>
                                                                                                <w:left w:val="none" w:sz="0" w:space="0" w:color="auto"/>
                                                                                                <w:bottom w:val="none" w:sz="0" w:space="0" w:color="auto"/>
                                                                                                <w:right w:val="none" w:sz="0" w:space="0" w:color="auto"/>
                                                                                              </w:divBdr>
                                                                                              <w:divsChild>
                                                                                                <w:div w:id="598105992">
                                                                                                  <w:marLeft w:val="0"/>
                                                                                                  <w:marRight w:val="0"/>
                                                                                                  <w:marTop w:val="0"/>
                                                                                                  <w:marBottom w:val="0"/>
                                                                                                  <w:divBdr>
                                                                                                    <w:top w:val="none" w:sz="0" w:space="0" w:color="auto"/>
                                                                                                    <w:left w:val="none" w:sz="0" w:space="0" w:color="auto"/>
                                                                                                    <w:bottom w:val="none" w:sz="0" w:space="0" w:color="auto"/>
                                                                                                    <w:right w:val="none" w:sz="0" w:space="0" w:color="auto"/>
                                                                                                  </w:divBdr>
                                                                                                  <w:divsChild>
                                                                                                    <w:div w:id="979119361">
                                                                                                      <w:marLeft w:val="0"/>
                                                                                                      <w:marRight w:val="0"/>
                                                                                                      <w:marTop w:val="0"/>
                                                                                                      <w:marBottom w:val="0"/>
                                                                                                      <w:divBdr>
                                                                                                        <w:top w:val="none" w:sz="0" w:space="0" w:color="auto"/>
                                                                                                        <w:left w:val="none" w:sz="0" w:space="0" w:color="auto"/>
                                                                                                        <w:bottom w:val="none" w:sz="0" w:space="0" w:color="auto"/>
                                                                                                        <w:right w:val="none" w:sz="0" w:space="0" w:color="auto"/>
                                                                                                      </w:divBdr>
                                                                                                      <w:divsChild>
                                                                                                        <w:div w:id="604113725">
                                                                                                          <w:marLeft w:val="0"/>
                                                                                                          <w:marRight w:val="0"/>
                                                                                                          <w:marTop w:val="0"/>
                                                                                                          <w:marBottom w:val="0"/>
                                                                                                          <w:divBdr>
                                                                                                            <w:top w:val="none" w:sz="0" w:space="0" w:color="auto"/>
                                                                                                            <w:left w:val="none" w:sz="0" w:space="0" w:color="auto"/>
                                                                                                            <w:bottom w:val="none" w:sz="0" w:space="0" w:color="auto"/>
                                                                                                            <w:right w:val="none" w:sz="0" w:space="0" w:color="auto"/>
                                                                                                          </w:divBdr>
                                                                                                          <w:divsChild>
                                                                                                            <w:div w:id="1447772002">
                                                                                                              <w:marLeft w:val="0"/>
                                                                                                              <w:marRight w:val="0"/>
                                                                                                              <w:marTop w:val="0"/>
                                                                                                              <w:marBottom w:val="0"/>
                                                                                                              <w:divBdr>
                                                                                                                <w:top w:val="none" w:sz="0" w:space="0" w:color="auto"/>
                                                                                                                <w:left w:val="none" w:sz="0" w:space="0" w:color="auto"/>
                                                                                                                <w:bottom w:val="none" w:sz="0" w:space="0" w:color="auto"/>
                                                                                                                <w:right w:val="none" w:sz="0" w:space="0" w:color="auto"/>
                                                                                                              </w:divBdr>
                                                                                                              <w:divsChild>
                                                                                                                <w:div w:id="1226376485">
                                                                                                                  <w:marLeft w:val="0"/>
                                                                                                                  <w:marRight w:val="0"/>
                                                                                                                  <w:marTop w:val="0"/>
                                                                                                                  <w:marBottom w:val="0"/>
                                                                                                                  <w:divBdr>
                                                                                                                    <w:top w:val="none" w:sz="0" w:space="0" w:color="auto"/>
                                                                                                                    <w:left w:val="none" w:sz="0" w:space="0" w:color="auto"/>
                                                                                                                    <w:bottom w:val="none" w:sz="0" w:space="0" w:color="auto"/>
                                                                                                                    <w:right w:val="none" w:sz="0" w:space="0" w:color="auto"/>
                                                                                                                  </w:divBdr>
                                                                                                                  <w:divsChild>
                                                                                                                    <w:div w:id="242688251">
                                                                                                                      <w:marLeft w:val="0"/>
                                                                                                                      <w:marRight w:val="0"/>
                                                                                                                      <w:marTop w:val="0"/>
                                                                                                                      <w:marBottom w:val="0"/>
                                                                                                                      <w:divBdr>
                                                                                                                        <w:top w:val="none" w:sz="0" w:space="0" w:color="auto"/>
                                                                                                                        <w:left w:val="none" w:sz="0" w:space="0" w:color="auto"/>
                                                                                                                        <w:bottom w:val="none" w:sz="0" w:space="0" w:color="auto"/>
                                                                                                                        <w:right w:val="none" w:sz="0" w:space="0" w:color="auto"/>
                                                                                                                      </w:divBdr>
                                                                                                                      <w:divsChild>
                                                                                                                        <w:div w:id="151141874">
                                                                                                                          <w:marLeft w:val="0"/>
                                                                                                                          <w:marRight w:val="0"/>
                                                                                                                          <w:marTop w:val="0"/>
                                                                                                                          <w:marBottom w:val="0"/>
                                                                                                                          <w:divBdr>
                                                                                                                            <w:top w:val="none" w:sz="0" w:space="0" w:color="auto"/>
                                                                                                                            <w:left w:val="none" w:sz="0" w:space="0" w:color="auto"/>
                                                                                                                            <w:bottom w:val="none" w:sz="0" w:space="0" w:color="auto"/>
                                                                                                                            <w:right w:val="none" w:sz="0" w:space="0" w:color="auto"/>
                                                                                                                          </w:divBdr>
                                                                                                                          <w:divsChild>
                                                                                                                            <w:div w:id="20518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069022">
      <w:bodyDiv w:val="1"/>
      <w:marLeft w:val="0"/>
      <w:marRight w:val="0"/>
      <w:marTop w:val="0"/>
      <w:marBottom w:val="0"/>
      <w:divBdr>
        <w:top w:val="none" w:sz="0" w:space="0" w:color="auto"/>
        <w:left w:val="none" w:sz="0" w:space="0" w:color="auto"/>
        <w:bottom w:val="none" w:sz="0" w:space="0" w:color="auto"/>
        <w:right w:val="none" w:sz="0" w:space="0" w:color="auto"/>
      </w:divBdr>
    </w:div>
    <w:div w:id="118957807">
      <w:bodyDiv w:val="1"/>
      <w:marLeft w:val="0"/>
      <w:marRight w:val="0"/>
      <w:marTop w:val="0"/>
      <w:marBottom w:val="0"/>
      <w:divBdr>
        <w:top w:val="none" w:sz="0" w:space="0" w:color="auto"/>
        <w:left w:val="none" w:sz="0" w:space="0" w:color="auto"/>
        <w:bottom w:val="none" w:sz="0" w:space="0" w:color="auto"/>
        <w:right w:val="none" w:sz="0" w:space="0" w:color="auto"/>
      </w:divBdr>
    </w:div>
    <w:div w:id="148642692">
      <w:bodyDiv w:val="1"/>
      <w:marLeft w:val="0"/>
      <w:marRight w:val="0"/>
      <w:marTop w:val="0"/>
      <w:marBottom w:val="0"/>
      <w:divBdr>
        <w:top w:val="none" w:sz="0" w:space="0" w:color="auto"/>
        <w:left w:val="none" w:sz="0" w:space="0" w:color="auto"/>
        <w:bottom w:val="none" w:sz="0" w:space="0" w:color="auto"/>
        <w:right w:val="none" w:sz="0" w:space="0" w:color="auto"/>
      </w:divBdr>
    </w:div>
    <w:div w:id="247009844">
      <w:bodyDiv w:val="1"/>
      <w:marLeft w:val="0"/>
      <w:marRight w:val="0"/>
      <w:marTop w:val="0"/>
      <w:marBottom w:val="0"/>
      <w:divBdr>
        <w:top w:val="none" w:sz="0" w:space="0" w:color="auto"/>
        <w:left w:val="none" w:sz="0" w:space="0" w:color="auto"/>
        <w:bottom w:val="none" w:sz="0" w:space="0" w:color="auto"/>
        <w:right w:val="none" w:sz="0" w:space="0" w:color="auto"/>
      </w:divBdr>
    </w:div>
    <w:div w:id="343748006">
      <w:bodyDiv w:val="1"/>
      <w:marLeft w:val="0"/>
      <w:marRight w:val="0"/>
      <w:marTop w:val="0"/>
      <w:marBottom w:val="0"/>
      <w:divBdr>
        <w:top w:val="none" w:sz="0" w:space="0" w:color="auto"/>
        <w:left w:val="none" w:sz="0" w:space="0" w:color="auto"/>
        <w:bottom w:val="none" w:sz="0" w:space="0" w:color="auto"/>
        <w:right w:val="none" w:sz="0" w:space="0" w:color="auto"/>
      </w:divBdr>
      <w:divsChild>
        <w:div w:id="654845943">
          <w:marLeft w:val="0"/>
          <w:marRight w:val="0"/>
          <w:marTop w:val="0"/>
          <w:marBottom w:val="0"/>
          <w:divBdr>
            <w:top w:val="none" w:sz="0" w:space="0" w:color="auto"/>
            <w:left w:val="none" w:sz="0" w:space="0" w:color="auto"/>
            <w:bottom w:val="none" w:sz="0" w:space="0" w:color="auto"/>
            <w:right w:val="none" w:sz="0" w:space="0" w:color="auto"/>
          </w:divBdr>
        </w:div>
        <w:div w:id="973873762">
          <w:marLeft w:val="0"/>
          <w:marRight w:val="0"/>
          <w:marTop w:val="0"/>
          <w:marBottom w:val="0"/>
          <w:divBdr>
            <w:top w:val="none" w:sz="0" w:space="0" w:color="auto"/>
            <w:left w:val="none" w:sz="0" w:space="0" w:color="auto"/>
            <w:bottom w:val="none" w:sz="0" w:space="0" w:color="auto"/>
            <w:right w:val="none" w:sz="0" w:space="0" w:color="auto"/>
          </w:divBdr>
        </w:div>
      </w:divsChild>
    </w:div>
    <w:div w:id="372076282">
      <w:bodyDiv w:val="1"/>
      <w:marLeft w:val="0"/>
      <w:marRight w:val="0"/>
      <w:marTop w:val="0"/>
      <w:marBottom w:val="0"/>
      <w:divBdr>
        <w:top w:val="none" w:sz="0" w:space="0" w:color="auto"/>
        <w:left w:val="none" w:sz="0" w:space="0" w:color="auto"/>
        <w:bottom w:val="none" w:sz="0" w:space="0" w:color="auto"/>
        <w:right w:val="none" w:sz="0" w:space="0" w:color="auto"/>
      </w:divBdr>
    </w:div>
    <w:div w:id="390352710">
      <w:bodyDiv w:val="1"/>
      <w:marLeft w:val="0"/>
      <w:marRight w:val="0"/>
      <w:marTop w:val="0"/>
      <w:marBottom w:val="0"/>
      <w:divBdr>
        <w:top w:val="none" w:sz="0" w:space="0" w:color="auto"/>
        <w:left w:val="none" w:sz="0" w:space="0" w:color="auto"/>
        <w:bottom w:val="none" w:sz="0" w:space="0" w:color="auto"/>
        <w:right w:val="none" w:sz="0" w:space="0" w:color="auto"/>
      </w:divBdr>
    </w:div>
    <w:div w:id="496263322">
      <w:bodyDiv w:val="1"/>
      <w:marLeft w:val="0"/>
      <w:marRight w:val="0"/>
      <w:marTop w:val="0"/>
      <w:marBottom w:val="0"/>
      <w:divBdr>
        <w:top w:val="none" w:sz="0" w:space="0" w:color="auto"/>
        <w:left w:val="none" w:sz="0" w:space="0" w:color="auto"/>
        <w:bottom w:val="none" w:sz="0" w:space="0" w:color="auto"/>
        <w:right w:val="none" w:sz="0" w:space="0" w:color="auto"/>
      </w:divBdr>
    </w:div>
    <w:div w:id="610281360">
      <w:bodyDiv w:val="1"/>
      <w:marLeft w:val="0"/>
      <w:marRight w:val="0"/>
      <w:marTop w:val="0"/>
      <w:marBottom w:val="0"/>
      <w:divBdr>
        <w:top w:val="none" w:sz="0" w:space="0" w:color="auto"/>
        <w:left w:val="none" w:sz="0" w:space="0" w:color="auto"/>
        <w:bottom w:val="none" w:sz="0" w:space="0" w:color="auto"/>
        <w:right w:val="none" w:sz="0" w:space="0" w:color="auto"/>
      </w:divBdr>
    </w:div>
    <w:div w:id="919362749">
      <w:bodyDiv w:val="1"/>
      <w:marLeft w:val="0"/>
      <w:marRight w:val="0"/>
      <w:marTop w:val="0"/>
      <w:marBottom w:val="0"/>
      <w:divBdr>
        <w:top w:val="none" w:sz="0" w:space="0" w:color="auto"/>
        <w:left w:val="none" w:sz="0" w:space="0" w:color="auto"/>
        <w:bottom w:val="none" w:sz="0" w:space="0" w:color="auto"/>
        <w:right w:val="none" w:sz="0" w:space="0" w:color="auto"/>
      </w:divBdr>
    </w:div>
    <w:div w:id="1123227126">
      <w:bodyDiv w:val="1"/>
      <w:marLeft w:val="0"/>
      <w:marRight w:val="0"/>
      <w:marTop w:val="0"/>
      <w:marBottom w:val="0"/>
      <w:divBdr>
        <w:top w:val="none" w:sz="0" w:space="0" w:color="auto"/>
        <w:left w:val="none" w:sz="0" w:space="0" w:color="auto"/>
        <w:bottom w:val="none" w:sz="0" w:space="0" w:color="auto"/>
        <w:right w:val="none" w:sz="0" w:space="0" w:color="auto"/>
      </w:divBdr>
    </w:div>
    <w:div w:id="1188527083">
      <w:bodyDiv w:val="1"/>
      <w:marLeft w:val="0"/>
      <w:marRight w:val="0"/>
      <w:marTop w:val="0"/>
      <w:marBottom w:val="0"/>
      <w:divBdr>
        <w:top w:val="none" w:sz="0" w:space="0" w:color="auto"/>
        <w:left w:val="none" w:sz="0" w:space="0" w:color="auto"/>
        <w:bottom w:val="none" w:sz="0" w:space="0" w:color="auto"/>
        <w:right w:val="none" w:sz="0" w:space="0" w:color="auto"/>
      </w:divBdr>
    </w:div>
    <w:div w:id="1273975439">
      <w:bodyDiv w:val="1"/>
      <w:marLeft w:val="0"/>
      <w:marRight w:val="0"/>
      <w:marTop w:val="0"/>
      <w:marBottom w:val="0"/>
      <w:divBdr>
        <w:top w:val="none" w:sz="0" w:space="0" w:color="auto"/>
        <w:left w:val="none" w:sz="0" w:space="0" w:color="auto"/>
        <w:bottom w:val="none" w:sz="0" w:space="0" w:color="auto"/>
        <w:right w:val="none" w:sz="0" w:space="0" w:color="auto"/>
      </w:divBdr>
    </w:div>
    <w:div w:id="1346444705">
      <w:bodyDiv w:val="1"/>
      <w:marLeft w:val="0"/>
      <w:marRight w:val="0"/>
      <w:marTop w:val="0"/>
      <w:marBottom w:val="0"/>
      <w:divBdr>
        <w:top w:val="none" w:sz="0" w:space="0" w:color="auto"/>
        <w:left w:val="none" w:sz="0" w:space="0" w:color="auto"/>
        <w:bottom w:val="none" w:sz="0" w:space="0" w:color="auto"/>
        <w:right w:val="none" w:sz="0" w:space="0" w:color="auto"/>
      </w:divBdr>
    </w:div>
    <w:div w:id="1440249621">
      <w:bodyDiv w:val="1"/>
      <w:marLeft w:val="0"/>
      <w:marRight w:val="0"/>
      <w:marTop w:val="0"/>
      <w:marBottom w:val="0"/>
      <w:divBdr>
        <w:top w:val="none" w:sz="0" w:space="0" w:color="auto"/>
        <w:left w:val="none" w:sz="0" w:space="0" w:color="auto"/>
        <w:bottom w:val="none" w:sz="0" w:space="0" w:color="auto"/>
        <w:right w:val="none" w:sz="0" w:space="0" w:color="auto"/>
      </w:divBdr>
    </w:div>
    <w:div w:id="1586113528">
      <w:bodyDiv w:val="1"/>
      <w:marLeft w:val="0"/>
      <w:marRight w:val="0"/>
      <w:marTop w:val="0"/>
      <w:marBottom w:val="0"/>
      <w:divBdr>
        <w:top w:val="none" w:sz="0" w:space="0" w:color="auto"/>
        <w:left w:val="none" w:sz="0" w:space="0" w:color="auto"/>
        <w:bottom w:val="none" w:sz="0" w:space="0" w:color="auto"/>
        <w:right w:val="none" w:sz="0" w:space="0" w:color="auto"/>
      </w:divBdr>
      <w:divsChild>
        <w:div w:id="1719627860">
          <w:marLeft w:val="0"/>
          <w:marRight w:val="0"/>
          <w:marTop w:val="0"/>
          <w:marBottom w:val="0"/>
          <w:divBdr>
            <w:top w:val="none" w:sz="0" w:space="0" w:color="auto"/>
            <w:left w:val="none" w:sz="0" w:space="0" w:color="auto"/>
            <w:bottom w:val="none" w:sz="0" w:space="0" w:color="auto"/>
            <w:right w:val="none" w:sz="0" w:space="0" w:color="auto"/>
          </w:divBdr>
        </w:div>
        <w:div w:id="1912540937">
          <w:marLeft w:val="360"/>
          <w:marRight w:val="0"/>
          <w:marTop w:val="0"/>
          <w:marBottom w:val="0"/>
          <w:divBdr>
            <w:top w:val="none" w:sz="0" w:space="0" w:color="auto"/>
            <w:left w:val="none" w:sz="0" w:space="0" w:color="auto"/>
            <w:bottom w:val="none" w:sz="0" w:space="0" w:color="auto"/>
            <w:right w:val="none" w:sz="0" w:space="0" w:color="auto"/>
          </w:divBdr>
        </w:div>
        <w:div w:id="1348364192">
          <w:marLeft w:val="360"/>
          <w:marRight w:val="0"/>
          <w:marTop w:val="0"/>
          <w:marBottom w:val="0"/>
          <w:divBdr>
            <w:top w:val="none" w:sz="0" w:space="0" w:color="auto"/>
            <w:left w:val="none" w:sz="0" w:space="0" w:color="auto"/>
            <w:bottom w:val="none" w:sz="0" w:space="0" w:color="auto"/>
            <w:right w:val="none" w:sz="0" w:space="0" w:color="auto"/>
          </w:divBdr>
        </w:div>
        <w:div w:id="216938122">
          <w:marLeft w:val="0"/>
          <w:marRight w:val="0"/>
          <w:marTop w:val="0"/>
          <w:marBottom w:val="0"/>
          <w:divBdr>
            <w:top w:val="none" w:sz="0" w:space="0" w:color="auto"/>
            <w:left w:val="none" w:sz="0" w:space="0" w:color="auto"/>
            <w:bottom w:val="none" w:sz="0" w:space="0" w:color="auto"/>
            <w:right w:val="none" w:sz="0" w:space="0" w:color="auto"/>
          </w:divBdr>
        </w:div>
        <w:div w:id="1436440888">
          <w:marLeft w:val="0"/>
          <w:marRight w:val="0"/>
          <w:marTop w:val="0"/>
          <w:marBottom w:val="0"/>
          <w:divBdr>
            <w:top w:val="none" w:sz="0" w:space="0" w:color="auto"/>
            <w:left w:val="none" w:sz="0" w:space="0" w:color="auto"/>
            <w:bottom w:val="none" w:sz="0" w:space="0" w:color="auto"/>
            <w:right w:val="none" w:sz="0" w:space="0" w:color="auto"/>
          </w:divBdr>
        </w:div>
      </w:divsChild>
    </w:div>
    <w:div w:id="1691680930">
      <w:bodyDiv w:val="1"/>
      <w:marLeft w:val="0"/>
      <w:marRight w:val="0"/>
      <w:marTop w:val="0"/>
      <w:marBottom w:val="0"/>
      <w:divBdr>
        <w:top w:val="none" w:sz="0" w:space="0" w:color="auto"/>
        <w:left w:val="none" w:sz="0" w:space="0" w:color="auto"/>
        <w:bottom w:val="none" w:sz="0" w:space="0" w:color="auto"/>
        <w:right w:val="none" w:sz="0" w:space="0" w:color="auto"/>
      </w:divBdr>
    </w:div>
    <w:div w:id="1821847793">
      <w:bodyDiv w:val="1"/>
      <w:marLeft w:val="0"/>
      <w:marRight w:val="0"/>
      <w:marTop w:val="0"/>
      <w:marBottom w:val="0"/>
      <w:divBdr>
        <w:top w:val="none" w:sz="0" w:space="0" w:color="auto"/>
        <w:left w:val="none" w:sz="0" w:space="0" w:color="auto"/>
        <w:bottom w:val="none" w:sz="0" w:space="0" w:color="auto"/>
        <w:right w:val="none" w:sz="0" w:space="0" w:color="auto"/>
      </w:divBdr>
    </w:div>
    <w:div w:id="192487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FF489-C03F-464E-A422-5E319BB25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EB288E22</Template>
  <TotalTime>1</TotalTime>
  <Pages>10</Pages>
  <Words>2946</Words>
  <Characters>16793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One Education</Company>
  <LinksUpToDate>false</LinksUpToDate>
  <CharactersWithSpaces>19700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Whelan</dc:creator>
  <cp:lastModifiedBy>Mrs Taylor</cp:lastModifiedBy>
  <cp:revision>2</cp:revision>
  <cp:lastPrinted>2021-06-30T14:13:00Z</cp:lastPrinted>
  <dcterms:created xsi:type="dcterms:W3CDTF">2022-10-18T13:50:00Z</dcterms:created>
  <dcterms:modified xsi:type="dcterms:W3CDTF">2022-10-18T13:50:00Z</dcterms:modified>
</cp:coreProperties>
</file>