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57B7" w14:textId="77777777" w:rsidR="00AB0F7E" w:rsidRDefault="00CA6A7F">
      <w:pPr>
        <w:pStyle w:val="Heading3"/>
        <w:spacing w:before="0" w:after="0"/>
        <w:ind w:right="-1"/>
        <w:jc w:val="center"/>
        <w:rPr>
          <w:sz w:val="36"/>
          <w:szCs w:val="36"/>
        </w:rPr>
      </w:pPr>
      <w:bookmarkStart w:id="0" w:name="_GoBack"/>
      <w:bookmarkEnd w:id="0"/>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05ED8FD5"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311E48">
        <w:rPr>
          <w:rFonts w:cs="Arial"/>
          <w:b/>
          <w:bCs/>
          <w:szCs w:val="24"/>
          <w:lang w:val="en" w:eastAsia="en-US"/>
        </w:rPr>
        <w:t>6</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0DEE012B" w:rsidR="00AB0F7E" w:rsidRPr="00EB6C8D" w:rsidRDefault="00046348">
      <w:pPr>
        <w:shd w:val="clear" w:color="auto" w:fill="F3F3F3"/>
        <w:spacing w:line="360" w:lineRule="auto"/>
        <w:rPr>
          <w:rFonts w:cs="Arial"/>
          <w:b/>
          <w:bCs/>
          <w:szCs w:val="24"/>
          <w:lang w:val="en" w:eastAsia="en-US"/>
        </w:rPr>
      </w:pPr>
      <w:r>
        <w:rPr>
          <w:rFonts w:cs="Arial"/>
          <w:b/>
          <w:bCs/>
          <w:szCs w:val="24"/>
          <w:lang w:val="en" w:eastAsia="en-US"/>
        </w:rPr>
        <w:t xml:space="preserve"> </w:t>
      </w:r>
      <w:r w:rsidR="00AB0F7E"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57A72BDE"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A36495" w:rsidRPr="00EB6C8D">
        <w:rPr>
          <w:rFonts w:cs="Arial"/>
          <w:b/>
          <w:bCs/>
          <w:szCs w:val="24"/>
          <w:lang w:val="en" w:eastAsia="en-US"/>
        </w:rPr>
        <w:t>Joanne Douglas</w:t>
      </w:r>
    </w:p>
    <w:p w14:paraId="45D5D2B6" w14:textId="36EE54E7"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r w:rsidR="004D097E">
        <w:rPr>
          <w:rFonts w:cs="Arial"/>
          <w:b/>
          <w:szCs w:val="24"/>
          <w:lang w:val="en" w:eastAsia="en-US"/>
        </w:rPr>
        <w:t>26 January 2022</w:t>
      </w:r>
    </w:p>
    <w:p w14:paraId="4BAF74A9" w14:textId="68B4C9F4"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466874" w:rsidRPr="00EB6C8D">
        <w:rPr>
          <w:rFonts w:cs="Arial"/>
          <w:b/>
          <w:szCs w:val="24"/>
          <w:lang w:val="en" w:eastAsia="en-US"/>
        </w:rPr>
        <w:t xml:space="preserve">via </w:t>
      </w:r>
      <w:r w:rsidR="00A36495" w:rsidRPr="00EB6C8D">
        <w:rPr>
          <w:rFonts w:cs="Arial"/>
          <w:b/>
          <w:szCs w:val="24"/>
          <w:lang w:val="en" w:eastAsia="en-US"/>
        </w:rPr>
        <w:t>Zoom</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r w:rsidR="00C92278" w:rsidRPr="00EB6C8D">
              <w:rPr>
                <w:b/>
                <w:szCs w:val="24"/>
              </w:rPr>
              <w:t xml:space="preserve">ologies / </w:t>
            </w:r>
            <w:r w:rsidRPr="00EB6C8D">
              <w:rPr>
                <w:b/>
                <w:szCs w:val="24"/>
              </w:rPr>
              <w:t>(A)</w:t>
            </w:r>
            <w:r w:rsidR="00C92278" w:rsidRPr="00EB6C8D">
              <w:rPr>
                <w:b/>
                <w:szCs w:val="24"/>
              </w:rPr>
              <w:t>bsent</w:t>
            </w:r>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EB6C8D" w:rsidRPr="00EB6C8D" w14:paraId="3B1E4B9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6193078" w14:textId="7F475769" w:rsidR="00C65A2A" w:rsidRPr="00EB6C8D" w:rsidRDefault="00C65A2A" w:rsidP="00794A8E">
            <w:pPr>
              <w:rPr>
                <w:szCs w:val="24"/>
              </w:rPr>
            </w:pPr>
            <w:r w:rsidRPr="00EB6C8D">
              <w:rPr>
                <w:szCs w:val="24"/>
              </w:rPr>
              <w:t xml:space="preserve">David Griffiths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65443C" w14:textId="77777777" w:rsidR="00C65A2A" w:rsidRPr="00EB6C8D" w:rsidRDefault="00C65A2A" w:rsidP="00C65A2A">
            <w:pPr>
              <w:rPr>
                <w:szCs w:val="24"/>
              </w:rPr>
            </w:pPr>
            <w:r w:rsidRPr="00EB6C8D">
              <w:rPr>
                <w:szCs w:val="24"/>
              </w:rPr>
              <w:t>Associate (DHT)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78710" w14:textId="7EDBD9F8" w:rsidR="00C65A2A" w:rsidRPr="00EB6C8D" w:rsidRDefault="00463EED" w:rsidP="00466874">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050565C8" w14:textId="1D2A6625" w:rsidR="00C65A2A" w:rsidRPr="00EB6C8D" w:rsidRDefault="00975389" w:rsidP="00C65A2A">
            <w:pPr>
              <w:jc w:val="center"/>
              <w:rPr>
                <w:szCs w:val="24"/>
              </w:rPr>
            </w:pPr>
            <w:r w:rsidRPr="00EB6C8D">
              <w:rPr>
                <w:szCs w:val="24"/>
              </w:rPr>
              <w:t>P</w:t>
            </w:r>
          </w:p>
        </w:tc>
      </w:tr>
      <w:tr w:rsidR="004D097E" w:rsidRPr="00EB6C8D"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353343BC" w:rsidR="004D097E" w:rsidRPr="00EB6C8D" w:rsidRDefault="004D097E" w:rsidP="004D097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0ABA58CC" w:rsidR="004D097E" w:rsidRPr="00EB6C8D" w:rsidRDefault="004D097E" w:rsidP="004D097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29ED37E4" w:rsidR="004D097E" w:rsidRPr="00EB6C8D" w:rsidRDefault="004D097E" w:rsidP="004D097E">
            <w:pPr>
              <w:jc w:val="center"/>
              <w:rPr>
                <w:szCs w:val="24"/>
              </w:rPr>
            </w:pPr>
            <w:r w:rsidRPr="00EB6C8D">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384B171B" w14:textId="0C85FEFF" w:rsidR="004D097E" w:rsidRPr="00EB6C8D" w:rsidRDefault="004D097E" w:rsidP="004D097E">
            <w:pPr>
              <w:jc w:val="center"/>
              <w:rPr>
                <w:szCs w:val="24"/>
              </w:rPr>
            </w:pPr>
            <w:r w:rsidRPr="00EB6C8D">
              <w:rPr>
                <w:szCs w:val="24"/>
              </w:rPr>
              <w:t>P</w:t>
            </w:r>
          </w:p>
        </w:tc>
      </w:tr>
      <w:tr w:rsidR="004D097E"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0B9435F6" w:rsidR="004D097E" w:rsidRPr="00EB6C8D" w:rsidRDefault="004D097E" w:rsidP="004D097E">
            <w:pPr>
              <w:rPr>
                <w:szCs w:val="24"/>
              </w:rPr>
            </w:pPr>
            <w:r w:rsidRPr="00EB6C8D">
              <w:rPr>
                <w:szCs w:val="24"/>
              </w:rPr>
              <w:t>Laurence Moule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4FE6D01E" w:rsidR="004D097E" w:rsidRPr="00EB6C8D" w:rsidRDefault="004D097E" w:rsidP="004D097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64CB001D" w:rsidR="004D097E" w:rsidRPr="00EB6C8D" w:rsidRDefault="004D097E" w:rsidP="004D097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25C3AFDC" w14:textId="5AD043FB" w:rsidR="004D097E" w:rsidRPr="00EB6C8D" w:rsidRDefault="004D097E" w:rsidP="004D097E">
            <w:pPr>
              <w:jc w:val="center"/>
              <w:rPr>
                <w:szCs w:val="24"/>
              </w:rPr>
            </w:pPr>
            <w:r>
              <w:rPr>
                <w:szCs w:val="24"/>
              </w:rPr>
              <w:t>P</w:t>
            </w:r>
          </w:p>
        </w:tc>
      </w:tr>
      <w:tr w:rsidR="004D097E" w:rsidRPr="00EB6C8D"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02CCE029" w:rsidR="004D097E" w:rsidRPr="00EB6C8D" w:rsidRDefault="004D097E" w:rsidP="004D097E">
            <w:pPr>
              <w:rPr>
                <w:szCs w:val="24"/>
              </w:rPr>
            </w:pPr>
            <w:r w:rsidRPr="00EB6C8D">
              <w:rPr>
                <w:szCs w:val="24"/>
              </w:rPr>
              <w:t>Catherine Alnuamaani</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08C02E8F" w:rsidR="004D097E" w:rsidRPr="00EB6C8D" w:rsidRDefault="004D097E" w:rsidP="004D097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4FC6D720" w:rsidR="004D097E" w:rsidRPr="00EB6C8D" w:rsidRDefault="004D097E" w:rsidP="004D097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5433A576" w14:textId="1A37D9C8" w:rsidR="004D097E" w:rsidRPr="00EB6C8D" w:rsidRDefault="004D097E" w:rsidP="004D097E">
            <w:pPr>
              <w:jc w:val="center"/>
              <w:rPr>
                <w:szCs w:val="24"/>
              </w:rPr>
            </w:pPr>
            <w:r>
              <w:rPr>
                <w:szCs w:val="24"/>
              </w:rPr>
              <w:t>P</w:t>
            </w:r>
          </w:p>
        </w:tc>
      </w:tr>
      <w:tr w:rsidR="004D097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6BAA9F2D" w:rsidR="004D097E" w:rsidRPr="00EB6C8D" w:rsidRDefault="004D097E" w:rsidP="004D097E">
            <w:pPr>
              <w:rPr>
                <w:szCs w:val="24"/>
              </w:rPr>
            </w:pPr>
            <w:r w:rsidRPr="00EB6C8D">
              <w:rPr>
                <w:szCs w:val="24"/>
              </w:rPr>
              <w:t>Suzannah Reeves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0BA9732B" w:rsidR="004D097E" w:rsidRPr="00EB6C8D" w:rsidRDefault="004D097E" w:rsidP="004D097E">
            <w:pPr>
              <w:rPr>
                <w:szCs w:val="24"/>
              </w:rPr>
            </w:pPr>
            <w:r>
              <w:rPr>
                <w:szCs w:val="24"/>
              </w:rPr>
              <w:t>Local Authority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7EB3E8CC" w:rsidR="004D097E" w:rsidRPr="00EB6C8D" w:rsidRDefault="004D097E" w:rsidP="004D097E">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0CC482EB" w14:textId="56F6D271" w:rsidR="004D097E" w:rsidRPr="00EB6C8D" w:rsidRDefault="004D097E" w:rsidP="004D097E">
            <w:pPr>
              <w:jc w:val="center"/>
              <w:rPr>
                <w:szCs w:val="24"/>
              </w:rPr>
            </w:pPr>
            <w:r>
              <w:rPr>
                <w:szCs w:val="24"/>
              </w:rPr>
              <w:t>P</w:t>
            </w:r>
          </w:p>
        </w:tc>
      </w:tr>
      <w:tr w:rsidR="004D097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55F42E76" w:rsidR="004D097E" w:rsidRPr="00EB6C8D" w:rsidRDefault="004D097E" w:rsidP="004D097E">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13A756E9" w:rsidR="004D097E" w:rsidRPr="00EB6C8D" w:rsidRDefault="004D097E" w:rsidP="004D097E">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15BDEDA8" w:rsidR="004D097E" w:rsidRPr="00EB6C8D" w:rsidRDefault="004D097E" w:rsidP="004D097E">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611BD230" w14:textId="325304AC" w:rsidR="004D097E" w:rsidRPr="00EB6C8D" w:rsidRDefault="004D097E" w:rsidP="004D097E">
            <w:pPr>
              <w:jc w:val="center"/>
              <w:rPr>
                <w:szCs w:val="24"/>
              </w:rPr>
            </w:pPr>
            <w:r>
              <w:rPr>
                <w:szCs w:val="24"/>
              </w:rPr>
              <w:t>P</w:t>
            </w:r>
          </w:p>
        </w:tc>
      </w:tr>
      <w:tr w:rsidR="004D097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35E70EA1" w:rsidR="004D097E" w:rsidRPr="00EB6C8D" w:rsidRDefault="004D097E" w:rsidP="004D097E">
            <w:pPr>
              <w:rPr>
                <w:szCs w:val="24"/>
              </w:rPr>
            </w:pPr>
            <w:r w:rsidRPr="00EB6C8D">
              <w:rPr>
                <w:szCs w:val="24"/>
              </w:rPr>
              <w:t xml:space="preserve">Vino Bromfield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7C290FA6" w:rsidR="004D097E" w:rsidRPr="00EB6C8D" w:rsidRDefault="004D097E" w:rsidP="004D097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4E4A595A" w:rsidR="004D097E" w:rsidRPr="00EB6C8D" w:rsidRDefault="004D097E" w:rsidP="004D097E">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6CC70266" w14:textId="1552A9E4" w:rsidR="004D097E" w:rsidRPr="00EB6C8D" w:rsidRDefault="004D097E" w:rsidP="004D097E">
            <w:pPr>
              <w:jc w:val="center"/>
              <w:rPr>
                <w:szCs w:val="24"/>
              </w:rPr>
            </w:pPr>
            <w:r>
              <w:t>P</w:t>
            </w:r>
          </w:p>
        </w:tc>
      </w:tr>
      <w:tr w:rsidR="004D097E"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1F4C3B4A" w:rsidR="004D097E" w:rsidRPr="00EB6C8D" w:rsidRDefault="004D097E" w:rsidP="004D097E">
            <w:pPr>
              <w:rPr>
                <w:rFonts w:cs="Arial"/>
                <w:szCs w:val="24"/>
              </w:rPr>
            </w:pPr>
            <w:r w:rsidRPr="00EB6C8D">
              <w:rPr>
                <w:rFonts w:cs="Arial"/>
                <w:szCs w:val="24"/>
              </w:rPr>
              <w:t>Helen Boanas</w:t>
            </w:r>
            <w:r>
              <w:rPr>
                <w:rFonts w:cs="Arial"/>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4A8B46D8" w:rsidR="004D097E" w:rsidRPr="00EB6C8D" w:rsidRDefault="004D097E" w:rsidP="004D097E">
            <w:pPr>
              <w:rPr>
                <w:rFonts w:cs="Arial"/>
                <w:szCs w:val="24"/>
              </w:rPr>
            </w:pPr>
            <w:r w:rsidRPr="00EB6C8D">
              <w:rPr>
                <w:rFonts w:cs="Arial"/>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5C29B8D0" w:rsidR="004D097E" w:rsidRPr="00EB6C8D" w:rsidRDefault="004D097E" w:rsidP="004D097E">
            <w:pPr>
              <w:jc w:val="center"/>
              <w:rPr>
                <w:szCs w:val="24"/>
              </w:rPr>
            </w:pPr>
            <w:r w:rsidRPr="00EB6C8D">
              <w:rPr>
                <w:rFonts w:cs="Arial"/>
                <w:szCs w:val="24"/>
              </w:rPr>
              <w:t>22/01/22</w:t>
            </w:r>
          </w:p>
        </w:tc>
        <w:tc>
          <w:tcPr>
            <w:tcW w:w="1980" w:type="dxa"/>
            <w:tcBorders>
              <w:top w:val="single" w:sz="4" w:space="0" w:color="auto"/>
              <w:left w:val="single" w:sz="4" w:space="0" w:color="auto"/>
              <w:bottom w:val="single" w:sz="4" w:space="0" w:color="auto"/>
              <w:right w:val="single" w:sz="4" w:space="0" w:color="auto"/>
            </w:tcBorders>
          </w:tcPr>
          <w:p w14:paraId="2F490567" w14:textId="47A3F66D" w:rsidR="004D097E" w:rsidRPr="00EB6C8D" w:rsidRDefault="004D097E" w:rsidP="004D097E">
            <w:pPr>
              <w:jc w:val="center"/>
            </w:pPr>
            <w:r>
              <w:rPr>
                <w:szCs w:val="24"/>
              </w:rPr>
              <w:t>P</w:t>
            </w:r>
          </w:p>
        </w:tc>
      </w:tr>
      <w:tr w:rsidR="004D097E"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6CD50A04" w:rsidR="004D097E" w:rsidRPr="00EB6C8D" w:rsidRDefault="004D097E" w:rsidP="004D097E">
            <w:pPr>
              <w:rPr>
                <w:szCs w:val="24"/>
              </w:rPr>
            </w:pPr>
            <w:r>
              <w:rPr>
                <w:szCs w:val="24"/>
              </w:rPr>
              <w:t>Duncan Wilson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2F7C9F44" w:rsidR="004D097E" w:rsidRPr="00EB6C8D" w:rsidRDefault="004D097E" w:rsidP="004D097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6E884736" w:rsidR="004D097E" w:rsidRPr="00EB6C8D" w:rsidRDefault="004D097E" w:rsidP="004D097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1A761F56" w14:textId="2069C94A" w:rsidR="004D097E" w:rsidRPr="00EB6C8D" w:rsidRDefault="004D097E" w:rsidP="004D097E">
            <w:pPr>
              <w:jc w:val="center"/>
              <w:rPr>
                <w:szCs w:val="24"/>
              </w:rPr>
            </w:pPr>
            <w:r>
              <w:rPr>
                <w:szCs w:val="24"/>
              </w:rPr>
              <w:t>P</w:t>
            </w:r>
          </w:p>
        </w:tc>
      </w:tr>
      <w:tr w:rsidR="004D097E" w:rsidRPr="00EB6C8D"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3E94C857" w:rsidR="004D097E" w:rsidRPr="00EB6C8D" w:rsidRDefault="004D097E" w:rsidP="004D097E">
            <w:pPr>
              <w:rPr>
                <w:szCs w:val="24"/>
              </w:rPr>
            </w:pPr>
            <w:r>
              <w:rPr>
                <w:szCs w:val="24"/>
              </w:rPr>
              <w:t>Sami Khan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2CF72A28" w:rsidR="004D097E" w:rsidRPr="00EB6C8D" w:rsidRDefault="004D097E" w:rsidP="004D097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3806E515" w:rsidR="004D097E" w:rsidRPr="00EB6C8D" w:rsidRDefault="004D097E" w:rsidP="004D097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1E4C2DE5" w14:textId="1EE950B7" w:rsidR="004D097E" w:rsidRPr="00EB6C8D" w:rsidRDefault="004D097E" w:rsidP="004D097E">
            <w:pPr>
              <w:jc w:val="center"/>
              <w:rPr>
                <w:szCs w:val="24"/>
              </w:rPr>
            </w:pPr>
            <w:r>
              <w:rPr>
                <w:szCs w:val="24"/>
              </w:rPr>
              <w:t>P</w:t>
            </w:r>
          </w:p>
        </w:tc>
      </w:tr>
      <w:tr w:rsidR="004D097E"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7999CA16" w:rsidR="004D097E" w:rsidRPr="00EB6C8D" w:rsidRDefault="004D097E" w:rsidP="004D097E">
            <w:pPr>
              <w:rPr>
                <w:szCs w:val="24"/>
              </w:rPr>
            </w:pPr>
            <w:r>
              <w:rPr>
                <w:szCs w:val="24"/>
              </w:rPr>
              <w:t>Sarah Kilty</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39F4D744" w:rsidR="004D097E" w:rsidRPr="00EB6C8D" w:rsidRDefault="004D097E" w:rsidP="004D097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74D2ABBE" w:rsidR="004D097E" w:rsidRPr="00EB6C8D" w:rsidRDefault="004D097E" w:rsidP="004D097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3A3478C1" w14:textId="6A9CBD60" w:rsidR="004D097E" w:rsidRPr="00EB6C8D" w:rsidRDefault="004D097E" w:rsidP="004D097E">
            <w:pPr>
              <w:jc w:val="center"/>
              <w:rPr>
                <w:szCs w:val="24"/>
              </w:rPr>
            </w:pPr>
            <w:r>
              <w:rPr>
                <w:szCs w:val="24"/>
              </w:rPr>
              <w:t>P</w:t>
            </w:r>
          </w:p>
        </w:tc>
      </w:tr>
      <w:tr w:rsidR="004D097E" w:rsidRPr="00EB6C8D" w14:paraId="7AAC931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81D2A73" w14:textId="77777777" w:rsidR="004D097E" w:rsidRPr="00EB6C8D" w:rsidRDefault="004D097E" w:rsidP="004D097E">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1F25824" w14:textId="77777777" w:rsidR="004D097E" w:rsidRPr="00EB6C8D" w:rsidRDefault="004D097E" w:rsidP="004D097E">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2C392A" w14:textId="77777777" w:rsidR="004D097E" w:rsidRPr="00EB6C8D" w:rsidRDefault="004D097E" w:rsidP="004D097E">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1099E32B" w14:textId="77777777" w:rsidR="004D097E" w:rsidRPr="00EB6C8D" w:rsidRDefault="004D097E" w:rsidP="004D097E">
            <w:pPr>
              <w:jc w:val="center"/>
              <w:rPr>
                <w:szCs w:val="24"/>
              </w:rPr>
            </w:pPr>
          </w:p>
        </w:tc>
      </w:tr>
      <w:tr w:rsidR="004D097E" w:rsidRPr="00EB6C8D" w14:paraId="5A0BF1E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57DB2A7" w14:textId="094BE42B" w:rsidR="004D097E" w:rsidRPr="00EB6C8D" w:rsidRDefault="004D097E" w:rsidP="004D097E">
            <w:pPr>
              <w:rPr>
                <w:rFonts w:cs="Arial"/>
                <w:szCs w:val="24"/>
              </w:rPr>
            </w:pPr>
            <w:r w:rsidRPr="00EB6C8D">
              <w:rPr>
                <w:szCs w:val="24"/>
              </w:rPr>
              <w:t xml:space="preserve">Kirsty Baird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23B9467" w14:textId="3F7CF367" w:rsidR="004D097E" w:rsidRPr="00EB6C8D" w:rsidRDefault="004D097E" w:rsidP="004D097E">
            <w:pPr>
              <w:rPr>
                <w:rFonts w:cs="Arial"/>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B8DDD4" w14:textId="37928F95" w:rsidR="004D097E" w:rsidRPr="00EB6C8D" w:rsidRDefault="004D097E" w:rsidP="004D097E">
            <w:pPr>
              <w:jc w:val="center"/>
              <w:rPr>
                <w:rFonts w:cs="Arial"/>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4922E084" w14:textId="0C9B26D1" w:rsidR="004D097E" w:rsidRDefault="004D097E" w:rsidP="004D097E">
            <w:pPr>
              <w:jc w:val="center"/>
              <w:rPr>
                <w:szCs w:val="24"/>
              </w:rPr>
            </w:pPr>
            <w:r>
              <w:rPr>
                <w:szCs w:val="24"/>
              </w:rPr>
              <w:t>Ap</w:t>
            </w:r>
          </w:p>
        </w:tc>
      </w:tr>
    </w:tbl>
    <w:p w14:paraId="079CA561" w14:textId="1A2D034D" w:rsidR="00524C83" w:rsidRDefault="00463EED" w:rsidP="00463EED">
      <w:pPr>
        <w:rPr>
          <w:i/>
          <w:sz w:val="20"/>
          <w:lang w:val="en-US" w:eastAsia="en-US"/>
        </w:rPr>
      </w:pPr>
      <w:r w:rsidRPr="00463EED">
        <w:rPr>
          <w:i/>
          <w:sz w:val="20"/>
          <w:lang w:val="en-US" w:eastAsia="en-US"/>
        </w:rPr>
        <w:t>*</w:t>
      </w:r>
      <w:r>
        <w:rPr>
          <w:i/>
          <w:sz w:val="20"/>
          <w:lang w:val="en-US" w:eastAsia="en-US"/>
        </w:rPr>
        <w:t xml:space="preserve"> </w:t>
      </w:r>
      <w:r w:rsidR="004D097E">
        <w:rPr>
          <w:i/>
          <w:sz w:val="20"/>
          <w:lang w:val="en-US" w:eastAsia="en-US"/>
        </w:rPr>
        <w:t>Left the meeting early – see Item 8</w:t>
      </w:r>
    </w:p>
    <w:p w14:paraId="331D6F33" w14:textId="77777777" w:rsidR="00463EED" w:rsidRPr="00463EED" w:rsidRDefault="00463EED"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4D097E" w:rsidRPr="00EB6C8D" w14:paraId="307D1A98" w14:textId="77777777" w:rsidTr="00D16962">
        <w:tc>
          <w:tcPr>
            <w:tcW w:w="5155" w:type="dxa"/>
          </w:tcPr>
          <w:p w14:paraId="46F29606" w14:textId="7E498681" w:rsidR="004D097E" w:rsidRPr="00EB6C8D" w:rsidRDefault="004D097E" w:rsidP="004D097E">
            <w:pPr>
              <w:rPr>
                <w:rFonts w:cs="Arial"/>
                <w:bCs/>
                <w:szCs w:val="24"/>
                <w:lang w:val="en" w:eastAsia="en-US"/>
              </w:rPr>
            </w:pPr>
            <w:r w:rsidRPr="00EB6C8D">
              <w:rPr>
                <w:rFonts w:cs="Arial"/>
                <w:bCs/>
                <w:szCs w:val="24"/>
                <w:lang w:val="en" w:eastAsia="en-US"/>
              </w:rPr>
              <w:t>Joanne Douglas</w:t>
            </w:r>
          </w:p>
        </w:tc>
        <w:tc>
          <w:tcPr>
            <w:tcW w:w="5153" w:type="dxa"/>
          </w:tcPr>
          <w:p w14:paraId="63723C38" w14:textId="2A962633" w:rsidR="004D097E" w:rsidRPr="00EB6C8D" w:rsidRDefault="004D097E" w:rsidP="004D097E">
            <w:pPr>
              <w:rPr>
                <w:szCs w:val="24"/>
              </w:rPr>
            </w:pPr>
            <w:r w:rsidRPr="00EB6C8D">
              <w:rPr>
                <w:szCs w:val="24"/>
              </w:rPr>
              <w:t>Clerk, One Education</w:t>
            </w:r>
          </w:p>
        </w:tc>
      </w:tr>
      <w:tr w:rsidR="00466874" w:rsidRPr="00EB6C8D" w14:paraId="025F4038" w14:textId="77777777" w:rsidTr="00D16962">
        <w:tc>
          <w:tcPr>
            <w:tcW w:w="5155" w:type="dxa"/>
          </w:tcPr>
          <w:p w14:paraId="05005E53" w14:textId="49E018B5" w:rsidR="00466874" w:rsidRPr="00EB6C8D" w:rsidRDefault="004D097E">
            <w:pPr>
              <w:rPr>
                <w:rFonts w:cs="Arial"/>
                <w:bCs/>
                <w:szCs w:val="24"/>
                <w:lang w:val="en" w:eastAsia="en-US"/>
              </w:rPr>
            </w:pPr>
            <w:r>
              <w:rPr>
                <w:rFonts w:cs="Arial"/>
                <w:bCs/>
                <w:szCs w:val="24"/>
                <w:lang w:val="en" w:eastAsia="en-US"/>
              </w:rPr>
              <w:t>Rob Merino</w:t>
            </w:r>
            <w:r w:rsidR="0027496F">
              <w:rPr>
                <w:rFonts w:cs="Arial"/>
                <w:bCs/>
                <w:szCs w:val="24"/>
                <w:lang w:val="en" w:eastAsia="en-US"/>
              </w:rPr>
              <w:t xml:space="preserve"> **</w:t>
            </w:r>
          </w:p>
        </w:tc>
        <w:tc>
          <w:tcPr>
            <w:tcW w:w="5153" w:type="dxa"/>
          </w:tcPr>
          <w:p w14:paraId="7A2F4461" w14:textId="1384401E" w:rsidR="00466874" w:rsidRPr="00EB6C8D" w:rsidRDefault="004D097E" w:rsidP="002A48BF">
            <w:pPr>
              <w:rPr>
                <w:szCs w:val="24"/>
              </w:rPr>
            </w:pPr>
            <w:r>
              <w:rPr>
                <w:szCs w:val="24"/>
              </w:rPr>
              <w:t>Governance Lead, One Education</w:t>
            </w:r>
          </w:p>
        </w:tc>
      </w:tr>
      <w:tr w:rsidR="004D097E" w:rsidRPr="00EB6C8D" w14:paraId="77158C52" w14:textId="77777777" w:rsidTr="00D16962">
        <w:tc>
          <w:tcPr>
            <w:tcW w:w="5155" w:type="dxa"/>
          </w:tcPr>
          <w:p w14:paraId="7DE5C2C3" w14:textId="133D282A" w:rsidR="004D097E" w:rsidRDefault="004D097E">
            <w:pPr>
              <w:rPr>
                <w:rFonts w:cs="Arial"/>
                <w:bCs/>
                <w:szCs w:val="24"/>
                <w:lang w:val="en" w:eastAsia="en-US"/>
              </w:rPr>
            </w:pPr>
            <w:r>
              <w:rPr>
                <w:rFonts w:cs="Arial"/>
                <w:bCs/>
                <w:szCs w:val="24"/>
                <w:lang w:val="en" w:eastAsia="en-US"/>
              </w:rPr>
              <w:t>Thomas Johnson</w:t>
            </w:r>
          </w:p>
        </w:tc>
        <w:tc>
          <w:tcPr>
            <w:tcW w:w="5153" w:type="dxa"/>
          </w:tcPr>
          <w:p w14:paraId="726DBDC1" w14:textId="6425BACA" w:rsidR="004D097E" w:rsidRDefault="004D097E" w:rsidP="002A48BF">
            <w:pPr>
              <w:rPr>
                <w:szCs w:val="24"/>
              </w:rPr>
            </w:pPr>
            <w:r>
              <w:rPr>
                <w:szCs w:val="24"/>
              </w:rPr>
              <w:t>Observer (prospective Co-opted Governor)</w:t>
            </w:r>
          </w:p>
        </w:tc>
      </w:tr>
    </w:tbl>
    <w:p w14:paraId="33745E38" w14:textId="30A2CB4E" w:rsidR="00B666C6" w:rsidRDefault="0027496F">
      <w:pPr>
        <w:rPr>
          <w:i/>
          <w:sz w:val="20"/>
          <w:lang w:val="en-US" w:eastAsia="en-US"/>
        </w:rPr>
      </w:pPr>
      <w:r>
        <w:rPr>
          <w:i/>
          <w:sz w:val="20"/>
          <w:lang w:val="en-US" w:eastAsia="en-US"/>
        </w:rPr>
        <w:t>** Joined the meeting for Item 9</w:t>
      </w:r>
    </w:p>
    <w:p w14:paraId="705E3D09" w14:textId="77777777" w:rsidR="0027496F" w:rsidRPr="00B666C6" w:rsidRDefault="0027496F">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264D536E" w14:textId="742B5AAE" w:rsidR="00C6229C" w:rsidRDefault="00466874" w:rsidP="00463EED">
            <w:pPr>
              <w:rPr>
                <w:rFonts w:cs="Arial"/>
                <w:szCs w:val="24"/>
              </w:rPr>
            </w:pPr>
            <w:r w:rsidRPr="00EB6C8D">
              <w:rPr>
                <w:rFonts w:cs="Arial"/>
                <w:szCs w:val="24"/>
              </w:rPr>
              <w:t xml:space="preserve">The Chair welcomed everyone to the </w:t>
            </w:r>
            <w:r w:rsidR="00A36495" w:rsidRPr="00EB6C8D">
              <w:rPr>
                <w:rFonts w:cs="Arial"/>
                <w:szCs w:val="24"/>
              </w:rPr>
              <w:t xml:space="preserve">meeting.  </w:t>
            </w:r>
            <w:r w:rsidR="004D097E">
              <w:rPr>
                <w:rFonts w:cs="Arial"/>
                <w:szCs w:val="24"/>
              </w:rPr>
              <w:t xml:space="preserve">Apologies were received and accepted from Kirsty Baird.  </w:t>
            </w:r>
          </w:p>
          <w:p w14:paraId="3E42C7D0" w14:textId="7D33E33D" w:rsidR="004D097E" w:rsidRDefault="004D097E" w:rsidP="00463EED">
            <w:pPr>
              <w:rPr>
                <w:rFonts w:cs="Arial"/>
                <w:szCs w:val="24"/>
              </w:rPr>
            </w:pPr>
          </w:p>
          <w:p w14:paraId="5F54AFD7" w14:textId="115A359A" w:rsidR="00463EED" w:rsidRPr="0027496F" w:rsidRDefault="004D097E" w:rsidP="00463EED">
            <w:pPr>
              <w:rPr>
                <w:rFonts w:cs="Arial"/>
                <w:szCs w:val="24"/>
              </w:rPr>
            </w:pPr>
            <w:r>
              <w:rPr>
                <w:rFonts w:cs="Arial"/>
                <w:szCs w:val="24"/>
              </w:rPr>
              <w:t>It was noted that this is Helen Boanas’ last meeting as Parent Governor.  The Chair thanked Helen for her support and contribution throughout her term of office.</w:t>
            </w:r>
          </w:p>
        </w:tc>
      </w:tr>
      <w:tr w:rsidR="00EB6C8D" w:rsidRPr="00EB6C8D" w14:paraId="2EE7408D" w14:textId="77777777" w:rsidTr="0037572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375720">
        <w:tc>
          <w:tcPr>
            <w:tcW w:w="660" w:type="dxa"/>
            <w:tcBorders>
              <w:top w:val="nil"/>
            </w:tcBorders>
          </w:tcPr>
          <w:p w14:paraId="2245D44C" w14:textId="461EEC4B" w:rsidR="00375720" w:rsidRPr="00EB6C8D" w:rsidRDefault="00375720" w:rsidP="00F03136">
            <w:pPr>
              <w:pStyle w:val="Heading1"/>
              <w:rPr>
                <w:b w:val="0"/>
                <w:color w:val="auto"/>
                <w:sz w:val="24"/>
              </w:rPr>
            </w:pPr>
          </w:p>
        </w:tc>
        <w:tc>
          <w:tcPr>
            <w:tcW w:w="6807" w:type="dxa"/>
            <w:tcBorders>
              <w:top w:val="nil"/>
            </w:tcBorders>
          </w:tcPr>
          <w:p w14:paraId="6BEE3F46" w14:textId="7233BE78" w:rsidR="00375720" w:rsidRPr="00EB6C8D" w:rsidRDefault="00375720" w:rsidP="00A36495">
            <w:pPr>
              <w:pStyle w:val="Heading1"/>
              <w:rPr>
                <w:color w:val="auto"/>
              </w:rPr>
            </w:pPr>
          </w:p>
        </w:tc>
        <w:tc>
          <w:tcPr>
            <w:tcW w:w="1464" w:type="dxa"/>
            <w:tcBorders>
              <w:top w:val="nil"/>
            </w:tcBorders>
          </w:tcPr>
          <w:p w14:paraId="2DFE4E33" w14:textId="00D122E1" w:rsidR="00375720" w:rsidRPr="00EB6C8D" w:rsidRDefault="00375720" w:rsidP="00F03136">
            <w:pPr>
              <w:rPr>
                <w:rFonts w:cs="Arial"/>
                <w:szCs w:val="24"/>
              </w:rPr>
            </w:pPr>
          </w:p>
        </w:tc>
        <w:tc>
          <w:tcPr>
            <w:tcW w:w="1377" w:type="dxa"/>
            <w:tcBorders>
              <w:top w:val="nil"/>
            </w:tcBorders>
          </w:tcPr>
          <w:p w14:paraId="100AD86A" w14:textId="77777777" w:rsidR="00375720" w:rsidRPr="00EB6C8D" w:rsidRDefault="00375720" w:rsidP="00F03136">
            <w:pPr>
              <w:rPr>
                <w:rFonts w:cs="Arial"/>
                <w:szCs w:val="24"/>
              </w:rPr>
            </w:pPr>
          </w:p>
        </w:tc>
      </w:tr>
    </w:tbl>
    <w:p w14:paraId="3C2771A3" w14:textId="77777777" w:rsidR="00EB7914" w:rsidRPr="00EB6C8D" w:rsidRDefault="00EB7914">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2ECA8854" w:rsidR="00EB7914"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r w:rsidR="004D097E">
              <w:rPr>
                <w:szCs w:val="24"/>
              </w:rPr>
              <w:t xml:space="preserve">  </w:t>
            </w:r>
          </w:p>
          <w:p w14:paraId="2ADCB7FD" w14:textId="57D521DD" w:rsidR="004D097E" w:rsidRDefault="004D097E" w:rsidP="00EB7914">
            <w:pPr>
              <w:rPr>
                <w:szCs w:val="24"/>
              </w:rPr>
            </w:pPr>
          </w:p>
          <w:p w14:paraId="2680EF5B" w14:textId="371277CF" w:rsidR="004D097E" w:rsidRPr="00EB6C8D" w:rsidRDefault="004D097E" w:rsidP="00EB7914">
            <w:pPr>
              <w:rPr>
                <w:szCs w:val="24"/>
              </w:rPr>
            </w:pPr>
            <w:r>
              <w:rPr>
                <w:szCs w:val="24"/>
              </w:rPr>
              <w:t>The Clerk will forward the Declaration of Pecuniary Interest Form and Confirmation of Eligibility Form to the new governors for completion, together with a copy of the One Education training brochure for information.</w:t>
            </w:r>
          </w:p>
          <w:p w14:paraId="30B7C75B" w14:textId="77777777" w:rsidR="00EB7914" w:rsidRPr="00EB6C8D" w:rsidRDefault="00EB7914" w:rsidP="00EB7914">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4FDB7306" w14:textId="77777777" w:rsidR="00EB7914" w:rsidRDefault="004D097E" w:rsidP="00EB7914">
            <w:pPr>
              <w:rPr>
                <w:rFonts w:cs="Arial"/>
                <w:szCs w:val="24"/>
              </w:rPr>
            </w:pPr>
            <w:r>
              <w:rPr>
                <w:rFonts w:cs="Arial"/>
                <w:szCs w:val="24"/>
              </w:rPr>
              <w:t>A</w:t>
            </w:r>
          </w:p>
          <w:p w14:paraId="06BEB592" w14:textId="77777777" w:rsidR="004D097E" w:rsidRDefault="004D097E" w:rsidP="00EB7914">
            <w:pPr>
              <w:rPr>
                <w:rFonts w:cs="Arial"/>
                <w:szCs w:val="24"/>
              </w:rPr>
            </w:pPr>
          </w:p>
          <w:p w14:paraId="7166F677" w14:textId="77777777" w:rsidR="004D097E" w:rsidRDefault="004D097E" w:rsidP="00EB7914">
            <w:pPr>
              <w:rPr>
                <w:rFonts w:cs="Arial"/>
                <w:szCs w:val="24"/>
              </w:rPr>
            </w:pPr>
          </w:p>
          <w:p w14:paraId="3C091171" w14:textId="1D549F56" w:rsidR="004D097E" w:rsidRPr="00EB6C8D" w:rsidRDefault="004D097E" w:rsidP="00EB7914">
            <w:pPr>
              <w:rPr>
                <w:rFonts w:cs="Arial"/>
                <w:szCs w:val="24"/>
              </w:rPr>
            </w:pPr>
            <w:r>
              <w:rPr>
                <w:rFonts w:cs="Arial"/>
                <w:szCs w:val="24"/>
              </w:rPr>
              <w:t>A</w:t>
            </w:r>
          </w:p>
        </w:tc>
        <w:tc>
          <w:tcPr>
            <w:tcW w:w="6807" w:type="dxa"/>
          </w:tcPr>
          <w:p w14:paraId="69204100" w14:textId="77777777" w:rsidR="00EB7914" w:rsidRDefault="004D097E" w:rsidP="004D097E">
            <w:pPr>
              <w:pStyle w:val="ListParagraph"/>
              <w:numPr>
                <w:ilvl w:val="0"/>
                <w:numId w:val="9"/>
              </w:numPr>
              <w:rPr>
                <w:szCs w:val="24"/>
              </w:rPr>
            </w:pPr>
            <w:r>
              <w:rPr>
                <w:szCs w:val="24"/>
              </w:rPr>
              <w:t>Forward the Declaration of Pecuniary Interest and Confirmation of Eligibility Forms to new governors for completion.</w:t>
            </w:r>
          </w:p>
          <w:p w14:paraId="42EEF058" w14:textId="5B72139B" w:rsidR="004D097E" w:rsidRPr="004D097E" w:rsidRDefault="004D097E" w:rsidP="004D097E">
            <w:pPr>
              <w:pStyle w:val="ListParagraph"/>
              <w:numPr>
                <w:ilvl w:val="0"/>
                <w:numId w:val="9"/>
              </w:numPr>
              <w:rPr>
                <w:szCs w:val="24"/>
              </w:rPr>
            </w:pPr>
            <w:r>
              <w:rPr>
                <w:szCs w:val="24"/>
              </w:rPr>
              <w:t>Circulate the One Education training brochure to new governors</w:t>
            </w:r>
          </w:p>
        </w:tc>
        <w:tc>
          <w:tcPr>
            <w:tcW w:w="1464" w:type="dxa"/>
          </w:tcPr>
          <w:p w14:paraId="2EE73344" w14:textId="77777777" w:rsidR="00EB7914" w:rsidRDefault="004D097E" w:rsidP="00EB7914">
            <w:pPr>
              <w:rPr>
                <w:szCs w:val="24"/>
              </w:rPr>
            </w:pPr>
            <w:r>
              <w:rPr>
                <w:szCs w:val="24"/>
              </w:rPr>
              <w:t>Clerk</w:t>
            </w:r>
          </w:p>
          <w:p w14:paraId="7075F71D" w14:textId="77777777" w:rsidR="004D097E" w:rsidRDefault="004D097E" w:rsidP="00EB7914">
            <w:pPr>
              <w:rPr>
                <w:szCs w:val="24"/>
              </w:rPr>
            </w:pPr>
          </w:p>
          <w:p w14:paraId="2F3913A4" w14:textId="77777777" w:rsidR="004D097E" w:rsidRDefault="004D097E" w:rsidP="00EB7914">
            <w:pPr>
              <w:rPr>
                <w:szCs w:val="24"/>
              </w:rPr>
            </w:pPr>
          </w:p>
          <w:p w14:paraId="63874711" w14:textId="39EFF827" w:rsidR="004D097E" w:rsidRPr="00EB6C8D" w:rsidRDefault="004D097E" w:rsidP="00EB7914">
            <w:pPr>
              <w:rPr>
                <w:szCs w:val="24"/>
              </w:rPr>
            </w:pPr>
            <w:r>
              <w:rPr>
                <w:szCs w:val="24"/>
              </w:rPr>
              <w:t>Clerk</w:t>
            </w:r>
          </w:p>
        </w:tc>
        <w:tc>
          <w:tcPr>
            <w:tcW w:w="1377" w:type="dxa"/>
          </w:tcPr>
          <w:p w14:paraId="439EA618" w14:textId="77777777" w:rsidR="00EB7914" w:rsidRDefault="004D097E" w:rsidP="00EB7914">
            <w:pPr>
              <w:rPr>
                <w:szCs w:val="24"/>
              </w:rPr>
            </w:pPr>
            <w:r>
              <w:rPr>
                <w:szCs w:val="24"/>
              </w:rPr>
              <w:t>Jan 22</w:t>
            </w:r>
          </w:p>
          <w:p w14:paraId="376989D1" w14:textId="77777777" w:rsidR="004D097E" w:rsidRDefault="004D097E" w:rsidP="00EB7914">
            <w:pPr>
              <w:rPr>
                <w:szCs w:val="24"/>
              </w:rPr>
            </w:pPr>
          </w:p>
          <w:p w14:paraId="76ABDC5A" w14:textId="77777777" w:rsidR="004D097E" w:rsidRDefault="004D097E" w:rsidP="00EB7914">
            <w:pPr>
              <w:rPr>
                <w:szCs w:val="24"/>
              </w:rPr>
            </w:pPr>
          </w:p>
          <w:p w14:paraId="57BE54FB" w14:textId="28A07548" w:rsidR="004D097E" w:rsidRPr="00EB6C8D" w:rsidRDefault="004D097E" w:rsidP="00EB7914">
            <w:pPr>
              <w:rPr>
                <w:szCs w:val="24"/>
              </w:rPr>
            </w:pPr>
            <w:r>
              <w:rPr>
                <w:szCs w:val="24"/>
              </w:rPr>
              <w:t>Jan 22</w:t>
            </w:r>
          </w:p>
        </w:tc>
      </w:tr>
    </w:tbl>
    <w:p w14:paraId="3E89151F" w14:textId="5C6FB4A0"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5B4B8E91" w:rsidR="00EB7914" w:rsidRPr="00EB6C8D" w:rsidRDefault="004D097E" w:rsidP="00EB7914">
            <w:pPr>
              <w:rPr>
                <w:rFonts w:cs="Arial"/>
                <w:b/>
                <w:szCs w:val="24"/>
              </w:rPr>
            </w:pPr>
            <w:r>
              <w:rPr>
                <w:rFonts w:cs="Arial"/>
                <w:b/>
                <w:szCs w:val="24"/>
              </w:rPr>
              <w:t>3</w:t>
            </w:r>
          </w:p>
        </w:tc>
        <w:tc>
          <w:tcPr>
            <w:tcW w:w="9648" w:type="dxa"/>
            <w:gridSpan w:val="3"/>
          </w:tcPr>
          <w:p w14:paraId="03540C84" w14:textId="50152D40" w:rsidR="00EB7914" w:rsidRPr="00EB6C8D" w:rsidRDefault="00EB7914" w:rsidP="00EB7914">
            <w:pPr>
              <w:rPr>
                <w:rFonts w:cs="Arial"/>
                <w:b/>
                <w:szCs w:val="24"/>
              </w:rPr>
            </w:pPr>
            <w:r w:rsidRPr="00EB6C8D">
              <w:rPr>
                <w:rFonts w:cs="Arial"/>
                <w:b/>
                <w:szCs w:val="24"/>
              </w:rPr>
              <w:t>Minutes of last meeting (</w:t>
            </w:r>
            <w:r w:rsidR="004D097E">
              <w:rPr>
                <w:rFonts w:cs="Arial"/>
                <w:b/>
                <w:szCs w:val="24"/>
              </w:rPr>
              <w:t>22.9</w:t>
            </w:r>
            <w:r w:rsidR="00A36495" w:rsidRPr="00EB6C8D">
              <w:rPr>
                <w:rFonts w:cs="Arial"/>
                <w:b/>
                <w:szCs w:val="24"/>
              </w:rPr>
              <w:t>.21</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2E805831" w:rsidR="00EB7914" w:rsidRPr="00EB6C8D" w:rsidRDefault="00EB7914" w:rsidP="00EB7914">
            <w:pPr>
              <w:rPr>
                <w:szCs w:val="24"/>
                <w:lang w:val="en-US" w:eastAsia="en-US"/>
              </w:rPr>
            </w:pPr>
            <w:r w:rsidRPr="00EB6C8D">
              <w:rPr>
                <w:szCs w:val="24"/>
                <w:lang w:val="en-US" w:eastAsia="en-US"/>
              </w:rPr>
              <w:t xml:space="preserve">The minutes of the last meeting </w:t>
            </w:r>
            <w:r w:rsidR="00F34E8B">
              <w:rPr>
                <w:szCs w:val="24"/>
                <w:lang w:val="en-US" w:eastAsia="en-US"/>
              </w:rPr>
              <w:t>held on 30.6</w:t>
            </w:r>
            <w:r w:rsidR="00A36495" w:rsidRPr="00EB6C8D">
              <w:rPr>
                <w:szCs w:val="24"/>
                <w:lang w:val="en-US" w:eastAsia="en-US"/>
              </w:rPr>
              <w:t>.21</w:t>
            </w:r>
            <w:r w:rsidR="00466874" w:rsidRPr="00EB6C8D">
              <w:rPr>
                <w:szCs w:val="24"/>
                <w:lang w:val="en-US" w:eastAsia="en-US"/>
              </w:rPr>
              <w:t xml:space="preserve"> </w:t>
            </w:r>
            <w:r w:rsidRPr="00EB6C8D">
              <w:rPr>
                <w:szCs w:val="24"/>
                <w:lang w:val="en-US" w:eastAsia="en-US"/>
              </w:rPr>
              <w:t xml:space="preserve">were approved as an accurate record of the meeting. A copy of the minutes </w:t>
            </w:r>
            <w:r w:rsidR="00466874" w:rsidRPr="00EB6C8D">
              <w:rPr>
                <w:szCs w:val="24"/>
                <w:lang w:val="en-US" w:eastAsia="en-US"/>
              </w:rPr>
              <w:t xml:space="preserve">will be signed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049CBCA8" w14:textId="77777777" w:rsidR="00F34E8B" w:rsidRDefault="00004CF9" w:rsidP="004D097E">
            <w:pPr>
              <w:rPr>
                <w:szCs w:val="24"/>
                <w:lang w:val="en-US" w:eastAsia="en-US"/>
              </w:rPr>
            </w:pPr>
            <w:r>
              <w:rPr>
                <w:szCs w:val="24"/>
                <w:lang w:val="en-US" w:eastAsia="en-US"/>
              </w:rPr>
              <w:t>Page 3 (Item 5) – The Relationships and Sex Education (RSE) Scheme of Works was discussed at the Curriculum &amp; Wellbeing Committee meeting in November.</w:t>
            </w:r>
          </w:p>
          <w:p w14:paraId="67349811" w14:textId="77777777" w:rsidR="00004CF9" w:rsidRDefault="00004CF9" w:rsidP="004D097E">
            <w:pPr>
              <w:rPr>
                <w:szCs w:val="24"/>
                <w:lang w:val="en-US" w:eastAsia="en-US"/>
              </w:rPr>
            </w:pPr>
          </w:p>
          <w:p w14:paraId="197A6960" w14:textId="77777777" w:rsidR="00004CF9" w:rsidRDefault="00004CF9" w:rsidP="00004CF9">
            <w:pPr>
              <w:rPr>
                <w:lang w:val="en-US" w:eastAsia="en-US"/>
              </w:rPr>
            </w:pPr>
            <w:r>
              <w:rPr>
                <w:szCs w:val="24"/>
                <w:lang w:val="en-US" w:eastAsia="en-US"/>
              </w:rPr>
              <w:t>Page 3 (Item 5) - T</w:t>
            </w:r>
            <w:r>
              <w:rPr>
                <w:lang w:val="en-US" w:eastAsia="en-US"/>
              </w:rPr>
              <w:t>he Health &amp; Safety Policy was approved at the Resources Committee meeting in October.</w:t>
            </w:r>
          </w:p>
          <w:p w14:paraId="43EDE03B" w14:textId="77777777" w:rsidR="00004CF9" w:rsidRDefault="00004CF9" w:rsidP="00004CF9">
            <w:pPr>
              <w:rPr>
                <w:lang w:val="en-US" w:eastAsia="en-US"/>
              </w:rPr>
            </w:pPr>
          </w:p>
          <w:p w14:paraId="7642AF0D" w14:textId="1587A9A1" w:rsidR="00004CF9" w:rsidRDefault="00004CF9" w:rsidP="00004CF9">
            <w:pPr>
              <w:rPr>
                <w:lang w:val="en-US" w:eastAsia="en-US"/>
              </w:rPr>
            </w:pPr>
            <w:r>
              <w:rPr>
                <w:lang w:val="en-US" w:eastAsia="en-US"/>
              </w:rPr>
              <w:t xml:space="preserve">Page 6 (Item 8) – The link for the Safeguarding </w:t>
            </w:r>
            <w:r w:rsidR="003B2EAE">
              <w:rPr>
                <w:lang w:val="en-US" w:eastAsia="en-US"/>
              </w:rPr>
              <w:t xml:space="preserve">training </w:t>
            </w:r>
            <w:r>
              <w:rPr>
                <w:lang w:val="en-US" w:eastAsia="en-US"/>
              </w:rPr>
              <w:t>package is included in the Headteacher’s report, however, there is an error in the link.  The DHT will investigate the error.</w:t>
            </w:r>
          </w:p>
          <w:p w14:paraId="41E13D43" w14:textId="6FD95DA8" w:rsidR="00004CF9" w:rsidRDefault="00004CF9" w:rsidP="00004CF9">
            <w:pPr>
              <w:rPr>
                <w:lang w:val="en-US" w:eastAsia="en-US"/>
              </w:rPr>
            </w:pPr>
          </w:p>
          <w:p w14:paraId="37BC9CA9" w14:textId="476243C4" w:rsidR="003C27CC" w:rsidRDefault="00004CF9" w:rsidP="00004CF9">
            <w:pPr>
              <w:rPr>
                <w:lang w:val="en-US" w:eastAsia="en-US"/>
              </w:rPr>
            </w:pPr>
            <w:r>
              <w:rPr>
                <w:lang w:val="en-US" w:eastAsia="en-US"/>
              </w:rPr>
              <w:t xml:space="preserve">Page 6 (Item 8) – Governors confirmed they have read the Keeping Children Safe in Education (KCSIE) document.  </w:t>
            </w:r>
            <w:r w:rsidR="003C27CC">
              <w:rPr>
                <w:lang w:val="en-US" w:eastAsia="en-US"/>
              </w:rPr>
              <w:t>HT is putting together an induction pack for the new governors, which will include the KCSIE document for them to read.</w:t>
            </w:r>
          </w:p>
          <w:p w14:paraId="1302AF64" w14:textId="4B361EA6" w:rsidR="00004CF9" w:rsidRPr="00794A8E" w:rsidRDefault="00004CF9" w:rsidP="00004CF9">
            <w:pPr>
              <w:rPr>
                <w:szCs w:val="24"/>
                <w:lang w:val="en-US" w:eastAsia="en-US"/>
              </w:rPr>
            </w:pP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07D00027" w14:textId="77777777" w:rsidR="00C9622F" w:rsidRDefault="00004CF9" w:rsidP="0041093A">
            <w:pPr>
              <w:rPr>
                <w:lang w:val="en-US" w:eastAsia="en-US"/>
              </w:rPr>
            </w:pPr>
            <w:r>
              <w:rPr>
                <w:lang w:val="en-US" w:eastAsia="en-US"/>
              </w:rPr>
              <w:t>A</w:t>
            </w:r>
          </w:p>
          <w:p w14:paraId="1A5F284C" w14:textId="2B1F4DB5" w:rsidR="00004CF9" w:rsidRPr="00EB6C8D" w:rsidRDefault="00004CF9" w:rsidP="0041093A">
            <w:pPr>
              <w:rPr>
                <w:lang w:val="en-US" w:eastAsia="en-US"/>
              </w:rPr>
            </w:pPr>
            <w:r>
              <w:rPr>
                <w:lang w:val="en-US" w:eastAsia="en-US"/>
              </w:rPr>
              <w:t>A</w:t>
            </w:r>
          </w:p>
        </w:tc>
        <w:tc>
          <w:tcPr>
            <w:tcW w:w="6807" w:type="dxa"/>
          </w:tcPr>
          <w:p w14:paraId="56891800" w14:textId="71E0EA36" w:rsidR="00834881" w:rsidRDefault="00004CF9" w:rsidP="00004CF9">
            <w:pPr>
              <w:pStyle w:val="ListParagraph"/>
              <w:numPr>
                <w:ilvl w:val="0"/>
                <w:numId w:val="10"/>
              </w:numPr>
              <w:rPr>
                <w:lang w:val="en-US" w:eastAsia="en-US"/>
              </w:rPr>
            </w:pPr>
            <w:r>
              <w:rPr>
                <w:lang w:val="en-US" w:eastAsia="en-US"/>
              </w:rPr>
              <w:t xml:space="preserve">Investigate safeguarding </w:t>
            </w:r>
            <w:r w:rsidR="003B2EAE">
              <w:rPr>
                <w:lang w:val="en-US" w:eastAsia="en-US"/>
              </w:rPr>
              <w:t xml:space="preserve">training </w:t>
            </w:r>
            <w:r>
              <w:rPr>
                <w:lang w:val="en-US" w:eastAsia="en-US"/>
              </w:rPr>
              <w:t>package link error</w:t>
            </w:r>
          </w:p>
          <w:p w14:paraId="4F99A66D" w14:textId="77AEB364" w:rsidR="00004CF9" w:rsidRPr="00004CF9" w:rsidRDefault="00004CF9" w:rsidP="00004CF9">
            <w:pPr>
              <w:pStyle w:val="ListParagraph"/>
              <w:numPr>
                <w:ilvl w:val="0"/>
                <w:numId w:val="10"/>
              </w:numPr>
              <w:rPr>
                <w:lang w:val="en-US" w:eastAsia="en-US"/>
              </w:rPr>
            </w:pPr>
            <w:r>
              <w:rPr>
                <w:lang w:val="en-US" w:eastAsia="en-US"/>
              </w:rPr>
              <w:t>Circulate KCSIE to new governors</w:t>
            </w:r>
          </w:p>
        </w:tc>
        <w:tc>
          <w:tcPr>
            <w:tcW w:w="1464" w:type="dxa"/>
          </w:tcPr>
          <w:p w14:paraId="225FA701" w14:textId="77777777" w:rsidR="00C9622F" w:rsidRDefault="00004CF9" w:rsidP="0041093A">
            <w:pPr>
              <w:spacing w:after="60"/>
              <w:rPr>
                <w:rFonts w:cs="Arial"/>
                <w:szCs w:val="24"/>
              </w:rPr>
            </w:pPr>
            <w:r>
              <w:rPr>
                <w:rFonts w:cs="Arial"/>
                <w:szCs w:val="24"/>
              </w:rPr>
              <w:t>DHT</w:t>
            </w:r>
          </w:p>
          <w:p w14:paraId="549293FD" w14:textId="1F789787" w:rsidR="00004CF9" w:rsidRPr="00EB6C8D" w:rsidRDefault="00004CF9" w:rsidP="0041093A">
            <w:pPr>
              <w:spacing w:after="60"/>
              <w:rPr>
                <w:rFonts w:cs="Arial"/>
                <w:szCs w:val="24"/>
              </w:rPr>
            </w:pPr>
            <w:r>
              <w:rPr>
                <w:rFonts w:cs="Arial"/>
                <w:szCs w:val="24"/>
              </w:rPr>
              <w:t>HT</w:t>
            </w:r>
          </w:p>
        </w:tc>
        <w:tc>
          <w:tcPr>
            <w:tcW w:w="1377" w:type="dxa"/>
          </w:tcPr>
          <w:p w14:paraId="16443C6F" w14:textId="0DC18719" w:rsidR="00834881" w:rsidRPr="00F34E8B" w:rsidRDefault="00834881" w:rsidP="00834881">
            <w:pPr>
              <w:rPr>
                <w:rFonts w:cs="Arial"/>
                <w:szCs w:val="24"/>
              </w:rPr>
            </w:pPr>
          </w:p>
        </w:tc>
      </w:tr>
    </w:tbl>
    <w:p w14:paraId="3094C0D7" w14:textId="77777777" w:rsidR="00311E48" w:rsidRPr="00EB6C8D" w:rsidRDefault="00311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3CD629AC" w:rsidR="0065527E" w:rsidRPr="00EB6C8D" w:rsidRDefault="004D097E" w:rsidP="0065527E">
            <w:pPr>
              <w:rPr>
                <w:rFonts w:cs="Arial"/>
                <w:b/>
                <w:szCs w:val="24"/>
              </w:rPr>
            </w:pPr>
            <w:r>
              <w:rPr>
                <w:rFonts w:cs="Arial"/>
                <w:b/>
                <w:szCs w:val="24"/>
              </w:rPr>
              <w:t>4</w:t>
            </w:r>
          </w:p>
        </w:tc>
        <w:tc>
          <w:tcPr>
            <w:tcW w:w="9648" w:type="dxa"/>
            <w:gridSpan w:val="3"/>
          </w:tcPr>
          <w:p w14:paraId="2876DF66" w14:textId="3802A6AC" w:rsidR="0065527E" w:rsidRPr="00EB6C8D" w:rsidRDefault="00834881" w:rsidP="0065527E">
            <w:pPr>
              <w:rPr>
                <w:rFonts w:cs="Arial"/>
                <w:b/>
                <w:szCs w:val="24"/>
              </w:rPr>
            </w:pPr>
            <w:r>
              <w:rPr>
                <w:rFonts w:cs="Arial"/>
                <w:b/>
                <w:szCs w:val="24"/>
              </w:rPr>
              <w:t>Hea</w:t>
            </w:r>
            <w:r w:rsidR="0027496F">
              <w:rPr>
                <w:rFonts w:cs="Arial"/>
                <w:b/>
                <w:szCs w:val="24"/>
              </w:rPr>
              <w:t>dteacher’s Report for the Autumn</w:t>
            </w:r>
            <w:r>
              <w:rPr>
                <w:rFonts w:cs="Arial"/>
                <w:b/>
                <w:szCs w:val="24"/>
              </w:rPr>
              <w:t xml:space="preserve"> Term</w:t>
            </w:r>
          </w:p>
        </w:tc>
      </w:tr>
      <w:tr w:rsidR="00EB6C8D" w:rsidRPr="00EB6C8D" w14:paraId="52187DA5" w14:textId="77777777" w:rsidTr="00EB7914">
        <w:tc>
          <w:tcPr>
            <w:tcW w:w="10308" w:type="dxa"/>
            <w:gridSpan w:val="4"/>
          </w:tcPr>
          <w:p w14:paraId="69357D05" w14:textId="6DA4D5E9" w:rsidR="00B66927" w:rsidRDefault="0042519C" w:rsidP="009B10CD">
            <w:pPr>
              <w:rPr>
                <w:szCs w:val="24"/>
                <w:lang w:val="en-US" w:eastAsia="en-US"/>
              </w:rPr>
            </w:pPr>
            <w:r>
              <w:rPr>
                <w:szCs w:val="24"/>
                <w:lang w:val="en-US" w:eastAsia="en-US"/>
              </w:rPr>
              <w:t xml:space="preserve">The Headteacher’s Summer Term Report was circulated in advance of the meeting for information.  The following </w:t>
            </w:r>
            <w:r w:rsidR="00B66927">
              <w:rPr>
                <w:szCs w:val="24"/>
                <w:lang w:val="en-US" w:eastAsia="en-US"/>
              </w:rPr>
              <w:t>areas are detailed within the report:</w:t>
            </w:r>
          </w:p>
          <w:p w14:paraId="67AF4BEB" w14:textId="4B007560" w:rsidR="00B66927" w:rsidRDefault="00B66927" w:rsidP="009B10CD">
            <w:pPr>
              <w:rPr>
                <w:szCs w:val="24"/>
                <w:lang w:val="en-US" w:eastAsia="en-US"/>
              </w:rPr>
            </w:pPr>
          </w:p>
          <w:p w14:paraId="1483800A" w14:textId="56A8DAF5" w:rsidR="003842EA" w:rsidRDefault="003842EA" w:rsidP="00B66927">
            <w:pPr>
              <w:pStyle w:val="ListParagraph"/>
              <w:numPr>
                <w:ilvl w:val="0"/>
                <w:numId w:val="8"/>
              </w:numPr>
              <w:rPr>
                <w:szCs w:val="24"/>
                <w:lang w:val="en-US" w:eastAsia="en-US"/>
              </w:rPr>
            </w:pPr>
            <w:r>
              <w:rPr>
                <w:szCs w:val="24"/>
                <w:lang w:val="en-US" w:eastAsia="en-US"/>
              </w:rPr>
              <w:t>Governor update</w:t>
            </w:r>
          </w:p>
          <w:p w14:paraId="6BA3B924" w14:textId="170ACDBD" w:rsidR="00B66927" w:rsidRDefault="00B66927" w:rsidP="00B66927">
            <w:pPr>
              <w:pStyle w:val="ListParagraph"/>
              <w:numPr>
                <w:ilvl w:val="0"/>
                <w:numId w:val="8"/>
              </w:numPr>
              <w:rPr>
                <w:szCs w:val="24"/>
                <w:lang w:val="en-US" w:eastAsia="en-US"/>
              </w:rPr>
            </w:pPr>
            <w:r>
              <w:rPr>
                <w:szCs w:val="24"/>
                <w:lang w:val="en-US" w:eastAsia="en-US"/>
              </w:rPr>
              <w:t>COVID-19 update</w:t>
            </w:r>
          </w:p>
          <w:p w14:paraId="399C94E0" w14:textId="478274AA" w:rsidR="00B66927" w:rsidRDefault="00B66927" w:rsidP="00B66927">
            <w:pPr>
              <w:pStyle w:val="ListParagraph"/>
              <w:numPr>
                <w:ilvl w:val="0"/>
                <w:numId w:val="8"/>
              </w:numPr>
              <w:rPr>
                <w:szCs w:val="24"/>
                <w:lang w:val="en-US" w:eastAsia="en-US"/>
              </w:rPr>
            </w:pPr>
            <w:r>
              <w:rPr>
                <w:szCs w:val="24"/>
                <w:lang w:val="en-US" w:eastAsia="en-US"/>
              </w:rPr>
              <w:t>Staffing update</w:t>
            </w:r>
          </w:p>
          <w:p w14:paraId="72C27652" w14:textId="038A74AC" w:rsidR="00B66927" w:rsidRDefault="00B66927" w:rsidP="00B66927">
            <w:pPr>
              <w:pStyle w:val="ListParagraph"/>
              <w:numPr>
                <w:ilvl w:val="0"/>
                <w:numId w:val="8"/>
              </w:numPr>
              <w:rPr>
                <w:szCs w:val="24"/>
                <w:lang w:val="en-US" w:eastAsia="en-US"/>
              </w:rPr>
            </w:pPr>
            <w:r>
              <w:rPr>
                <w:szCs w:val="24"/>
                <w:lang w:val="en-US" w:eastAsia="en-US"/>
              </w:rPr>
              <w:t>The pupil community</w:t>
            </w:r>
          </w:p>
          <w:p w14:paraId="71AAA3BA" w14:textId="12CAB301" w:rsidR="00B66927" w:rsidRDefault="00B66927" w:rsidP="00B66927">
            <w:pPr>
              <w:pStyle w:val="ListParagraph"/>
              <w:numPr>
                <w:ilvl w:val="0"/>
                <w:numId w:val="8"/>
              </w:numPr>
              <w:rPr>
                <w:szCs w:val="24"/>
                <w:lang w:val="en-US" w:eastAsia="en-US"/>
              </w:rPr>
            </w:pPr>
            <w:r>
              <w:rPr>
                <w:szCs w:val="24"/>
                <w:lang w:val="en-US" w:eastAsia="en-US"/>
              </w:rPr>
              <w:t>Attendance</w:t>
            </w:r>
          </w:p>
          <w:p w14:paraId="0541DE5F" w14:textId="4E1BD08C" w:rsidR="00B66927" w:rsidRDefault="00B66927" w:rsidP="00B66927">
            <w:pPr>
              <w:pStyle w:val="ListParagraph"/>
              <w:numPr>
                <w:ilvl w:val="0"/>
                <w:numId w:val="8"/>
              </w:numPr>
              <w:rPr>
                <w:szCs w:val="24"/>
                <w:lang w:val="en-US" w:eastAsia="en-US"/>
              </w:rPr>
            </w:pPr>
            <w:r>
              <w:rPr>
                <w:szCs w:val="24"/>
                <w:lang w:val="en-US" w:eastAsia="en-US"/>
              </w:rPr>
              <w:t xml:space="preserve">Mobility </w:t>
            </w:r>
          </w:p>
          <w:p w14:paraId="1C1C6BBF" w14:textId="45B3F6A1" w:rsidR="003C27CC" w:rsidRDefault="003C27CC" w:rsidP="00B66927">
            <w:pPr>
              <w:pStyle w:val="ListParagraph"/>
              <w:numPr>
                <w:ilvl w:val="0"/>
                <w:numId w:val="8"/>
              </w:numPr>
              <w:rPr>
                <w:szCs w:val="24"/>
                <w:lang w:val="en-US" w:eastAsia="en-US"/>
              </w:rPr>
            </w:pPr>
            <w:r>
              <w:rPr>
                <w:szCs w:val="24"/>
                <w:lang w:val="en-US" w:eastAsia="en-US"/>
              </w:rPr>
              <w:t>Cavendish School Life</w:t>
            </w:r>
          </w:p>
          <w:p w14:paraId="240959AE" w14:textId="1C41CCFA" w:rsidR="003C27CC" w:rsidRDefault="003C27CC" w:rsidP="00B66927">
            <w:pPr>
              <w:pStyle w:val="ListParagraph"/>
              <w:numPr>
                <w:ilvl w:val="0"/>
                <w:numId w:val="8"/>
              </w:numPr>
              <w:rPr>
                <w:szCs w:val="24"/>
                <w:lang w:val="en-US" w:eastAsia="en-US"/>
              </w:rPr>
            </w:pPr>
            <w:r>
              <w:rPr>
                <w:szCs w:val="24"/>
                <w:lang w:val="en-US" w:eastAsia="en-US"/>
              </w:rPr>
              <w:lastRenderedPageBreak/>
              <w:t>An update from the Assistant Headteachers, including Early Years Foundation Stage (EYFS), Key Stage 1, Lower Key Stage 2 and Upper Key Stage 2</w:t>
            </w:r>
          </w:p>
          <w:p w14:paraId="23615103" w14:textId="48445018" w:rsidR="003C27CC" w:rsidRDefault="003C27CC" w:rsidP="00B66927">
            <w:pPr>
              <w:pStyle w:val="ListParagraph"/>
              <w:numPr>
                <w:ilvl w:val="0"/>
                <w:numId w:val="8"/>
              </w:numPr>
              <w:rPr>
                <w:szCs w:val="24"/>
                <w:lang w:val="en-US" w:eastAsia="en-US"/>
              </w:rPr>
            </w:pPr>
            <w:r>
              <w:rPr>
                <w:szCs w:val="24"/>
                <w:lang w:val="en-US" w:eastAsia="en-US"/>
              </w:rPr>
              <w:t>Sporting Life from the PE Lead</w:t>
            </w:r>
          </w:p>
          <w:p w14:paraId="3D89D697" w14:textId="13E27263" w:rsidR="00B66927" w:rsidRDefault="00B66927" w:rsidP="00B66927">
            <w:pPr>
              <w:pStyle w:val="ListParagraph"/>
              <w:numPr>
                <w:ilvl w:val="0"/>
                <w:numId w:val="8"/>
              </w:numPr>
              <w:rPr>
                <w:rFonts w:cs="Arial"/>
                <w:szCs w:val="24"/>
                <w:lang w:val="en-US" w:eastAsia="en-US"/>
              </w:rPr>
            </w:pPr>
            <w:r>
              <w:rPr>
                <w:rFonts w:cs="Arial"/>
                <w:szCs w:val="24"/>
                <w:lang w:val="en-US" w:eastAsia="en-US"/>
              </w:rPr>
              <w:t>Assessment and reporting to parents</w:t>
            </w:r>
          </w:p>
          <w:p w14:paraId="714AF6F6" w14:textId="7194E690" w:rsidR="003C27CC" w:rsidRDefault="003C27CC" w:rsidP="00B66927">
            <w:pPr>
              <w:pStyle w:val="ListParagraph"/>
              <w:numPr>
                <w:ilvl w:val="0"/>
                <w:numId w:val="8"/>
              </w:numPr>
              <w:rPr>
                <w:rFonts w:cs="Arial"/>
                <w:szCs w:val="24"/>
                <w:lang w:val="en-US" w:eastAsia="en-US"/>
              </w:rPr>
            </w:pPr>
            <w:r>
              <w:rPr>
                <w:rFonts w:cs="Arial"/>
                <w:szCs w:val="24"/>
                <w:lang w:val="en-US" w:eastAsia="en-US"/>
              </w:rPr>
              <w:t>Behaviour and Safety update from DHT</w:t>
            </w:r>
          </w:p>
          <w:p w14:paraId="785E17A6" w14:textId="7E215B09" w:rsidR="003C27CC" w:rsidRDefault="003C27CC" w:rsidP="00B66927">
            <w:pPr>
              <w:pStyle w:val="ListParagraph"/>
              <w:numPr>
                <w:ilvl w:val="0"/>
                <w:numId w:val="8"/>
              </w:numPr>
              <w:rPr>
                <w:rFonts w:cs="Arial"/>
                <w:szCs w:val="24"/>
                <w:lang w:val="en-US" w:eastAsia="en-US"/>
              </w:rPr>
            </w:pPr>
            <w:r>
              <w:rPr>
                <w:rFonts w:cs="Arial"/>
                <w:szCs w:val="24"/>
                <w:lang w:val="en-US" w:eastAsia="en-US"/>
              </w:rPr>
              <w:t>Special Educational Needs &amp; Disabilities (SEND)</w:t>
            </w:r>
          </w:p>
          <w:p w14:paraId="246259F4" w14:textId="52D62294" w:rsidR="00B66927" w:rsidRPr="00B66927" w:rsidRDefault="00B66927" w:rsidP="00B66927">
            <w:pPr>
              <w:pStyle w:val="ListParagraph"/>
              <w:numPr>
                <w:ilvl w:val="0"/>
                <w:numId w:val="8"/>
              </w:numPr>
              <w:rPr>
                <w:rFonts w:cs="Arial"/>
                <w:szCs w:val="24"/>
                <w:lang w:val="en-US" w:eastAsia="en-US"/>
              </w:rPr>
            </w:pPr>
            <w:r>
              <w:rPr>
                <w:rFonts w:cs="Arial"/>
                <w:szCs w:val="24"/>
                <w:lang w:val="en-US" w:eastAsia="en-US"/>
              </w:rPr>
              <w:t>Rights Respecting Schools</w:t>
            </w:r>
            <w:r w:rsidR="003C27CC">
              <w:rPr>
                <w:rFonts w:cs="Arial"/>
                <w:szCs w:val="24"/>
                <w:lang w:val="en-US" w:eastAsia="en-US"/>
              </w:rPr>
              <w:t xml:space="preserve"> &amp; School Council</w:t>
            </w:r>
          </w:p>
          <w:p w14:paraId="39DBCA34" w14:textId="56D5EE8E" w:rsidR="00B66927" w:rsidRDefault="00B66927" w:rsidP="00B66927">
            <w:pPr>
              <w:pStyle w:val="ListParagraph"/>
              <w:numPr>
                <w:ilvl w:val="0"/>
                <w:numId w:val="8"/>
              </w:numPr>
              <w:rPr>
                <w:rFonts w:cs="Arial"/>
                <w:szCs w:val="24"/>
                <w:lang w:val="en-US" w:eastAsia="en-US"/>
              </w:rPr>
            </w:pPr>
            <w:r>
              <w:rPr>
                <w:rFonts w:cs="Arial"/>
                <w:szCs w:val="24"/>
                <w:lang w:val="en-US" w:eastAsia="en-US"/>
              </w:rPr>
              <w:t>Extra-curricular events and sporting life</w:t>
            </w:r>
          </w:p>
          <w:p w14:paraId="682DB266" w14:textId="065B4906" w:rsidR="00B66927" w:rsidRDefault="003C27CC" w:rsidP="00B66927">
            <w:pPr>
              <w:pStyle w:val="ListParagraph"/>
              <w:numPr>
                <w:ilvl w:val="0"/>
                <w:numId w:val="8"/>
              </w:numPr>
              <w:rPr>
                <w:rFonts w:cs="Arial"/>
                <w:szCs w:val="24"/>
                <w:lang w:val="en-US" w:eastAsia="en-US"/>
              </w:rPr>
            </w:pPr>
            <w:r>
              <w:rPr>
                <w:rFonts w:cs="Arial"/>
                <w:szCs w:val="24"/>
                <w:lang w:val="en-US" w:eastAsia="en-US"/>
              </w:rPr>
              <w:t>Parents, PTA and the Didsbury Community</w:t>
            </w:r>
          </w:p>
          <w:p w14:paraId="5981C046" w14:textId="0B7F0939" w:rsidR="00B66927" w:rsidRDefault="00B66927" w:rsidP="00B66927">
            <w:pPr>
              <w:pStyle w:val="ListParagraph"/>
              <w:numPr>
                <w:ilvl w:val="0"/>
                <w:numId w:val="8"/>
              </w:numPr>
              <w:rPr>
                <w:rFonts w:cs="Arial"/>
                <w:szCs w:val="24"/>
                <w:lang w:val="en-US" w:eastAsia="en-US"/>
              </w:rPr>
            </w:pPr>
            <w:r>
              <w:rPr>
                <w:rFonts w:cs="Arial"/>
                <w:szCs w:val="24"/>
                <w:lang w:val="en-US" w:eastAsia="en-US"/>
              </w:rPr>
              <w:t>Training</w:t>
            </w:r>
          </w:p>
          <w:p w14:paraId="239178FF" w14:textId="213FB2FD" w:rsidR="00B66927" w:rsidRPr="00B66927" w:rsidRDefault="00B66927" w:rsidP="00B66927">
            <w:pPr>
              <w:pStyle w:val="ListParagraph"/>
              <w:numPr>
                <w:ilvl w:val="0"/>
                <w:numId w:val="8"/>
              </w:numPr>
              <w:rPr>
                <w:rFonts w:cs="Arial"/>
                <w:szCs w:val="24"/>
                <w:lang w:val="en-US" w:eastAsia="en-US"/>
              </w:rPr>
            </w:pPr>
            <w:r>
              <w:rPr>
                <w:rFonts w:cs="Arial"/>
                <w:szCs w:val="24"/>
                <w:lang w:val="en-US" w:eastAsia="en-US"/>
              </w:rPr>
              <w:t>Issues for the term ahead</w:t>
            </w:r>
          </w:p>
          <w:p w14:paraId="34AEFAA9" w14:textId="77777777" w:rsidR="00B66927" w:rsidRDefault="00B66927" w:rsidP="009B10CD">
            <w:pPr>
              <w:rPr>
                <w:szCs w:val="24"/>
                <w:lang w:val="en-US" w:eastAsia="en-US"/>
              </w:rPr>
            </w:pPr>
          </w:p>
          <w:p w14:paraId="65FE1B04" w14:textId="7A709F58" w:rsidR="00B66927" w:rsidRDefault="00B66927" w:rsidP="009B10CD">
            <w:pPr>
              <w:rPr>
                <w:szCs w:val="24"/>
                <w:lang w:val="en-US" w:eastAsia="en-US"/>
              </w:rPr>
            </w:pPr>
            <w:r>
              <w:rPr>
                <w:szCs w:val="24"/>
                <w:lang w:val="en-US" w:eastAsia="en-US"/>
              </w:rPr>
              <w:t>The following points were raised or highlighted in discussion.</w:t>
            </w:r>
          </w:p>
          <w:p w14:paraId="4D9DDABE" w14:textId="54C9367E" w:rsidR="008D7026" w:rsidRDefault="008D7026" w:rsidP="009B10CD">
            <w:pPr>
              <w:rPr>
                <w:szCs w:val="24"/>
                <w:lang w:val="en-US" w:eastAsia="en-US"/>
              </w:rPr>
            </w:pPr>
          </w:p>
          <w:p w14:paraId="44EEA158" w14:textId="3CD64002" w:rsidR="00B66927" w:rsidRDefault="008D7026" w:rsidP="009B10CD">
            <w:pPr>
              <w:rPr>
                <w:szCs w:val="24"/>
                <w:lang w:val="en-US" w:eastAsia="en-US"/>
              </w:rPr>
            </w:pPr>
            <w:r>
              <w:rPr>
                <w:szCs w:val="24"/>
                <w:u w:val="single"/>
                <w:lang w:val="en-US" w:eastAsia="en-US"/>
              </w:rPr>
              <w:t>Covid 19 Update</w:t>
            </w:r>
          </w:p>
          <w:p w14:paraId="264046F6" w14:textId="618F2F15" w:rsidR="003842EA" w:rsidRDefault="003842EA" w:rsidP="009B10CD">
            <w:pPr>
              <w:rPr>
                <w:szCs w:val="24"/>
                <w:lang w:val="en-US" w:eastAsia="en-US"/>
              </w:rPr>
            </w:pPr>
            <w:r>
              <w:rPr>
                <w:szCs w:val="24"/>
                <w:lang w:val="en-US" w:eastAsia="en-US"/>
              </w:rPr>
              <w:t>The HT provided details of the current issues the school is facing in relation to Covid.  This is cu</w:t>
            </w:r>
            <w:r w:rsidR="005B09EF">
              <w:rPr>
                <w:szCs w:val="24"/>
                <w:lang w:val="en-US" w:eastAsia="en-US"/>
              </w:rPr>
              <w:t>rrently presenting a challenge</w:t>
            </w:r>
            <w:r>
              <w:rPr>
                <w:szCs w:val="24"/>
                <w:lang w:val="en-US" w:eastAsia="en-US"/>
              </w:rPr>
              <w:t xml:space="preserve"> in terms of staffing; 28 staff were off today.  There are a high number of lunchtime staff off and the</w:t>
            </w:r>
            <w:r w:rsidR="005B09EF">
              <w:rPr>
                <w:szCs w:val="24"/>
                <w:lang w:val="en-US" w:eastAsia="en-US"/>
              </w:rPr>
              <w:t xml:space="preserve"> teacher absence is the worst it</w:t>
            </w:r>
            <w:r>
              <w:rPr>
                <w:szCs w:val="24"/>
                <w:lang w:val="en-US" w:eastAsia="en-US"/>
              </w:rPr>
              <w:t xml:space="preserve"> has ever been.  Supply teachers are also getting sick.</w:t>
            </w:r>
          </w:p>
          <w:p w14:paraId="0F5ED3EB" w14:textId="1B8B87C2" w:rsidR="003842EA" w:rsidRDefault="003842EA" w:rsidP="009B10CD">
            <w:pPr>
              <w:rPr>
                <w:szCs w:val="24"/>
                <w:lang w:val="en-US" w:eastAsia="en-US"/>
              </w:rPr>
            </w:pPr>
          </w:p>
          <w:p w14:paraId="52E3D05A" w14:textId="2BAD38E2" w:rsidR="003842EA" w:rsidRDefault="003842EA" w:rsidP="009B10CD">
            <w:pPr>
              <w:rPr>
                <w:szCs w:val="24"/>
                <w:lang w:val="en-US" w:eastAsia="en-US"/>
              </w:rPr>
            </w:pPr>
            <w:r>
              <w:rPr>
                <w:szCs w:val="24"/>
                <w:lang w:val="en-US" w:eastAsia="en-US"/>
              </w:rPr>
              <w:t>The school has liaised with Public Health on a number of occasions, together with the Senior Schools Quality Assurance Office (SSQA), who asked if the HT felt the school needed to be closed.  The HT feels this point has not yet been reached and staff are beginning to return, so hopefully the school will be in a better position next week.  The SSQA is there to support the school on this matter if required.</w:t>
            </w:r>
          </w:p>
          <w:p w14:paraId="2F6BF305" w14:textId="23223489" w:rsidR="003842EA" w:rsidRDefault="003842EA" w:rsidP="009B10CD">
            <w:pPr>
              <w:rPr>
                <w:szCs w:val="24"/>
                <w:lang w:val="en-US" w:eastAsia="en-US"/>
              </w:rPr>
            </w:pPr>
          </w:p>
          <w:p w14:paraId="0C8FDAE7" w14:textId="56D5D1B0" w:rsidR="003842EA" w:rsidRDefault="003842EA" w:rsidP="009B10CD">
            <w:pPr>
              <w:rPr>
                <w:szCs w:val="24"/>
                <w:lang w:val="en-US" w:eastAsia="en-US"/>
              </w:rPr>
            </w:pPr>
            <w:r>
              <w:rPr>
                <w:i/>
                <w:szCs w:val="24"/>
                <w:lang w:val="en-US" w:eastAsia="en-US"/>
              </w:rPr>
              <w:t>Q: Is there a need to have an action plan in such cases?</w:t>
            </w:r>
          </w:p>
          <w:p w14:paraId="63DA39A8" w14:textId="5DAF8B9C" w:rsidR="003842EA" w:rsidRDefault="003842EA" w:rsidP="009B10CD">
            <w:pPr>
              <w:rPr>
                <w:szCs w:val="24"/>
                <w:lang w:val="en-US" w:eastAsia="en-US"/>
              </w:rPr>
            </w:pPr>
            <w:r>
              <w:rPr>
                <w:szCs w:val="24"/>
                <w:lang w:val="en-US" w:eastAsia="en-US"/>
              </w:rPr>
              <w:t>Fortunately, the school has managed to cover absences, as the staff base is big enough to have flexibility.  All the staff are pulling together, but is has been challenging and stressful.</w:t>
            </w:r>
          </w:p>
          <w:p w14:paraId="328BC6B3" w14:textId="3F7B4563" w:rsidR="008D7026" w:rsidRDefault="008D7026" w:rsidP="009B10CD">
            <w:pPr>
              <w:rPr>
                <w:szCs w:val="24"/>
                <w:lang w:val="en-US" w:eastAsia="en-US"/>
              </w:rPr>
            </w:pPr>
          </w:p>
          <w:p w14:paraId="0FCFE7F1" w14:textId="3E09466A" w:rsidR="003842EA" w:rsidRDefault="008D7026" w:rsidP="009B10CD">
            <w:pPr>
              <w:rPr>
                <w:szCs w:val="24"/>
                <w:lang w:val="en-US" w:eastAsia="en-US"/>
              </w:rPr>
            </w:pPr>
            <w:r>
              <w:rPr>
                <w:szCs w:val="24"/>
                <w:u w:val="single"/>
                <w:lang w:val="en-US" w:eastAsia="en-US"/>
              </w:rPr>
              <w:t>Governors</w:t>
            </w:r>
          </w:p>
          <w:p w14:paraId="7D8D3D6F" w14:textId="469544AC" w:rsidR="003842EA" w:rsidRDefault="003842EA" w:rsidP="009B10CD">
            <w:pPr>
              <w:rPr>
                <w:szCs w:val="24"/>
                <w:lang w:val="en-US" w:eastAsia="en-US"/>
              </w:rPr>
            </w:pPr>
            <w:r>
              <w:rPr>
                <w:szCs w:val="24"/>
                <w:lang w:val="en-US" w:eastAsia="en-US"/>
              </w:rPr>
              <w:t xml:space="preserve">In the Autumn term, the school held their first governors’ afternoon, which was well attended.  It was an excellent opportunity for governors to witness school activity and learn alongside the children.  There was also a joint staff meeting focused on the school development plan, which was a great opportunity to come together and focus on improving the school.  Governors have also supported the school </w:t>
            </w:r>
            <w:r w:rsidR="00E65D58">
              <w:rPr>
                <w:szCs w:val="24"/>
                <w:lang w:val="en-US" w:eastAsia="en-US"/>
              </w:rPr>
              <w:t>with additional meetings, such as SEND and Safeguarding, and attended school events.</w:t>
            </w:r>
          </w:p>
          <w:p w14:paraId="67785B24" w14:textId="2E51CE87" w:rsidR="008D7026" w:rsidRDefault="008D7026" w:rsidP="009B10CD">
            <w:pPr>
              <w:rPr>
                <w:szCs w:val="24"/>
                <w:lang w:val="en-US" w:eastAsia="en-US"/>
              </w:rPr>
            </w:pPr>
          </w:p>
          <w:p w14:paraId="136CE172" w14:textId="4D180D4D" w:rsidR="008D7026" w:rsidRPr="008D7026" w:rsidRDefault="008D7026" w:rsidP="009B10CD">
            <w:pPr>
              <w:rPr>
                <w:szCs w:val="24"/>
                <w:u w:val="single"/>
                <w:lang w:val="en-US" w:eastAsia="en-US"/>
              </w:rPr>
            </w:pPr>
            <w:r>
              <w:rPr>
                <w:szCs w:val="24"/>
                <w:u w:val="single"/>
                <w:lang w:val="en-US" w:eastAsia="en-US"/>
              </w:rPr>
              <w:t>Staffing</w:t>
            </w:r>
          </w:p>
          <w:p w14:paraId="01686670" w14:textId="77777777" w:rsidR="00E65D58" w:rsidRDefault="00E65D58" w:rsidP="009B10CD">
            <w:pPr>
              <w:rPr>
                <w:szCs w:val="24"/>
                <w:lang w:val="en-US" w:eastAsia="en-US"/>
              </w:rPr>
            </w:pPr>
            <w:r>
              <w:rPr>
                <w:szCs w:val="24"/>
                <w:lang w:val="en-US" w:eastAsia="en-US"/>
              </w:rPr>
              <w:t xml:space="preserve">The full staffing update was noted.  Following the retirement of the school’s Finance Office, there has been an office restructure and 3 permanent members of staff have been appointed to the team.  The office is running very smoothly.  </w:t>
            </w:r>
          </w:p>
          <w:p w14:paraId="1F094E39" w14:textId="77777777" w:rsidR="00E65D58" w:rsidRDefault="00E65D58" w:rsidP="009B10CD">
            <w:pPr>
              <w:rPr>
                <w:szCs w:val="24"/>
                <w:lang w:val="en-US" w:eastAsia="en-US"/>
              </w:rPr>
            </w:pPr>
          </w:p>
          <w:p w14:paraId="2BF2606D" w14:textId="10A4A47F" w:rsidR="003842EA" w:rsidRDefault="00E65D58" w:rsidP="009B10CD">
            <w:pPr>
              <w:rPr>
                <w:szCs w:val="24"/>
                <w:lang w:val="en-US" w:eastAsia="en-US"/>
              </w:rPr>
            </w:pPr>
            <w:r>
              <w:rPr>
                <w:szCs w:val="24"/>
                <w:lang w:val="en-US" w:eastAsia="en-US"/>
              </w:rPr>
              <w:t>Two new Assistant Headteachers have been appointed, Sarah Conway in EYFS and Sarah Hopkins in KS1.  The Chair commented that he visited the school a few weeks ago and met with the new Assistant Headteachers.  He believes they are excellent appointments for the school.  Although they have not had the best start as a result of Covid, they are both keen, enthusiastic and have not let the challenges phase them.</w:t>
            </w:r>
          </w:p>
          <w:p w14:paraId="42C537CD" w14:textId="4B220F49" w:rsidR="00E65D58" w:rsidRDefault="00E65D58" w:rsidP="009B10CD">
            <w:pPr>
              <w:rPr>
                <w:szCs w:val="24"/>
                <w:lang w:val="en-US" w:eastAsia="en-US"/>
              </w:rPr>
            </w:pPr>
          </w:p>
          <w:p w14:paraId="74B15063" w14:textId="660DF933" w:rsidR="00E65D58" w:rsidRPr="008D7026" w:rsidRDefault="008D7026" w:rsidP="009B10CD">
            <w:pPr>
              <w:rPr>
                <w:szCs w:val="24"/>
                <w:lang w:val="en-US" w:eastAsia="en-US"/>
              </w:rPr>
            </w:pPr>
            <w:r>
              <w:rPr>
                <w:szCs w:val="24"/>
                <w:u w:val="single"/>
                <w:lang w:val="en-US" w:eastAsia="en-US"/>
              </w:rPr>
              <w:t>Pupil Community</w:t>
            </w:r>
          </w:p>
          <w:p w14:paraId="7B40C0F8" w14:textId="28D35E73" w:rsidR="00E65D58" w:rsidRDefault="008D7026" w:rsidP="009B10CD">
            <w:pPr>
              <w:rPr>
                <w:szCs w:val="24"/>
                <w:lang w:val="en-US" w:eastAsia="en-US"/>
              </w:rPr>
            </w:pPr>
            <w:r>
              <w:rPr>
                <w:szCs w:val="24"/>
                <w:lang w:val="en-US" w:eastAsia="en-US"/>
              </w:rPr>
              <w:t>Overall, 25.7% of the school population are eligible for free school meals and 28.9% are eligible for pupil premium funding from Reception to Year 6, which falls into the ‘medium’ band.</w:t>
            </w:r>
          </w:p>
          <w:p w14:paraId="4FDB32B3" w14:textId="6592CB1B" w:rsidR="008D7026" w:rsidRDefault="008D7026" w:rsidP="009B10CD">
            <w:pPr>
              <w:rPr>
                <w:szCs w:val="24"/>
                <w:lang w:val="en-US" w:eastAsia="en-US"/>
              </w:rPr>
            </w:pPr>
          </w:p>
          <w:p w14:paraId="4B86C983" w14:textId="114D86D8" w:rsidR="008D7026" w:rsidRDefault="008D7026" w:rsidP="009B10CD">
            <w:pPr>
              <w:rPr>
                <w:szCs w:val="24"/>
                <w:lang w:val="en-US" w:eastAsia="en-US"/>
              </w:rPr>
            </w:pPr>
            <w:r>
              <w:rPr>
                <w:szCs w:val="24"/>
                <w:lang w:val="en-US" w:eastAsia="en-US"/>
              </w:rPr>
              <w:t>Besides English, 35 languages are spoken; 30.5% of pupils do not have English as their first language.</w:t>
            </w:r>
          </w:p>
          <w:p w14:paraId="663AD6F2" w14:textId="63BAACA7" w:rsidR="008D7026" w:rsidRDefault="008D7026" w:rsidP="009B10CD">
            <w:pPr>
              <w:rPr>
                <w:szCs w:val="24"/>
                <w:lang w:val="en-US" w:eastAsia="en-US"/>
              </w:rPr>
            </w:pPr>
          </w:p>
          <w:p w14:paraId="0B7E5B76" w14:textId="64E0AE16" w:rsidR="008D7026" w:rsidRDefault="008D7026" w:rsidP="009B10CD">
            <w:pPr>
              <w:rPr>
                <w:szCs w:val="24"/>
                <w:lang w:val="en-US" w:eastAsia="en-US"/>
              </w:rPr>
            </w:pPr>
            <w:r>
              <w:rPr>
                <w:szCs w:val="24"/>
                <w:lang w:val="en-US" w:eastAsia="en-US"/>
              </w:rPr>
              <w:t>In total, 89 children are on the SEN register, of whom 22 have an Education, Health &amp; Care Plan (EHCP).  Two children are Looked After Children (LAC), 7 are adopted from LAC, 4 are Child in Need, 1 is receiving Early Help and 5 are young carers.</w:t>
            </w:r>
          </w:p>
          <w:p w14:paraId="057EC8BA" w14:textId="5C671A0A" w:rsidR="008D7026" w:rsidRDefault="008D7026" w:rsidP="009B10CD">
            <w:pPr>
              <w:rPr>
                <w:szCs w:val="24"/>
                <w:lang w:val="en-US" w:eastAsia="en-US"/>
              </w:rPr>
            </w:pPr>
          </w:p>
          <w:p w14:paraId="0DE22888" w14:textId="58AC43AD" w:rsidR="008B05D6" w:rsidRDefault="008B05D6" w:rsidP="009B10CD">
            <w:pPr>
              <w:rPr>
                <w:szCs w:val="24"/>
                <w:lang w:val="en-US" w:eastAsia="en-US"/>
              </w:rPr>
            </w:pPr>
            <w:r>
              <w:rPr>
                <w:szCs w:val="24"/>
                <w:lang w:val="en-US" w:eastAsia="en-US"/>
              </w:rPr>
              <w:t>There are currently 13 vacancies in Reception, 2 in Year 3 and 4 in Year 6.</w:t>
            </w:r>
          </w:p>
          <w:p w14:paraId="63AD343D" w14:textId="1A0F6F27" w:rsidR="008B05D6" w:rsidRDefault="008B05D6" w:rsidP="009B10CD">
            <w:pPr>
              <w:rPr>
                <w:szCs w:val="24"/>
                <w:lang w:val="en-US" w:eastAsia="en-US"/>
              </w:rPr>
            </w:pPr>
          </w:p>
          <w:p w14:paraId="5D27F1D3" w14:textId="3BF771C1" w:rsidR="008B05D6" w:rsidRDefault="008B05D6" w:rsidP="009B10CD">
            <w:pPr>
              <w:rPr>
                <w:szCs w:val="24"/>
                <w:lang w:val="en-US" w:eastAsia="en-US"/>
              </w:rPr>
            </w:pPr>
            <w:r>
              <w:rPr>
                <w:i/>
                <w:szCs w:val="24"/>
                <w:lang w:val="en-US" w:eastAsia="en-US"/>
              </w:rPr>
              <w:t>Q: With regard to the vacancies in Reception, are there any concerns in this respect?</w:t>
            </w:r>
          </w:p>
          <w:p w14:paraId="1ED3C551" w14:textId="3085647B" w:rsidR="008B05D6" w:rsidRDefault="008B05D6" w:rsidP="009B10CD">
            <w:pPr>
              <w:rPr>
                <w:szCs w:val="24"/>
                <w:lang w:val="en-US" w:eastAsia="en-US"/>
              </w:rPr>
            </w:pPr>
            <w:r>
              <w:rPr>
                <w:szCs w:val="24"/>
                <w:lang w:val="en-US" w:eastAsia="en-US"/>
              </w:rPr>
              <w:t>This is an issue that is being seen at other primary schools.  It is reassuring that Nursery is full, but it is unlikely that Reception will fill up, which will cause financial issues.</w:t>
            </w:r>
          </w:p>
          <w:p w14:paraId="086C8141" w14:textId="458C8CF5" w:rsidR="008B05D6" w:rsidRDefault="008B05D6" w:rsidP="009B10CD">
            <w:pPr>
              <w:rPr>
                <w:szCs w:val="24"/>
                <w:lang w:val="en-US" w:eastAsia="en-US"/>
              </w:rPr>
            </w:pPr>
          </w:p>
          <w:p w14:paraId="3C085C0F" w14:textId="2A4D9AE2" w:rsidR="008B05D6" w:rsidRDefault="008B05D6" w:rsidP="009B10CD">
            <w:pPr>
              <w:rPr>
                <w:szCs w:val="24"/>
                <w:lang w:val="en-US" w:eastAsia="en-US"/>
              </w:rPr>
            </w:pPr>
            <w:r>
              <w:rPr>
                <w:i/>
                <w:szCs w:val="24"/>
                <w:lang w:val="en-US" w:eastAsia="en-US"/>
              </w:rPr>
              <w:t>Q: Are vacancies expected in future years?</w:t>
            </w:r>
          </w:p>
          <w:p w14:paraId="7E3B8692" w14:textId="21383B5E" w:rsidR="008B05D6" w:rsidRDefault="008B05D6" w:rsidP="009B10CD">
            <w:pPr>
              <w:rPr>
                <w:szCs w:val="24"/>
                <w:lang w:val="en-US" w:eastAsia="en-US"/>
              </w:rPr>
            </w:pPr>
            <w:r>
              <w:rPr>
                <w:szCs w:val="24"/>
                <w:lang w:val="en-US" w:eastAsia="en-US"/>
              </w:rPr>
              <w:t>It is believed this is a one off scenario but this will be monitored in future years.  The school can afford to carry one year group that is lower than PAN (published admission number).</w:t>
            </w:r>
          </w:p>
          <w:p w14:paraId="054A4AB0" w14:textId="13A34A9E" w:rsidR="00330901" w:rsidRDefault="00330901" w:rsidP="009B10CD">
            <w:pPr>
              <w:rPr>
                <w:szCs w:val="24"/>
                <w:lang w:val="en-US" w:eastAsia="en-US"/>
              </w:rPr>
            </w:pPr>
          </w:p>
          <w:p w14:paraId="7A725920" w14:textId="51302980" w:rsidR="00330901" w:rsidRDefault="00330901" w:rsidP="009B10CD">
            <w:pPr>
              <w:rPr>
                <w:szCs w:val="24"/>
                <w:lang w:val="en-US" w:eastAsia="en-US"/>
              </w:rPr>
            </w:pPr>
            <w:r>
              <w:rPr>
                <w:i/>
                <w:szCs w:val="24"/>
                <w:lang w:val="en-US" w:eastAsia="en-US"/>
              </w:rPr>
              <w:t>Q: The total number of children with an EHCP is 26, which is high.  Is the school able to manage this level of need?</w:t>
            </w:r>
          </w:p>
          <w:p w14:paraId="3FB4FE0C" w14:textId="55D1C0A0" w:rsidR="00330901" w:rsidRPr="00330901" w:rsidRDefault="00330901" w:rsidP="009B10CD">
            <w:pPr>
              <w:rPr>
                <w:szCs w:val="24"/>
                <w:lang w:val="en-US" w:eastAsia="en-US"/>
              </w:rPr>
            </w:pPr>
            <w:r>
              <w:rPr>
                <w:szCs w:val="24"/>
                <w:lang w:val="en-US" w:eastAsia="en-US"/>
              </w:rPr>
              <w:t>This is becoming challenging and the issue was discussed at the last Resources Committee meeting.  The school’s strategy has been to use supply for support but this is becoming increasingly costly.  At the Resources meeting, it was decided that it would be sensible for the school to consider employing additional staff to cover need.  There is a high number of children in Reception and the structure of the classes needs careful consideration.</w:t>
            </w:r>
          </w:p>
          <w:p w14:paraId="5132432B" w14:textId="77777777" w:rsidR="008B05D6" w:rsidRPr="008B05D6" w:rsidRDefault="008B05D6" w:rsidP="009B10CD">
            <w:pPr>
              <w:rPr>
                <w:szCs w:val="24"/>
                <w:lang w:val="en-US" w:eastAsia="en-US"/>
              </w:rPr>
            </w:pPr>
          </w:p>
          <w:p w14:paraId="1BF17DF4" w14:textId="2A218CFA" w:rsidR="008D7026" w:rsidRDefault="008D7026" w:rsidP="009B10CD">
            <w:pPr>
              <w:rPr>
                <w:szCs w:val="24"/>
                <w:lang w:val="en-US" w:eastAsia="en-US"/>
              </w:rPr>
            </w:pPr>
            <w:r>
              <w:rPr>
                <w:szCs w:val="24"/>
                <w:u w:val="single"/>
                <w:lang w:val="en-US" w:eastAsia="en-US"/>
              </w:rPr>
              <w:t>Attendance</w:t>
            </w:r>
          </w:p>
          <w:p w14:paraId="642A13DB" w14:textId="107E51AC" w:rsidR="008D7026" w:rsidRDefault="008D7026" w:rsidP="009B10CD">
            <w:pPr>
              <w:rPr>
                <w:szCs w:val="24"/>
                <w:lang w:val="en-US" w:eastAsia="en-US"/>
              </w:rPr>
            </w:pPr>
            <w:r>
              <w:rPr>
                <w:szCs w:val="24"/>
                <w:lang w:val="en-US" w:eastAsia="en-US"/>
              </w:rPr>
              <w:t>From 7 September 2021 to 7 January 2022, whole school attendance (excluding Nursery and Reception) is 94.7%.  This is lower than for the same period last year, which was 96.3%.  The HT believes the reason for the reduction in attendance is because last year absences relating to Covid were not included in the data (recorded using an ‘x’ code).  Since September 2021, once a positive Covid result is confirmed, the attendance code changes from ‘x’ to ‘i’ and is therefore included in the data.</w:t>
            </w:r>
          </w:p>
          <w:p w14:paraId="2D8A2403" w14:textId="5F23EC3E" w:rsidR="008D7026" w:rsidRDefault="008D7026" w:rsidP="009B10CD">
            <w:pPr>
              <w:rPr>
                <w:szCs w:val="24"/>
                <w:lang w:val="en-US" w:eastAsia="en-US"/>
              </w:rPr>
            </w:pPr>
          </w:p>
          <w:p w14:paraId="1FCF0EDF" w14:textId="38C6E4B9" w:rsidR="008D7026" w:rsidRPr="008D7026" w:rsidRDefault="008D7026" w:rsidP="009B10CD">
            <w:pPr>
              <w:rPr>
                <w:szCs w:val="24"/>
                <w:lang w:val="en-US" w:eastAsia="en-US"/>
              </w:rPr>
            </w:pPr>
            <w:r>
              <w:rPr>
                <w:szCs w:val="24"/>
                <w:u w:val="single"/>
                <w:lang w:val="en-US" w:eastAsia="en-US"/>
              </w:rPr>
              <w:t>Mobility</w:t>
            </w:r>
          </w:p>
          <w:p w14:paraId="67CDE452" w14:textId="049F6388" w:rsidR="003842EA" w:rsidRDefault="008D7026" w:rsidP="009B10CD">
            <w:pPr>
              <w:rPr>
                <w:szCs w:val="24"/>
                <w:lang w:val="en-US" w:eastAsia="en-US"/>
              </w:rPr>
            </w:pPr>
            <w:r>
              <w:rPr>
                <w:szCs w:val="24"/>
                <w:lang w:val="en-US" w:eastAsia="en-US"/>
              </w:rPr>
              <w:t>Since 7</w:t>
            </w:r>
            <w:r w:rsidRPr="008D7026">
              <w:rPr>
                <w:szCs w:val="24"/>
                <w:vertAlign w:val="superscript"/>
                <w:lang w:val="en-US" w:eastAsia="en-US"/>
              </w:rPr>
              <w:t>th</w:t>
            </w:r>
            <w:r>
              <w:rPr>
                <w:szCs w:val="24"/>
                <w:lang w:val="en-US" w:eastAsia="en-US"/>
              </w:rPr>
              <w:t xml:space="preserve"> September, 21 children have been admitted in addition to the Nursery and Reception children.  Two Reception children are currently receiving provision in Nursery.  11 children in Year 1 to Year 6 have left Cavendish to either return to their home country or because they have moved out of the area.</w:t>
            </w:r>
          </w:p>
          <w:p w14:paraId="71BA0D87" w14:textId="025319CD" w:rsidR="00330901" w:rsidRDefault="00330901" w:rsidP="009B10CD">
            <w:pPr>
              <w:rPr>
                <w:szCs w:val="24"/>
                <w:lang w:val="en-US" w:eastAsia="en-US"/>
              </w:rPr>
            </w:pPr>
          </w:p>
          <w:p w14:paraId="49118A50" w14:textId="3BFDCA37" w:rsidR="00330901" w:rsidRDefault="00330901" w:rsidP="009B10CD">
            <w:pPr>
              <w:rPr>
                <w:szCs w:val="24"/>
                <w:lang w:val="en-US" w:eastAsia="en-US"/>
              </w:rPr>
            </w:pPr>
            <w:r>
              <w:rPr>
                <w:i/>
                <w:szCs w:val="24"/>
                <w:lang w:val="en-US" w:eastAsia="en-US"/>
              </w:rPr>
              <w:t>Q: Are there any concerns regarding mobility?</w:t>
            </w:r>
          </w:p>
          <w:p w14:paraId="12438270" w14:textId="2F8A2D92" w:rsidR="00330901" w:rsidRPr="00330901" w:rsidRDefault="00330901" w:rsidP="009B10CD">
            <w:pPr>
              <w:rPr>
                <w:szCs w:val="24"/>
                <w:lang w:val="en-US" w:eastAsia="en-US"/>
              </w:rPr>
            </w:pPr>
            <w:r>
              <w:rPr>
                <w:szCs w:val="24"/>
                <w:lang w:val="en-US" w:eastAsia="en-US"/>
              </w:rPr>
              <w:t>No.  The majority of children left due to moving out of the area.  This will, of course, be monitored.</w:t>
            </w:r>
          </w:p>
          <w:p w14:paraId="29A0D94E" w14:textId="27996FFB" w:rsidR="008D7026" w:rsidRDefault="008D7026" w:rsidP="009B10CD">
            <w:pPr>
              <w:rPr>
                <w:szCs w:val="24"/>
                <w:lang w:val="en-US" w:eastAsia="en-US"/>
              </w:rPr>
            </w:pPr>
          </w:p>
          <w:p w14:paraId="27F8B164" w14:textId="7E42ECE4" w:rsidR="008D7026" w:rsidRDefault="00686B00" w:rsidP="009B10CD">
            <w:pPr>
              <w:rPr>
                <w:szCs w:val="24"/>
                <w:lang w:val="en-US" w:eastAsia="en-US"/>
              </w:rPr>
            </w:pPr>
            <w:r>
              <w:rPr>
                <w:szCs w:val="24"/>
                <w:u w:val="single"/>
                <w:lang w:val="en-US" w:eastAsia="en-US"/>
              </w:rPr>
              <w:t>School Life / Events</w:t>
            </w:r>
          </w:p>
          <w:p w14:paraId="0DA0215E" w14:textId="7EF1B379" w:rsidR="00686B00" w:rsidRDefault="00686B00" w:rsidP="009B10CD">
            <w:pPr>
              <w:rPr>
                <w:szCs w:val="24"/>
                <w:lang w:val="en-US" w:eastAsia="en-US"/>
              </w:rPr>
            </w:pPr>
            <w:r>
              <w:rPr>
                <w:szCs w:val="24"/>
                <w:lang w:val="en-US" w:eastAsia="en-US"/>
              </w:rPr>
              <w:t>Governors noted the extensive number of school events that have taken place over the Autumn term, which include:</w:t>
            </w:r>
          </w:p>
          <w:p w14:paraId="4991EAB1" w14:textId="47161811" w:rsidR="00686B00" w:rsidRDefault="00686B00" w:rsidP="009B10CD">
            <w:pPr>
              <w:rPr>
                <w:szCs w:val="24"/>
                <w:lang w:val="en-US" w:eastAsia="en-US"/>
              </w:rPr>
            </w:pPr>
          </w:p>
          <w:p w14:paraId="35A62F06" w14:textId="5290BCDC" w:rsidR="00686B00" w:rsidRDefault="00686B00" w:rsidP="00686B00">
            <w:pPr>
              <w:pStyle w:val="ListParagraph"/>
              <w:numPr>
                <w:ilvl w:val="0"/>
                <w:numId w:val="11"/>
              </w:numPr>
              <w:rPr>
                <w:szCs w:val="24"/>
                <w:lang w:val="en-US" w:eastAsia="en-US"/>
              </w:rPr>
            </w:pPr>
            <w:r>
              <w:rPr>
                <w:szCs w:val="24"/>
                <w:lang w:val="en-US" w:eastAsia="en-US"/>
              </w:rPr>
              <w:t>KS2 Spanish Day</w:t>
            </w:r>
          </w:p>
          <w:p w14:paraId="15AA1A04" w14:textId="604890CB" w:rsidR="00686B00" w:rsidRDefault="00686B00" w:rsidP="00686B00">
            <w:pPr>
              <w:pStyle w:val="ListParagraph"/>
              <w:numPr>
                <w:ilvl w:val="0"/>
                <w:numId w:val="11"/>
              </w:numPr>
              <w:rPr>
                <w:szCs w:val="24"/>
                <w:lang w:val="en-US" w:eastAsia="en-US"/>
              </w:rPr>
            </w:pPr>
            <w:r>
              <w:rPr>
                <w:szCs w:val="24"/>
                <w:lang w:val="en-US" w:eastAsia="en-US"/>
              </w:rPr>
              <w:t>Black History Month</w:t>
            </w:r>
          </w:p>
          <w:p w14:paraId="5AE7931C" w14:textId="36B9DFEE" w:rsidR="00686B00" w:rsidRDefault="00686B00" w:rsidP="00686B00">
            <w:pPr>
              <w:pStyle w:val="ListParagraph"/>
              <w:numPr>
                <w:ilvl w:val="0"/>
                <w:numId w:val="11"/>
              </w:numPr>
              <w:rPr>
                <w:szCs w:val="24"/>
                <w:lang w:val="en-US" w:eastAsia="en-US"/>
              </w:rPr>
            </w:pPr>
            <w:r>
              <w:rPr>
                <w:szCs w:val="24"/>
                <w:lang w:val="en-US" w:eastAsia="en-US"/>
              </w:rPr>
              <w:t>Remembrance Day</w:t>
            </w:r>
          </w:p>
          <w:p w14:paraId="13D06CB4" w14:textId="288E79E7" w:rsidR="00686B00" w:rsidRDefault="003B2EAE" w:rsidP="00686B00">
            <w:pPr>
              <w:pStyle w:val="ListParagraph"/>
              <w:numPr>
                <w:ilvl w:val="0"/>
                <w:numId w:val="11"/>
              </w:numPr>
              <w:rPr>
                <w:szCs w:val="24"/>
                <w:lang w:val="en-US" w:eastAsia="en-US"/>
              </w:rPr>
            </w:pPr>
            <w:r>
              <w:rPr>
                <w:szCs w:val="24"/>
                <w:lang w:val="en-US" w:eastAsia="en-US"/>
              </w:rPr>
              <w:t xml:space="preserve">Various </w:t>
            </w:r>
            <w:r w:rsidR="00686B00">
              <w:rPr>
                <w:szCs w:val="24"/>
                <w:lang w:val="en-US" w:eastAsia="en-US"/>
              </w:rPr>
              <w:t xml:space="preserve">Christmas events </w:t>
            </w:r>
          </w:p>
          <w:p w14:paraId="0FDC49B4" w14:textId="3C6C7F72" w:rsidR="00686B00" w:rsidRDefault="00686B00" w:rsidP="00686B00">
            <w:pPr>
              <w:rPr>
                <w:szCs w:val="24"/>
                <w:lang w:val="en-US" w:eastAsia="en-US"/>
              </w:rPr>
            </w:pPr>
          </w:p>
          <w:p w14:paraId="296200A6" w14:textId="5647C6F3" w:rsidR="00686B00" w:rsidRDefault="00686B00" w:rsidP="00686B00">
            <w:pPr>
              <w:rPr>
                <w:rFonts w:cs="Arial"/>
                <w:szCs w:val="24"/>
              </w:rPr>
            </w:pPr>
            <w:r w:rsidRPr="00686B00">
              <w:rPr>
                <w:rFonts w:cs="Arial"/>
                <w:szCs w:val="24"/>
              </w:rPr>
              <w:t xml:space="preserve">The Robinwood residential trip was back on after a year away due to Covid.  </w:t>
            </w:r>
            <w:r>
              <w:rPr>
                <w:rFonts w:cs="Arial"/>
                <w:szCs w:val="24"/>
              </w:rPr>
              <w:t>Overall, 67 children took part in the trip (</w:t>
            </w:r>
            <w:r w:rsidRPr="00686B00">
              <w:rPr>
                <w:rFonts w:cs="Arial"/>
                <w:szCs w:val="24"/>
              </w:rPr>
              <w:t>almost 80%</w:t>
            </w:r>
            <w:r>
              <w:rPr>
                <w:rFonts w:cs="Arial"/>
                <w:szCs w:val="24"/>
              </w:rPr>
              <w:t>).  The school</w:t>
            </w:r>
            <w:r w:rsidRPr="00686B00">
              <w:rPr>
                <w:rFonts w:cs="Arial"/>
                <w:szCs w:val="24"/>
              </w:rPr>
              <w:t xml:space="preserve"> al</w:t>
            </w:r>
            <w:r>
              <w:rPr>
                <w:rFonts w:cs="Arial"/>
                <w:szCs w:val="24"/>
              </w:rPr>
              <w:t>so managed to include half of their</w:t>
            </w:r>
            <w:r w:rsidRPr="00686B00">
              <w:rPr>
                <w:rFonts w:cs="Arial"/>
                <w:szCs w:val="24"/>
              </w:rPr>
              <w:t xml:space="preserve"> list of vulnerable children through personal contact with parents and financial support.</w:t>
            </w:r>
          </w:p>
          <w:p w14:paraId="1AA83B2F" w14:textId="258C33DE" w:rsidR="00686B00" w:rsidRDefault="00686B00" w:rsidP="00686B00">
            <w:pPr>
              <w:rPr>
                <w:rFonts w:cs="Arial"/>
                <w:szCs w:val="24"/>
              </w:rPr>
            </w:pPr>
          </w:p>
          <w:p w14:paraId="0EAE8652" w14:textId="0DF34F77" w:rsidR="00686B00" w:rsidRDefault="003B2EAE" w:rsidP="00686B00">
            <w:pPr>
              <w:rPr>
                <w:rFonts w:cs="Arial"/>
                <w:szCs w:val="24"/>
                <w:lang w:val="en-US" w:eastAsia="en-US"/>
              </w:rPr>
            </w:pPr>
            <w:r>
              <w:rPr>
                <w:rFonts w:cs="Arial"/>
                <w:szCs w:val="24"/>
                <w:u w:val="single"/>
                <w:lang w:val="en-US" w:eastAsia="en-US"/>
              </w:rPr>
              <w:t>Behaviour &amp; Safety</w:t>
            </w:r>
          </w:p>
          <w:p w14:paraId="4A3C49D4" w14:textId="6A3D5F6A" w:rsidR="003B2EAE" w:rsidRDefault="003B2EAE" w:rsidP="00686B00">
            <w:pPr>
              <w:rPr>
                <w:rFonts w:cs="Arial"/>
                <w:szCs w:val="24"/>
                <w:lang w:val="en-US" w:eastAsia="en-US"/>
              </w:rPr>
            </w:pPr>
            <w:r>
              <w:rPr>
                <w:rFonts w:cs="Arial"/>
                <w:szCs w:val="24"/>
                <w:lang w:val="en-US" w:eastAsia="en-US"/>
              </w:rPr>
              <w:t>The Safety Protectors met in the Autumn term to plan and deliver their annual safety survey to the children in the school</w:t>
            </w:r>
            <w:r w:rsidR="005B09EF">
              <w:rPr>
                <w:rFonts w:cs="Arial"/>
                <w:szCs w:val="24"/>
                <w:lang w:val="en-US" w:eastAsia="en-US"/>
              </w:rPr>
              <w:t>.</w:t>
            </w:r>
            <w:r>
              <w:rPr>
                <w:rFonts w:cs="Arial"/>
                <w:szCs w:val="24"/>
                <w:lang w:val="en-US" w:eastAsia="en-US"/>
              </w:rPr>
              <w:t xml:space="preserve">  They will meet again in the new year to look at the results of the survey and to agree priorities.  They have also had the opportunity to meet with the designated governor for safeguarding.</w:t>
            </w:r>
          </w:p>
          <w:p w14:paraId="522C6671" w14:textId="5CB8061C" w:rsidR="003B2EAE" w:rsidRDefault="003B2EAE" w:rsidP="00686B00">
            <w:pPr>
              <w:rPr>
                <w:rFonts w:cs="Arial"/>
                <w:szCs w:val="24"/>
                <w:lang w:val="en-US" w:eastAsia="en-US"/>
              </w:rPr>
            </w:pPr>
          </w:p>
          <w:p w14:paraId="2D870108" w14:textId="4D339AB9" w:rsidR="003B2EAE" w:rsidRDefault="003B2EAE" w:rsidP="003B2EAE">
            <w:pPr>
              <w:rPr>
                <w:rFonts w:cs="Arial"/>
                <w:szCs w:val="24"/>
                <w:lang w:val="en-US" w:eastAsia="en-US"/>
              </w:rPr>
            </w:pPr>
            <w:r>
              <w:rPr>
                <w:rFonts w:cs="Arial"/>
                <w:szCs w:val="24"/>
                <w:lang w:val="en-US" w:eastAsia="en-US"/>
              </w:rPr>
              <w:t xml:space="preserve">Behaviour remains very good in school.  Following a review of the Positive Behaviour Policy, and a pupil voice activity in the Summer term, the school has renamed the LOFT room – now the Reflection Room.  This has made it easier for senior teachers to track those children struggling with their behaviour and spend time talking to them to reflect on the reasons.  Overall, there have been 119 red cards this term.  The school has refined the use of the Child Protection Online Monitoring System (CPOMS) in recording red cards, and they are now confident that this is a true reflection which provides a benchmark for the rest of the year. </w:t>
            </w:r>
          </w:p>
          <w:p w14:paraId="6C2D9BDB" w14:textId="5B0FB2DD" w:rsidR="003B2EAE" w:rsidRDefault="003B2EAE" w:rsidP="003B2EAE">
            <w:pPr>
              <w:rPr>
                <w:rFonts w:cs="Arial"/>
                <w:szCs w:val="24"/>
                <w:lang w:val="en-US" w:eastAsia="en-US"/>
              </w:rPr>
            </w:pPr>
          </w:p>
          <w:p w14:paraId="044DABCB" w14:textId="14427E06" w:rsidR="003B2EAE" w:rsidRDefault="003B2EAE" w:rsidP="003B2EAE">
            <w:pPr>
              <w:rPr>
                <w:rFonts w:cs="Arial"/>
                <w:szCs w:val="24"/>
                <w:lang w:val="en-US" w:eastAsia="en-US"/>
              </w:rPr>
            </w:pPr>
            <w:r>
              <w:rPr>
                <w:rFonts w:cs="Arial"/>
                <w:i/>
                <w:szCs w:val="24"/>
                <w:lang w:val="en-US" w:eastAsia="en-US"/>
              </w:rPr>
              <w:t>Q: Has the number of red cards been tracked before to provide a comparison?</w:t>
            </w:r>
          </w:p>
          <w:p w14:paraId="55E955C4" w14:textId="2C0C342B" w:rsidR="003B2EAE" w:rsidRDefault="003B2EAE" w:rsidP="003B2EAE">
            <w:pPr>
              <w:rPr>
                <w:rFonts w:cs="Arial"/>
                <w:szCs w:val="24"/>
                <w:lang w:val="en-US" w:eastAsia="en-US"/>
              </w:rPr>
            </w:pPr>
            <w:r>
              <w:rPr>
                <w:rFonts w:cs="Arial"/>
                <w:szCs w:val="24"/>
                <w:lang w:val="en-US" w:eastAsia="en-US"/>
              </w:rPr>
              <w:t xml:space="preserve">This is a new way of tracking.  During Covid it was very difficult to track, as teachers took more responsibility for their classes behaviour and therefore, this may have masked a few concerns.  </w:t>
            </w:r>
          </w:p>
          <w:p w14:paraId="6B3A31C8" w14:textId="3563F915" w:rsidR="003B2EAE" w:rsidRDefault="003B2EAE" w:rsidP="003B2EAE">
            <w:pPr>
              <w:rPr>
                <w:rFonts w:cs="Arial"/>
                <w:szCs w:val="24"/>
                <w:lang w:val="en-US" w:eastAsia="en-US"/>
              </w:rPr>
            </w:pPr>
            <w:r>
              <w:rPr>
                <w:rFonts w:cs="Arial"/>
                <w:szCs w:val="24"/>
                <w:lang w:val="en-US" w:eastAsia="en-US"/>
              </w:rPr>
              <w:t>Staff are being encouraged to track on CPOMS so the school can identify those children that need support.  The number of red cards for the Autumn term does seem a lot, but</w:t>
            </w:r>
            <w:r w:rsidR="008B05D6">
              <w:rPr>
                <w:rFonts w:cs="Arial"/>
                <w:szCs w:val="24"/>
                <w:lang w:val="en-US" w:eastAsia="en-US"/>
              </w:rPr>
              <w:t xml:space="preserve"> in context this is not a significant amount.</w:t>
            </w:r>
          </w:p>
          <w:p w14:paraId="57577870" w14:textId="47E1B759" w:rsidR="008B05D6" w:rsidRDefault="008B05D6" w:rsidP="003B2EAE">
            <w:pPr>
              <w:rPr>
                <w:rFonts w:cs="Arial"/>
                <w:szCs w:val="24"/>
                <w:lang w:val="en-US" w:eastAsia="en-US"/>
              </w:rPr>
            </w:pPr>
          </w:p>
          <w:p w14:paraId="3943AAA6" w14:textId="03FCEB23" w:rsidR="008B05D6" w:rsidRDefault="008B05D6" w:rsidP="003B2EAE">
            <w:pPr>
              <w:rPr>
                <w:rFonts w:cs="Arial"/>
                <w:szCs w:val="24"/>
                <w:lang w:val="en-US" w:eastAsia="en-US"/>
              </w:rPr>
            </w:pPr>
            <w:r>
              <w:rPr>
                <w:rFonts w:cs="Arial"/>
                <w:i/>
                <w:szCs w:val="24"/>
                <w:lang w:val="en-US" w:eastAsia="en-US"/>
              </w:rPr>
              <w:t>Q: Can the characteristics of the children receiving red cards be seen, such as girls, boys, SEND or English as an additional language (EAL)?</w:t>
            </w:r>
          </w:p>
          <w:p w14:paraId="0203BB43" w14:textId="2C21B1FA" w:rsidR="008B05D6" w:rsidRPr="008B05D6" w:rsidRDefault="008B05D6" w:rsidP="003B2EAE">
            <w:pPr>
              <w:rPr>
                <w:rFonts w:cs="Arial"/>
                <w:szCs w:val="24"/>
                <w:lang w:val="en-US" w:eastAsia="en-US"/>
              </w:rPr>
            </w:pPr>
            <w:r>
              <w:rPr>
                <w:rFonts w:cs="Arial"/>
                <w:szCs w:val="24"/>
                <w:lang w:val="en-US" w:eastAsia="en-US"/>
              </w:rPr>
              <w:t>Yes and this is now easy to track.  Not many children have frequent red cards.</w:t>
            </w:r>
          </w:p>
          <w:p w14:paraId="5EDE3DD9" w14:textId="5893E2F2" w:rsidR="003B2EAE" w:rsidRDefault="003B2EAE" w:rsidP="00686B00">
            <w:pPr>
              <w:rPr>
                <w:rFonts w:cs="Arial"/>
                <w:szCs w:val="24"/>
                <w:lang w:val="en-US" w:eastAsia="en-US"/>
              </w:rPr>
            </w:pPr>
          </w:p>
          <w:p w14:paraId="3C763FFF" w14:textId="0670A746" w:rsidR="003B2EAE" w:rsidRPr="008B05D6" w:rsidRDefault="008B05D6" w:rsidP="00686B00">
            <w:pPr>
              <w:rPr>
                <w:rFonts w:cs="Arial"/>
                <w:szCs w:val="24"/>
                <w:lang w:val="en-US" w:eastAsia="en-US"/>
              </w:rPr>
            </w:pPr>
            <w:r>
              <w:rPr>
                <w:rFonts w:cs="Arial"/>
                <w:szCs w:val="24"/>
                <w:u w:val="single"/>
                <w:lang w:val="en-US" w:eastAsia="en-US"/>
              </w:rPr>
              <w:t>Training</w:t>
            </w:r>
          </w:p>
          <w:p w14:paraId="79C8EB36" w14:textId="1581154C" w:rsidR="003B2EAE" w:rsidRDefault="008B05D6" w:rsidP="00686B00">
            <w:pPr>
              <w:rPr>
                <w:rFonts w:cs="Arial"/>
                <w:szCs w:val="24"/>
                <w:lang w:val="en-US" w:eastAsia="en-US"/>
              </w:rPr>
            </w:pPr>
            <w:r>
              <w:rPr>
                <w:rFonts w:cs="Arial"/>
                <w:szCs w:val="24"/>
                <w:lang w:val="en-US" w:eastAsia="en-US"/>
              </w:rPr>
              <w:t>The governors noted the training that has taken place during the Autumn term.  It was noted that rather than detailing training on a termly basis, this will be included in the HT’s report annually from now on.</w:t>
            </w:r>
          </w:p>
          <w:p w14:paraId="141AB05F" w14:textId="484B7BD9" w:rsidR="00330901" w:rsidRDefault="00330901" w:rsidP="00686B00">
            <w:pPr>
              <w:rPr>
                <w:rFonts w:cs="Arial"/>
                <w:szCs w:val="24"/>
                <w:lang w:val="en-US" w:eastAsia="en-US"/>
              </w:rPr>
            </w:pPr>
          </w:p>
          <w:p w14:paraId="14E27E6B" w14:textId="52635F2A" w:rsidR="00330901" w:rsidRDefault="00330901" w:rsidP="00686B00">
            <w:pPr>
              <w:rPr>
                <w:rFonts w:cs="Arial"/>
                <w:szCs w:val="24"/>
                <w:lang w:val="en-US" w:eastAsia="en-US"/>
              </w:rPr>
            </w:pPr>
            <w:r>
              <w:rPr>
                <w:rFonts w:cs="Arial"/>
                <w:szCs w:val="24"/>
                <w:lang w:val="en-US" w:eastAsia="en-US"/>
              </w:rPr>
              <w:t>The INSET day in September focused on the school’s purpose, vision and values and looked closely at what ‘creating brilliant citizens’ means.  The INSET day in October focused on Music and Maths training.</w:t>
            </w:r>
          </w:p>
          <w:p w14:paraId="7313387B" w14:textId="09EEB228" w:rsidR="008B05D6" w:rsidRDefault="008B05D6" w:rsidP="00686B00">
            <w:pPr>
              <w:rPr>
                <w:rFonts w:cs="Arial"/>
                <w:szCs w:val="24"/>
                <w:lang w:val="en-US" w:eastAsia="en-US"/>
              </w:rPr>
            </w:pPr>
          </w:p>
          <w:p w14:paraId="3C6A5463" w14:textId="34077A65" w:rsidR="00330901" w:rsidRDefault="00330901" w:rsidP="00686B00">
            <w:pPr>
              <w:rPr>
                <w:rFonts w:cs="Arial"/>
                <w:b/>
                <w:szCs w:val="24"/>
                <w:u w:val="single"/>
                <w:lang w:val="en-US" w:eastAsia="en-US"/>
              </w:rPr>
            </w:pPr>
            <w:r>
              <w:rPr>
                <w:rFonts w:cs="Arial"/>
                <w:szCs w:val="24"/>
                <w:u w:val="single"/>
                <w:lang w:val="en-US" w:eastAsia="en-US"/>
              </w:rPr>
              <w:t>Issues for the term ahead</w:t>
            </w:r>
          </w:p>
          <w:p w14:paraId="1C287DEC" w14:textId="77777777" w:rsidR="00330901" w:rsidRPr="00330901" w:rsidRDefault="00330901" w:rsidP="00330901">
            <w:pPr>
              <w:pStyle w:val="NoSpacing"/>
              <w:numPr>
                <w:ilvl w:val="0"/>
                <w:numId w:val="12"/>
              </w:numPr>
              <w:rPr>
                <w:rFonts w:ascii="Arial" w:hAnsi="Arial" w:cs="Arial"/>
                <w:sz w:val="24"/>
                <w:szCs w:val="24"/>
              </w:rPr>
            </w:pPr>
            <w:r w:rsidRPr="00330901">
              <w:rPr>
                <w:rFonts w:ascii="Arial" w:hAnsi="Arial" w:cs="Arial"/>
                <w:sz w:val="24"/>
                <w:szCs w:val="24"/>
              </w:rPr>
              <w:t>Responding to government guidance on managing schools during a pandemic</w:t>
            </w:r>
          </w:p>
          <w:p w14:paraId="58739901" w14:textId="77777777" w:rsidR="00330901" w:rsidRPr="00330901" w:rsidRDefault="00330901" w:rsidP="00330901">
            <w:pPr>
              <w:pStyle w:val="NoSpacing"/>
              <w:numPr>
                <w:ilvl w:val="0"/>
                <w:numId w:val="12"/>
              </w:numPr>
              <w:rPr>
                <w:rFonts w:ascii="Arial" w:hAnsi="Arial" w:cs="Arial"/>
                <w:sz w:val="24"/>
                <w:szCs w:val="24"/>
              </w:rPr>
            </w:pPr>
            <w:r w:rsidRPr="00330901">
              <w:rPr>
                <w:rFonts w:ascii="Arial" w:hAnsi="Arial" w:cs="Arial"/>
                <w:sz w:val="24"/>
                <w:szCs w:val="24"/>
              </w:rPr>
              <w:t>Focussing on the achievement of pupil premium children and other disadvantaged groups-further use of catch up funding</w:t>
            </w:r>
          </w:p>
          <w:p w14:paraId="65C1A622" w14:textId="77777777" w:rsidR="00330901" w:rsidRPr="00330901" w:rsidRDefault="00330901" w:rsidP="00330901">
            <w:pPr>
              <w:pStyle w:val="NoSpacing"/>
              <w:numPr>
                <w:ilvl w:val="0"/>
                <w:numId w:val="12"/>
              </w:numPr>
              <w:rPr>
                <w:rFonts w:ascii="Arial" w:hAnsi="Arial" w:cs="Arial"/>
                <w:sz w:val="24"/>
                <w:szCs w:val="24"/>
              </w:rPr>
            </w:pPr>
            <w:r w:rsidRPr="00330901">
              <w:rPr>
                <w:rFonts w:ascii="Arial" w:hAnsi="Arial" w:cs="Arial"/>
                <w:sz w:val="24"/>
                <w:szCs w:val="24"/>
              </w:rPr>
              <w:t>Supporting the most vulnerable pupils &amp; families &amp; ensuring best outcomes for them-further development of wellbeing systems</w:t>
            </w:r>
          </w:p>
          <w:p w14:paraId="510F6056" w14:textId="77777777" w:rsidR="00330901" w:rsidRPr="00330901" w:rsidRDefault="00330901" w:rsidP="00330901">
            <w:pPr>
              <w:pStyle w:val="NoSpacing"/>
              <w:numPr>
                <w:ilvl w:val="0"/>
                <w:numId w:val="12"/>
              </w:numPr>
              <w:rPr>
                <w:rFonts w:ascii="Arial" w:hAnsi="Arial" w:cs="Arial"/>
                <w:b/>
                <w:sz w:val="24"/>
                <w:szCs w:val="24"/>
                <w:u w:val="single"/>
              </w:rPr>
            </w:pPr>
            <w:r w:rsidRPr="00330901">
              <w:rPr>
                <w:rFonts w:ascii="Arial" w:hAnsi="Arial" w:cs="Arial"/>
                <w:sz w:val="24"/>
                <w:szCs w:val="24"/>
              </w:rPr>
              <w:t>Developing school values &amp; kindness commitment</w:t>
            </w:r>
          </w:p>
          <w:p w14:paraId="55EF91FE" w14:textId="77777777" w:rsidR="00330901" w:rsidRPr="00330901" w:rsidRDefault="00330901" w:rsidP="00330901">
            <w:pPr>
              <w:pStyle w:val="NoSpacing"/>
              <w:numPr>
                <w:ilvl w:val="0"/>
                <w:numId w:val="12"/>
              </w:numPr>
              <w:rPr>
                <w:rFonts w:ascii="Arial" w:hAnsi="Arial" w:cs="Arial"/>
                <w:b/>
                <w:sz w:val="24"/>
                <w:szCs w:val="24"/>
                <w:u w:val="single"/>
              </w:rPr>
            </w:pPr>
            <w:r w:rsidRPr="00330901">
              <w:rPr>
                <w:rFonts w:ascii="Arial" w:hAnsi="Arial" w:cs="Arial"/>
                <w:sz w:val="24"/>
                <w:szCs w:val="24"/>
              </w:rPr>
              <w:t>Further developing systems for subject leaders to monitor the curriculum</w:t>
            </w:r>
          </w:p>
          <w:p w14:paraId="62C09370" w14:textId="77777777" w:rsidR="00330901" w:rsidRPr="00330901" w:rsidRDefault="00330901" w:rsidP="00330901">
            <w:pPr>
              <w:pStyle w:val="NoSpacing"/>
              <w:numPr>
                <w:ilvl w:val="0"/>
                <w:numId w:val="12"/>
              </w:numPr>
              <w:rPr>
                <w:rFonts w:ascii="Arial" w:hAnsi="Arial" w:cs="Arial"/>
                <w:b/>
                <w:sz w:val="24"/>
                <w:szCs w:val="24"/>
                <w:u w:val="single"/>
              </w:rPr>
            </w:pPr>
            <w:r w:rsidRPr="00330901">
              <w:rPr>
                <w:rFonts w:ascii="Arial" w:hAnsi="Arial" w:cs="Arial"/>
                <w:sz w:val="24"/>
                <w:szCs w:val="24"/>
              </w:rPr>
              <w:t>Introduction of new Synthetic Phonics System</w:t>
            </w:r>
          </w:p>
          <w:p w14:paraId="1DEF398E" w14:textId="77777777" w:rsidR="00330901" w:rsidRPr="00330901" w:rsidRDefault="00330901" w:rsidP="00686B00">
            <w:pPr>
              <w:rPr>
                <w:rFonts w:cs="Arial"/>
                <w:b/>
                <w:szCs w:val="24"/>
                <w:u w:val="single"/>
                <w:lang w:val="en-US" w:eastAsia="en-US"/>
              </w:rPr>
            </w:pPr>
          </w:p>
          <w:p w14:paraId="264F3683" w14:textId="302B7AE3" w:rsidR="00330901" w:rsidRDefault="00330901" w:rsidP="00686B00">
            <w:pPr>
              <w:rPr>
                <w:rFonts w:cs="Arial"/>
                <w:szCs w:val="24"/>
                <w:lang w:val="en-US" w:eastAsia="en-US"/>
              </w:rPr>
            </w:pPr>
            <w:r>
              <w:rPr>
                <w:rFonts w:cs="Arial"/>
                <w:i/>
                <w:szCs w:val="24"/>
                <w:lang w:val="en-US" w:eastAsia="en-US"/>
              </w:rPr>
              <w:t>Q: What is the timeline for the introduction of the new phonics programme?</w:t>
            </w:r>
          </w:p>
          <w:p w14:paraId="0F162990" w14:textId="7363AC2F" w:rsidR="00330901" w:rsidRDefault="00776BEE" w:rsidP="00686B00">
            <w:pPr>
              <w:rPr>
                <w:rFonts w:cs="Arial"/>
                <w:szCs w:val="24"/>
                <w:lang w:val="en-US" w:eastAsia="en-US"/>
              </w:rPr>
            </w:pPr>
            <w:r>
              <w:rPr>
                <w:rFonts w:cs="Arial"/>
                <w:szCs w:val="24"/>
                <w:lang w:val="en-US" w:eastAsia="en-US"/>
              </w:rPr>
              <w:lastRenderedPageBreak/>
              <w:t>The new Assistant Headteachers have both come from schools where the programme is already in place and therefore, this will now gather momentum.  All staff have received training and this will now be rolled out in Reception.</w:t>
            </w:r>
          </w:p>
          <w:p w14:paraId="51D17B36" w14:textId="4414C881" w:rsidR="00776BEE" w:rsidRDefault="00776BEE" w:rsidP="00686B00">
            <w:pPr>
              <w:rPr>
                <w:rFonts w:cs="Arial"/>
                <w:szCs w:val="24"/>
                <w:lang w:val="en-US" w:eastAsia="en-US"/>
              </w:rPr>
            </w:pPr>
          </w:p>
          <w:p w14:paraId="6C5CD833" w14:textId="54993FE4" w:rsidR="00776BEE" w:rsidRDefault="00776BEE" w:rsidP="00686B00">
            <w:pPr>
              <w:rPr>
                <w:rFonts w:cs="Arial"/>
                <w:szCs w:val="24"/>
                <w:lang w:val="en-US" w:eastAsia="en-US"/>
              </w:rPr>
            </w:pPr>
            <w:r>
              <w:rPr>
                <w:rFonts w:cs="Arial"/>
                <w:i/>
                <w:szCs w:val="24"/>
                <w:lang w:val="en-US" w:eastAsia="en-US"/>
              </w:rPr>
              <w:t xml:space="preserve">Q: </w:t>
            </w:r>
            <w:r w:rsidR="003B4FBF">
              <w:rPr>
                <w:rFonts w:cs="Arial"/>
                <w:i/>
                <w:szCs w:val="24"/>
                <w:lang w:val="en-US" w:eastAsia="en-US"/>
              </w:rPr>
              <w:t>Can an overview of the new phonics programme be provided to the Curriculum &amp; Wellbeing Committee?</w:t>
            </w:r>
          </w:p>
          <w:p w14:paraId="1634E353" w14:textId="24CB078E" w:rsidR="003B4FBF" w:rsidRPr="003B4FBF" w:rsidRDefault="003B4FBF" w:rsidP="00686B00">
            <w:pPr>
              <w:rPr>
                <w:rFonts w:cs="Arial"/>
                <w:szCs w:val="24"/>
                <w:lang w:val="en-US" w:eastAsia="en-US"/>
              </w:rPr>
            </w:pPr>
            <w:r>
              <w:rPr>
                <w:rFonts w:cs="Arial"/>
                <w:szCs w:val="24"/>
                <w:lang w:val="en-US" w:eastAsia="en-US"/>
              </w:rPr>
              <w:t>Yes.  The school will use the Success To All programme.</w:t>
            </w:r>
          </w:p>
          <w:p w14:paraId="607DB869" w14:textId="17DD6BBC" w:rsidR="00E05169" w:rsidRPr="008F33BB" w:rsidRDefault="00E05169" w:rsidP="0027496F">
            <w:pPr>
              <w:rPr>
                <w:rFonts w:cs="Arial"/>
                <w:szCs w:val="24"/>
                <w:lang w:val="en-US" w:eastAsia="en-US"/>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10B81151" w:rsidR="00466874" w:rsidRPr="00B666C6" w:rsidRDefault="003B4FBF" w:rsidP="0065527E">
            <w:pPr>
              <w:pStyle w:val="Heading1"/>
              <w:rPr>
                <w:b w:val="0"/>
                <w:color w:val="auto"/>
                <w:sz w:val="24"/>
              </w:rPr>
            </w:pPr>
            <w:r>
              <w:rPr>
                <w:b w:val="0"/>
                <w:color w:val="auto"/>
                <w:sz w:val="24"/>
              </w:rPr>
              <w:t>A</w:t>
            </w:r>
          </w:p>
        </w:tc>
        <w:tc>
          <w:tcPr>
            <w:tcW w:w="6807" w:type="dxa"/>
          </w:tcPr>
          <w:p w14:paraId="496A948B" w14:textId="6E2CA9C8" w:rsidR="00466874" w:rsidRPr="00B666C6" w:rsidRDefault="003B4FBF" w:rsidP="003B4FBF">
            <w:pPr>
              <w:pStyle w:val="Heading1"/>
              <w:numPr>
                <w:ilvl w:val="0"/>
                <w:numId w:val="14"/>
              </w:numPr>
              <w:rPr>
                <w:b w:val="0"/>
                <w:color w:val="auto"/>
                <w:sz w:val="24"/>
              </w:rPr>
            </w:pPr>
            <w:r>
              <w:rPr>
                <w:b w:val="0"/>
                <w:color w:val="auto"/>
                <w:sz w:val="24"/>
              </w:rPr>
              <w:t>Provide an overview of the new phonics programme to the Curriculum &amp; Wellbeing Committee</w:t>
            </w:r>
          </w:p>
        </w:tc>
        <w:tc>
          <w:tcPr>
            <w:tcW w:w="1464" w:type="dxa"/>
          </w:tcPr>
          <w:p w14:paraId="18D16E24" w14:textId="18B57F00" w:rsidR="00466874" w:rsidRPr="003B4FBF" w:rsidRDefault="003B4FBF" w:rsidP="0065527E">
            <w:pPr>
              <w:rPr>
                <w:rFonts w:cs="Arial"/>
                <w:szCs w:val="24"/>
              </w:rPr>
            </w:pPr>
            <w:r>
              <w:rPr>
                <w:rFonts w:cs="Arial"/>
                <w:szCs w:val="24"/>
              </w:rPr>
              <w:t>HT</w:t>
            </w:r>
          </w:p>
        </w:tc>
        <w:tc>
          <w:tcPr>
            <w:tcW w:w="1377" w:type="dxa"/>
          </w:tcPr>
          <w:p w14:paraId="357B2628" w14:textId="77777777" w:rsidR="00466874" w:rsidRPr="00EB6C8D" w:rsidRDefault="00466874" w:rsidP="0065527E">
            <w:pPr>
              <w:rPr>
                <w:rFonts w:cs="Arial"/>
                <w:b/>
                <w:szCs w:val="24"/>
              </w:rPr>
            </w:pPr>
          </w:p>
        </w:tc>
      </w:tr>
    </w:tbl>
    <w:p w14:paraId="578B911C" w14:textId="4A259109" w:rsidR="00325760" w:rsidRPr="00834881" w:rsidRDefault="00325760" w:rsidP="00EF6C9B">
      <w:pPr>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2409B346" w:rsidR="009165B7" w:rsidRPr="00EB6C8D" w:rsidRDefault="004D097E" w:rsidP="009165B7">
            <w:pPr>
              <w:rPr>
                <w:rFonts w:cs="Arial"/>
                <w:b/>
                <w:szCs w:val="24"/>
              </w:rPr>
            </w:pPr>
            <w:r>
              <w:rPr>
                <w:rFonts w:cs="Arial"/>
                <w:b/>
                <w:szCs w:val="24"/>
              </w:rPr>
              <w:t>5</w:t>
            </w:r>
          </w:p>
        </w:tc>
        <w:tc>
          <w:tcPr>
            <w:tcW w:w="9648" w:type="dxa"/>
            <w:gridSpan w:val="3"/>
          </w:tcPr>
          <w:p w14:paraId="4231E62F" w14:textId="1D3532A6" w:rsidR="009165B7" w:rsidRPr="00EB6C8D" w:rsidRDefault="0027496F" w:rsidP="009165B7">
            <w:pPr>
              <w:rPr>
                <w:rFonts w:cs="Arial"/>
                <w:b/>
                <w:szCs w:val="24"/>
              </w:rPr>
            </w:pPr>
            <w:r>
              <w:rPr>
                <w:rFonts w:cs="Arial"/>
                <w:b/>
                <w:szCs w:val="24"/>
              </w:rPr>
              <w:t>School Calendar 2022-23</w:t>
            </w:r>
          </w:p>
        </w:tc>
      </w:tr>
      <w:tr w:rsidR="009165B7" w:rsidRPr="00EB6C8D" w14:paraId="63B339F3" w14:textId="77777777" w:rsidTr="009165B7">
        <w:tc>
          <w:tcPr>
            <w:tcW w:w="10308" w:type="dxa"/>
            <w:gridSpan w:val="4"/>
          </w:tcPr>
          <w:p w14:paraId="6A244C34" w14:textId="77777777" w:rsidR="00F740AE" w:rsidRDefault="000E5EAF" w:rsidP="009165B7">
            <w:pPr>
              <w:rPr>
                <w:szCs w:val="24"/>
                <w:lang w:val="en-US" w:eastAsia="en-US"/>
              </w:rPr>
            </w:pPr>
            <w:r>
              <w:rPr>
                <w:szCs w:val="24"/>
                <w:lang w:val="en-US" w:eastAsia="en-US"/>
              </w:rPr>
              <w:t>The proposed school calendar for 2022-23 was circulated in advance of the meeting for approval.</w:t>
            </w:r>
          </w:p>
          <w:p w14:paraId="49732D9B" w14:textId="77777777" w:rsidR="000E5EAF" w:rsidRDefault="000E5EAF" w:rsidP="009165B7">
            <w:pPr>
              <w:rPr>
                <w:szCs w:val="24"/>
                <w:lang w:val="en-US" w:eastAsia="en-US"/>
              </w:rPr>
            </w:pPr>
          </w:p>
          <w:p w14:paraId="74F1A4B8" w14:textId="77777777" w:rsidR="000E5EAF" w:rsidRDefault="000E5EAF" w:rsidP="009165B7">
            <w:pPr>
              <w:rPr>
                <w:szCs w:val="24"/>
                <w:lang w:val="en-US" w:eastAsia="en-US"/>
              </w:rPr>
            </w:pPr>
            <w:r>
              <w:rPr>
                <w:szCs w:val="24"/>
                <w:lang w:val="en-US" w:eastAsia="en-US"/>
              </w:rPr>
              <w:t>The school continues to follow the Local Authority dates.</w:t>
            </w:r>
          </w:p>
          <w:p w14:paraId="149282E0" w14:textId="77777777" w:rsidR="000E5EAF" w:rsidRDefault="000E5EAF" w:rsidP="009165B7">
            <w:pPr>
              <w:rPr>
                <w:szCs w:val="24"/>
                <w:lang w:val="en-US" w:eastAsia="en-US"/>
              </w:rPr>
            </w:pPr>
          </w:p>
          <w:p w14:paraId="4DAF362B" w14:textId="77777777" w:rsidR="000E5EAF" w:rsidRDefault="000E5EAF" w:rsidP="009165B7">
            <w:pPr>
              <w:rPr>
                <w:szCs w:val="24"/>
                <w:lang w:val="en-US" w:eastAsia="en-US"/>
              </w:rPr>
            </w:pPr>
            <w:r>
              <w:rPr>
                <w:i/>
                <w:szCs w:val="24"/>
                <w:lang w:val="en-US" w:eastAsia="en-US"/>
              </w:rPr>
              <w:t>Q: What is the rationale behind the INSET days?</w:t>
            </w:r>
          </w:p>
          <w:p w14:paraId="3F1CD04B" w14:textId="77777777" w:rsidR="000E5EAF" w:rsidRDefault="000E5EAF" w:rsidP="009165B7">
            <w:pPr>
              <w:rPr>
                <w:szCs w:val="24"/>
                <w:lang w:val="en-US" w:eastAsia="en-US"/>
              </w:rPr>
            </w:pPr>
            <w:r>
              <w:rPr>
                <w:szCs w:val="24"/>
                <w:lang w:val="en-US" w:eastAsia="en-US"/>
              </w:rPr>
              <w:t>The September INSET day is recommended by the Local Authority.  The day in May is as a result of polling day and the day in June is set to focus on transition.</w:t>
            </w:r>
          </w:p>
          <w:p w14:paraId="0D45339C" w14:textId="77777777" w:rsidR="000E5EAF" w:rsidRDefault="000E5EAF" w:rsidP="009165B7">
            <w:pPr>
              <w:rPr>
                <w:szCs w:val="24"/>
                <w:lang w:val="en-US" w:eastAsia="en-US"/>
              </w:rPr>
            </w:pPr>
          </w:p>
          <w:p w14:paraId="2BC32172" w14:textId="77777777" w:rsidR="000E5EAF" w:rsidRDefault="000E5EAF" w:rsidP="009165B7">
            <w:pPr>
              <w:rPr>
                <w:szCs w:val="24"/>
                <w:lang w:val="en-US" w:eastAsia="en-US"/>
              </w:rPr>
            </w:pPr>
            <w:r>
              <w:rPr>
                <w:i/>
                <w:szCs w:val="24"/>
                <w:lang w:val="en-US" w:eastAsia="en-US"/>
              </w:rPr>
              <w:t>Q: Is there a shorter summer break for staff in 2022-23?</w:t>
            </w:r>
          </w:p>
          <w:p w14:paraId="2C767F77" w14:textId="77777777" w:rsidR="000E5EAF" w:rsidRDefault="000E5EAF" w:rsidP="009165B7">
            <w:pPr>
              <w:rPr>
                <w:szCs w:val="24"/>
                <w:lang w:val="en-US" w:eastAsia="en-US"/>
              </w:rPr>
            </w:pPr>
            <w:r>
              <w:rPr>
                <w:szCs w:val="24"/>
                <w:lang w:val="en-US" w:eastAsia="en-US"/>
              </w:rPr>
              <w:t>Yes but there is no change in the number of working days.</w:t>
            </w:r>
          </w:p>
          <w:p w14:paraId="56506684" w14:textId="77777777" w:rsidR="000E5EAF" w:rsidRDefault="000E5EAF" w:rsidP="009165B7">
            <w:pPr>
              <w:rPr>
                <w:szCs w:val="24"/>
                <w:lang w:val="en-US" w:eastAsia="en-US"/>
              </w:rPr>
            </w:pPr>
          </w:p>
          <w:p w14:paraId="3B4FD4F7" w14:textId="77777777" w:rsidR="000E5EAF" w:rsidRDefault="000E5EAF" w:rsidP="009165B7">
            <w:pPr>
              <w:rPr>
                <w:szCs w:val="24"/>
                <w:lang w:val="en-US" w:eastAsia="en-US"/>
              </w:rPr>
            </w:pPr>
            <w:r>
              <w:rPr>
                <w:szCs w:val="24"/>
                <w:lang w:val="en-US" w:eastAsia="en-US"/>
              </w:rPr>
              <w:t>Governors approved the 2022-23 school calendar.</w:t>
            </w:r>
          </w:p>
          <w:p w14:paraId="07B2715A" w14:textId="61B36C55" w:rsidR="000E5EAF" w:rsidRPr="000E5EAF" w:rsidRDefault="000E5EAF" w:rsidP="009165B7">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050CCE04" w:rsidR="009165B7" w:rsidRPr="000E5EAF" w:rsidRDefault="000E5EAF" w:rsidP="009165B7">
            <w:pPr>
              <w:pStyle w:val="Heading1"/>
              <w:rPr>
                <w:b w:val="0"/>
                <w:color w:val="auto"/>
                <w:sz w:val="24"/>
              </w:rPr>
            </w:pPr>
            <w:r w:rsidRPr="000E5EAF">
              <w:rPr>
                <w:b w:val="0"/>
                <w:color w:val="auto"/>
                <w:sz w:val="24"/>
              </w:rPr>
              <w:t>D</w:t>
            </w:r>
          </w:p>
        </w:tc>
        <w:tc>
          <w:tcPr>
            <w:tcW w:w="6807" w:type="dxa"/>
          </w:tcPr>
          <w:p w14:paraId="6E70B943" w14:textId="4528EBA4" w:rsidR="009165B7" w:rsidRPr="000E5EAF" w:rsidRDefault="000E5EAF" w:rsidP="000E5EAF">
            <w:pPr>
              <w:pStyle w:val="Heading1"/>
              <w:numPr>
                <w:ilvl w:val="0"/>
                <w:numId w:val="14"/>
              </w:numPr>
              <w:rPr>
                <w:b w:val="0"/>
                <w:color w:val="auto"/>
                <w:sz w:val="24"/>
              </w:rPr>
            </w:pPr>
            <w:r>
              <w:rPr>
                <w:b w:val="0"/>
                <w:color w:val="auto"/>
                <w:sz w:val="24"/>
              </w:rPr>
              <w:t>2022-23 school calendar approved</w:t>
            </w:r>
          </w:p>
        </w:tc>
        <w:tc>
          <w:tcPr>
            <w:tcW w:w="1464" w:type="dxa"/>
          </w:tcPr>
          <w:p w14:paraId="758020F8" w14:textId="0A08BBE7" w:rsidR="009165B7" w:rsidRPr="000E5EAF" w:rsidRDefault="000E5EAF" w:rsidP="009165B7">
            <w:pPr>
              <w:rPr>
                <w:rFonts w:cs="Arial"/>
                <w:szCs w:val="24"/>
              </w:rPr>
            </w:pPr>
            <w:r>
              <w:rPr>
                <w:rFonts w:cs="Arial"/>
                <w:szCs w:val="24"/>
              </w:rPr>
              <w:t>GB</w:t>
            </w:r>
          </w:p>
        </w:tc>
        <w:tc>
          <w:tcPr>
            <w:tcW w:w="1377" w:type="dxa"/>
          </w:tcPr>
          <w:p w14:paraId="4F7DBE02" w14:textId="77777777" w:rsidR="009165B7" w:rsidRPr="000E5EAF" w:rsidRDefault="009165B7" w:rsidP="009165B7">
            <w:pPr>
              <w:rPr>
                <w:rFonts w:cs="Arial"/>
                <w:szCs w:val="24"/>
              </w:rPr>
            </w:pPr>
          </w:p>
        </w:tc>
      </w:tr>
    </w:tbl>
    <w:p w14:paraId="0402C31F" w14:textId="7036119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323BD5E0" w:rsidR="009165B7" w:rsidRPr="00EB6C8D" w:rsidRDefault="0027496F" w:rsidP="009165B7">
            <w:pPr>
              <w:rPr>
                <w:rFonts w:cs="Arial"/>
                <w:b/>
                <w:szCs w:val="24"/>
              </w:rPr>
            </w:pPr>
            <w:r>
              <w:rPr>
                <w:rFonts w:cs="Arial"/>
                <w:b/>
                <w:szCs w:val="24"/>
              </w:rPr>
              <w:t>6</w:t>
            </w:r>
          </w:p>
        </w:tc>
        <w:tc>
          <w:tcPr>
            <w:tcW w:w="9648" w:type="dxa"/>
            <w:gridSpan w:val="3"/>
          </w:tcPr>
          <w:p w14:paraId="37BC7BE9" w14:textId="4F537363" w:rsidR="009165B7" w:rsidRPr="00EB6C8D" w:rsidRDefault="0027496F" w:rsidP="009165B7">
            <w:pPr>
              <w:rPr>
                <w:rFonts w:cs="Arial"/>
                <w:b/>
                <w:szCs w:val="24"/>
              </w:rPr>
            </w:pPr>
            <w:r>
              <w:rPr>
                <w:rFonts w:cs="Arial"/>
                <w:b/>
                <w:szCs w:val="24"/>
              </w:rPr>
              <w:t>Governing Body Housekeeping</w:t>
            </w:r>
          </w:p>
        </w:tc>
      </w:tr>
      <w:tr w:rsidR="009165B7" w:rsidRPr="00EB6C8D" w14:paraId="2F926E00" w14:textId="77777777" w:rsidTr="009165B7">
        <w:tc>
          <w:tcPr>
            <w:tcW w:w="10308" w:type="dxa"/>
            <w:gridSpan w:val="4"/>
          </w:tcPr>
          <w:p w14:paraId="0CD7A638" w14:textId="77777777" w:rsidR="00CE6C8B" w:rsidRDefault="00247CDF" w:rsidP="0027496F">
            <w:pPr>
              <w:rPr>
                <w:szCs w:val="24"/>
                <w:lang w:val="en-US" w:eastAsia="en-US"/>
              </w:rPr>
            </w:pPr>
            <w:r>
              <w:rPr>
                <w:szCs w:val="24"/>
                <w:u w:val="single"/>
                <w:lang w:val="en-US" w:eastAsia="en-US"/>
              </w:rPr>
              <w:t>Governor vacancies</w:t>
            </w:r>
          </w:p>
          <w:p w14:paraId="558C7485" w14:textId="5FF98346" w:rsidR="00247CDF" w:rsidRDefault="00247CDF" w:rsidP="0027496F">
            <w:pPr>
              <w:rPr>
                <w:szCs w:val="24"/>
                <w:lang w:val="en-US" w:eastAsia="en-US"/>
              </w:rPr>
            </w:pPr>
            <w:r>
              <w:rPr>
                <w:szCs w:val="24"/>
                <w:lang w:val="en-US" w:eastAsia="en-US"/>
              </w:rPr>
              <w:t>Thomas Johnson was appointed as Co-opted Governor for a period of four years.</w:t>
            </w:r>
          </w:p>
          <w:p w14:paraId="022E0ABF" w14:textId="42D572B0" w:rsidR="00247CDF" w:rsidRDefault="00247CDF" w:rsidP="0027496F">
            <w:pPr>
              <w:rPr>
                <w:szCs w:val="24"/>
                <w:lang w:val="en-US" w:eastAsia="en-US"/>
              </w:rPr>
            </w:pPr>
          </w:p>
          <w:p w14:paraId="119DB4A3" w14:textId="7B73175D" w:rsidR="00247CDF" w:rsidRDefault="00247CDF" w:rsidP="0027496F">
            <w:pPr>
              <w:rPr>
                <w:szCs w:val="24"/>
                <w:lang w:val="en-US" w:eastAsia="en-US"/>
              </w:rPr>
            </w:pPr>
            <w:r>
              <w:rPr>
                <w:szCs w:val="24"/>
                <w:lang w:val="en-US" w:eastAsia="en-US"/>
              </w:rPr>
              <w:t>The Clerk agreed to confirm the number of vacancies remaining.</w:t>
            </w:r>
          </w:p>
          <w:p w14:paraId="09543291" w14:textId="649C91C0" w:rsidR="00247CDF" w:rsidRDefault="00247CDF" w:rsidP="0027496F">
            <w:pPr>
              <w:rPr>
                <w:szCs w:val="24"/>
                <w:lang w:val="en-US" w:eastAsia="en-US"/>
              </w:rPr>
            </w:pPr>
          </w:p>
          <w:p w14:paraId="65905461" w14:textId="24D7EF8B" w:rsidR="00247CDF" w:rsidRDefault="00247CDF" w:rsidP="0027496F">
            <w:pPr>
              <w:rPr>
                <w:szCs w:val="24"/>
                <w:lang w:val="en-US" w:eastAsia="en-US"/>
              </w:rPr>
            </w:pPr>
            <w:r>
              <w:rPr>
                <w:szCs w:val="24"/>
                <w:u w:val="single"/>
                <w:lang w:val="en-US" w:eastAsia="en-US"/>
              </w:rPr>
              <w:t>Governor Visits</w:t>
            </w:r>
          </w:p>
          <w:p w14:paraId="57B7FE41" w14:textId="462F6800" w:rsidR="00247CDF" w:rsidRDefault="00247CDF" w:rsidP="0027496F">
            <w:pPr>
              <w:rPr>
                <w:szCs w:val="24"/>
                <w:lang w:val="en-US" w:eastAsia="en-US"/>
              </w:rPr>
            </w:pPr>
            <w:r>
              <w:rPr>
                <w:szCs w:val="24"/>
                <w:lang w:val="en-US" w:eastAsia="en-US"/>
              </w:rPr>
              <w:t xml:space="preserve">The Chair has visited the school </w:t>
            </w:r>
            <w:r w:rsidR="00AC336A">
              <w:rPr>
                <w:szCs w:val="24"/>
                <w:lang w:val="en-US" w:eastAsia="en-US"/>
              </w:rPr>
              <w:t>to meet with the HT and other members of staff.</w:t>
            </w:r>
          </w:p>
          <w:p w14:paraId="6FFC2762" w14:textId="26BC325F" w:rsidR="00247CDF" w:rsidRDefault="00247CDF" w:rsidP="0027496F">
            <w:pPr>
              <w:rPr>
                <w:szCs w:val="24"/>
                <w:lang w:val="en-US" w:eastAsia="en-US"/>
              </w:rPr>
            </w:pPr>
            <w:r>
              <w:rPr>
                <w:szCs w:val="24"/>
                <w:lang w:val="en-US" w:eastAsia="en-US"/>
              </w:rPr>
              <w:t>Governors attended the governors’ afternoon.</w:t>
            </w:r>
          </w:p>
          <w:p w14:paraId="1CE52754" w14:textId="2EF18DAC" w:rsidR="00247CDF" w:rsidRDefault="00247CDF" w:rsidP="0027496F">
            <w:pPr>
              <w:rPr>
                <w:szCs w:val="24"/>
                <w:lang w:val="en-US" w:eastAsia="en-US"/>
              </w:rPr>
            </w:pPr>
            <w:r>
              <w:rPr>
                <w:szCs w:val="24"/>
                <w:lang w:val="en-US" w:eastAsia="en-US"/>
              </w:rPr>
              <w:t>Kirsty Baird (SEND link governor) has visited to meet with the SENDCO</w:t>
            </w:r>
            <w:r w:rsidR="00AC336A">
              <w:rPr>
                <w:szCs w:val="24"/>
                <w:lang w:val="en-US" w:eastAsia="en-US"/>
              </w:rPr>
              <w:t>.</w:t>
            </w:r>
          </w:p>
          <w:p w14:paraId="03D4C10D" w14:textId="3CC06EE6" w:rsidR="00AC336A" w:rsidRDefault="00AC336A" w:rsidP="0027496F">
            <w:pPr>
              <w:rPr>
                <w:szCs w:val="24"/>
                <w:lang w:val="en-US" w:eastAsia="en-US"/>
              </w:rPr>
            </w:pPr>
          </w:p>
          <w:p w14:paraId="3D6B2FB8" w14:textId="0843AD00" w:rsidR="00AC336A" w:rsidRDefault="00AC336A" w:rsidP="0027496F">
            <w:pPr>
              <w:rPr>
                <w:szCs w:val="24"/>
                <w:lang w:val="en-US" w:eastAsia="en-US"/>
              </w:rPr>
            </w:pPr>
            <w:r>
              <w:rPr>
                <w:szCs w:val="24"/>
                <w:lang w:val="en-US" w:eastAsia="en-US"/>
              </w:rPr>
              <w:t>The Chair advised all governors that visits to the school are encouraged.  The new governors are invited into the school to meet with the HT and receive their induction/welcome packs.</w:t>
            </w:r>
          </w:p>
          <w:p w14:paraId="27509C83" w14:textId="1B354D5F" w:rsidR="00AC336A" w:rsidRDefault="00AC336A" w:rsidP="0027496F">
            <w:pPr>
              <w:rPr>
                <w:szCs w:val="24"/>
                <w:lang w:val="en-US" w:eastAsia="en-US"/>
              </w:rPr>
            </w:pPr>
          </w:p>
          <w:p w14:paraId="31314665" w14:textId="144A5757" w:rsidR="00D54834" w:rsidRDefault="00AC336A" w:rsidP="0027496F">
            <w:pPr>
              <w:rPr>
                <w:szCs w:val="24"/>
                <w:lang w:val="en-US" w:eastAsia="en-US"/>
              </w:rPr>
            </w:pPr>
            <w:r>
              <w:rPr>
                <w:szCs w:val="24"/>
                <w:lang w:val="en-US" w:eastAsia="en-US"/>
              </w:rPr>
              <w:t>The Clerk agreed to circulate the Ter</w:t>
            </w:r>
            <w:r w:rsidR="00D54834">
              <w:rPr>
                <w:szCs w:val="24"/>
                <w:lang w:val="en-US" w:eastAsia="en-US"/>
              </w:rPr>
              <w:t xml:space="preserve">ms of Reference to all governors </w:t>
            </w:r>
          </w:p>
          <w:p w14:paraId="0305534A" w14:textId="3B890340" w:rsidR="00D54834" w:rsidRDefault="00D54834" w:rsidP="0027496F">
            <w:pPr>
              <w:rPr>
                <w:szCs w:val="24"/>
                <w:lang w:val="en-US" w:eastAsia="en-US"/>
              </w:rPr>
            </w:pPr>
          </w:p>
          <w:p w14:paraId="124E71D7" w14:textId="5D7191F7" w:rsidR="00D54834" w:rsidRDefault="00D54834" w:rsidP="0027496F">
            <w:pPr>
              <w:rPr>
                <w:szCs w:val="24"/>
                <w:lang w:val="en-US" w:eastAsia="en-US"/>
              </w:rPr>
            </w:pPr>
            <w:r>
              <w:rPr>
                <w:szCs w:val="24"/>
                <w:u w:val="single"/>
                <w:lang w:val="en-US" w:eastAsia="en-US"/>
              </w:rPr>
              <w:t>Committee Memberships</w:t>
            </w:r>
          </w:p>
          <w:p w14:paraId="68F99907" w14:textId="4F05412F" w:rsidR="00D54834" w:rsidRDefault="00D54834" w:rsidP="0027496F">
            <w:pPr>
              <w:rPr>
                <w:szCs w:val="24"/>
                <w:lang w:val="en-US" w:eastAsia="en-US"/>
              </w:rPr>
            </w:pPr>
            <w:r>
              <w:rPr>
                <w:szCs w:val="24"/>
                <w:lang w:val="en-US" w:eastAsia="en-US"/>
              </w:rPr>
              <w:t xml:space="preserve">The new governors were invited to attend the committee meetings (Resources and Curriculum &amp; Wellbeing) for the remainder of the academic year, so they can see which best fits their experience and interest.  </w:t>
            </w:r>
          </w:p>
          <w:p w14:paraId="17A28B82" w14:textId="64888223" w:rsidR="00D54834" w:rsidRDefault="00D54834" w:rsidP="0027496F">
            <w:pPr>
              <w:rPr>
                <w:szCs w:val="24"/>
                <w:lang w:val="en-US" w:eastAsia="en-US"/>
              </w:rPr>
            </w:pPr>
          </w:p>
          <w:p w14:paraId="6ABA20E8" w14:textId="15AF2915" w:rsidR="00D54834" w:rsidRDefault="00D54834" w:rsidP="0027496F">
            <w:pPr>
              <w:rPr>
                <w:szCs w:val="24"/>
                <w:lang w:val="en-US" w:eastAsia="en-US"/>
              </w:rPr>
            </w:pPr>
            <w:r>
              <w:rPr>
                <w:szCs w:val="24"/>
                <w:lang w:val="en-US" w:eastAsia="en-US"/>
              </w:rPr>
              <w:t>The Clerk will circulate the meeting dates for information.</w:t>
            </w:r>
          </w:p>
          <w:p w14:paraId="469A7BF6" w14:textId="46C5D573" w:rsidR="00247CDF" w:rsidRPr="00247CDF" w:rsidRDefault="00247CDF" w:rsidP="0027496F">
            <w:pPr>
              <w:rPr>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7CDCC545" w14:textId="77777777" w:rsidR="00E70853" w:rsidRDefault="00247CDF" w:rsidP="00E70853">
            <w:pPr>
              <w:rPr>
                <w:lang w:val="en-US" w:eastAsia="en-US"/>
              </w:rPr>
            </w:pPr>
            <w:r>
              <w:rPr>
                <w:lang w:val="en-US" w:eastAsia="en-US"/>
              </w:rPr>
              <w:t>D</w:t>
            </w:r>
          </w:p>
          <w:p w14:paraId="497BA063" w14:textId="77777777" w:rsidR="00247CDF" w:rsidRDefault="00247CDF" w:rsidP="00E70853">
            <w:pPr>
              <w:rPr>
                <w:lang w:val="en-US" w:eastAsia="en-US"/>
              </w:rPr>
            </w:pPr>
            <w:r>
              <w:rPr>
                <w:lang w:val="en-US" w:eastAsia="en-US"/>
              </w:rPr>
              <w:t>A</w:t>
            </w:r>
          </w:p>
          <w:p w14:paraId="6068FF45" w14:textId="77777777" w:rsidR="00AC336A" w:rsidRDefault="00AC336A" w:rsidP="00E70853">
            <w:pPr>
              <w:rPr>
                <w:lang w:val="en-US" w:eastAsia="en-US"/>
              </w:rPr>
            </w:pPr>
            <w:r>
              <w:rPr>
                <w:lang w:val="en-US" w:eastAsia="en-US"/>
              </w:rPr>
              <w:t>A</w:t>
            </w:r>
          </w:p>
          <w:p w14:paraId="1A21237D" w14:textId="0BE0666A" w:rsidR="00D54834" w:rsidRPr="00E70853" w:rsidRDefault="00D54834" w:rsidP="00E70853">
            <w:pPr>
              <w:rPr>
                <w:lang w:val="en-US" w:eastAsia="en-US"/>
              </w:rPr>
            </w:pPr>
            <w:r>
              <w:rPr>
                <w:lang w:val="en-US" w:eastAsia="en-US"/>
              </w:rPr>
              <w:t>A</w:t>
            </w:r>
          </w:p>
        </w:tc>
        <w:tc>
          <w:tcPr>
            <w:tcW w:w="6807" w:type="dxa"/>
          </w:tcPr>
          <w:p w14:paraId="231716F7" w14:textId="77777777" w:rsidR="00247CDF" w:rsidRDefault="00247CDF" w:rsidP="00247CDF">
            <w:pPr>
              <w:pStyle w:val="ListParagraph"/>
              <w:numPr>
                <w:ilvl w:val="0"/>
                <w:numId w:val="7"/>
              </w:numPr>
              <w:rPr>
                <w:lang w:val="en-US" w:eastAsia="en-US"/>
              </w:rPr>
            </w:pPr>
            <w:r>
              <w:rPr>
                <w:lang w:val="en-US" w:eastAsia="en-US"/>
              </w:rPr>
              <w:t>Thomas Johnson appointed as Co-opted Governor</w:t>
            </w:r>
          </w:p>
          <w:p w14:paraId="7E3A1FB1" w14:textId="77777777" w:rsidR="00247CDF" w:rsidRDefault="00247CDF" w:rsidP="00247CDF">
            <w:pPr>
              <w:pStyle w:val="ListParagraph"/>
              <w:numPr>
                <w:ilvl w:val="0"/>
                <w:numId w:val="7"/>
              </w:numPr>
              <w:rPr>
                <w:lang w:val="en-US" w:eastAsia="en-US"/>
              </w:rPr>
            </w:pPr>
            <w:r>
              <w:rPr>
                <w:lang w:val="en-US" w:eastAsia="en-US"/>
              </w:rPr>
              <w:t>Confirm the number of governors vacancies to HT</w:t>
            </w:r>
          </w:p>
          <w:p w14:paraId="65E783A5" w14:textId="77777777" w:rsidR="00AC336A" w:rsidRDefault="00AC336A" w:rsidP="00247CDF">
            <w:pPr>
              <w:pStyle w:val="ListParagraph"/>
              <w:numPr>
                <w:ilvl w:val="0"/>
                <w:numId w:val="7"/>
              </w:numPr>
              <w:rPr>
                <w:lang w:val="en-US" w:eastAsia="en-US"/>
              </w:rPr>
            </w:pPr>
            <w:r>
              <w:rPr>
                <w:lang w:val="en-US" w:eastAsia="en-US"/>
              </w:rPr>
              <w:t>Circulate the Terms of Reference</w:t>
            </w:r>
          </w:p>
          <w:p w14:paraId="045B2AC3" w14:textId="4F4D35A4" w:rsidR="00D54834" w:rsidRPr="00247CDF" w:rsidRDefault="00D54834" w:rsidP="00247CDF">
            <w:pPr>
              <w:pStyle w:val="ListParagraph"/>
              <w:numPr>
                <w:ilvl w:val="0"/>
                <w:numId w:val="7"/>
              </w:numPr>
              <w:rPr>
                <w:lang w:val="en-US" w:eastAsia="en-US"/>
              </w:rPr>
            </w:pPr>
            <w:r>
              <w:rPr>
                <w:lang w:val="en-US" w:eastAsia="en-US"/>
              </w:rPr>
              <w:t>Circulate meeting dates to new governors</w:t>
            </w:r>
          </w:p>
        </w:tc>
        <w:tc>
          <w:tcPr>
            <w:tcW w:w="1464" w:type="dxa"/>
          </w:tcPr>
          <w:p w14:paraId="5BDB6711" w14:textId="77777777" w:rsidR="00E70853" w:rsidRDefault="00247CDF" w:rsidP="009165B7">
            <w:pPr>
              <w:rPr>
                <w:rFonts w:cs="Arial"/>
                <w:szCs w:val="24"/>
              </w:rPr>
            </w:pPr>
            <w:r>
              <w:rPr>
                <w:rFonts w:cs="Arial"/>
                <w:szCs w:val="24"/>
              </w:rPr>
              <w:t>GB</w:t>
            </w:r>
          </w:p>
          <w:p w14:paraId="20740040" w14:textId="77777777" w:rsidR="00247CDF" w:rsidRDefault="00247CDF" w:rsidP="009165B7">
            <w:pPr>
              <w:rPr>
                <w:rFonts w:cs="Arial"/>
                <w:szCs w:val="24"/>
              </w:rPr>
            </w:pPr>
            <w:r>
              <w:rPr>
                <w:rFonts w:cs="Arial"/>
                <w:szCs w:val="24"/>
              </w:rPr>
              <w:t>Clerk</w:t>
            </w:r>
          </w:p>
          <w:p w14:paraId="5BEDD6A0" w14:textId="77777777" w:rsidR="00AC336A" w:rsidRDefault="00AC336A" w:rsidP="009165B7">
            <w:pPr>
              <w:rPr>
                <w:rFonts w:cs="Arial"/>
                <w:szCs w:val="24"/>
              </w:rPr>
            </w:pPr>
            <w:r>
              <w:rPr>
                <w:rFonts w:cs="Arial"/>
                <w:szCs w:val="24"/>
              </w:rPr>
              <w:t>Clerk</w:t>
            </w:r>
          </w:p>
          <w:p w14:paraId="38841EBB" w14:textId="14A6EA25" w:rsidR="00D54834" w:rsidRPr="00CE6C8B" w:rsidRDefault="00D54834" w:rsidP="009165B7">
            <w:pPr>
              <w:rPr>
                <w:rFonts w:cs="Arial"/>
                <w:szCs w:val="24"/>
              </w:rPr>
            </w:pPr>
            <w:r>
              <w:rPr>
                <w:rFonts w:cs="Arial"/>
                <w:szCs w:val="24"/>
              </w:rPr>
              <w:t>Clerk</w:t>
            </w:r>
          </w:p>
        </w:tc>
        <w:tc>
          <w:tcPr>
            <w:tcW w:w="1377" w:type="dxa"/>
          </w:tcPr>
          <w:p w14:paraId="4D2D5C83" w14:textId="77777777" w:rsidR="009165B7" w:rsidRDefault="00247CDF" w:rsidP="009165B7">
            <w:pPr>
              <w:rPr>
                <w:rFonts w:cs="Arial"/>
                <w:szCs w:val="24"/>
              </w:rPr>
            </w:pPr>
            <w:r w:rsidRPr="00247CDF">
              <w:rPr>
                <w:rFonts w:cs="Arial"/>
                <w:szCs w:val="24"/>
              </w:rPr>
              <w:t>4 years</w:t>
            </w:r>
          </w:p>
          <w:p w14:paraId="6E5A02E5" w14:textId="77777777" w:rsidR="00247CDF" w:rsidRDefault="00247CDF" w:rsidP="009165B7">
            <w:pPr>
              <w:rPr>
                <w:rFonts w:cs="Arial"/>
                <w:szCs w:val="24"/>
              </w:rPr>
            </w:pPr>
            <w:r>
              <w:rPr>
                <w:rFonts w:cs="Arial"/>
                <w:szCs w:val="24"/>
              </w:rPr>
              <w:t>Jan 22</w:t>
            </w:r>
          </w:p>
          <w:p w14:paraId="5547D60D" w14:textId="54324621" w:rsidR="00AC336A" w:rsidRDefault="00AC336A" w:rsidP="009165B7">
            <w:pPr>
              <w:rPr>
                <w:rFonts w:cs="Arial"/>
                <w:szCs w:val="24"/>
              </w:rPr>
            </w:pPr>
            <w:r>
              <w:rPr>
                <w:rFonts w:cs="Arial"/>
                <w:szCs w:val="24"/>
              </w:rPr>
              <w:t>Jan 22</w:t>
            </w:r>
          </w:p>
          <w:p w14:paraId="27B94A3D" w14:textId="60951F6C" w:rsidR="00D54834" w:rsidRDefault="00D54834" w:rsidP="009165B7">
            <w:pPr>
              <w:rPr>
                <w:rFonts w:cs="Arial"/>
                <w:szCs w:val="24"/>
              </w:rPr>
            </w:pPr>
            <w:r>
              <w:rPr>
                <w:rFonts w:cs="Arial"/>
                <w:szCs w:val="24"/>
              </w:rPr>
              <w:t>Jan 22</w:t>
            </w:r>
          </w:p>
          <w:p w14:paraId="3F9BC5FF" w14:textId="2EC1A0F0" w:rsidR="00D54834" w:rsidRPr="00247CDF" w:rsidRDefault="00D54834" w:rsidP="009165B7">
            <w:pPr>
              <w:rPr>
                <w:rFonts w:cs="Arial"/>
                <w:szCs w:val="24"/>
              </w:rPr>
            </w:pPr>
          </w:p>
        </w:tc>
      </w:tr>
    </w:tbl>
    <w:p w14:paraId="654E2F8A" w14:textId="11884D5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63123E48" w14:textId="77777777" w:rsidTr="009165B7">
        <w:tc>
          <w:tcPr>
            <w:tcW w:w="660" w:type="dxa"/>
          </w:tcPr>
          <w:p w14:paraId="215F6FE2" w14:textId="1CDC93E0" w:rsidR="009165B7" w:rsidRPr="0027496F" w:rsidRDefault="0027496F" w:rsidP="009165B7">
            <w:pPr>
              <w:rPr>
                <w:rFonts w:cs="Arial"/>
                <w:b/>
                <w:szCs w:val="24"/>
              </w:rPr>
            </w:pPr>
            <w:r w:rsidRPr="0027496F">
              <w:rPr>
                <w:rFonts w:cs="Arial"/>
                <w:b/>
                <w:szCs w:val="24"/>
              </w:rPr>
              <w:t>7</w:t>
            </w:r>
          </w:p>
        </w:tc>
        <w:tc>
          <w:tcPr>
            <w:tcW w:w="9648" w:type="dxa"/>
            <w:gridSpan w:val="3"/>
          </w:tcPr>
          <w:p w14:paraId="6554035F" w14:textId="4FA0100C" w:rsidR="009165B7" w:rsidRPr="009165B7" w:rsidRDefault="0027496F" w:rsidP="009165B7">
            <w:pPr>
              <w:rPr>
                <w:rFonts w:cs="Arial"/>
                <w:b/>
                <w:szCs w:val="24"/>
              </w:rPr>
            </w:pPr>
            <w:r>
              <w:rPr>
                <w:rFonts w:cs="Arial"/>
                <w:b/>
                <w:szCs w:val="24"/>
              </w:rPr>
              <w:t>Policies for Review</w:t>
            </w:r>
          </w:p>
        </w:tc>
      </w:tr>
      <w:tr w:rsidR="009165B7" w:rsidRPr="00EB6C8D" w14:paraId="7B833C2E" w14:textId="77777777" w:rsidTr="009165B7">
        <w:tc>
          <w:tcPr>
            <w:tcW w:w="10308" w:type="dxa"/>
            <w:gridSpan w:val="4"/>
          </w:tcPr>
          <w:p w14:paraId="583A57E2" w14:textId="1510BC99" w:rsidR="00FA6E69" w:rsidRDefault="00D54834" w:rsidP="0027496F">
            <w:pPr>
              <w:rPr>
                <w:rFonts w:cs="Arial"/>
                <w:szCs w:val="24"/>
              </w:rPr>
            </w:pPr>
            <w:r>
              <w:rPr>
                <w:rFonts w:cs="Arial"/>
                <w:szCs w:val="24"/>
              </w:rPr>
              <w:t xml:space="preserve">The </w:t>
            </w:r>
            <w:r w:rsidR="0027496F" w:rsidRPr="0027496F">
              <w:rPr>
                <w:rFonts w:cs="Arial"/>
                <w:szCs w:val="24"/>
              </w:rPr>
              <w:t>SEN Informa</w:t>
            </w:r>
            <w:r>
              <w:rPr>
                <w:rFonts w:cs="Arial"/>
                <w:szCs w:val="24"/>
              </w:rPr>
              <w:t>tion Report 21-22 was circulated in advance of the meeting for review and approved.</w:t>
            </w:r>
          </w:p>
          <w:p w14:paraId="3E200795" w14:textId="324F9BE4" w:rsidR="00D54834" w:rsidRDefault="00D54834" w:rsidP="0027496F">
            <w:pPr>
              <w:rPr>
                <w:rFonts w:cs="Arial"/>
                <w:szCs w:val="24"/>
              </w:rPr>
            </w:pPr>
          </w:p>
          <w:p w14:paraId="331C40C9" w14:textId="0800796F" w:rsidR="00D54834" w:rsidRDefault="00D54834" w:rsidP="0027496F">
            <w:pPr>
              <w:rPr>
                <w:rFonts w:cs="Arial"/>
                <w:szCs w:val="24"/>
              </w:rPr>
            </w:pPr>
            <w:r>
              <w:rPr>
                <w:rFonts w:cs="Arial"/>
                <w:szCs w:val="24"/>
              </w:rPr>
              <w:t>It was noted that the SEND link governor has met with the SENDCO to review the SEN Information report and the report has been redrafted.  The SEND link governor has reviewed the amended report and has not raised any issues.</w:t>
            </w:r>
          </w:p>
          <w:p w14:paraId="17722254" w14:textId="6A155BC2" w:rsidR="00D54834" w:rsidRDefault="00D54834" w:rsidP="0027496F">
            <w:pPr>
              <w:rPr>
                <w:rFonts w:cs="Arial"/>
                <w:szCs w:val="24"/>
              </w:rPr>
            </w:pPr>
          </w:p>
          <w:p w14:paraId="2C5ABD54" w14:textId="5EFF84F8" w:rsidR="00D54834" w:rsidRPr="0027496F" w:rsidRDefault="00D54834" w:rsidP="0027496F">
            <w:pPr>
              <w:rPr>
                <w:rFonts w:cs="Arial"/>
                <w:szCs w:val="24"/>
              </w:rPr>
            </w:pPr>
            <w:r>
              <w:rPr>
                <w:rFonts w:cs="Arial"/>
                <w:szCs w:val="24"/>
              </w:rPr>
              <w:t>Governors approved the SEN Information Report 21-22.</w:t>
            </w:r>
          </w:p>
          <w:p w14:paraId="7CE515D3" w14:textId="5A7867FE" w:rsidR="0027496F" w:rsidRPr="0027496F" w:rsidRDefault="0027496F" w:rsidP="0027496F">
            <w:pPr>
              <w:rPr>
                <w:szCs w:val="24"/>
                <w:lang w:val="en-US" w:eastAsia="en-US"/>
              </w:rPr>
            </w:pPr>
          </w:p>
        </w:tc>
      </w:tr>
      <w:tr w:rsidR="009165B7" w:rsidRPr="00EB6C8D" w14:paraId="3DDE812B" w14:textId="77777777" w:rsidTr="009165B7">
        <w:tc>
          <w:tcPr>
            <w:tcW w:w="660" w:type="dxa"/>
          </w:tcPr>
          <w:p w14:paraId="74A8ACB7" w14:textId="77777777" w:rsidR="009165B7" w:rsidRPr="00EB6C8D" w:rsidRDefault="009165B7" w:rsidP="009165B7">
            <w:pPr>
              <w:pStyle w:val="Heading1"/>
              <w:rPr>
                <w:color w:val="auto"/>
                <w:sz w:val="24"/>
              </w:rPr>
            </w:pPr>
          </w:p>
        </w:tc>
        <w:tc>
          <w:tcPr>
            <w:tcW w:w="6807" w:type="dxa"/>
          </w:tcPr>
          <w:p w14:paraId="05F6DA00"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6A15ECAB" w14:textId="77777777" w:rsidR="009165B7" w:rsidRPr="00EB6C8D" w:rsidRDefault="009165B7" w:rsidP="009165B7">
            <w:pPr>
              <w:rPr>
                <w:rFonts w:cs="Arial"/>
                <w:b/>
                <w:szCs w:val="24"/>
              </w:rPr>
            </w:pPr>
            <w:r w:rsidRPr="00EB6C8D">
              <w:rPr>
                <w:rFonts w:cs="Arial"/>
                <w:b/>
                <w:szCs w:val="24"/>
              </w:rPr>
              <w:t>Owner</w:t>
            </w:r>
          </w:p>
        </w:tc>
        <w:tc>
          <w:tcPr>
            <w:tcW w:w="1377" w:type="dxa"/>
          </w:tcPr>
          <w:p w14:paraId="66253E93" w14:textId="77777777" w:rsidR="009165B7" w:rsidRPr="00EB6C8D" w:rsidRDefault="009165B7" w:rsidP="009165B7">
            <w:pPr>
              <w:rPr>
                <w:rFonts w:cs="Arial"/>
                <w:b/>
                <w:szCs w:val="24"/>
              </w:rPr>
            </w:pPr>
            <w:r w:rsidRPr="00EB6C8D">
              <w:rPr>
                <w:rFonts w:cs="Arial"/>
                <w:b/>
                <w:szCs w:val="24"/>
              </w:rPr>
              <w:t>Timescale</w:t>
            </w:r>
          </w:p>
        </w:tc>
      </w:tr>
      <w:tr w:rsidR="009165B7" w:rsidRPr="00EB6C8D" w14:paraId="3C6D7F08" w14:textId="77777777" w:rsidTr="009165B7">
        <w:tc>
          <w:tcPr>
            <w:tcW w:w="660" w:type="dxa"/>
          </w:tcPr>
          <w:p w14:paraId="1C0E1A73" w14:textId="3D3165CD" w:rsidR="009165B7" w:rsidRPr="00D54834" w:rsidRDefault="00D54834" w:rsidP="009165B7">
            <w:pPr>
              <w:pStyle w:val="Heading1"/>
              <w:rPr>
                <w:b w:val="0"/>
                <w:color w:val="auto"/>
                <w:sz w:val="24"/>
              </w:rPr>
            </w:pPr>
            <w:r w:rsidRPr="00D54834">
              <w:rPr>
                <w:b w:val="0"/>
                <w:color w:val="auto"/>
                <w:sz w:val="24"/>
              </w:rPr>
              <w:t>D</w:t>
            </w:r>
          </w:p>
        </w:tc>
        <w:tc>
          <w:tcPr>
            <w:tcW w:w="6807" w:type="dxa"/>
          </w:tcPr>
          <w:p w14:paraId="641980B9" w14:textId="06D0E0E4" w:rsidR="009165B7" w:rsidRPr="00D54834" w:rsidRDefault="00D54834" w:rsidP="00D54834">
            <w:pPr>
              <w:pStyle w:val="Heading1"/>
              <w:numPr>
                <w:ilvl w:val="0"/>
                <w:numId w:val="15"/>
              </w:numPr>
              <w:rPr>
                <w:b w:val="0"/>
                <w:color w:val="auto"/>
                <w:sz w:val="24"/>
              </w:rPr>
            </w:pPr>
            <w:r>
              <w:rPr>
                <w:b w:val="0"/>
                <w:color w:val="auto"/>
                <w:sz w:val="24"/>
              </w:rPr>
              <w:t>SEN Information Report 21-22 report</w:t>
            </w:r>
          </w:p>
        </w:tc>
        <w:tc>
          <w:tcPr>
            <w:tcW w:w="1464" w:type="dxa"/>
          </w:tcPr>
          <w:p w14:paraId="416C15F8" w14:textId="4DCF44C5" w:rsidR="009165B7" w:rsidRPr="00D54834" w:rsidRDefault="00D54834" w:rsidP="009165B7">
            <w:pPr>
              <w:rPr>
                <w:rFonts w:cs="Arial"/>
                <w:szCs w:val="24"/>
              </w:rPr>
            </w:pPr>
            <w:r>
              <w:rPr>
                <w:rFonts w:cs="Arial"/>
                <w:szCs w:val="24"/>
              </w:rPr>
              <w:t>GB</w:t>
            </w:r>
          </w:p>
        </w:tc>
        <w:tc>
          <w:tcPr>
            <w:tcW w:w="1377" w:type="dxa"/>
          </w:tcPr>
          <w:p w14:paraId="6A939FFC" w14:textId="77777777" w:rsidR="009165B7" w:rsidRPr="00D54834" w:rsidRDefault="009165B7" w:rsidP="009165B7">
            <w:pPr>
              <w:rPr>
                <w:rFonts w:cs="Arial"/>
                <w:szCs w:val="24"/>
              </w:rPr>
            </w:pPr>
          </w:p>
        </w:tc>
      </w:tr>
    </w:tbl>
    <w:p w14:paraId="350C20DB" w14:textId="11E26602"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1E01AEA5" w:rsidR="00FD6B90" w:rsidRDefault="0027496F" w:rsidP="00FD6B90">
            <w:pPr>
              <w:rPr>
                <w:rFonts w:cs="Arial"/>
                <w:b/>
                <w:szCs w:val="24"/>
              </w:rPr>
            </w:pPr>
            <w:r>
              <w:rPr>
                <w:rFonts w:cs="Arial"/>
                <w:b/>
                <w:szCs w:val="24"/>
              </w:rPr>
              <w:t>8</w:t>
            </w:r>
          </w:p>
        </w:tc>
        <w:tc>
          <w:tcPr>
            <w:tcW w:w="9644" w:type="dxa"/>
            <w:gridSpan w:val="3"/>
            <w:tcBorders>
              <w:bottom w:val="single" w:sz="4" w:space="0" w:color="auto"/>
            </w:tcBorders>
          </w:tcPr>
          <w:p w14:paraId="5525A0FA" w14:textId="61D57221" w:rsidR="00FD6B90" w:rsidRDefault="0027496F" w:rsidP="00FD6B90">
            <w:pPr>
              <w:rPr>
                <w:rFonts w:cs="Arial"/>
                <w:b/>
                <w:szCs w:val="24"/>
              </w:rPr>
            </w:pPr>
            <w:r>
              <w:rPr>
                <w:rFonts w:cs="Arial"/>
                <w:b/>
                <w:szCs w:val="24"/>
              </w:rPr>
              <w:t>Any Other Business</w:t>
            </w:r>
          </w:p>
        </w:tc>
      </w:tr>
      <w:tr w:rsidR="00FD6B90" w14:paraId="1DD6C338" w14:textId="77777777" w:rsidTr="00FD6B90">
        <w:tc>
          <w:tcPr>
            <w:tcW w:w="10308" w:type="dxa"/>
            <w:gridSpan w:val="4"/>
            <w:tcBorders>
              <w:bottom w:val="single" w:sz="4" w:space="0" w:color="auto"/>
            </w:tcBorders>
          </w:tcPr>
          <w:p w14:paraId="550E9C47" w14:textId="232E9F63" w:rsidR="00F574C5" w:rsidRDefault="00C713CE" w:rsidP="00FD6B90">
            <w:pPr>
              <w:rPr>
                <w:rFonts w:cs="Arial"/>
                <w:szCs w:val="24"/>
                <w:lang w:eastAsia="en-US"/>
              </w:rPr>
            </w:pPr>
            <w:r>
              <w:rPr>
                <w:rFonts w:cs="Arial"/>
                <w:szCs w:val="24"/>
                <w:lang w:eastAsia="en-US"/>
              </w:rPr>
              <w:t>No items were raised for discussion.</w:t>
            </w:r>
          </w:p>
          <w:p w14:paraId="7614FA64" w14:textId="78ABF503" w:rsidR="00FD6B90" w:rsidRPr="00315361" w:rsidRDefault="00FD6B90" w:rsidP="0027496F">
            <w:pPr>
              <w:rPr>
                <w:szCs w:val="24"/>
                <w:lang w:val="en-US" w:eastAsia="en-US"/>
              </w:rPr>
            </w:pP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FD6B90">
        <w:tc>
          <w:tcPr>
            <w:tcW w:w="664" w:type="dxa"/>
          </w:tcPr>
          <w:p w14:paraId="31065C34" w14:textId="690A5BE9" w:rsidR="00CE6C8B" w:rsidRDefault="00CE6C8B" w:rsidP="00FD6B90">
            <w:pPr>
              <w:jc w:val="both"/>
              <w:rPr>
                <w:rFonts w:cs="Arial"/>
              </w:rPr>
            </w:pPr>
          </w:p>
        </w:tc>
        <w:tc>
          <w:tcPr>
            <w:tcW w:w="6798" w:type="dxa"/>
          </w:tcPr>
          <w:p w14:paraId="745BCDDC" w14:textId="4EA9F434" w:rsidR="007B6E35" w:rsidRPr="00C713CE" w:rsidRDefault="007B6E35" w:rsidP="00C713CE">
            <w:pPr>
              <w:rPr>
                <w:szCs w:val="24"/>
              </w:rPr>
            </w:pPr>
          </w:p>
        </w:tc>
        <w:tc>
          <w:tcPr>
            <w:tcW w:w="1469" w:type="dxa"/>
          </w:tcPr>
          <w:p w14:paraId="32EFF6CE" w14:textId="5472FE9B" w:rsidR="00FD6B90" w:rsidRDefault="00FD6B90" w:rsidP="00FD6B90">
            <w:pPr>
              <w:rPr>
                <w:szCs w:val="24"/>
              </w:rPr>
            </w:pPr>
          </w:p>
        </w:tc>
        <w:tc>
          <w:tcPr>
            <w:tcW w:w="1377" w:type="dxa"/>
          </w:tcPr>
          <w:p w14:paraId="41F9E59D" w14:textId="52D28827" w:rsidR="00FD6B90" w:rsidRDefault="00FD6B90" w:rsidP="00FD6B90">
            <w:pPr>
              <w:rPr>
                <w:szCs w:val="24"/>
              </w:rPr>
            </w:pPr>
          </w:p>
        </w:tc>
      </w:tr>
    </w:tbl>
    <w:p w14:paraId="77C3FA49" w14:textId="3E228F78" w:rsidR="00FD6B90" w:rsidRPr="0027496F" w:rsidRDefault="0027496F" w:rsidP="00EF6C9B">
      <w:pPr>
        <w:rPr>
          <w:rFonts w:cs="Arial"/>
          <w:i/>
          <w:sz w:val="20"/>
        </w:rPr>
      </w:pPr>
      <w:r w:rsidRPr="0027496F">
        <w:rPr>
          <w:rFonts w:cs="Arial"/>
          <w:i/>
          <w:sz w:val="20"/>
        </w:rPr>
        <w:t>* Helen Boanas left the meeting</w:t>
      </w:r>
    </w:p>
    <w:p w14:paraId="4EE6CC07" w14:textId="14FDC80C" w:rsidR="0027496F" w:rsidRPr="0027496F" w:rsidRDefault="0027496F" w:rsidP="00EF6C9B">
      <w:pPr>
        <w:rPr>
          <w:rFonts w:cs="Arial"/>
          <w:i/>
          <w:sz w:val="20"/>
        </w:rPr>
      </w:pPr>
      <w:r w:rsidRPr="0027496F">
        <w:rPr>
          <w:rFonts w:cs="Arial"/>
          <w:i/>
          <w:sz w:val="20"/>
        </w:rPr>
        <w:t>** Rob Merino joined the meeting</w:t>
      </w:r>
    </w:p>
    <w:p w14:paraId="7E8184C9" w14:textId="77777777" w:rsidR="0027496F" w:rsidRDefault="0027496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4C571AC0" w14:textId="77777777" w:rsidTr="009165B7">
        <w:tc>
          <w:tcPr>
            <w:tcW w:w="660" w:type="dxa"/>
          </w:tcPr>
          <w:p w14:paraId="2DB0108D" w14:textId="00C7BE58" w:rsidR="009165B7" w:rsidRPr="00EB6C8D" w:rsidRDefault="0027496F" w:rsidP="009165B7">
            <w:pPr>
              <w:rPr>
                <w:rFonts w:cs="Arial"/>
                <w:b/>
                <w:szCs w:val="24"/>
              </w:rPr>
            </w:pPr>
            <w:r>
              <w:rPr>
                <w:rFonts w:cs="Arial"/>
                <w:b/>
                <w:szCs w:val="24"/>
              </w:rPr>
              <w:t>9</w:t>
            </w:r>
          </w:p>
        </w:tc>
        <w:tc>
          <w:tcPr>
            <w:tcW w:w="9648" w:type="dxa"/>
            <w:gridSpan w:val="3"/>
          </w:tcPr>
          <w:p w14:paraId="5677C897" w14:textId="4FB2BB0B" w:rsidR="00FD6B90" w:rsidRPr="009165B7" w:rsidRDefault="0027496F" w:rsidP="009165B7">
            <w:pPr>
              <w:rPr>
                <w:rFonts w:cs="Arial"/>
                <w:b/>
                <w:szCs w:val="24"/>
              </w:rPr>
            </w:pPr>
            <w:r>
              <w:rPr>
                <w:rFonts w:cs="Arial"/>
                <w:b/>
                <w:szCs w:val="24"/>
              </w:rPr>
              <w:t>Governor Training</w:t>
            </w:r>
          </w:p>
        </w:tc>
      </w:tr>
      <w:tr w:rsidR="009165B7" w:rsidRPr="00EB6C8D" w14:paraId="7A18C395" w14:textId="77777777" w:rsidTr="009165B7">
        <w:tc>
          <w:tcPr>
            <w:tcW w:w="10308" w:type="dxa"/>
            <w:gridSpan w:val="4"/>
          </w:tcPr>
          <w:p w14:paraId="460E53B2" w14:textId="41831A38" w:rsidR="00CA383B" w:rsidRDefault="0027496F" w:rsidP="00FD6B90">
            <w:pPr>
              <w:rPr>
                <w:szCs w:val="24"/>
                <w:lang w:val="en-US" w:eastAsia="en-US"/>
              </w:rPr>
            </w:pPr>
            <w:r>
              <w:rPr>
                <w:szCs w:val="24"/>
                <w:lang w:val="en-US" w:eastAsia="en-US"/>
              </w:rPr>
              <w:t xml:space="preserve">A new format of training has been introduced, whereby there will be </w:t>
            </w:r>
            <w:r w:rsidR="005B09EF">
              <w:rPr>
                <w:szCs w:val="24"/>
                <w:lang w:val="en-US" w:eastAsia="en-US"/>
              </w:rPr>
              <w:t>an annual feature of training for Governors as part of the Governing Body meeting.</w:t>
            </w:r>
          </w:p>
          <w:p w14:paraId="69F363BE" w14:textId="5FEA878E" w:rsidR="00C713CE" w:rsidRDefault="00C713CE" w:rsidP="00FD6B90">
            <w:pPr>
              <w:rPr>
                <w:szCs w:val="24"/>
                <w:lang w:val="en-US" w:eastAsia="en-US"/>
              </w:rPr>
            </w:pPr>
          </w:p>
          <w:p w14:paraId="435F4347" w14:textId="1A9C3ADD" w:rsidR="00C713CE" w:rsidRDefault="00C713CE" w:rsidP="00FD6B90">
            <w:pPr>
              <w:rPr>
                <w:szCs w:val="24"/>
                <w:lang w:val="en-US" w:eastAsia="en-US"/>
              </w:rPr>
            </w:pPr>
            <w:r>
              <w:rPr>
                <w:szCs w:val="24"/>
                <w:lang w:val="en-US" w:eastAsia="en-US"/>
              </w:rPr>
              <w:t>The One Education Governance Lead facilitated training on Governors Roles and Responsibilities.  A copy of the presentation slides will be circulated to all Governors for information following the meeting.</w:t>
            </w:r>
          </w:p>
          <w:p w14:paraId="768AFB23" w14:textId="2FF82FC0" w:rsidR="00C713CE" w:rsidRDefault="00C713CE" w:rsidP="00FD6B90">
            <w:pPr>
              <w:rPr>
                <w:szCs w:val="24"/>
                <w:lang w:val="en-US" w:eastAsia="en-US"/>
              </w:rPr>
            </w:pPr>
          </w:p>
          <w:p w14:paraId="5F4C9537" w14:textId="5F9BD18F" w:rsidR="00C713CE" w:rsidRDefault="00C713CE" w:rsidP="00FD6B90">
            <w:pPr>
              <w:rPr>
                <w:szCs w:val="24"/>
                <w:lang w:val="en-US" w:eastAsia="en-US"/>
              </w:rPr>
            </w:pPr>
            <w:r>
              <w:rPr>
                <w:szCs w:val="24"/>
                <w:lang w:val="en-US" w:eastAsia="en-US"/>
              </w:rPr>
              <w:t>The following areas were highlighted:</w:t>
            </w:r>
          </w:p>
          <w:p w14:paraId="77C355E7" w14:textId="43B3B0A9" w:rsidR="00C713CE" w:rsidRDefault="00C713CE" w:rsidP="00FD6B90">
            <w:pPr>
              <w:rPr>
                <w:szCs w:val="24"/>
                <w:lang w:val="en-US" w:eastAsia="en-US"/>
              </w:rPr>
            </w:pPr>
          </w:p>
          <w:p w14:paraId="5F8D143E" w14:textId="579293F1" w:rsidR="00C713CE" w:rsidRDefault="00C713CE" w:rsidP="00C713CE">
            <w:pPr>
              <w:pStyle w:val="ListParagraph"/>
              <w:numPr>
                <w:ilvl w:val="0"/>
                <w:numId w:val="15"/>
              </w:numPr>
              <w:rPr>
                <w:szCs w:val="24"/>
                <w:lang w:val="en-US" w:eastAsia="en-US"/>
              </w:rPr>
            </w:pPr>
            <w:r>
              <w:rPr>
                <w:szCs w:val="24"/>
                <w:lang w:val="en-US" w:eastAsia="en-US"/>
              </w:rPr>
              <w:t>The core strategic function of a governance board, which includes setting strategic objectives, creating robust accountability and ensuring financial probity</w:t>
            </w:r>
          </w:p>
          <w:p w14:paraId="18D3F6DC" w14:textId="5F336D41" w:rsidR="00C713CE" w:rsidRDefault="00C713CE" w:rsidP="00C713CE">
            <w:pPr>
              <w:pStyle w:val="ListParagraph"/>
              <w:numPr>
                <w:ilvl w:val="0"/>
                <w:numId w:val="15"/>
              </w:numPr>
              <w:rPr>
                <w:szCs w:val="24"/>
                <w:lang w:val="en-US" w:eastAsia="en-US"/>
              </w:rPr>
            </w:pPr>
            <w:r>
              <w:rPr>
                <w:szCs w:val="24"/>
                <w:lang w:val="en-US" w:eastAsia="en-US"/>
              </w:rPr>
              <w:t>The purpose of governance</w:t>
            </w:r>
          </w:p>
          <w:p w14:paraId="52F346EE" w14:textId="25481C1A" w:rsidR="00C713CE" w:rsidRDefault="00C713CE" w:rsidP="00C713CE">
            <w:pPr>
              <w:pStyle w:val="ListParagraph"/>
              <w:numPr>
                <w:ilvl w:val="0"/>
                <w:numId w:val="15"/>
              </w:numPr>
              <w:rPr>
                <w:szCs w:val="24"/>
                <w:lang w:val="en-US" w:eastAsia="en-US"/>
              </w:rPr>
            </w:pPr>
            <w:r>
              <w:rPr>
                <w:szCs w:val="24"/>
                <w:lang w:val="en-US" w:eastAsia="en-US"/>
              </w:rPr>
              <w:t xml:space="preserve">Key governance guidance documents </w:t>
            </w:r>
          </w:p>
          <w:p w14:paraId="5A6AC4EB" w14:textId="41FFA578" w:rsidR="00C713CE" w:rsidRDefault="00C713CE" w:rsidP="00C713CE">
            <w:pPr>
              <w:pStyle w:val="ListParagraph"/>
              <w:numPr>
                <w:ilvl w:val="0"/>
                <w:numId w:val="15"/>
              </w:numPr>
              <w:rPr>
                <w:szCs w:val="24"/>
                <w:lang w:val="en-US" w:eastAsia="en-US"/>
              </w:rPr>
            </w:pPr>
            <w:r>
              <w:rPr>
                <w:szCs w:val="24"/>
                <w:lang w:val="en-US" w:eastAsia="en-US"/>
              </w:rPr>
              <w:t>The 6 key features of effective governance</w:t>
            </w:r>
          </w:p>
          <w:p w14:paraId="077BC011" w14:textId="7DF89ACC" w:rsidR="00C713CE" w:rsidRDefault="00C713CE" w:rsidP="00C713CE">
            <w:pPr>
              <w:pStyle w:val="ListParagraph"/>
              <w:numPr>
                <w:ilvl w:val="0"/>
                <w:numId w:val="15"/>
              </w:numPr>
              <w:rPr>
                <w:szCs w:val="24"/>
                <w:lang w:val="en-US" w:eastAsia="en-US"/>
              </w:rPr>
            </w:pPr>
            <w:r>
              <w:rPr>
                <w:szCs w:val="24"/>
                <w:lang w:val="en-US" w:eastAsia="en-US"/>
              </w:rPr>
              <w:t>The competency framework for governance</w:t>
            </w:r>
          </w:p>
          <w:p w14:paraId="4557843D" w14:textId="23C89A51" w:rsidR="00C713CE" w:rsidRDefault="00C713CE" w:rsidP="00C713CE">
            <w:pPr>
              <w:pStyle w:val="ListParagraph"/>
              <w:numPr>
                <w:ilvl w:val="0"/>
                <w:numId w:val="15"/>
              </w:numPr>
              <w:rPr>
                <w:szCs w:val="24"/>
                <w:lang w:val="en-US" w:eastAsia="en-US"/>
              </w:rPr>
            </w:pPr>
            <w:r>
              <w:rPr>
                <w:szCs w:val="24"/>
                <w:lang w:val="en-US" w:eastAsia="en-US"/>
              </w:rPr>
              <w:t>Ofsted judgement criteria</w:t>
            </w:r>
          </w:p>
          <w:p w14:paraId="61D4CBE6" w14:textId="2538780E" w:rsidR="00C713CE" w:rsidRDefault="00C713CE" w:rsidP="00C713CE">
            <w:pPr>
              <w:pStyle w:val="ListParagraph"/>
              <w:numPr>
                <w:ilvl w:val="0"/>
                <w:numId w:val="15"/>
              </w:numPr>
              <w:rPr>
                <w:szCs w:val="24"/>
                <w:lang w:val="en-US" w:eastAsia="en-US"/>
              </w:rPr>
            </w:pPr>
            <w:r>
              <w:rPr>
                <w:szCs w:val="24"/>
                <w:lang w:val="en-US" w:eastAsia="en-US"/>
              </w:rPr>
              <w:t>The Governance Handbook</w:t>
            </w:r>
          </w:p>
          <w:p w14:paraId="02627B45" w14:textId="2A8F0D80" w:rsidR="00C713CE" w:rsidRDefault="00C713CE" w:rsidP="00C713CE">
            <w:pPr>
              <w:pStyle w:val="ListParagraph"/>
              <w:numPr>
                <w:ilvl w:val="0"/>
                <w:numId w:val="15"/>
              </w:numPr>
              <w:rPr>
                <w:szCs w:val="24"/>
                <w:lang w:val="en-US" w:eastAsia="en-US"/>
              </w:rPr>
            </w:pPr>
            <w:r>
              <w:rPr>
                <w:szCs w:val="24"/>
                <w:lang w:val="en-US" w:eastAsia="en-US"/>
              </w:rPr>
              <w:t>Understanding the difference between strategic and operational functions</w:t>
            </w:r>
          </w:p>
          <w:p w14:paraId="4D05BE1E" w14:textId="61D18344" w:rsidR="00C713CE" w:rsidRDefault="00866204" w:rsidP="00C713CE">
            <w:pPr>
              <w:pStyle w:val="ListParagraph"/>
              <w:numPr>
                <w:ilvl w:val="0"/>
                <w:numId w:val="15"/>
              </w:numPr>
              <w:rPr>
                <w:szCs w:val="24"/>
                <w:lang w:val="en-US" w:eastAsia="en-US"/>
              </w:rPr>
            </w:pPr>
            <w:r>
              <w:rPr>
                <w:szCs w:val="24"/>
                <w:lang w:val="en-US" w:eastAsia="en-US"/>
              </w:rPr>
              <w:t>Quality of Governance and self-e</w:t>
            </w:r>
            <w:r w:rsidR="00C713CE">
              <w:rPr>
                <w:szCs w:val="24"/>
                <w:lang w:val="en-US" w:eastAsia="en-US"/>
              </w:rPr>
              <w:t>valuation</w:t>
            </w:r>
          </w:p>
          <w:p w14:paraId="3F70C6E5" w14:textId="5178FF52" w:rsidR="00C713CE" w:rsidRDefault="00C713CE" w:rsidP="00C713CE">
            <w:pPr>
              <w:pStyle w:val="ListParagraph"/>
              <w:numPr>
                <w:ilvl w:val="0"/>
                <w:numId w:val="15"/>
              </w:numPr>
              <w:rPr>
                <w:szCs w:val="24"/>
                <w:lang w:val="en-US" w:eastAsia="en-US"/>
              </w:rPr>
            </w:pPr>
            <w:r>
              <w:rPr>
                <w:szCs w:val="24"/>
                <w:lang w:val="en-US" w:eastAsia="en-US"/>
              </w:rPr>
              <w:t>Ofsted: Quality of Leadership &amp; Management</w:t>
            </w:r>
          </w:p>
          <w:p w14:paraId="29E7DEAF" w14:textId="7CD36901" w:rsidR="00C713CE" w:rsidRDefault="00C713CE" w:rsidP="00C713CE">
            <w:pPr>
              <w:pStyle w:val="ListParagraph"/>
              <w:numPr>
                <w:ilvl w:val="0"/>
                <w:numId w:val="15"/>
              </w:numPr>
              <w:rPr>
                <w:szCs w:val="24"/>
                <w:lang w:val="en-US" w:eastAsia="en-US"/>
              </w:rPr>
            </w:pPr>
            <w:r>
              <w:rPr>
                <w:szCs w:val="24"/>
                <w:lang w:val="en-US" w:eastAsia="en-US"/>
              </w:rPr>
              <w:t>Governance model and the challenges</w:t>
            </w:r>
          </w:p>
          <w:p w14:paraId="55703FA7" w14:textId="3B45A1E0" w:rsidR="00C713CE" w:rsidRDefault="00C713CE" w:rsidP="00C713CE">
            <w:pPr>
              <w:pStyle w:val="ListParagraph"/>
              <w:numPr>
                <w:ilvl w:val="0"/>
                <w:numId w:val="15"/>
              </w:numPr>
              <w:rPr>
                <w:szCs w:val="24"/>
                <w:lang w:val="en-US" w:eastAsia="en-US"/>
              </w:rPr>
            </w:pPr>
            <w:r>
              <w:rPr>
                <w:szCs w:val="24"/>
                <w:lang w:val="en-US" w:eastAsia="en-US"/>
              </w:rPr>
              <w:t>Governor conduct</w:t>
            </w:r>
          </w:p>
          <w:p w14:paraId="795FD76D" w14:textId="1063AAD5" w:rsidR="00C713CE" w:rsidRDefault="00E446B8" w:rsidP="00C713CE">
            <w:pPr>
              <w:pStyle w:val="ListParagraph"/>
              <w:numPr>
                <w:ilvl w:val="0"/>
                <w:numId w:val="15"/>
              </w:numPr>
              <w:rPr>
                <w:szCs w:val="24"/>
                <w:lang w:val="en-US" w:eastAsia="en-US"/>
              </w:rPr>
            </w:pPr>
            <w:r>
              <w:rPr>
                <w:szCs w:val="24"/>
                <w:lang w:val="en-US" w:eastAsia="en-US"/>
              </w:rPr>
              <w:t>Monitoring the quality of education and analysing data</w:t>
            </w:r>
          </w:p>
          <w:p w14:paraId="0E162841" w14:textId="1A86F21B" w:rsidR="00C713CE" w:rsidRDefault="00E446B8" w:rsidP="00C713CE">
            <w:pPr>
              <w:pStyle w:val="ListParagraph"/>
              <w:numPr>
                <w:ilvl w:val="0"/>
                <w:numId w:val="15"/>
              </w:numPr>
              <w:rPr>
                <w:szCs w:val="24"/>
                <w:lang w:val="en-US" w:eastAsia="en-US"/>
              </w:rPr>
            </w:pPr>
            <w:r>
              <w:rPr>
                <w:szCs w:val="24"/>
                <w:lang w:val="en-US" w:eastAsia="en-US"/>
              </w:rPr>
              <w:t>Monitoring the leaders’, teachers’ and staff performance</w:t>
            </w:r>
          </w:p>
          <w:p w14:paraId="4602A5D6" w14:textId="162FC387" w:rsidR="00E446B8" w:rsidRDefault="00E446B8" w:rsidP="00C713CE">
            <w:pPr>
              <w:pStyle w:val="ListParagraph"/>
              <w:numPr>
                <w:ilvl w:val="0"/>
                <w:numId w:val="15"/>
              </w:numPr>
              <w:rPr>
                <w:szCs w:val="24"/>
                <w:lang w:val="en-US" w:eastAsia="en-US"/>
              </w:rPr>
            </w:pPr>
            <w:r>
              <w:rPr>
                <w:szCs w:val="24"/>
                <w:lang w:val="en-US" w:eastAsia="en-US"/>
              </w:rPr>
              <w:t>Monitoring the performance of pupils, their attendance and behaviour</w:t>
            </w:r>
          </w:p>
          <w:p w14:paraId="416CD7E0" w14:textId="73CE21C1" w:rsidR="00E446B8" w:rsidRDefault="00E446B8" w:rsidP="00C713CE">
            <w:pPr>
              <w:pStyle w:val="ListParagraph"/>
              <w:numPr>
                <w:ilvl w:val="0"/>
                <w:numId w:val="15"/>
              </w:numPr>
              <w:rPr>
                <w:szCs w:val="24"/>
                <w:lang w:val="en-US" w:eastAsia="en-US"/>
              </w:rPr>
            </w:pPr>
            <w:r>
              <w:rPr>
                <w:szCs w:val="24"/>
                <w:lang w:val="en-US" w:eastAsia="en-US"/>
              </w:rPr>
              <w:t>Monitoring the financial performance of the school</w:t>
            </w:r>
          </w:p>
          <w:p w14:paraId="4112128F" w14:textId="17D247B8" w:rsidR="00E446B8" w:rsidRDefault="00E446B8" w:rsidP="00C713CE">
            <w:pPr>
              <w:pStyle w:val="ListParagraph"/>
              <w:numPr>
                <w:ilvl w:val="0"/>
                <w:numId w:val="15"/>
              </w:numPr>
              <w:rPr>
                <w:szCs w:val="24"/>
                <w:lang w:val="en-US" w:eastAsia="en-US"/>
              </w:rPr>
            </w:pPr>
            <w:r>
              <w:rPr>
                <w:szCs w:val="24"/>
                <w:lang w:val="en-US" w:eastAsia="en-US"/>
              </w:rPr>
              <w:t>Oversight and assessment</w:t>
            </w:r>
          </w:p>
          <w:p w14:paraId="32E86A40" w14:textId="5B05A0F0" w:rsidR="00E446B8" w:rsidRDefault="00E446B8" w:rsidP="00E446B8">
            <w:pPr>
              <w:rPr>
                <w:szCs w:val="24"/>
                <w:lang w:val="en-US" w:eastAsia="en-US"/>
              </w:rPr>
            </w:pPr>
          </w:p>
          <w:p w14:paraId="01FC10A6" w14:textId="78C65889" w:rsidR="00E446B8" w:rsidRDefault="00E446B8" w:rsidP="00E446B8">
            <w:pPr>
              <w:rPr>
                <w:szCs w:val="24"/>
                <w:lang w:val="en-US" w:eastAsia="en-US"/>
              </w:rPr>
            </w:pPr>
            <w:r>
              <w:rPr>
                <w:szCs w:val="24"/>
                <w:lang w:val="en-US" w:eastAsia="en-US"/>
              </w:rPr>
              <w:t>With regard to link visits to school, it was suggested that a proforma be introduced to record all governor visits to school, as this provides good evidence for Ofsted inspections.</w:t>
            </w:r>
          </w:p>
          <w:p w14:paraId="6C3F860A" w14:textId="1F85BA2D" w:rsidR="00E446B8" w:rsidRDefault="00E446B8" w:rsidP="00E446B8">
            <w:pPr>
              <w:rPr>
                <w:szCs w:val="24"/>
                <w:lang w:val="en-US" w:eastAsia="en-US"/>
              </w:rPr>
            </w:pPr>
          </w:p>
          <w:p w14:paraId="68440C37" w14:textId="4EB96805" w:rsidR="00E446B8" w:rsidRDefault="00E446B8" w:rsidP="00E446B8">
            <w:pPr>
              <w:rPr>
                <w:szCs w:val="24"/>
                <w:lang w:val="en-US" w:eastAsia="en-US"/>
              </w:rPr>
            </w:pPr>
            <w:r>
              <w:rPr>
                <w:szCs w:val="24"/>
                <w:lang w:val="en-US" w:eastAsia="en-US"/>
              </w:rPr>
              <w:t xml:space="preserve">All governors have skills and personal strengths to bring to the board and it essential these are brought to the fore.  Governors are playing a key role in the leadership and management of the school and therefore, transparency is essential and any pecuniary interests must be declared at each meeting.  </w:t>
            </w:r>
          </w:p>
          <w:p w14:paraId="39D85751" w14:textId="11AC98ED" w:rsidR="00E446B8" w:rsidRDefault="00E446B8" w:rsidP="00E446B8">
            <w:pPr>
              <w:rPr>
                <w:szCs w:val="24"/>
                <w:lang w:val="en-US" w:eastAsia="en-US"/>
              </w:rPr>
            </w:pPr>
          </w:p>
          <w:p w14:paraId="25738155" w14:textId="39B515DF" w:rsidR="00E446B8" w:rsidRDefault="00E446B8" w:rsidP="00E446B8">
            <w:pPr>
              <w:rPr>
                <w:szCs w:val="24"/>
                <w:lang w:val="en-US" w:eastAsia="en-US"/>
              </w:rPr>
            </w:pPr>
            <w:r>
              <w:rPr>
                <w:szCs w:val="24"/>
                <w:lang w:val="en-US" w:eastAsia="en-US"/>
              </w:rPr>
              <w:t xml:space="preserve">There is </w:t>
            </w:r>
            <w:r w:rsidR="005B09EF">
              <w:rPr>
                <w:szCs w:val="24"/>
                <w:lang w:val="en-US" w:eastAsia="en-US"/>
              </w:rPr>
              <w:t xml:space="preserve">a </w:t>
            </w:r>
            <w:r>
              <w:rPr>
                <w:szCs w:val="24"/>
                <w:lang w:val="en-US" w:eastAsia="en-US"/>
              </w:rPr>
              <w:t xml:space="preserve">significant amount to learn regarding governance and therefore, continuous training is fundamental.  </w:t>
            </w:r>
          </w:p>
          <w:p w14:paraId="770E6E0E" w14:textId="0AEF80A2" w:rsidR="00866204" w:rsidRDefault="00866204" w:rsidP="00E446B8">
            <w:pPr>
              <w:rPr>
                <w:szCs w:val="24"/>
                <w:lang w:val="en-US" w:eastAsia="en-US"/>
              </w:rPr>
            </w:pPr>
          </w:p>
          <w:p w14:paraId="21267622" w14:textId="07B5C5A1" w:rsidR="00866204" w:rsidRDefault="00866204" w:rsidP="00E446B8">
            <w:pPr>
              <w:rPr>
                <w:szCs w:val="24"/>
                <w:lang w:val="en-US" w:eastAsia="en-US"/>
              </w:rPr>
            </w:pPr>
            <w:r>
              <w:rPr>
                <w:szCs w:val="24"/>
                <w:lang w:val="en-US" w:eastAsia="en-US"/>
              </w:rPr>
              <w:t>The Chair reiterated to new governors that their role is to be a representative of the governing body rather than a representative of teachers or parents.  Additionally, governors are encouraged to ask questions and challenge the school – if there is anything that the new governors do not understand, please ask.  No question is a stupid question.</w:t>
            </w:r>
          </w:p>
          <w:p w14:paraId="636B75F9" w14:textId="2E7E1016" w:rsidR="00866204" w:rsidRDefault="00866204" w:rsidP="00E446B8">
            <w:pPr>
              <w:rPr>
                <w:szCs w:val="24"/>
                <w:lang w:val="en-US" w:eastAsia="en-US"/>
              </w:rPr>
            </w:pPr>
          </w:p>
          <w:p w14:paraId="353BD8FC" w14:textId="4F251FB7" w:rsidR="00866204" w:rsidRDefault="0070725A" w:rsidP="00E446B8">
            <w:pPr>
              <w:rPr>
                <w:szCs w:val="24"/>
                <w:lang w:val="en-US" w:eastAsia="en-US"/>
              </w:rPr>
            </w:pPr>
            <w:r>
              <w:rPr>
                <w:szCs w:val="24"/>
                <w:lang w:val="en-US" w:eastAsia="en-US"/>
              </w:rPr>
              <w:t>There are</w:t>
            </w:r>
            <w:r w:rsidR="00866204">
              <w:rPr>
                <w:szCs w:val="24"/>
                <w:lang w:val="en-US" w:eastAsia="en-US"/>
              </w:rPr>
              <w:t xml:space="preserve"> a lot of acronyms in education and there is a glossary of terms that forms part of the new governor induction.  The Clerk agreed to circulate the glossary of terms to all governors for information.</w:t>
            </w:r>
          </w:p>
          <w:p w14:paraId="5E3E9FA6" w14:textId="3DBDBE80" w:rsidR="0070725A" w:rsidRDefault="0070725A" w:rsidP="00E446B8">
            <w:pPr>
              <w:rPr>
                <w:szCs w:val="24"/>
                <w:lang w:val="en-US" w:eastAsia="en-US"/>
              </w:rPr>
            </w:pPr>
          </w:p>
          <w:p w14:paraId="334206D9" w14:textId="4091DBDF" w:rsidR="0070725A" w:rsidRPr="00E446B8" w:rsidRDefault="0070725A" w:rsidP="00E446B8">
            <w:pPr>
              <w:rPr>
                <w:szCs w:val="24"/>
                <w:lang w:val="en-US" w:eastAsia="en-US"/>
              </w:rPr>
            </w:pPr>
            <w:r>
              <w:rPr>
                <w:szCs w:val="24"/>
                <w:lang w:val="en-US" w:eastAsia="en-US"/>
              </w:rPr>
              <w:t>Rob Merino was thanked for providing the training, which was very useful.</w:t>
            </w:r>
          </w:p>
          <w:p w14:paraId="4E825C39" w14:textId="7AB67E0B" w:rsidR="00C713CE" w:rsidRPr="00EB6C8D" w:rsidRDefault="00C713CE" w:rsidP="00FD6B90">
            <w:pPr>
              <w:rPr>
                <w:szCs w:val="24"/>
                <w:lang w:val="en-US" w:eastAsia="en-US"/>
              </w:rPr>
            </w:pPr>
          </w:p>
        </w:tc>
      </w:tr>
      <w:tr w:rsidR="009165B7" w:rsidRPr="00EB6C8D" w14:paraId="00D4F002" w14:textId="77777777" w:rsidTr="009165B7">
        <w:tc>
          <w:tcPr>
            <w:tcW w:w="660" w:type="dxa"/>
          </w:tcPr>
          <w:p w14:paraId="231412E8" w14:textId="77777777" w:rsidR="009165B7" w:rsidRPr="00EB6C8D" w:rsidRDefault="009165B7" w:rsidP="009165B7">
            <w:pPr>
              <w:pStyle w:val="Heading1"/>
              <w:rPr>
                <w:color w:val="auto"/>
                <w:sz w:val="24"/>
              </w:rPr>
            </w:pPr>
          </w:p>
        </w:tc>
        <w:tc>
          <w:tcPr>
            <w:tcW w:w="6807" w:type="dxa"/>
          </w:tcPr>
          <w:p w14:paraId="542617C9"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546B5B20" w14:textId="77777777" w:rsidR="009165B7" w:rsidRPr="00EB6C8D" w:rsidRDefault="009165B7" w:rsidP="009165B7">
            <w:pPr>
              <w:rPr>
                <w:rFonts w:cs="Arial"/>
                <w:b/>
                <w:szCs w:val="24"/>
              </w:rPr>
            </w:pPr>
            <w:r w:rsidRPr="00EB6C8D">
              <w:rPr>
                <w:rFonts w:cs="Arial"/>
                <w:b/>
                <w:szCs w:val="24"/>
              </w:rPr>
              <w:t>Owner</w:t>
            </w:r>
          </w:p>
        </w:tc>
        <w:tc>
          <w:tcPr>
            <w:tcW w:w="1377" w:type="dxa"/>
          </w:tcPr>
          <w:p w14:paraId="3593C40D" w14:textId="77777777" w:rsidR="009165B7" w:rsidRPr="00EB6C8D" w:rsidRDefault="009165B7" w:rsidP="009165B7">
            <w:pPr>
              <w:rPr>
                <w:rFonts w:cs="Arial"/>
                <w:b/>
                <w:szCs w:val="24"/>
              </w:rPr>
            </w:pPr>
            <w:r w:rsidRPr="00EB6C8D">
              <w:rPr>
                <w:rFonts w:cs="Arial"/>
                <w:b/>
                <w:szCs w:val="24"/>
              </w:rPr>
              <w:t>Timescale</w:t>
            </w:r>
          </w:p>
        </w:tc>
      </w:tr>
      <w:tr w:rsidR="009165B7" w:rsidRPr="00EB6C8D" w14:paraId="18E4758E" w14:textId="77777777" w:rsidTr="009165B7">
        <w:tc>
          <w:tcPr>
            <w:tcW w:w="660" w:type="dxa"/>
          </w:tcPr>
          <w:p w14:paraId="085532C8" w14:textId="77777777" w:rsidR="00CA383B" w:rsidRDefault="00C713CE" w:rsidP="00CA383B">
            <w:pPr>
              <w:rPr>
                <w:lang w:val="en-US" w:eastAsia="en-US"/>
              </w:rPr>
            </w:pPr>
            <w:r>
              <w:rPr>
                <w:lang w:val="en-US" w:eastAsia="en-US"/>
              </w:rPr>
              <w:t>A</w:t>
            </w:r>
          </w:p>
          <w:p w14:paraId="04082292" w14:textId="08C893AC" w:rsidR="00866204" w:rsidRPr="00CA383B" w:rsidRDefault="00866204" w:rsidP="00CA383B">
            <w:pPr>
              <w:rPr>
                <w:lang w:val="en-US" w:eastAsia="en-US"/>
              </w:rPr>
            </w:pPr>
            <w:r>
              <w:rPr>
                <w:lang w:val="en-US" w:eastAsia="en-US"/>
              </w:rPr>
              <w:t>A</w:t>
            </w:r>
          </w:p>
        </w:tc>
        <w:tc>
          <w:tcPr>
            <w:tcW w:w="6807" w:type="dxa"/>
          </w:tcPr>
          <w:p w14:paraId="2B01E504" w14:textId="77777777" w:rsidR="00CA383B" w:rsidRDefault="00C713CE" w:rsidP="00C713CE">
            <w:pPr>
              <w:pStyle w:val="ListParagraph"/>
              <w:numPr>
                <w:ilvl w:val="0"/>
                <w:numId w:val="15"/>
              </w:numPr>
              <w:rPr>
                <w:lang w:val="en-US" w:eastAsia="en-US"/>
              </w:rPr>
            </w:pPr>
            <w:r>
              <w:rPr>
                <w:lang w:val="en-US" w:eastAsia="en-US"/>
              </w:rPr>
              <w:t>Circulate training slides to governors</w:t>
            </w:r>
          </w:p>
          <w:p w14:paraId="4722E41A" w14:textId="7BFF8722" w:rsidR="00866204" w:rsidRPr="00C713CE" w:rsidRDefault="00866204" w:rsidP="00C713CE">
            <w:pPr>
              <w:pStyle w:val="ListParagraph"/>
              <w:numPr>
                <w:ilvl w:val="0"/>
                <w:numId w:val="15"/>
              </w:numPr>
              <w:rPr>
                <w:lang w:val="en-US" w:eastAsia="en-US"/>
              </w:rPr>
            </w:pPr>
            <w:r>
              <w:rPr>
                <w:lang w:val="en-US" w:eastAsia="en-US"/>
              </w:rPr>
              <w:t>Circulate Glossary of terms to governors</w:t>
            </w:r>
          </w:p>
        </w:tc>
        <w:tc>
          <w:tcPr>
            <w:tcW w:w="1464" w:type="dxa"/>
          </w:tcPr>
          <w:p w14:paraId="46192D05" w14:textId="77777777" w:rsidR="00CA383B" w:rsidRDefault="00C713CE" w:rsidP="009165B7">
            <w:pPr>
              <w:rPr>
                <w:rFonts w:cs="Arial"/>
                <w:szCs w:val="24"/>
              </w:rPr>
            </w:pPr>
            <w:r>
              <w:rPr>
                <w:rFonts w:cs="Arial"/>
                <w:szCs w:val="24"/>
              </w:rPr>
              <w:t>Clerk</w:t>
            </w:r>
          </w:p>
          <w:p w14:paraId="20958D1A" w14:textId="2360B4E2" w:rsidR="00866204" w:rsidRPr="00C713CE" w:rsidRDefault="00866204" w:rsidP="009165B7">
            <w:pPr>
              <w:rPr>
                <w:rFonts w:cs="Arial"/>
                <w:szCs w:val="24"/>
              </w:rPr>
            </w:pPr>
            <w:r>
              <w:rPr>
                <w:rFonts w:cs="Arial"/>
                <w:szCs w:val="24"/>
              </w:rPr>
              <w:t>Clerk</w:t>
            </w:r>
          </w:p>
        </w:tc>
        <w:tc>
          <w:tcPr>
            <w:tcW w:w="1377" w:type="dxa"/>
          </w:tcPr>
          <w:p w14:paraId="2452D5E5" w14:textId="77777777" w:rsidR="009165B7" w:rsidRPr="00EB6C8D" w:rsidRDefault="009165B7" w:rsidP="009165B7">
            <w:pPr>
              <w:rPr>
                <w:rFonts w:cs="Arial"/>
                <w:b/>
                <w:szCs w:val="24"/>
              </w:rPr>
            </w:pPr>
          </w:p>
        </w:tc>
      </w:tr>
    </w:tbl>
    <w:p w14:paraId="563FAD11" w14:textId="667ACE58" w:rsidR="00F2394B" w:rsidRPr="00EB6C8D"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5C03E1D2" w14:textId="75B53469" w:rsidR="00AB0F7E" w:rsidRPr="00EB6C8D" w:rsidRDefault="00DD445D" w:rsidP="00FD6B90">
            <w:pPr>
              <w:jc w:val="center"/>
              <w:rPr>
                <w:rFonts w:cs="Arial"/>
                <w:b/>
                <w:szCs w:val="24"/>
              </w:rPr>
            </w:pPr>
            <w:r>
              <w:rPr>
                <w:b/>
              </w:rPr>
              <w:t xml:space="preserve">Wednesday </w:t>
            </w:r>
            <w:r w:rsidR="0027496F">
              <w:rPr>
                <w:rFonts w:cs="Arial"/>
                <w:b/>
                <w:sz w:val="22"/>
                <w:szCs w:val="22"/>
              </w:rPr>
              <w:t>30</w:t>
            </w:r>
            <w:r w:rsidR="0027496F" w:rsidRPr="0027496F">
              <w:rPr>
                <w:rFonts w:cs="Arial"/>
                <w:b/>
                <w:sz w:val="22"/>
                <w:szCs w:val="22"/>
                <w:vertAlign w:val="superscript"/>
              </w:rPr>
              <w:t>th</w:t>
            </w:r>
            <w:r w:rsidR="0027496F">
              <w:rPr>
                <w:rFonts w:cs="Arial"/>
                <w:b/>
                <w:sz w:val="22"/>
                <w:szCs w:val="22"/>
              </w:rPr>
              <w:t xml:space="preserve"> March 2022</w:t>
            </w:r>
            <w:r w:rsidR="00FD6B90" w:rsidRPr="00FD6B90">
              <w:rPr>
                <w:rFonts w:cs="Arial"/>
                <w:b/>
                <w:sz w:val="22"/>
                <w:szCs w:val="22"/>
              </w:rPr>
              <w:t xml:space="preserve"> at 5.30pm</w:t>
            </w:r>
          </w:p>
        </w:tc>
      </w:tr>
    </w:tbl>
    <w:p w14:paraId="0D8B081B" w14:textId="59635193"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8CFA" w14:textId="77777777" w:rsidR="00E446B8" w:rsidRDefault="00E446B8">
      <w:r>
        <w:separator/>
      </w:r>
    </w:p>
  </w:endnote>
  <w:endnote w:type="continuationSeparator" w:id="0">
    <w:p w14:paraId="009EB32D" w14:textId="77777777" w:rsidR="00E446B8" w:rsidRDefault="00E4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D14C" w14:textId="0A96EC90" w:rsidR="00E446B8" w:rsidRPr="008B6D2C" w:rsidRDefault="00E446B8" w:rsidP="00F966E1">
    <w:pPr>
      <w:pStyle w:val="Footer"/>
      <w:jc w:val="right"/>
      <w:rPr>
        <w:sz w:val="20"/>
      </w:rPr>
    </w:pPr>
    <w:r w:rsidRPr="008B6D2C">
      <w:rPr>
        <w:sz w:val="20"/>
      </w:rPr>
      <w:t>Template Copyright © One Education Ltd 202</w:t>
    </w:r>
    <w:r>
      <w:rPr>
        <w:sz w:val="20"/>
      </w:rPr>
      <w:t>2</w:t>
    </w:r>
  </w:p>
  <w:p w14:paraId="178C3EAF" w14:textId="77777777" w:rsidR="00E446B8" w:rsidRDefault="00E446B8">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11D95" w14:textId="77777777" w:rsidR="00E446B8" w:rsidRDefault="00E446B8" w:rsidP="004850F3">
    <w:pPr>
      <w:pStyle w:val="Footer"/>
      <w:jc w:val="right"/>
    </w:pPr>
    <w:r>
      <w:t>Copyright © One Education Ltd 2014</w:t>
    </w:r>
  </w:p>
  <w:p w14:paraId="25088A16" w14:textId="77777777" w:rsidR="00E446B8" w:rsidRPr="00134B63" w:rsidRDefault="00E446B8" w:rsidP="0013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AB91" w14:textId="77777777" w:rsidR="00E446B8" w:rsidRDefault="00E446B8">
      <w:r>
        <w:separator/>
      </w:r>
    </w:p>
  </w:footnote>
  <w:footnote w:type="continuationSeparator" w:id="0">
    <w:p w14:paraId="5DF3C0C1" w14:textId="77777777" w:rsidR="00E446B8" w:rsidRDefault="00E44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FC95" w14:textId="36BA39C5" w:rsidR="00E446B8" w:rsidRDefault="00E446B8">
    <w:pPr>
      <w:pStyle w:val="Header"/>
      <w:jc w:val="center"/>
    </w:pPr>
    <w:r>
      <w:fldChar w:fldCharType="begin"/>
    </w:r>
    <w:r>
      <w:instrText xml:space="preserve"> PAGE   \* MERGEFORMAT </w:instrText>
    </w:r>
    <w:r>
      <w:fldChar w:fldCharType="separate"/>
    </w:r>
    <w:r w:rsidR="00CB12C3">
      <w:rPr>
        <w:noProof/>
      </w:rPr>
      <w:t>2</w:t>
    </w:r>
    <w:r>
      <w:rPr>
        <w:noProof/>
      </w:rPr>
      <w:fldChar w:fldCharType="end"/>
    </w:r>
  </w:p>
  <w:p w14:paraId="3E77C056" w14:textId="77777777" w:rsidR="00E446B8" w:rsidRDefault="00E446B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685" w14:textId="77777777" w:rsidR="00E446B8" w:rsidRDefault="00E446B8">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E446B8" w:rsidRDefault="00E446B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B0FCF"/>
    <w:multiLevelType w:val="hybridMultilevel"/>
    <w:tmpl w:val="5DA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355752"/>
    <w:multiLevelType w:val="hybridMultilevel"/>
    <w:tmpl w:val="6E16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D12A04"/>
    <w:multiLevelType w:val="hybridMultilevel"/>
    <w:tmpl w:val="0828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1C7266"/>
    <w:multiLevelType w:val="hybridMultilevel"/>
    <w:tmpl w:val="1AF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8E6492"/>
    <w:multiLevelType w:val="hybridMultilevel"/>
    <w:tmpl w:val="3CDC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A8587C"/>
    <w:multiLevelType w:val="hybridMultilevel"/>
    <w:tmpl w:val="A2E8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C658BD"/>
    <w:multiLevelType w:val="hybridMultilevel"/>
    <w:tmpl w:val="27DC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75085D"/>
    <w:multiLevelType w:val="hybridMultilevel"/>
    <w:tmpl w:val="0980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12"/>
  </w:num>
  <w:num w:numId="5">
    <w:abstractNumId w:val="5"/>
  </w:num>
  <w:num w:numId="6">
    <w:abstractNumId w:val="9"/>
  </w:num>
  <w:num w:numId="7">
    <w:abstractNumId w:val="6"/>
  </w:num>
  <w:num w:numId="8">
    <w:abstractNumId w:val="0"/>
  </w:num>
  <w:num w:numId="9">
    <w:abstractNumId w:val="1"/>
  </w:num>
  <w:num w:numId="10">
    <w:abstractNumId w:val="10"/>
  </w:num>
  <w:num w:numId="11">
    <w:abstractNumId w:val="14"/>
  </w:num>
  <w:num w:numId="12">
    <w:abstractNumId w:val="3"/>
  </w:num>
  <w:num w:numId="13">
    <w:abstractNumId w:val="13"/>
  </w:num>
  <w:num w:numId="14">
    <w:abstractNumId w:val="4"/>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9CE"/>
    <w:rsid w:val="000026B4"/>
    <w:rsid w:val="0000364A"/>
    <w:rsid w:val="00004169"/>
    <w:rsid w:val="00004CF9"/>
    <w:rsid w:val="0000724B"/>
    <w:rsid w:val="00007F84"/>
    <w:rsid w:val="00010731"/>
    <w:rsid w:val="00010B30"/>
    <w:rsid w:val="00011311"/>
    <w:rsid w:val="0001283E"/>
    <w:rsid w:val="000131B3"/>
    <w:rsid w:val="00014979"/>
    <w:rsid w:val="00014B58"/>
    <w:rsid w:val="0001514C"/>
    <w:rsid w:val="00020ACF"/>
    <w:rsid w:val="000222F7"/>
    <w:rsid w:val="00022DEE"/>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7E"/>
    <w:rsid w:val="0007597B"/>
    <w:rsid w:val="00075BFD"/>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5EAF"/>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BC7"/>
    <w:rsid w:val="00121B76"/>
    <w:rsid w:val="00121CFD"/>
    <w:rsid w:val="00126137"/>
    <w:rsid w:val="001270B3"/>
    <w:rsid w:val="00131A9A"/>
    <w:rsid w:val="00132249"/>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8FE"/>
    <w:rsid w:val="001A1C07"/>
    <w:rsid w:val="001A3559"/>
    <w:rsid w:val="001A4925"/>
    <w:rsid w:val="001A7043"/>
    <w:rsid w:val="001B1E0E"/>
    <w:rsid w:val="001B537F"/>
    <w:rsid w:val="001B685C"/>
    <w:rsid w:val="001C06BF"/>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CDF"/>
    <w:rsid w:val="00247FA7"/>
    <w:rsid w:val="002500E4"/>
    <w:rsid w:val="0025012E"/>
    <w:rsid w:val="002528CE"/>
    <w:rsid w:val="0025291D"/>
    <w:rsid w:val="00252DDB"/>
    <w:rsid w:val="00252F7E"/>
    <w:rsid w:val="002549C8"/>
    <w:rsid w:val="00254A80"/>
    <w:rsid w:val="002550A3"/>
    <w:rsid w:val="00255EC8"/>
    <w:rsid w:val="00256096"/>
    <w:rsid w:val="0026077D"/>
    <w:rsid w:val="00260C33"/>
    <w:rsid w:val="00261493"/>
    <w:rsid w:val="00262360"/>
    <w:rsid w:val="002660AA"/>
    <w:rsid w:val="00266BA7"/>
    <w:rsid w:val="00266F4D"/>
    <w:rsid w:val="00270C78"/>
    <w:rsid w:val="00271AEF"/>
    <w:rsid w:val="00272001"/>
    <w:rsid w:val="00272CCB"/>
    <w:rsid w:val="00273598"/>
    <w:rsid w:val="0027496F"/>
    <w:rsid w:val="00275BEB"/>
    <w:rsid w:val="00276AEA"/>
    <w:rsid w:val="00277038"/>
    <w:rsid w:val="0028020A"/>
    <w:rsid w:val="00280EE9"/>
    <w:rsid w:val="00283952"/>
    <w:rsid w:val="00283B3B"/>
    <w:rsid w:val="0028556B"/>
    <w:rsid w:val="002876D7"/>
    <w:rsid w:val="00291000"/>
    <w:rsid w:val="0029262B"/>
    <w:rsid w:val="00292D67"/>
    <w:rsid w:val="0029330C"/>
    <w:rsid w:val="002948FE"/>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D6C"/>
    <w:rsid w:val="002D3F40"/>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1E48"/>
    <w:rsid w:val="00312D8B"/>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0901"/>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17C0"/>
    <w:rsid w:val="00373EA8"/>
    <w:rsid w:val="0037428D"/>
    <w:rsid w:val="00374667"/>
    <w:rsid w:val="00375720"/>
    <w:rsid w:val="00376E2F"/>
    <w:rsid w:val="00376EE8"/>
    <w:rsid w:val="003809DD"/>
    <w:rsid w:val="00383626"/>
    <w:rsid w:val="00383761"/>
    <w:rsid w:val="003842EA"/>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2EAE"/>
    <w:rsid w:val="003B3586"/>
    <w:rsid w:val="003B416D"/>
    <w:rsid w:val="003B4FBF"/>
    <w:rsid w:val="003B6746"/>
    <w:rsid w:val="003C00B0"/>
    <w:rsid w:val="003C028F"/>
    <w:rsid w:val="003C0F3C"/>
    <w:rsid w:val="003C24F0"/>
    <w:rsid w:val="003C27CC"/>
    <w:rsid w:val="003C49D4"/>
    <w:rsid w:val="003C7D7C"/>
    <w:rsid w:val="003D277A"/>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B8F"/>
    <w:rsid w:val="00400CD2"/>
    <w:rsid w:val="00400D33"/>
    <w:rsid w:val="00400ED8"/>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2138A"/>
    <w:rsid w:val="00421881"/>
    <w:rsid w:val="00421B4C"/>
    <w:rsid w:val="00421CA7"/>
    <w:rsid w:val="00423088"/>
    <w:rsid w:val="00424E62"/>
    <w:rsid w:val="0042519C"/>
    <w:rsid w:val="00425F04"/>
    <w:rsid w:val="004261A8"/>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50F3"/>
    <w:rsid w:val="004912B2"/>
    <w:rsid w:val="004916AF"/>
    <w:rsid w:val="0049277B"/>
    <w:rsid w:val="00493697"/>
    <w:rsid w:val="0049437A"/>
    <w:rsid w:val="00494BE0"/>
    <w:rsid w:val="00494C71"/>
    <w:rsid w:val="004A0490"/>
    <w:rsid w:val="004A0501"/>
    <w:rsid w:val="004A0CAA"/>
    <w:rsid w:val="004A0F48"/>
    <w:rsid w:val="004A1D41"/>
    <w:rsid w:val="004A35A8"/>
    <w:rsid w:val="004A5098"/>
    <w:rsid w:val="004A6050"/>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7435"/>
    <w:rsid w:val="004D097E"/>
    <w:rsid w:val="004D0EC7"/>
    <w:rsid w:val="004D35E1"/>
    <w:rsid w:val="004D4A7D"/>
    <w:rsid w:val="004D4E99"/>
    <w:rsid w:val="004D6CD9"/>
    <w:rsid w:val="004D7748"/>
    <w:rsid w:val="004E15DF"/>
    <w:rsid w:val="004E290F"/>
    <w:rsid w:val="004E2A98"/>
    <w:rsid w:val="004E3019"/>
    <w:rsid w:val="004E34E0"/>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5EF"/>
    <w:rsid w:val="00536611"/>
    <w:rsid w:val="0054147C"/>
    <w:rsid w:val="0054402F"/>
    <w:rsid w:val="005454EC"/>
    <w:rsid w:val="005461A3"/>
    <w:rsid w:val="0054648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09EF"/>
    <w:rsid w:val="005B1C85"/>
    <w:rsid w:val="005B1FEE"/>
    <w:rsid w:val="005B26F2"/>
    <w:rsid w:val="005B5458"/>
    <w:rsid w:val="005B71C1"/>
    <w:rsid w:val="005B7F0F"/>
    <w:rsid w:val="005C0DFF"/>
    <w:rsid w:val="005C1744"/>
    <w:rsid w:val="005C3E6B"/>
    <w:rsid w:val="005C4386"/>
    <w:rsid w:val="005C5347"/>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86B00"/>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9AB"/>
    <w:rsid w:val="006F2297"/>
    <w:rsid w:val="006F2A24"/>
    <w:rsid w:val="006F6470"/>
    <w:rsid w:val="006F66BC"/>
    <w:rsid w:val="006F6D7C"/>
    <w:rsid w:val="007038DA"/>
    <w:rsid w:val="00705E82"/>
    <w:rsid w:val="0070725A"/>
    <w:rsid w:val="00710CDD"/>
    <w:rsid w:val="007117C2"/>
    <w:rsid w:val="007117C6"/>
    <w:rsid w:val="00713B1F"/>
    <w:rsid w:val="00713B50"/>
    <w:rsid w:val="0071626F"/>
    <w:rsid w:val="00716DBA"/>
    <w:rsid w:val="00717B51"/>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6A02"/>
    <w:rsid w:val="00776BEE"/>
    <w:rsid w:val="00780925"/>
    <w:rsid w:val="00782841"/>
    <w:rsid w:val="00782D32"/>
    <w:rsid w:val="0078401E"/>
    <w:rsid w:val="0078515D"/>
    <w:rsid w:val="00785320"/>
    <w:rsid w:val="00785369"/>
    <w:rsid w:val="00785B4A"/>
    <w:rsid w:val="00787165"/>
    <w:rsid w:val="00787D3D"/>
    <w:rsid w:val="00791382"/>
    <w:rsid w:val="0079198D"/>
    <w:rsid w:val="00793526"/>
    <w:rsid w:val="00794349"/>
    <w:rsid w:val="0079468E"/>
    <w:rsid w:val="00794A8E"/>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F61"/>
    <w:rsid w:val="00806612"/>
    <w:rsid w:val="00806B5C"/>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403B"/>
    <w:rsid w:val="008446A6"/>
    <w:rsid w:val="00845C25"/>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04"/>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5D6"/>
    <w:rsid w:val="008B0C1A"/>
    <w:rsid w:val="008B16E4"/>
    <w:rsid w:val="008B1AD5"/>
    <w:rsid w:val="008B2225"/>
    <w:rsid w:val="008B2E9C"/>
    <w:rsid w:val="008B308D"/>
    <w:rsid w:val="008B333D"/>
    <w:rsid w:val="008B4244"/>
    <w:rsid w:val="008B4BF7"/>
    <w:rsid w:val="008B5113"/>
    <w:rsid w:val="008B5DED"/>
    <w:rsid w:val="008B63FB"/>
    <w:rsid w:val="008B6D2C"/>
    <w:rsid w:val="008B7D82"/>
    <w:rsid w:val="008C13D2"/>
    <w:rsid w:val="008C16C7"/>
    <w:rsid w:val="008C2AEC"/>
    <w:rsid w:val="008C4A30"/>
    <w:rsid w:val="008C6F4E"/>
    <w:rsid w:val="008C7EA2"/>
    <w:rsid w:val="008C7F2D"/>
    <w:rsid w:val="008D0DF5"/>
    <w:rsid w:val="008D2258"/>
    <w:rsid w:val="008D7026"/>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4BD"/>
    <w:rsid w:val="00917807"/>
    <w:rsid w:val="00917E5B"/>
    <w:rsid w:val="009234EE"/>
    <w:rsid w:val="00924177"/>
    <w:rsid w:val="00924A4F"/>
    <w:rsid w:val="00925CA7"/>
    <w:rsid w:val="00925D67"/>
    <w:rsid w:val="009275C7"/>
    <w:rsid w:val="00927C81"/>
    <w:rsid w:val="0093120A"/>
    <w:rsid w:val="0093257A"/>
    <w:rsid w:val="0093379E"/>
    <w:rsid w:val="00936633"/>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50F4"/>
    <w:rsid w:val="00965A96"/>
    <w:rsid w:val="00966B71"/>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0CD"/>
    <w:rsid w:val="009B1B0F"/>
    <w:rsid w:val="009B1D73"/>
    <w:rsid w:val="009B382C"/>
    <w:rsid w:val="009B4488"/>
    <w:rsid w:val="009B4739"/>
    <w:rsid w:val="009B4A82"/>
    <w:rsid w:val="009B544B"/>
    <w:rsid w:val="009C2168"/>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A9E"/>
    <w:rsid w:val="00A64A7A"/>
    <w:rsid w:val="00A64AFC"/>
    <w:rsid w:val="00A64C79"/>
    <w:rsid w:val="00A65C96"/>
    <w:rsid w:val="00A7256B"/>
    <w:rsid w:val="00A72E0F"/>
    <w:rsid w:val="00A76367"/>
    <w:rsid w:val="00A76483"/>
    <w:rsid w:val="00A775E1"/>
    <w:rsid w:val="00A812DA"/>
    <w:rsid w:val="00A81D96"/>
    <w:rsid w:val="00A81F40"/>
    <w:rsid w:val="00A8238C"/>
    <w:rsid w:val="00A82D73"/>
    <w:rsid w:val="00A8340E"/>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36A"/>
    <w:rsid w:val="00AC37B5"/>
    <w:rsid w:val="00AC3C16"/>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C9B"/>
    <w:rsid w:val="00B36D6C"/>
    <w:rsid w:val="00B37040"/>
    <w:rsid w:val="00B37BBA"/>
    <w:rsid w:val="00B401E9"/>
    <w:rsid w:val="00B40BE5"/>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953"/>
    <w:rsid w:val="00BE7DA0"/>
    <w:rsid w:val="00BE7F73"/>
    <w:rsid w:val="00BF09B7"/>
    <w:rsid w:val="00BF1A99"/>
    <w:rsid w:val="00BF226B"/>
    <w:rsid w:val="00BF3E92"/>
    <w:rsid w:val="00BF4AD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61BC1"/>
    <w:rsid w:val="00C6229C"/>
    <w:rsid w:val="00C63D68"/>
    <w:rsid w:val="00C65A2A"/>
    <w:rsid w:val="00C660F7"/>
    <w:rsid w:val="00C702FD"/>
    <w:rsid w:val="00C70819"/>
    <w:rsid w:val="00C713CE"/>
    <w:rsid w:val="00C729EF"/>
    <w:rsid w:val="00C72FEC"/>
    <w:rsid w:val="00C74B34"/>
    <w:rsid w:val="00C75BA3"/>
    <w:rsid w:val="00C76631"/>
    <w:rsid w:val="00C76A15"/>
    <w:rsid w:val="00C77EDF"/>
    <w:rsid w:val="00C804FF"/>
    <w:rsid w:val="00C8209B"/>
    <w:rsid w:val="00C82583"/>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2C3"/>
    <w:rsid w:val="00CB194A"/>
    <w:rsid w:val="00CB231D"/>
    <w:rsid w:val="00CB33BA"/>
    <w:rsid w:val="00CB5261"/>
    <w:rsid w:val="00CB6E2E"/>
    <w:rsid w:val="00CB7133"/>
    <w:rsid w:val="00CB72D0"/>
    <w:rsid w:val="00CC19F2"/>
    <w:rsid w:val="00CC2896"/>
    <w:rsid w:val="00CC41F9"/>
    <w:rsid w:val="00CC6D6C"/>
    <w:rsid w:val="00CC773D"/>
    <w:rsid w:val="00CC7F7D"/>
    <w:rsid w:val="00CD076E"/>
    <w:rsid w:val="00CD100F"/>
    <w:rsid w:val="00CD2142"/>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3A89"/>
    <w:rsid w:val="00D05CC8"/>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614"/>
    <w:rsid w:val="00D46D79"/>
    <w:rsid w:val="00D4773C"/>
    <w:rsid w:val="00D47F8B"/>
    <w:rsid w:val="00D5088B"/>
    <w:rsid w:val="00D50E5B"/>
    <w:rsid w:val="00D5244F"/>
    <w:rsid w:val="00D53B8A"/>
    <w:rsid w:val="00D53C8B"/>
    <w:rsid w:val="00D54834"/>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11B5"/>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124E"/>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139"/>
    <w:rsid w:val="00E41C33"/>
    <w:rsid w:val="00E423BE"/>
    <w:rsid w:val="00E43EC7"/>
    <w:rsid w:val="00E442AE"/>
    <w:rsid w:val="00E446B8"/>
    <w:rsid w:val="00E5027F"/>
    <w:rsid w:val="00E516F5"/>
    <w:rsid w:val="00E517B9"/>
    <w:rsid w:val="00E52F73"/>
    <w:rsid w:val="00E56B12"/>
    <w:rsid w:val="00E56E91"/>
    <w:rsid w:val="00E6012E"/>
    <w:rsid w:val="00E60151"/>
    <w:rsid w:val="00E60B44"/>
    <w:rsid w:val="00E60E06"/>
    <w:rsid w:val="00E61561"/>
    <w:rsid w:val="00E6169D"/>
    <w:rsid w:val="00E616CF"/>
    <w:rsid w:val="00E654E6"/>
    <w:rsid w:val="00E659F4"/>
    <w:rsid w:val="00E65D58"/>
    <w:rsid w:val="00E67503"/>
    <w:rsid w:val="00E70853"/>
    <w:rsid w:val="00E70E65"/>
    <w:rsid w:val="00E72E14"/>
    <w:rsid w:val="00E72E71"/>
    <w:rsid w:val="00E73E38"/>
    <w:rsid w:val="00E74342"/>
    <w:rsid w:val="00E76AA1"/>
    <w:rsid w:val="00E76E27"/>
    <w:rsid w:val="00E80F0E"/>
    <w:rsid w:val="00E811FD"/>
    <w:rsid w:val="00E8345E"/>
    <w:rsid w:val="00E8388A"/>
    <w:rsid w:val="00E85117"/>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3F3D"/>
    <w:rsid w:val="00EB6BBC"/>
    <w:rsid w:val="00EB6C8D"/>
    <w:rsid w:val="00EB71EA"/>
    <w:rsid w:val="00EB77F5"/>
    <w:rsid w:val="00EB7914"/>
    <w:rsid w:val="00EB7DA3"/>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F0"/>
    <w:rsid w:val="00F34E8B"/>
    <w:rsid w:val="00F34EE1"/>
    <w:rsid w:val="00F34F39"/>
    <w:rsid w:val="00F357B0"/>
    <w:rsid w:val="00F41506"/>
    <w:rsid w:val="00F415DB"/>
    <w:rsid w:val="00F41C5F"/>
    <w:rsid w:val="00F45393"/>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E69"/>
    <w:rsid w:val="00FB01D9"/>
    <w:rsid w:val="00FB0F20"/>
    <w:rsid w:val="00FB1A0C"/>
    <w:rsid w:val="00FB39B9"/>
    <w:rsid w:val="00FB448F"/>
    <w:rsid w:val="00FB6121"/>
    <w:rsid w:val="00FB6976"/>
    <w:rsid w:val="00FC3AAA"/>
    <w:rsid w:val="00FC3D2C"/>
    <w:rsid w:val="00FC4A68"/>
    <w:rsid w:val="00FC5326"/>
    <w:rsid w:val="00FC6F95"/>
    <w:rsid w:val="00FD144E"/>
    <w:rsid w:val="00FD2A3E"/>
    <w:rsid w:val="00FD2EF6"/>
    <w:rsid w:val="00FD4949"/>
    <w:rsid w:val="00FD5428"/>
    <w:rsid w:val="00FD6B90"/>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96F3-15FC-49BA-83DF-5CBBB1B5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2848</Words>
  <Characters>14778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2</cp:revision>
  <cp:lastPrinted>2011-11-22T14:48:00Z</cp:lastPrinted>
  <dcterms:created xsi:type="dcterms:W3CDTF">2022-05-05T13:05:00Z</dcterms:created>
  <dcterms:modified xsi:type="dcterms:W3CDTF">2022-05-05T13:05:00Z</dcterms:modified>
</cp:coreProperties>
</file>