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780" w:type="dxa"/>
        <w:tblLayout w:type="fixed"/>
        <w:tblLook w:val="04A0" w:firstRow="1" w:lastRow="0" w:firstColumn="1" w:lastColumn="0" w:noHBand="0" w:noVBand="1"/>
      </w:tblPr>
      <w:tblGrid>
        <w:gridCol w:w="842"/>
        <w:gridCol w:w="708"/>
        <w:gridCol w:w="1564"/>
        <w:gridCol w:w="1563"/>
        <w:gridCol w:w="1559"/>
        <w:gridCol w:w="876"/>
        <w:gridCol w:w="1404"/>
        <w:gridCol w:w="1404"/>
        <w:gridCol w:w="850"/>
        <w:gridCol w:w="851"/>
        <w:gridCol w:w="1386"/>
        <w:gridCol w:w="243"/>
        <w:gridCol w:w="1143"/>
        <w:gridCol w:w="486"/>
        <w:gridCol w:w="901"/>
      </w:tblGrid>
      <w:tr w:rsidR="00C63169" w:rsidTr="00803C93">
        <w:trPr>
          <w:trHeight w:val="887"/>
        </w:trPr>
        <w:tc>
          <w:tcPr>
            <w:tcW w:w="842" w:type="dxa"/>
            <w:shd w:val="clear" w:color="auto" w:fill="auto"/>
          </w:tcPr>
          <w:p w:rsidR="00C63169" w:rsidRPr="00BB6676" w:rsidRDefault="00C63169" w:rsidP="00803C93">
            <w:pPr>
              <w:jc w:val="center"/>
              <w:rPr>
                <w:rFonts w:ascii="Kristen ITC" w:hAnsi="Kristen ITC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63169" w:rsidRDefault="00C63169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8:45–</w:t>
            </w:r>
          </w:p>
          <w:p w:rsidR="00C63169" w:rsidRPr="00ED3DAC" w:rsidRDefault="00F3391F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</w:t>
            </w:r>
            <w:r w:rsidR="00C63169">
              <w:rPr>
                <w:rFonts w:ascii="OpenDyslexicAlta" w:hAnsi="OpenDyslexicAlta"/>
              </w:rPr>
              <w:t>:</w:t>
            </w:r>
            <w:r>
              <w:rPr>
                <w:rFonts w:ascii="OpenDyslexicAlta" w:hAnsi="OpenDyslexicAlta"/>
              </w:rPr>
              <w:t>00</w:t>
            </w:r>
          </w:p>
        </w:tc>
        <w:tc>
          <w:tcPr>
            <w:tcW w:w="1564" w:type="dxa"/>
            <w:shd w:val="clear" w:color="auto" w:fill="auto"/>
          </w:tcPr>
          <w:p w:rsidR="00C63169" w:rsidRPr="00ED3DAC" w:rsidRDefault="00F3391F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</w:t>
            </w:r>
            <w:r w:rsidR="00C63169">
              <w:rPr>
                <w:rFonts w:ascii="OpenDyslexicAlta" w:hAnsi="OpenDyslexicAlta"/>
              </w:rPr>
              <w:t>:</w:t>
            </w:r>
            <w:r>
              <w:rPr>
                <w:rFonts w:ascii="OpenDyslexicAlta" w:hAnsi="OpenDyslexicAlta"/>
              </w:rPr>
              <w:t>00</w:t>
            </w:r>
            <w:r w:rsidR="00C63169">
              <w:rPr>
                <w:rFonts w:ascii="OpenDyslexicAlta" w:hAnsi="OpenDyslexicAlta"/>
              </w:rPr>
              <w:t xml:space="preserve"> – </w:t>
            </w:r>
            <w:r w:rsidR="004144A2">
              <w:rPr>
                <w:rFonts w:ascii="OpenDyslexicAlta" w:hAnsi="OpenDyslexicAlta"/>
              </w:rPr>
              <w:t>9:20</w:t>
            </w:r>
            <w:r w:rsidR="00C63169" w:rsidRPr="00ED3DAC">
              <w:rPr>
                <w:rFonts w:ascii="OpenDyslexicAlta" w:hAnsi="OpenDyslexicAlta"/>
              </w:rPr>
              <w:t>am</w:t>
            </w:r>
          </w:p>
        </w:tc>
        <w:tc>
          <w:tcPr>
            <w:tcW w:w="1563" w:type="dxa"/>
            <w:shd w:val="clear" w:color="auto" w:fill="auto"/>
          </w:tcPr>
          <w:p w:rsidR="00C63169" w:rsidRPr="00ED3DAC" w:rsidRDefault="004144A2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9:</w:t>
            </w:r>
            <w:r w:rsidR="001C75F1">
              <w:rPr>
                <w:rFonts w:ascii="OpenDyslexicAlta" w:hAnsi="OpenDyslexicAlta"/>
              </w:rPr>
              <w:t>20</w:t>
            </w:r>
            <w:r>
              <w:rPr>
                <w:rFonts w:ascii="OpenDyslexicAlta" w:hAnsi="OpenDyslexicAlta"/>
              </w:rPr>
              <w:t xml:space="preserve"> – 10:</w:t>
            </w:r>
            <w:r w:rsidR="001C75F1">
              <w:rPr>
                <w:rFonts w:ascii="OpenDyslexicAlta" w:hAnsi="OpenDyslexicAlt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</w:t>
            </w:r>
            <w:r w:rsidR="00843E28">
              <w:rPr>
                <w:rFonts w:ascii="OpenDyslexicAlta" w:hAnsi="OpenDyslexicAlta"/>
              </w:rPr>
              <w:t>0:</w:t>
            </w:r>
            <w:r w:rsidR="001C75F1">
              <w:rPr>
                <w:rFonts w:ascii="OpenDyslexicAlta" w:hAnsi="OpenDyslexicAlta"/>
              </w:rPr>
              <w:t>20</w:t>
            </w:r>
            <w:r w:rsidR="00843E28">
              <w:rPr>
                <w:rFonts w:ascii="OpenDyslexicAlta" w:hAnsi="OpenDyslexicAlta"/>
              </w:rPr>
              <w:t xml:space="preserve"> - </w:t>
            </w:r>
            <w:r w:rsidRPr="00ED3DAC">
              <w:rPr>
                <w:rFonts w:ascii="OpenDyslexicAlta" w:hAnsi="OpenDyslexicAlta"/>
              </w:rPr>
              <w:t>11:15</w:t>
            </w:r>
          </w:p>
        </w:tc>
        <w:tc>
          <w:tcPr>
            <w:tcW w:w="876" w:type="dxa"/>
            <w:shd w:val="clear" w:color="auto" w:fill="auto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11:15-11:35</w:t>
            </w:r>
          </w:p>
        </w:tc>
        <w:tc>
          <w:tcPr>
            <w:tcW w:w="1404" w:type="dxa"/>
            <w:shd w:val="clear" w:color="auto" w:fill="auto"/>
          </w:tcPr>
          <w:p w:rsidR="00C63169" w:rsidRPr="00ED3DAC" w:rsidRDefault="00843E28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11:35 - </w:t>
            </w:r>
            <w:r w:rsidR="00C63169">
              <w:rPr>
                <w:rFonts w:ascii="OpenDyslexicAlta" w:hAnsi="OpenDyslexicAlta"/>
              </w:rPr>
              <w:t>12:</w:t>
            </w:r>
            <w:r w:rsidR="00672E4D">
              <w:rPr>
                <w:rFonts w:ascii="OpenDyslexicAlta" w:hAnsi="OpenDyslexicAlta"/>
              </w:rPr>
              <w:t>20</w:t>
            </w:r>
          </w:p>
        </w:tc>
        <w:tc>
          <w:tcPr>
            <w:tcW w:w="1404" w:type="dxa"/>
            <w:shd w:val="clear" w:color="auto" w:fill="auto"/>
          </w:tcPr>
          <w:p w:rsidR="00C63169" w:rsidRDefault="00947200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12:</w:t>
            </w:r>
            <w:r w:rsidR="00700E9B">
              <w:rPr>
                <w:rFonts w:ascii="OpenDyslexicAlta" w:hAnsi="OpenDyslexicAlta"/>
              </w:rPr>
              <w:t>20</w:t>
            </w:r>
            <w:r w:rsidR="00C63169" w:rsidRPr="00ED3DAC">
              <w:rPr>
                <w:rFonts w:ascii="OpenDyslexicAlta" w:hAnsi="OpenDyslexicAlta"/>
              </w:rPr>
              <w:t xml:space="preserve"> </w:t>
            </w:r>
            <w:r w:rsidR="00C63169">
              <w:rPr>
                <w:rFonts w:ascii="OpenDyslexicAlta" w:hAnsi="OpenDyslexicAlta"/>
              </w:rPr>
              <w:t>–</w:t>
            </w:r>
          </w:p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12:45</w:t>
            </w:r>
          </w:p>
        </w:tc>
        <w:tc>
          <w:tcPr>
            <w:tcW w:w="850" w:type="dxa"/>
            <w:shd w:val="clear" w:color="auto" w:fill="auto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</w:t>
            </w:r>
            <w:r w:rsidR="00843E28">
              <w:rPr>
                <w:rFonts w:ascii="OpenDyslexicAlta" w:hAnsi="OpenDyslexicAlta"/>
              </w:rPr>
              <w:t xml:space="preserve">2:45 - </w:t>
            </w:r>
            <w:r w:rsidRPr="00ED3DAC">
              <w:rPr>
                <w:rFonts w:ascii="OpenDyslexicAlta" w:hAnsi="OpenDyslexicAlta"/>
              </w:rPr>
              <w:t>13:45</w:t>
            </w:r>
          </w:p>
        </w:tc>
        <w:tc>
          <w:tcPr>
            <w:tcW w:w="851" w:type="dxa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13:45 – 13:50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13:</w:t>
            </w:r>
            <w:r w:rsidR="00897E49">
              <w:rPr>
                <w:rFonts w:ascii="OpenDyslexicAlta" w:hAnsi="OpenDyslexicAlta"/>
              </w:rPr>
              <w:t>50</w:t>
            </w:r>
            <w:r w:rsidR="00843E28">
              <w:rPr>
                <w:rFonts w:ascii="OpenDyslexicAlta" w:hAnsi="OpenDyslexicAlta"/>
              </w:rPr>
              <w:t xml:space="preserve"> - </w:t>
            </w:r>
            <w:r w:rsidRPr="00ED3DAC">
              <w:rPr>
                <w:rFonts w:ascii="OpenDyslexicAlta" w:hAnsi="OpenDyslexicAlta"/>
              </w:rPr>
              <w:t>14:</w:t>
            </w:r>
            <w:r w:rsidR="00EA611A">
              <w:rPr>
                <w:rFonts w:ascii="OpenDyslexicAlta" w:hAnsi="OpenDyslexicAlta"/>
              </w:rPr>
              <w:t>15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 w:rsidRPr="00ED3DAC">
              <w:rPr>
                <w:rFonts w:ascii="OpenDyslexicAlta" w:hAnsi="OpenDyslexicAlta"/>
              </w:rPr>
              <w:t>1</w:t>
            </w:r>
            <w:r>
              <w:rPr>
                <w:rFonts w:ascii="OpenDyslexicAlta" w:hAnsi="OpenDyslexicAlta"/>
              </w:rPr>
              <w:t>4:</w:t>
            </w:r>
            <w:r w:rsidR="00EA611A">
              <w:rPr>
                <w:rFonts w:ascii="OpenDyslexicAlta" w:hAnsi="OpenDyslexicAlta"/>
              </w:rPr>
              <w:t>15</w:t>
            </w:r>
            <w:r>
              <w:rPr>
                <w:rFonts w:ascii="OpenDyslexicAlta" w:hAnsi="OpenDyslexicAlta"/>
              </w:rPr>
              <w:t xml:space="preserve"> - </w:t>
            </w:r>
            <w:r w:rsidR="00897E49">
              <w:rPr>
                <w:rFonts w:ascii="OpenDyslexicAlta" w:hAnsi="OpenDyslexicAlta"/>
              </w:rPr>
              <w:t>15</w:t>
            </w:r>
            <w:r w:rsidRPr="00ED3DAC">
              <w:rPr>
                <w:rFonts w:ascii="OpenDyslexicAlta" w:hAnsi="OpenDyslexicAlta"/>
              </w:rPr>
              <w:t>:</w:t>
            </w:r>
            <w:r w:rsidR="00897E49">
              <w:rPr>
                <w:rFonts w:ascii="OpenDyslexicAlta" w:hAnsi="OpenDyslexicAlta"/>
              </w:rPr>
              <w:t>15</w:t>
            </w:r>
          </w:p>
        </w:tc>
        <w:tc>
          <w:tcPr>
            <w:tcW w:w="901" w:type="dxa"/>
            <w:shd w:val="clear" w:color="auto" w:fill="auto"/>
          </w:tcPr>
          <w:p w:rsidR="00C63169" w:rsidRPr="00ED3DAC" w:rsidRDefault="00C63169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15:15 - 15:20</w:t>
            </w:r>
          </w:p>
        </w:tc>
      </w:tr>
      <w:tr w:rsidR="00755316" w:rsidTr="006E7554">
        <w:trPr>
          <w:cantSplit/>
          <w:trHeight w:val="1154"/>
        </w:trPr>
        <w:tc>
          <w:tcPr>
            <w:tcW w:w="842" w:type="dxa"/>
            <w:shd w:val="clear" w:color="auto" w:fill="auto"/>
            <w:vAlign w:val="center"/>
          </w:tcPr>
          <w:p w:rsidR="00755316" w:rsidRPr="00BB6676" w:rsidRDefault="00755316" w:rsidP="00803C9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Mon </w:t>
            </w:r>
          </w:p>
          <w:p w:rsidR="00755316" w:rsidRPr="00BB6676" w:rsidRDefault="00755316" w:rsidP="00803C93">
            <w:pPr>
              <w:rPr>
                <w:rFonts w:ascii="OpenDyslexicAlta" w:hAnsi="OpenDyslexicAlta"/>
                <w:sz w:val="20"/>
              </w:rPr>
            </w:pPr>
          </w:p>
        </w:tc>
        <w:tc>
          <w:tcPr>
            <w:tcW w:w="708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:rsidR="00755316" w:rsidRPr="00BE0215" w:rsidRDefault="00755316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20"/>
                <w:szCs w:val="20"/>
              </w:rPr>
            </w:pPr>
            <w:bookmarkStart w:id="0" w:name="_GoBack"/>
            <w:bookmarkEnd w:id="0"/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Morning Work (</w:t>
            </w:r>
            <w:r w:rsidR="005C565F" w:rsidRPr="00BE0215">
              <w:rPr>
                <w:rFonts w:ascii="OpenDyslexicAlta" w:hAnsi="OpenDyslexicAlta"/>
                <w:b/>
                <w:sz w:val="20"/>
                <w:szCs w:val="20"/>
              </w:rPr>
              <w:t>Tu + Th</w:t>
            </w:r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), Handwriting (</w:t>
            </w:r>
            <w:r w:rsidR="00BE0215" w:rsidRPr="00BE0215">
              <w:rPr>
                <w:rFonts w:ascii="OpenDyslexicAlta" w:hAnsi="OpenDyslexicAlta"/>
                <w:b/>
                <w:sz w:val="20"/>
                <w:szCs w:val="20"/>
              </w:rPr>
              <w:t>M, W + F</w:t>
            </w:r>
            <w:r w:rsidRPr="00BE0215">
              <w:rPr>
                <w:rFonts w:ascii="OpenDyslexicAlta" w:hAnsi="OpenDyslexicAlta"/>
                <w:b/>
                <w:sz w:val="20"/>
                <w:szCs w:val="20"/>
              </w:rPr>
              <w:t>) and Register</w:t>
            </w:r>
          </w:p>
        </w:tc>
        <w:tc>
          <w:tcPr>
            <w:tcW w:w="1564" w:type="dxa"/>
            <w:shd w:val="clear" w:color="auto" w:fill="548DD4" w:themeFill="text2" w:themeFillTint="99"/>
            <w:vAlign w:val="center"/>
          </w:tcPr>
          <w:p w:rsidR="00FA7CEA" w:rsidRDefault="00FA7CE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  <w:p w:rsidR="004144A2" w:rsidRPr="004144A2" w:rsidRDefault="00FB3FCD" w:rsidP="00803C93">
            <w:pPr>
              <w:jc w:val="center"/>
              <w:rPr>
                <w:rFonts w:ascii="OpenDyslexicAlta" w:hAnsi="OpenDyslexicAlta"/>
                <w:b/>
                <w:sz w:val="16"/>
                <w:szCs w:val="16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</w:t>
            </w:r>
            <w:r w:rsidR="00FA7CEA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00</w:t>
            </w:r>
            <w:r w:rsidR="00FA7CEA">
              <w:rPr>
                <w:rFonts w:ascii="OpenDyslexicAlta" w:hAnsi="OpenDyslexicAlta"/>
                <w:b/>
                <w:sz w:val="18"/>
                <w:szCs w:val="16"/>
              </w:rPr>
              <w:t>-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9</w:t>
            </w:r>
            <w:r w:rsidR="00FA7CEA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FB3FCD" w:rsidRDefault="00500B5B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  <w:p w:rsidR="004144A2" w:rsidRPr="00ED3DAC" w:rsidRDefault="00FB3FCD" w:rsidP="00803C93">
            <w:pPr>
              <w:jc w:val="center"/>
              <w:rPr>
                <w:rFonts w:ascii="OpenDyslexicAlta" w:hAnsi="OpenDyslexicAlta"/>
              </w:rPr>
            </w:pP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9: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–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10:20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FB3FCD" w:rsidRDefault="00FB3FCD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  <w:p w:rsidR="004144A2" w:rsidRPr="00ED3DAC" w:rsidRDefault="00FB3FCD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10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2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0 -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11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15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755316" w:rsidRPr="00417277" w:rsidRDefault="00755316" w:rsidP="00803C93">
            <w:pPr>
              <w:ind w:right="113"/>
              <w:jc w:val="center"/>
              <w:rPr>
                <w:rFonts w:ascii="OpenDyslexicAlta" w:hAnsi="OpenDyslexicAlta"/>
                <w:b/>
                <w:sz w:val="56"/>
              </w:rPr>
            </w:pPr>
            <w:r w:rsidRPr="00803C93">
              <w:rPr>
                <w:rFonts w:ascii="OpenDyslexicAlta" w:hAnsi="OpenDyslexicAlta"/>
                <w:b/>
                <w:sz w:val="32"/>
              </w:rPr>
              <w:t>BREAK</w:t>
            </w:r>
          </w:p>
        </w:tc>
        <w:tc>
          <w:tcPr>
            <w:tcW w:w="1404" w:type="dxa"/>
            <w:shd w:val="clear" w:color="auto" w:fill="00B050"/>
            <w:vAlign w:val="center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Spanish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316" w:rsidRDefault="00755316" w:rsidP="00803C93">
            <w:pPr>
              <w:jc w:val="center"/>
              <w:rPr>
                <w:rFonts w:ascii="OpenDyslexicAlta" w:hAnsi="OpenDyslexicAlta"/>
              </w:rPr>
            </w:pPr>
            <w:r w:rsidRPr="003665E1">
              <w:rPr>
                <w:rFonts w:ascii="OpenDyslexicAlta" w:hAnsi="OpenDyslexicAlta"/>
              </w:rPr>
              <w:t xml:space="preserve">SLT </w:t>
            </w:r>
            <w:r w:rsidRPr="00CD23B1">
              <w:rPr>
                <w:rFonts w:ascii="OpenDyslexicAlta" w:hAnsi="OpenDyslexicAlta"/>
                <w:sz w:val="20"/>
              </w:rPr>
              <w:t>Assembly</w:t>
            </w:r>
          </w:p>
          <w:p w:rsidR="00755316" w:rsidRPr="00672E4D" w:rsidRDefault="00755316" w:rsidP="00803C93">
            <w:pPr>
              <w:jc w:val="center"/>
              <w:rPr>
                <w:rFonts w:ascii="OpenDyslexicAlta" w:hAnsi="OpenDyslexicAlta"/>
                <w:b/>
                <w:sz w:val="17"/>
                <w:szCs w:val="17"/>
              </w:rPr>
            </w:pPr>
            <w:r w:rsidRPr="00E46CA3">
              <w:rPr>
                <w:rFonts w:ascii="OpenDyslexicAlta" w:hAnsi="OpenDyslexicAlta"/>
                <w:b/>
                <w:sz w:val="17"/>
                <w:szCs w:val="17"/>
              </w:rPr>
              <w:t>Target Groups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55316" w:rsidRPr="00843E28" w:rsidRDefault="00755316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60"/>
                <w:szCs w:val="60"/>
              </w:rPr>
            </w:pPr>
            <w:r w:rsidRPr="00843E28">
              <w:rPr>
                <w:rFonts w:ascii="OpenDyslexicAlta" w:hAnsi="OpenDyslexicAlta"/>
                <w:b/>
                <w:sz w:val="60"/>
                <w:szCs w:val="60"/>
              </w:rPr>
              <w:t>LUNCH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755316" w:rsidRPr="00C63169" w:rsidRDefault="00755316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  <w:r w:rsidRPr="00C63169">
              <w:rPr>
                <w:rFonts w:ascii="OpenDyslexicAlta" w:hAnsi="OpenDyslexicAlta"/>
                <w:b/>
                <w:sz w:val="28"/>
              </w:rPr>
              <w:t>Register and Mindfulness Meditation</w:t>
            </w: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76923C" w:themeFill="accent3" w:themeFillShade="BF"/>
            <w:vAlign w:val="center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 xml:space="preserve">Science </w:t>
            </w:r>
          </w:p>
        </w:tc>
        <w:tc>
          <w:tcPr>
            <w:tcW w:w="9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55316" w:rsidRPr="004A235D" w:rsidRDefault="00755316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26"/>
                <w:szCs w:val="26"/>
              </w:rPr>
            </w:pPr>
            <w:r w:rsidRPr="004A235D">
              <w:rPr>
                <w:rFonts w:ascii="OpenDyslexicAlta" w:hAnsi="OpenDyslexicAlta"/>
                <w:b/>
                <w:sz w:val="26"/>
                <w:szCs w:val="26"/>
              </w:rPr>
              <w:t>Story time and home time (at 3:20pm)</w:t>
            </w:r>
          </w:p>
        </w:tc>
      </w:tr>
      <w:tr w:rsidR="00755316" w:rsidTr="00803C93">
        <w:trPr>
          <w:cantSplit/>
          <w:trHeight w:val="1211"/>
        </w:trPr>
        <w:tc>
          <w:tcPr>
            <w:tcW w:w="842" w:type="dxa"/>
            <w:shd w:val="clear" w:color="auto" w:fill="auto"/>
            <w:vAlign w:val="center"/>
          </w:tcPr>
          <w:p w:rsidR="00755316" w:rsidRPr="00BB6676" w:rsidRDefault="00755316" w:rsidP="00803C9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Tues 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  <w:textDirection w:val="btLr"/>
            <w:vAlign w:val="center"/>
          </w:tcPr>
          <w:p w:rsidR="00755316" w:rsidRPr="00F3391F" w:rsidRDefault="00755316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</w:p>
        </w:tc>
        <w:tc>
          <w:tcPr>
            <w:tcW w:w="1564" w:type="dxa"/>
            <w:shd w:val="clear" w:color="auto" w:fill="808080" w:themeFill="background1" w:themeFillShade="80"/>
            <w:vAlign w:val="center"/>
          </w:tcPr>
          <w:p w:rsidR="00755316" w:rsidRPr="0043409A" w:rsidRDefault="00755316" w:rsidP="00803C93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</w:p>
          <w:p w:rsidR="00755316" w:rsidRPr="008708B8" w:rsidRDefault="00755316" w:rsidP="00803C93">
            <w:pPr>
              <w:jc w:val="center"/>
              <w:rPr>
                <w:rFonts w:ascii="OpenDyslexicAlta" w:hAnsi="OpenDyslexicAlta"/>
                <w:b/>
              </w:rPr>
            </w:pPr>
            <w:r>
              <w:rPr>
                <w:rFonts w:ascii="OpenDyslexicAlta" w:hAnsi="OpenDyslexicAlta"/>
                <w:b/>
              </w:rPr>
              <w:t>PSHE</w:t>
            </w:r>
          </w:p>
          <w:p w:rsidR="00755316" w:rsidRPr="00FE3211" w:rsidRDefault="001C75F1" w:rsidP="00803C93">
            <w:pPr>
              <w:jc w:val="center"/>
              <w:rPr>
                <w:rFonts w:ascii="OpenDyslexicAlta" w:hAnsi="OpenDyslexicAlta"/>
                <w:b/>
                <w:sz w:val="28"/>
              </w:rPr>
            </w:pPr>
            <w:r>
              <w:rPr>
                <w:rFonts w:ascii="OpenDyslexicAlta" w:hAnsi="OpenDyslexicAlta"/>
                <w:b/>
                <w:sz w:val="18"/>
              </w:rPr>
              <w:t>9:00-9:45</w:t>
            </w:r>
          </w:p>
        </w:tc>
        <w:tc>
          <w:tcPr>
            <w:tcW w:w="1563" w:type="dxa"/>
            <w:shd w:val="clear" w:color="auto" w:fill="808080" w:themeFill="background1" w:themeFillShade="80"/>
            <w:vAlign w:val="center"/>
          </w:tcPr>
          <w:p w:rsidR="00A85D69" w:rsidRPr="0043409A" w:rsidRDefault="00A85D69" w:rsidP="00803C93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</w:p>
          <w:p w:rsidR="00A85D69" w:rsidRPr="008708B8" w:rsidRDefault="00A85D69" w:rsidP="00803C93">
            <w:pPr>
              <w:jc w:val="center"/>
              <w:rPr>
                <w:rFonts w:ascii="OpenDyslexicAlta" w:hAnsi="OpenDyslexicAlta"/>
                <w:b/>
              </w:rPr>
            </w:pPr>
            <w:r>
              <w:rPr>
                <w:rFonts w:ascii="OpenDyslexicAlta" w:hAnsi="OpenDyslexicAlta"/>
                <w:b/>
              </w:rPr>
              <w:t>Library</w:t>
            </w:r>
          </w:p>
          <w:p w:rsidR="00755316" w:rsidRPr="00ED3DAC" w:rsidRDefault="00A85D69" w:rsidP="00803C93">
            <w:pPr>
              <w:jc w:val="center"/>
              <w:rPr>
                <w:rFonts w:ascii="OpenDyslexicAlta" w:hAnsi="OpenDyslexicAlta"/>
              </w:rPr>
            </w:pPr>
            <w:r w:rsidRPr="00CD23B1">
              <w:rPr>
                <w:rFonts w:ascii="OpenDyslexicAlta" w:hAnsi="OpenDyslexicAlta"/>
                <w:b/>
                <w:sz w:val="16"/>
              </w:rPr>
              <w:t>9:</w:t>
            </w:r>
            <w:r w:rsidR="001C75F1">
              <w:rPr>
                <w:rFonts w:ascii="OpenDyslexicAlta" w:hAnsi="OpenDyslexicAlta"/>
                <w:b/>
                <w:sz w:val="16"/>
              </w:rPr>
              <w:t>45</w:t>
            </w:r>
            <w:r w:rsidRPr="00CD23B1">
              <w:rPr>
                <w:rFonts w:ascii="OpenDyslexicAlta" w:hAnsi="OpenDyslexicAlta"/>
                <w:b/>
                <w:sz w:val="16"/>
              </w:rPr>
              <w:t xml:space="preserve"> – 10:</w:t>
            </w:r>
            <w:r w:rsidR="001C75F1">
              <w:rPr>
                <w:rFonts w:ascii="OpenDyslexicAlta" w:hAnsi="OpenDyslexicAlta"/>
                <w:b/>
                <w:sz w:val="16"/>
              </w:rPr>
              <w:t>30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755316" w:rsidRPr="0043409A" w:rsidRDefault="00755316" w:rsidP="00803C93">
            <w:pPr>
              <w:jc w:val="center"/>
              <w:rPr>
                <w:rFonts w:ascii="OpenDyslexicAlta" w:hAnsi="OpenDyslexicAlta"/>
                <w:b/>
              </w:rPr>
            </w:pPr>
            <w:r w:rsidRPr="0043409A">
              <w:rPr>
                <w:rFonts w:ascii="OpenDyslexicAlta" w:hAnsi="OpenDyslexicAlta"/>
                <w:b/>
              </w:rPr>
              <w:t>PPA</w:t>
            </w:r>
          </w:p>
          <w:p w:rsidR="00755316" w:rsidRPr="008708B8" w:rsidRDefault="00755316" w:rsidP="00803C93">
            <w:pPr>
              <w:jc w:val="center"/>
              <w:rPr>
                <w:rFonts w:ascii="OpenDyslexicAlta" w:hAnsi="OpenDyslexicAlta"/>
                <w:b/>
              </w:rPr>
            </w:pPr>
            <w:r w:rsidRPr="008708B8">
              <w:rPr>
                <w:rFonts w:ascii="OpenDyslexicAlta" w:hAnsi="OpenDyslexicAlta"/>
                <w:b/>
              </w:rPr>
              <w:t>PE</w:t>
            </w:r>
          </w:p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  <w:r w:rsidRPr="00CD23B1">
              <w:rPr>
                <w:rFonts w:ascii="OpenDyslexicAlta" w:hAnsi="OpenDyslexicAlta"/>
                <w:b/>
                <w:sz w:val="16"/>
              </w:rPr>
              <w:t>10:</w:t>
            </w:r>
            <w:r w:rsidR="001C75F1">
              <w:rPr>
                <w:rFonts w:ascii="OpenDyslexicAlta" w:hAnsi="OpenDyslexicAlta"/>
                <w:b/>
                <w:sz w:val="16"/>
              </w:rPr>
              <w:t>30</w:t>
            </w:r>
            <w:r w:rsidRPr="00CD23B1">
              <w:rPr>
                <w:rFonts w:ascii="OpenDyslexicAlta" w:hAnsi="OpenDyslexicAlta"/>
                <w:b/>
                <w:sz w:val="16"/>
              </w:rPr>
              <w:t xml:space="preserve"> – </w:t>
            </w:r>
            <w:r w:rsidR="001C75F1">
              <w:rPr>
                <w:rFonts w:ascii="OpenDyslexicAlta" w:hAnsi="OpenDyslexicAlta"/>
                <w:b/>
                <w:sz w:val="16"/>
              </w:rPr>
              <w:t>11</w:t>
            </w:r>
            <w:r w:rsidRPr="00CD23B1">
              <w:rPr>
                <w:rFonts w:ascii="OpenDyslexicAlta" w:hAnsi="OpenDyslexicAlta"/>
                <w:b/>
                <w:sz w:val="16"/>
              </w:rPr>
              <w:t>:</w:t>
            </w:r>
            <w:r w:rsidR="001C75F1">
              <w:rPr>
                <w:rFonts w:ascii="OpenDyslexicAlta" w:hAnsi="OpenDyslexicAlta"/>
                <w:b/>
                <w:sz w:val="16"/>
              </w:rPr>
              <w:t>15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  <w:vAlign w:val="center"/>
          </w:tcPr>
          <w:p w:rsidR="00755316" w:rsidRPr="00803C93" w:rsidRDefault="00803C93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16"/>
              </w:rPr>
            </w:pPr>
            <w:r w:rsidRPr="00803C93">
              <w:rPr>
                <w:rFonts w:ascii="OpenDyslexicAlta" w:hAnsi="OpenDyslexicAlta"/>
                <w:b/>
                <w:sz w:val="16"/>
              </w:rPr>
              <w:t xml:space="preserve">Time </w:t>
            </w:r>
            <w:r w:rsidR="00F16C99">
              <w:rPr>
                <w:rFonts w:ascii="OpenDyslexicAlta" w:hAnsi="OpenDyslexicAlta"/>
                <w:b/>
                <w:sz w:val="16"/>
              </w:rPr>
              <w:t>i</w:t>
            </w:r>
            <w:r w:rsidRPr="00803C93">
              <w:rPr>
                <w:rFonts w:ascii="OpenDyslexicAlta" w:hAnsi="OpenDyslexicAlta"/>
                <w:b/>
                <w:sz w:val="16"/>
              </w:rPr>
              <w:t>n Lighthouse</w:t>
            </w:r>
          </w:p>
        </w:tc>
        <w:tc>
          <w:tcPr>
            <w:tcW w:w="1404" w:type="dxa"/>
            <w:shd w:val="clear" w:color="auto" w:fill="0070C0"/>
            <w:vAlign w:val="center"/>
          </w:tcPr>
          <w:p w:rsidR="00755316" w:rsidRPr="00ED3DAC" w:rsidRDefault="00500B5B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755316" w:rsidRPr="00ED3DAC" w:rsidRDefault="008A2973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FFF00"/>
            <w:vAlign w:val="center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755316" w:rsidRPr="00ED3DAC" w:rsidRDefault="00755316" w:rsidP="00803C93">
            <w:pPr>
              <w:jc w:val="center"/>
              <w:rPr>
                <w:rFonts w:ascii="OpenDyslexicAlta" w:hAnsi="OpenDyslexicAlta"/>
              </w:rPr>
            </w:pPr>
          </w:p>
        </w:tc>
      </w:tr>
      <w:tr w:rsidR="0090675A" w:rsidTr="00803C93">
        <w:trPr>
          <w:trHeight w:val="1216"/>
        </w:trPr>
        <w:tc>
          <w:tcPr>
            <w:tcW w:w="842" w:type="dxa"/>
            <w:shd w:val="clear" w:color="auto" w:fill="auto"/>
            <w:vAlign w:val="center"/>
          </w:tcPr>
          <w:p w:rsidR="0090675A" w:rsidRPr="00BB6676" w:rsidRDefault="0090675A" w:rsidP="00803C9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>Weds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  <w:textDirection w:val="btLr"/>
            <w:vAlign w:val="center"/>
          </w:tcPr>
          <w:p w:rsidR="0090675A" w:rsidRPr="00F3391F" w:rsidRDefault="0090675A" w:rsidP="00803C93">
            <w:pPr>
              <w:ind w:left="113" w:right="113"/>
              <w:jc w:val="center"/>
              <w:rPr>
                <w:rFonts w:ascii="OpenDyslexicAlta" w:hAnsi="OpenDyslexicAlta"/>
                <w:b/>
                <w:sz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90675A" w:rsidRPr="00F7400D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Phase</w:t>
            </w:r>
            <w:r w:rsidRPr="00F7400D">
              <w:rPr>
                <w:rFonts w:ascii="OpenDyslexicAlta" w:hAnsi="OpenDyslexicAlta"/>
              </w:rPr>
              <w:t xml:space="preserve"> Assembly</w:t>
            </w:r>
          </w:p>
          <w:p w:rsidR="0090675A" w:rsidRDefault="0090675A" w:rsidP="00803C93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5C565F" w:rsidRPr="00ED3DAC" w:rsidRDefault="005C565F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9:00-9:20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90675A" w:rsidRPr="00ED3DAC" w:rsidRDefault="00500B5B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0675A" w:rsidRPr="00ED3DAC" w:rsidRDefault="001C75F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876" w:type="dxa"/>
            <w:vMerge w:val="restart"/>
            <w:shd w:val="clear" w:color="auto" w:fill="BFBFBF" w:themeFill="background1" w:themeFillShade="BF"/>
            <w:vAlign w:val="center"/>
          </w:tcPr>
          <w:p w:rsidR="00803C93" w:rsidRPr="00803C93" w:rsidRDefault="00803C93" w:rsidP="00803C93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B</w:t>
            </w:r>
          </w:p>
          <w:p w:rsidR="00803C93" w:rsidRPr="00803C93" w:rsidRDefault="00803C93" w:rsidP="00803C93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R</w:t>
            </w:r>
          </w:p>
          <w:p w:rsidR="00803C93" w:rsidRPr="00803C93" w:rsidRDefault="00803C93" w:rsidP="00803C93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E</w:t>
            </w:r>
          </w:p>
          <w:p w:rsidR="00803C93" w:rsidRPr="00803C93" w:rsidRDefault="00803C93" w:rsidP="00803C93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36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A</w:t>
            </w:r>
          </w:p>
          <w:p w:rsidR="00803C93" w:rsidRPr="00803C93" w:rsidRDefault="00803C93" w:rsidP="00803C93">
            <w:pPr>
              <w:spacing w:after="200" w:line="276" w:lineRule="auto"/>
              <w:jc w:val="center"/>
              <w:rPr>
                <w:rFonts w:ascii="OpenDyslexicAlta" w:hAnsi="OpenDyslexicAlta"/>
                <w:b/>
                <w:sz w:val="48"/>
              </w:rPr>
            </w:pPr>
            <w:r w:rsidRPr="00803C93">
              <w:rPr>
                <w:rFonts w:ascii="OpenDyslexicAlta" w:hAnsi="OpenDyslexicAlta"/>
                <w:b/>
                <w:sz w:val="36"/>
              </w:rPr>
              <w:t>K</w:t>
            </w:r>
          </w:p>
        </w:tc>
        <w:tc>
          <w:tcPr>
            <w:tcW w:w="1404" w:type="dxa"/>
            <w:shd w:val="clear" w:color="auto" w:fill="DAEEF3" w:themeFill="accent5" w:themeFillTint="33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PE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FBD4B4" w:themeFill="accent6" w:themeFillTint="66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Computing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</w:tr>
      <w:tr w:rsidR="0090675A" w:rsidTr="00803C93">
        <w:trPr>
          <w:trHeight w:val="1219"/>
        </w:trPr>
        <w:tc>
          <w:tcPr>
            <w:tcW w:w="842" w:type="dxa"/>
            <w:shd w:val="clear" w:color="auto" w:fill="auto"/>
            <w:vAlign w:val="center"/>
          </w:tcPr>
          <w:p w:rsidR="0090675A" w:rsidRPr="00BB6676" w:rsidRDefault="0090675A" w:rsidP="00803C9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 xml:space="preserve">Thurs 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90675A" w:rsidRPr="007D7671" w:rsidRDefault="0090675A" w:rsidP="00803C93">
            <w:pPr>
              <w:jc w:val="center"/>
              <w:rPr>
                <w:rFonts w:ascii="OpenDyslexicAlta" w:hAnsi="OpenDyslexicAlta"/>
                <w:sz w:val="20"/>
              </w:rPr>
            </w:pPr>
            <w:r w:rsidRPr="007D7671">
              <w:rPr>
                <w:rFonts w:ascii="OpenDyslexicAlta" w:hAnsi="OpenDyslexicAlta"/>
                <w:sz w:val="20"/>
              </w:rPr>
              <w:t xml:space="preserve">In </w:t>
            </w:r>
            <w:r w:rsidR="00901FB6" w:rsidRPr="007D7671">
              <w:rPr>
                <w:rFonts w:ascii="OpenDyslexicAlta" w:hAnsi="OpenDyslexicAlta"/>
                <w:sz w:val="20"/>
              </w:rPr>
              <w:t>Class Assembly</w:t>
            </w:r>
            <w:r w:rsidR="007D7671">
              <w:rPr>
                <w:rFonts w:ascii="OpenDyslexicAlta" w:hAnsi="OpenDyslexicAlta"/>
                <w:sz w:val="20"/>
              </w:rPr>
              <w:t xml:space="preserve"> (Music)</w:t>
            </w:r>
          </w:p>
          <w:p w:rsidR="0090675A" w:rsidRDefault="0090675A" w:rsidP="00803C93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Groups</w:t>
            </w:r>
          </w:p>
          <w:p w:rsidR="002D54C9" w:rsidRDefault="002D54C9" w:rsidP="00803C93">
            <w:pPr>
              <w:jc w:val="center"/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9:00-9:20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90675A" w:rsidRPr="00ED3DAC" w:rsidRDefault="00500B5B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  <w:r w:rsidR="001C75F1">
              <w:rPr>
                <w:rFonts w:ascii="OpenDyslexicAlta" w:hAnsi="OpenDyslexicAlta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90675A" w:rsidRPr="00ED3DAC" w:rsidRDefault="001C75F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</w:tc>
        <w:tc>
          <w:tcPr>
            <w:tcW w:w="876" w:type="dxa"/>
            <w:vMerge/>
            <w:shd w:val="clear" w:color="auto" w:fill="BFBFBF" w:themeFill="background1" w:themeFillShade="BF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404" w:type="dxa"/>
            <w:shd w:val="clear" w:color="auto" w:fill="F79646" w:themeFill="accent6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Music</w:t>
            </w:r>
          </w:p>
        </w:tc>
        <w:tc>
          <w:tcPr>
            <w:tcW w:w="1404" w:type="dxa"/>
            <w:shd w:val="clear" w:color="auto" w:fill="548DD4" w:themeFill="text2" w:themeFillTint="99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629" w:type="dxa"/>
            <w:gridSpan w:val="2"/>
            <w:shd w:val="clear" w:color="auto" w:fill="17365D" w:themeFill="text2" w:themeFillShade="BF"/>
            <w:vAlign w:val="center"/>
          </w:tcPr>
          <w:p w:rsidR="0090675A" w:rsidRPr="00ED3DAC" w:rsidRDefault="008A2973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</w:tc>
        <w:tc>
          <w:tcPr>
            <w:tcW w:w="1629" w:type="dxa"/>
            <w:gridSpan w:val="2"/>
            <w:shd w:val="clear" w:color="auto" w:fill="000000" w:themeFill="text1"/>
            <w:vAlign w:val="center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Art/DT</w:t>
            </w:r>
          </w:p>
        </w:tc>
        <w:tc>
          <w:tcPr>
            <w:tcW w:w="901" w:type="dxa"/>
            <w:vMerge/>
            <w:shd w:val="clear" w:color="auto" w:fill="BFBFBF" w:themeFill="background1" w:themeFillShade="BF"/>
          </w:tcPr>
          <w:p w:rsidR="0090675A" w:rsidRPr="00ED3DAC" w:rsidRDefault="0090675A" w:rsidP="00803C93">
            <w:pPr>
              <w:jc w:val="center"/>
              <w:rPr>
                <w:rFonts w:ascii="OpenDyslexicAlta" w:hAnsi="OpenDyslexicAlta"/>
              </w:rPr>
            </w:pPr>
          </w:p>
        </w:tc>
      </w:tr>
      <w:tr w:rsidR="00135181" w:rsidTr="00803C93">
        <w:trPr>
          <w:trHeight w:val="1359"/>
        </w:trPr>
        <w:tc>
          <w:tcPr>
            <w:tcW w:w="842" w:type="dxa"/>
            <w:shd w:val="clear" w:color="auto" w:fill="auto"/>
            <w:vAlign w:val="center"/>
          </w:tcPr>
          <w:p w:rsidR="00135181" w:rsidRPr="00BB6676" w:rsidRDefault="00135181" w:rsidP="00803C93">
            <w:pPr>
              <w:rPr>
                <w:rFonts w:ascii="OpenDyslexicAlta" w:hAnsi="OpenDyslexicAlta"/>
                <w:sz w:val="20"/>
              </w:rPr>
            </w:pPr>
            <w:r w:rsidRPr="00BB6676">
              <w:rPr>
                <w:rFonts w:ascii="OpenDyslexicAlta" w:hAnsi="OpenDyslexicAlta"/>
                <w:sz w:val="20"/>
              </w:rPr>
              <w:t>Fri</w:t>
            </w:r>
          </w:p>
        </w:tc>
        <w:tc>
          <w:tcPr>
            <w:tcW w:w="708" w:type="dxa"/>
            <w:vMerge/>
            <w:shd w:val="clear" w:color="auto" w:fill="B2A1C7" w:themeFill="accent4" w:themeFillTint="99"/>
          </w:tcPr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564" w:type="dxa"/>
            <w:shd w:val="clear" w:color="auto" w:fill="548DD4" w:themeFill="text2" w:themeFillTint="99"/>
            <w:vAlign w:val="center"/>
          </w:tcPr>
          <w:p w:rsidR="00135181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Whole Class Reading</w:t>
            </w:r>
          </w:p>
          <w:p w:rsidR="00135181" w:rsidRPr="00540877" w:rsidRDefault="00135181" w:rsidP="00803C93">
            <w:pPr>
              <w:jc w:val="center"/>
              <w:rPr>
                <w:rFonts w:ascii="OpenDyslexicAlta" w:hAnsi="OpenDyslexicAlta"/>
                <w:b/>
                <w:sz w:val="16"/>
                <w:szCs w:val="16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9:00-9:30</w:t>
            </w:r>
          </w:p>
        </w:tc>
        <w:tc>
          <w:tcPr>
            <w:tcW w:w="1563" w:type="dxa"/>
            <w:shd w:val="clear" w:color="auto" w:fill="0070C0"/>
            <w:vAlign w:val="center"/>
          </w:tcPr>
          <w:p w:rsidR="00135181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English</w:t>
            </w:r>
          </w:p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9: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30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–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10:20</w:t>
            </w:r>
            <w:r>
              <w:rPr>
                <w:rFonts w:ascii="OpenDyslexicAlta" w:hAnsi="OpenDyslexicAlta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35181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Maths</w:t>
            </w:r>
          </w:p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8"/>
                <w:szCs w:val="16"/>
              </w:rPr>
              <w:t>10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2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 xml:space="preserve">0 - 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11</w:t>
            </w:r>
            <w:r w:rsidRPr="004144A2">
              <w:rPr>
                <w:rFonts w:ascii="OpenDyslexicAlta" w:hAnsi="OpenDyslexicAlta"/>
                <w:b/>
                <w:sz w:val="18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8"/>
                <w:szCs w:val="16"/>
              </w:rPr>
              <w:t>15</w:t>
            </w:r>
          </w:p>
        </w:tc>
        <w:tc>
          <w:tcPr>
            <w:tcW w:w="876" w:type="dxa"/>
            <w:vMerge/>
            <w:shd w:val="clear" w:color="auto" w:fill="BFBFBF" w:themeFill="background1" w:themeFillShade="BF"/>
            <w:vAlign w:val="center"/>
          </w:tcPr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2808" w:type="dxa"/>
            <w:gridSpan w:val="2"/>
            <w:shd w:val="clear" w:color="auto" w:fill="FFC000"/>
            <w:vAlign w:val="center"/>
          </w:tcPr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History/ Geography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135181" w:rsidRPr="00ED3DAC" w:rsidRDefault="00135181" w:rsidP="00803C93">
            <w:pPr>
              <w:jc w:val="center"/>
              <w:rPr>
                <w:rFonts w:ascii="OpenDyslexicAlta" w:hAnsi="OpenDyslexicAlta"/>
              </w:rPr>
            </w:pPr>
          </w:p>
        </w:tc>
        <w:tc>
          <w:tcPr>
            <w:tcW w:w="1386" w:type="dxa"/>
            <w:shd w:val="clear" w:color="auto" w:fill="808080" w:themeFill="background1" w:themeFillShade="80"/>
            <w:vAlign w:val="center"/>
          </w:tcPr>
          <w:p w:rsidR="00135181" w:rsidRPr="00901FB6" w:rsidRDefault="00135181" w:rsidP="00803C93">
            <w:pPr>
              <w:jc w:val="center"/>
              <w:rPr>
                <w:rFonts w:ascii="OpenDyslexicAlta" w:hAnsi="OpenDyslexicAlta"/>
                <w:sz w:val="18"/>
                <w:szCs w:val="24"/>
              </w:rPr>
            </w:pPr>
            <w:r w:rsidRPr="00901FB6">
              <w:rPr>
                <w:rFonts w:ascii="OpenDyslexicAlta" w:hAnsi="OpenDyslexicAlta"/>
                <w:sz w:val="18"/>
                <w:szCs w:val="24"/>
              </w:rPr>
              <w:t>Celebration Assembly</w:t>
            </w:r>
          </w:p>
          <w:p w:rsidR="00DA7312" w:rsidRDefault="00135181" w:rsidP="00803C93">
            <w:pPr>
              <w:jc w:val="center"/>
              <w:rPr>
                <w:rFonts w:ascii="OpenDyslexicAlta" w:hAnsi="OpenDyslexicAlta"/>
                <w:b/>
                <w:sz w:val="14"/>
              </w:rPr>
            </w:pPr>
            <w:r w:rsidRPr="00D45A88">
              <w:rPr>
                <w:rFonts w:ascii="OpenDyslexicAlta" w:hAnsi="OpenDyslexicAlta"/>
                <w:b/>
                <w:sz w:val="14"/>
              </w:rPr>
              <w:t>Target Group</w:t>
            </w:r>
            <w:r w:rsidR="00DA7312">
              <w:rPr>
                <w:rFonts w:ascii="OpenDyslexicAlta" w:hAnsi="OpenDyslexicAlta"/>
                <w:b/>
                <w:sz w:val="14"/>
              </w:rPr>
              <w:t>s</w:t>
            </w:r>
          </w:p>
          <w:p w:rsidR="00135181" w:rsidRPr="00ED3DAC" w:rsidRDefault="00DA7312" w:rsidP="00803C93">
            <w:pPr>
              <w:jc w:val="center"/>
              <w:rPr>
                <w:rFonts w:ascii="OpenDyslexicAlta" w:hAnsi="OpenDyslexicAlta"/>
              </w:rPr>
            </w:pP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13:50 - 14: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</w:p>
        </w:tc>
        <w:tc>
          <w:tcPr>
            <w:tcW w:w="1386" w:type="dxa"/>
            <w:gridSpan w:val="2"/>
            <w:shd w:val="clear" w:color="auto" w:fill="17365D" w:themeFill="text2" w:themeFillShade="BF"/>
            <w:vAlign w:val="center"/>
          </w:tcPr>
          <w:p w:rsidR="00135181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Spelling</w:t>
            </w:r>
          </w:p>
          <w:p w:rsidR="00DA7312" w:rsidRPr="00ED3DAC" w:rsidRDefault="00DA7312" w:rsidP="00803C93">
            <w:pPr>
              <w:jc w:val="center"/>
              <w:rPr>
                <w:rFonts w:ascii="OpenDyslexicAlta" w:hAnsi="OpenDyslexicAlta"/>
              </w:rPr>
            </w:pP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 xml:space="preserve"> - 14: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35</w:t>
            </w:r>
          </w:p>
        </w:tc>
        <w:tc>
          <w:tcPr>
            <w:tcW w:w="1387" w:type="dxa"/>
            <w:gridSpan w:val="2"/>
            <w:shd w:val="clear" w:color="auto" w:fill="7030A0"/>
            <w:vAlign w:val="center"/>
          </w:tcPr>
          <w:p w:rsidR="00135181" w:rsidRDefault="00135181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</w:rPr>
              <w:t>RE</w:t>
            </w:r>
          </w:p>
          <w:p w:rsidR="00DA7312" w:rsidRPr="00ED3DAC" w:rsidRDefault="00DA7312" w:rsidP="00803C93">
            <w:pPr>
              <w:jc w:val="center"/>
              <w:rPr>
                <w:rFonts w:ascii="OpenDyslexicAlta" w:hAnsi="OpenDyslexicAlta"/>
              </w:rPr>
            </w:pPr>
            <w:r>
              <w:rPr>
                <w:rFonts w:ascii="OpenDyslexicAlta" w:hAnsi="OpenDyslexicAlta"/>
                <w:b/>
                <w:sz w:val="16"/>
                <w:szCs w:val="16"/>
              </w:rPr>
              <w:t>14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: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35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 xml:space="preserve"> - </w:t>
            </w:r>
            <w:r>
              <w:rPr>
                <w:rFonts w:ascii="OpenDyslexicAlta" w:hAnsi="OpenDyslexicAlta"/>
                <w:b/>
                <w:sz w:val="16"/>
                <w:szCs w:val="16"/>
              </w:rPr>
              <w:t>15</w:t>
            </w:r>
            <w:r w:rsidRPr="000311BD">
              <w:rPr>
                <w:rFonts w:ascii="OpenDyslexicAlta" w:hAnsi="OpenDyslexicAlta"/>
                <w:b/>
                <w:sz w:val="16"/>
                <w:szCs w:val="16"/>
              </w:rPr>
              <w:t>:15</w:t>
            </w:r>
          </w:p>
        </w:tc>
      </w:tr>
    </w:tbl>
    <w:p w:rsidR="006949E0" w:rsidRDefault="006949E0" w:rsidP="006949E0">
      <w:pPr>
        <w:rPr>
          <w:rFonts w:ascii="OpenDyslexicAlta" w:hAnsi="OpenDyslexicAlta"/>
        </w:rPr>
      </w:pPr>
    </w:p>
    <w:p w:rsidR="00221550" w:rsidRPr="009D40E8" w:rsidRDefault="00221550" w:rsidP="000377FD">
      <w:pPr>
        <w:rPr>
          <w:rFonts w:ascii="OpenDyslexic" w:hAnsi="OpenDyslexic"/>
        </w:rPr>
      </w:pPr>
    </w:p>
    <w:sectPr w:rsidR="00221550" w:rsidRPr="009D40E8" w:rsidSect="00461667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23" w:rsidRDefault="00D16323" w:rsidP="00E92450">
      <w:pPr>
        <w:spacing w:after="0" w:line="240" w:lineRule="auto"/>
      </w:pPr>
      <w:r>
        <w:separator/>
      </w:r>
    </w:p>
  </w:endnote>
  <w:endnote w:type="continuationSeparator" w:id="0">
    <w:p w:rsidR="00D16323" w:rsidRDefault="00D16323" w:rsidP="00E9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23" w:rsidRDefault="00D16323" w:rsidP="00E92450">
      <w:pPr>
        <w:spacing w:after="0" w:line="240" w:lineRule="auto"/>
      </w:pPr>
      <w:r>
        <w:separator/>
      </w:r>
    </w:p>
  </w:footnote>
  <w:footnote w:type="continuationSeparator" w:id="0">
    <w:p w:rsidR="00D16323" w:rsidRDefault="00D16323" w:rsidP="00E9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354" w:rsidRPr="00CD23B1" w:rsidRDefault="00CD23B1" w:rsidP="000A2A50">
    <w:pPr>
      <w:pStyle w:val="Header"/>
      <w:jc w:val="center"/>
      <w:rPr>
        <w:rFonts w:ascii="OpenDyslexicAlta" w:hAnsi="OpenDyslexicAlta"/>
        <w:b/>
        <w:sz w:val="28"/>
        <w:u w:val="single"/>
      </w:rPr>
    </w:pPr>
    <w:r w:rsidRPr="00CD23B1">
      <w:rPr>
        <w:rFonts w:ascii="OpenDyslexicAlta" w:hAnsi="OpenDyslexicAlta"/>
        <w:b/>
        <w:sz w:val="28"/>
        <w:u w:val="single"/>
      </w:rPr>
      <w:t>3</w:t>
    </w:r>
    <w:r w:rsidR="00346385">
      <w:rPr>
        <w:rFonts w:ascii="OpenDyslexicAlta" w:hAnsi="OpenDyslexicAlta"/>
        <w:b/>
        <w:sz w:val="28"/>
        <w:u w:val="single"/>
      </w:rPr>
      <w:t>KE</w:t>
    </w:r>
    <w:r w:rsidRPr="00CD23B1">
      <w:rPr>
        <w:rFonts w:ascii="OpenDyslexicAlta" w:hAnsi="OpenDyslexicAlta"/>
        <w:b/>
        <w:sz w:val="28"/>
        <w:u w:val="single"/>
      </w:rPr>
      <w:t xml:space="preserve">’s </w:t>
    </w:r>
    <w:r w:rsidR="000A2A50" w:rsidRPr="00CD23B1">
      <w:rPr>
        <w:rFonts w:ascii="OpenDyslexicAlta" w:hAnsi="OpenDyslexicAlta"/>
        <w:b/>
        <w:sz w:val="28"/>
        <w:u w:val="single"/>
      </w:rPr>
      <w:t>Timetable</w:t>
    </w:r>
    <w:r w:rsidR="00346385">
      <w:rPr>
        <w:rFonts w:ascii="OpenDyslexicAlta" w:hAnsi="OpenDyslexicAlta"/>
        <w:b/>
        <w:sz w:val="28"/>
        <w:u w:val="single"/>
      </w:rPr>
      <w:t xml:space="preserve"> </w:t>
    </w:r>
    <w:r w:rsidR="009C6CE7">
      <w:rPr>
        <w:rFonts w:ascii="OpenDyslexicAlta" w:hAnsi="OpenDyslexicAlta"/>
        <w:b/>
        <w:sz w:val="28"/>
        <w:u w:val="single"/>
      </w:rPr>
      <w:t>202</w:t>
    </w:r>
    <w:r w:rsidR="00931DE1">
      <w:rPr>
        <w:rFonts w:ascii="OpenDyslexicAlta" w:hAnsi="OpenDyslexicAlta"/>
        <w:b/>
        <w:sz w:val="28"/>
        <w:u w:val="single"/>
      </w:rPr>
      <w:t>5</w:t>
    </w:r>
    <w:r w:rsidRPr="00CD23B1">
      <w:rPr>
        <w:rFonts w:ascii="OpenDyslexicAlta" w:hAnsi="OpenDyslexicAlta"/>
        <w:b/>
        <w:sz w:val="28"/>
        <w:u w:val="single"/>
      </w:rPr>
      <w:t xml:space="preserve"> - 202</w:t>
    </w:r>
    <w:r w:rsidR="00931DE1">
      <w:rPr>
        <w:rFonts w:ascii="OpenDyslexicAlta" w:hAnsi="OpenDyslexicAlta"/>
        <w:b/>
        <w:sz w:val="28"/>
        <w:u w:val="single"/>
      </w:rPr>
      <w:t>6</w:t>
    </w:r>
  </w:p>
  <w:p w:rsidR="00B42219" w:rsidRDefault="00B4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45D"/>
    <w:multiLevelType w:val="hybridMultilevel"/>
    <w:tmpl w:val="E17A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076"/>
    <w:multiLevelType w:val="hybridMultilevel"/>
    <w:tmpl w:val="0DA28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D4B"/>
    <w:multiLevelType w:val="hybridMultilevel"/>
    <w:tmpl w:val="E0DA8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34F"/>
    <w:multiLevelType w:val="hybridMultilevel"/>
    <w:tmpl w:val="8A624EC8"/>
    <w:lvl w:ilvl="0" w:tplc="C31A54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56FA6"/>
    <w:multiLevelType w:val="hybridMultilevel"/>
    <w:tmpl w:val="E2CC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46F4"/>
    <w:multiLevelType w:val="hybridMultilevel"/>
    <w:tmpl w:val="8474F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20"/>
    <w:rsid w:val="0000466B"/>
    <w:rsid w:val="00032EA8"/>
    <w:rsid w:val="000377FD"/>
    <w:rsid w:val="00037F76"/>
    <w:rsid w:val="000711C7"/>
    <w:rsid w:val="00082B9A"/>
    <w:rsid w:val="000A0B1A"/>
    <w:rsid w:val="000A2A50"/>
    <w:rsid w:val="000B0720"/>
    <w:rsid w:val="000B6E09"/>
    <w:rsid w:val="000D6B66"/>
    <w:rsid w:val="000F1F25"/>
    <w:rsid w:val="00123F75"/>
    <w:rsid w:val="00135181"/>
    <w:rsid w:val="00177E03"/>
    <w:rsid w:val="001813FC"/>
    <w:rsid w:val="00195C05"/>
    <w:rsid w:val="001B1842"/>
    <w:rsid w:val="001C7129"/>
    <w:rsid w:val="001C75F1"/>
    <w:rsid w:val="001E1C00"/>
    <w:rsid w:val="00221550"/>
    <w:rsid w:val="00224554"/>
    <w:rsid w:val="002278F9"/>
    <w:rsid w:val="002D54C9"/>
    <w:rsid w:val="002D7507"/>
    <w:rsid w:val="002E00F6"/>
    <w:rsid w:val="002E3114"/>
    <w:rsid w:val="00301F63"/>
    <w:rsid w:val="00303920"/>
    <w:rsid w:val="00311554"/>
    <w:rsid w:val="003375F5"/>
    <w:rsid w:val="00346385"/>
    <w:rsid w:val="00363415"/>
    <w:rsid w:val="003672C7"/>
    <w:rsid w:val="00374CA2"/>
    <w:rsid w:val="003978A9"/>
    <w:rsid w:val="003A12BC"/>
    <w:rsid w:val="003A2142"/>
    <w:rsid w:val="003B2914"/>
    <w:rsid w:val="003C7878"/>
    <w:rsid w:val="003D6F63"/>
    <w:rsid w:val="003D7EE5"/>
    <w:rsid w:val="003E4E2E"/>
    <w:rsid w:val="004039C6"/>
    <w:rsid w:val="00413E33"/>
    <w:rsid w:val="004144A2"/>
    <w:rsid w:val="00416911"/>
    <w:rsid w:val="00417277"/>
    <w:rsid w:val="00417294"/>
    <w:rsid w:val="00426BBD"/>
    <w:rsid w:val="004355E4"/>
    <w:rsid w:val="00444A6A"/>
    <w:rsid w:val="00461667"/>
    <w:rsid w:val="004634EC"/>
    <w:rsid w:val="00467516"/>
    <w:rsid w:val="0048014D"/>
    <w:rsid w:val="00495101"/>
    <w:rsid w:val="00497B99"/>
    <w:rsid w:val="004A235D"/>
    <w:rsid w:val="004A44E1"/>
    <w:rsid w:val="004B191A"/>
    <w:rsid w:val="004C61C8"/>
    <w:rsid w:val="004F6D1B"/>
    <w:rsid w:val="004F788F"/>
    <w:rsid w:val="00500B5B"/>
    <w:rsid w:val="0051678A"/>
    <w:rsid w:val="00521E88"/>
    <w:rsid w:val="00540877"/>
    <w:rsid w:val="00555C39"/>
    <w:rsid w:val="00560FF0"/>
    <w:rsid w:val="00563C19"/>
    <w:rsid w:val="005B79A8"/>
    <w:rsid w:val="005C565F"/>
    <w:rsid w:val="005C6FC9"/>
    <w:rsid w:val="005D1D5A"/>
    <w:rsid w:val="005E11AD"/>
    <w:rsid w:val="005E783A"/>
    <w:rsid w:val="006278ED"/>
    <w:rsid w:val="00647B1F"/>
    <w:rsid w:val="00656C26"/>
    <w:rsid w:val="00672E4D"/>
    <w:rsid w:val="00681945"/>
    <w:rsid w:val="006903F8"/>
    <w:rsid w:val="006949E0"/>
    <w:rsid w:val="00697834"/>
    <w:rsid w:val="006A5244"/>
    <w:rsid w:val="006C3ABF"/>
    <w:rsid w:val="006C4DC0"/>
    <w:rsid w:val="006E7554"/>
    <w:rsid w:val="00700E9B"/>
    <w:rsid w:val="00707672"/>
    <w:rsid w:val="00710D76"/>
    <w:rsid w:val="00712E73"/>
    <w:rsid w:val="00753886"/>
    <w:rsid w:val="00755316"/>
    <w:rsid w:val="0077099E"/>
    <w:rsid w:val="00781420"/>
    <w:rsid w:val="00783B92"/>
    <w:rsid w:val="00796E87"/>
    <w:rsid w:val="007A7BB3"/>
    <w:rsid w:val="007B6B44"/>
    <w:rsid w:val="007C26F7"/>
    <w:rsid w:val="007D209F"/>
    <w:rsid w:val="007D7671"/>
    <w:rsid w:val="007F6F0D"/>
    <w:rsid w:val="00803C93"/>
    <w:rsid w:val="008052D6"/>
    <w:rsid w:val="008104FA"/>
    <w:rsid w:val="00814C4C"/>
    <w:rsid w:val="00816BD0"/>
    <w:rsid w:val="008277EA"/>
    <w:rsid w:val="00843E28"/>
    <w:rsid w:val="008440FD"/>
    <w:rsid w:val="0084731A"/>
    <w:rsid w:val="00873A73"/>
    <w:rsid w:val="00887555"/>
    <w:rsid w:val="008911D5"/>
    <w:rsid w:val="0089196B"/>
    <w:rsid w:val="00895AAD"/>
    <w:rsid w:val="00897E49"/>
    <w:rsid w:val="008A0D85"/>
    <w:rsid w:val="008A15C5"/>
    <w:rsid w:val="008A2973"/>
    <w:rsid w:val="008E1153"/>
    <w:rsid w:val="008E193E"/>
    <w:rsid w:val="00901AD4"/>
    <w:rsid w:val="00901FB6"/>
    <w:rsid w:val="0090675A"/>
    <w:rsid w:val="00911354"/>
    <w:rsid w:val="00921EF1"/>
    <w:rsid w:val="00931DE1"/>
    <w:rsid w:val="00936CED"/>
    <w:rsid w:val="00947200"/>
    <w:rsid w:val="00954409"/>
    <w:rsid w:val="009548AE"/>
    <w:rsid w:val="00964A2F"/>
    <w:rsid w:val="00990471"/>
    <w:rsid w:val="009A5B2B"/>
    <w:rsid w:val="009A609A"/>
    <w:rsid w:val="009B4FB1"/>
    <w:rsid w:val="009C0A85"/>
    <w:rsid w:val="009C19E4"/>
    <w:rsid w:val="009C6A59"/>
    <w:rsid w:val="009C6CE7"/>
    <w:rsid w:val="009D40E8"/>
    <w:rsid w:val="009F19EC"/>
    <w:rsid w:val="00A215D8"/>
    <w:rsid w:val="00A23021"/>
    <w:rsid w:val="00A279F0"/>
    <w:rsid w:val="00A4392E"/>
    <w:rsid w:val="00A51922"/>
    <w:rsid w:val="00A558B0"/>
    <w:rsid w:val="00A57261"/>
    <w:rsid w:val="00A66250"/>
    <w:rsid w:val="00A66344"/>
    <w:rsid w:val="00A66356"/>
    <w:rsid w:val="00A66825"/>
    <w:rsid w:val="00A66900"/>
    <w:rsid w:val="00A75206"/>
    <w:rsid w:val="00A85D69"/>
    <w:rsid w:val="00A9635E"/>
    <w:rsid w:val="00AB6577"/>
    <w:rsid w:val="00AC2A6A"/>
    <w:rsid w:val="00AD7221"/>
    <w:rsid w:val="00AF08AC"/>
    <w:rsid w:val="00AF20A2"/>
    <w:rsid w:val="00B0222E"/>
    <w:rsid w:val="00B07F03"/>
    <w:rsid w:val="00B34561"/>
    <w:rsid w:val="00B3765D"/>
    <w:rsid w:val="00B42219"/>
    <w:rsid w:val="00B452EE"/>
    <w:rsid w:val="00B60202"/>
    <w:rsid w:val="00B90B63"/>
    <w:rsid w:val="00BA4CD4"/>
    <w:rsid w:val="00BB2495"/>
    <w:rsid w:val="00BB6676"/>
    <w:rsid w:val="00BD63AA"/>
    <w:rsid w:val="00BE0215"/>
    <w:rsid w:val="00BE440A"/>
    <w:rsid w:val="00BE6172"/>
    <w:rsid w:val="00BF71B4"/>
    <w:rsid w:val="00C04EFB"/>
    <w:rsid w:val="00C21533"/>
    <w:rsid w:val="00C3778F"/>
    <w:rsid w:val="00C409B7"/>
    <w:rsid w:val="00C50910"/>
    <w:rsid w:val="00C53AF0"/>
    <w:rsid w:val="00C63169"/>
    <w:rsid w:val="00C840F4"/>
    <w:rsid w:val="00C93F08"/>
    <w:rsid w:val="00CA4AD4"/>
    <w:rsid w:val="00CA6F23"/>
    <w:rsid w:val="00CC1445"/>
    <w:rsid w:val="00CC2926"/>
    <w:rsid w:val="00CD23B1"/>
    <w:rsid w:val="00CD43D3"/>
    <w:rsid w:val="00CF1241"/>
    <w:rsid w:val="00D16323"/>
    <w:rsid w:val="00D327C1"/>
    <w:rsid w:val="00D35734"/>
    <w:rsid w:val="00D44576"/>
    <w:rsid w:val="00D61953"/>
    <w:rsid w:val="00D66D2D"/>
    <w:rsid w:val="00D7053B"/>
    <w:rsid w:val="00D77A5B"/>
    <w:rsid w:val="00D80C7F"/>
    <w:rsid w:val="00D858CC"/>
    <w:rsid w:val="00D973E8"/>
    <w:rsid w:val="00DA4B4B"/>
    <w:rsid w:val="00DA7132"/>
    <w:rsid w:val="00DA7312"/>
    <w:rsid w:val="00DB2CEE"/>
    <w:rsid w:val="00DB3759"/>
    <w:rsid w:val="00DB6E78"/>
    <w:rsid w:val="00DD004B"/>
    <w:rsid w:val="00DE2EFD"/>
    <w:rsid w:val="00DE5970"/>
    <w:rsid w:val="00E219CB"/>
    <w:rsid w:val="00E24605"/>
    <w:rsid w:val="00E46CA3"/>
    <w:rsid w:val="00E55E65"/>
    <w:rsid w:val="00E92450"/>
    <w:rsid w:val="00EA611A"/>
    <w:rsid w:val="00EB5B93"/>
    <w:rsid w:val="00EC0F90"/>
    <w:rsid w:val="00EC575E"/>
    <w:rsid w:val="00EC5973"/>
    <w:rsid w:val="00ED15F4"/>
    <w:rsid w:val="00ED3140"/>
    <w:rsid w:val="00ED3DAC"/>
    <w:rsid w:val="00EE0CDC"/>
    <w:rsid w:val="00F026E7"/>
    <w:rsid w:val="00F02B5E"/>
    <w:rsid w:val="00F05E8B"/>
    <w:rsid w:val="00F16C99"/>
    <w:rsid w:val="00F3391F"/>
    <w:rsid w:val="00F44135"/>
    <w:rsid w:val="00F67BFC"/>
    <w:rsid w:val="00F73C48"/>
    <w:rsid w:val="00F7400D"/>
    <w:rsid w:val="00F9027A"/>
    <w:rsid w:val="00F90E36"/>
    <w:rsid w:val="00FA18B5"/>
    <w:rsid w:val="00FA698A"/>
    <w:rsid w:val="00FA7CEA"/>
    <w:rsid w:val="00FB3FCD"/>
    <w:rsid w:val="00FD6193"/>
    <w:rsid w:val="00FE06DA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AF08"/>
  <w15:docId w15:val="{298808B0-8DF7-41EA-A494-5B35566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450"/>
  </w:style>
  <w:style w:type="paragraph" w:styleId="Footer">
    <w:name w:val="footer"/>
    <w:basedOn w:val="Normal"/>
    <w:link w:val="FooterChar"/>
    <w:uiPriority w:val="99"/>
    <w:unhideWhenUsed/>
    <w:rsid w:val="00E92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450"/>
  </w:style>
  <w:style w:type="paragraph" w:styleId="BalloonText">
    <w:name w:val="Balloon Text"/>
    <w:basedOn w:val="Normal"/>
    <w:link w:val="BalloonTextChar"/>
    <w:uiPriority w:val="99"/>
    <w:semiHidden/>
    <w:unhideWhenUsed/>
    <w:rsid w:val="0091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Cavendish Primary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Brants</dc:creator>
  <cp:lastModifiedBy>k.foster</cp:lastModifiedBy>
  <cp:revision>7</cp:revision>
  <cp:lastPrinted>2024-09-09T12:07:00Z</cp:lastPrinted>
  <dcterms:created xsi:type="dcterms:W3CDTF">2025-07-21T23:00:00Z</dcterms:created>
  <dcterms:modified xsi:type="dcterms:W3CDTF">2025-07-23T10:47:00Z</dcterms:modified>
</cp:coreProperties>
</file>