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2D99" w14:textId="5E1244E3" w:rsidR="00757532" w:rsidRPr="00BF0BFC" w:rsidRDefault="00A10C7E" w:rsidP="00757532">
      <w:pPr>
        <w:jc w:val="center"/>
        <w:rPr>
          <w:rFonts w:ascii="Sassoon Primary" w:hAnsi="Sassoon Primary"/>
          <w:sz w:val="28"/>
          <w:szCs w:val="28"/>
          <w:u w:val="single"/>
        </w:rPr>
      </w:pPr>
      <w:r w:rsidRPr="00BF0BFC">
        <w:rPr>
          <w:rFonts w:ascii="Sassoon Primary" w:hAnsi="Sassoon Primary"/>
          <w:sz w:val="28"/>
          <w:szCs w:val="28"/>
          <w:u w:val="single"/>
        </w:rPr>
        <w:t>Sycamore</w:t>
      </w:r>
      <w:r w:rsidR="00FF6E48" w:rsidRPr="00BF0BFC">
        <w:rPr>
          <w:rFonts w:ascii="Sassoon Primary" w:hAnsi="Sassoon Primary"/>
          <w:sz w:val="28"/>
          <w:szCs w:val="28"/>
          <w:u w:val="single"/>
        </w:rPr>
        <w:t xml:space="preserve"> Class</w:t>
      </w:r>
      <w:r w:rsidR="00757532" w:rsidRPr="00BF0BFC">
        <w:rPr>
          <w:rFonts w:ascii="Sassoon Primary" w:hAnsi="Sassoon Primary"/>
          <w:sz w:val="28"/>
          <w:szCs w:val="28"/>
          <w:u w:val="single"/>
        </w:rPr>
        <w:t xml:space="preserve"> Homework Grid – </w:t>
      </w:r>
      <w:r w:rsidRPr="00BF0BFC">
        <w:rPr>
          <w:rFonts w:ascii="Sassoon Primary" w:hAnsi="Sassoon Primary"/>
          <w:sz w:val="28"/>
          <w:szCs w:val="28"/>
          <w:u w:val="single"/>
        </w:rPr>
        <w:t>Autumn 1</w:t>
      </w:r>
    </w:p>
    <w:p w14:paraId="3A32291D" w14:textId="725D348B" w:rsidR="00757532" w:rsidRPr="00BF0BFC" w:rsidRDefault="00757532" w:rsidP="00757532">
      <w:pPr>
        <w:jc w:val="center"/>
        <w:rPr>
          <w:rFonts w:ascii="Sassoon Primary" w:hAnsi="Sassoon Primary"/>
          <w:sz w:val="24"/>
          <w:szCs w:val="24"/>
          <w:lang w:eastAsia="en-GB"/>
        </w:rPr>
      </w:pPr>
      <w:r w:rsidRPr="00BF0BFC">
        <w:rPr>
          <w:rFonts w:ascii="Sassoon Primary" w:hAnsi="Sassoon Primary"/>
          <w:sz w:val="28"/>
          <w:szCs w:val="28"/>
        </w:rPr>
        <w:t xml:space="preserve">On the grid below are the homework tasks for </w:t>
      </w:r>
      <w:r w:rsidR="00A10C7E" w:rsidRPr="00BF0BFC">
        <w:rPr>
          <w:rFonts w:ascii="Sassoon Primary" w:hAnsi="Sassoon Primary"/>
          <w:sz w:val="28"/>
          <w:szCs w:val="28"/>
        </w:rPr>
        <w:t>the first half-term of the year!</w:t>
      </w:r>
    </w:p>
    <w:p w14:paraId="316011E8" w14:textId="77777777" w:rsidR="00757532" w:rsidRPr="00BF0BFC" w:rsidRDefault="00757532" w:rsidP="00757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" w:color="auto"/>
        </w:pBdr>
        <w:spacing w:after="0" w:line="240" w:lineRule="auto"/>
        <w:jc w:val="center"/>
        <w:rPr>
          <w:rFonts w:ascii="Sassoon Primary" w:hAnsi="Sassoon Primary"/>
          <w:sz w:val="24"/>
          <w:szCs w:val="24"/>
        </w:rPr>
      </w:pPr>
      <w:r w:rsidRPr="00BF0BFC">
        <w:rPr>
          <w:rFonts w:ascii="Sassoon Primary" w:hAnsi="Sassoon Primary"/>
          <w:sz w:val="24"/>
          <w:szCs w:val="24"/>
        </w:rPr>
        <w:t xml:space="preserve">There are a range of activities that the children can complete. </w:t>
      </w:r>
    </w:p>
    <w:p w14:paraId="4D9BB8FD" w14:textId="77777777" w:rsidR="00757532" w:rsidRPr="00BF0BFC" w:rsidRDefault="00757532" w:rsidP="00757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" w:color="auto"/>
        </w:pBdr>
        <w:spacing w:after="0" w:line="240" w:lineRule="auto"/>
        <w:jc w:val="center"/>
        <w:rPr>
          <w:rFonts w:ascii="Sassoon Primary" w:hAnsi="Sassoon Primary"/>
          <w:sz w:val="24"/>
          <w:szCs w:val="24"/>
          <w:lang w:eastAsia="en-GB"/>
        </w:rPr>
      </w:pPr>
      <w:r w:rsidRPr="00BF0BFC">
        <w:rPr>
          <w:rFonts w:ascii="Sassoon Primary" w:hAnsi="Sassoon Primary"/>
          <w:sz w:val="24"/>
          <w:szCs w:val="24"/>
          <w:lang w:eastAsia="en-GB"/>
        </w:rPr>
        <w:t xml:space="preserve"> All homework is </w:t>
      </w:r>
      <w:proofErr w:type="gramStart"/>
      <w:r w:rsidRPr="00BF0BFC">
        <w:rPr>
          <w:rFonts w:ascii="Sassoon Primary" w:hAnsi="Sassoon Primary"/>
          <w:sz w:val="24"/>
          <w:szCs w:val="24"/>
          <w:lang w:eastAsia="en-GB"/>
        </w:rPr>
        <w:t>optional</w:t>
      </w:r>
      <w:proofErr w:type="gramEnd"/>
      <w:r w:rsidRPr="00BF0BFC">
        <w:rPr>
          <w:rFonts w:ascii="Sassoon Primary" w:hAnsi="Sassoon Primary"/>
          <w:sz w:val="24"/>
          <w:szCs w:val="24"/>
          <w:lang w:eastAsia="en-GB"/>
        </w:rPr>
        <w:t xml:space="preserve"> but you will gain house points for good pieces. </w:t>
      </w:r>
    </w:p>
    <w:p w14:paraId="6A14953A" w14:textId="62395FAC" w:rsidR="00757532" w:rsidRPr="00BF0BFC" w:rsidRDefault="00757532" w:rsidP="007575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3" w:color="auto"/>
        </w:pBdr>
        <w:spacing w:after="0" w:line="240" w:lineRule="auto"/>
        <w:jc w:val="center"/>
        <w:rPr>
          <w:rFonts w:ascii="Sassoon Primary" w:hAnsi="Sassoon Primary"/>
          <w:sz w:val="24"/>
          <w:szCs w:val="24"/>
        </w:rPr>
      </w:pPr>
      <w:r w:rsidRPr="00BF0BFC">
        <w:rPr>
          <w:rFonts w:ascii="Sassoon Primary" w:hAnsi="Sassoon Primary"/>
          <w:sz w:val="24"/>
          <w:szCs w:val="24"/>
          <w:lang w:eastAsia="en-GB"/>
        </w:rPr>
        <w:t xml:space="preserve">However, the work needs to be well presented and of a decent Year </w:t>
      </w:r>
      <w:r w:rsidR="00A10C7E" w:rsidRPr="00BF0BFC">
        <w:rPr>
          <w:rFonts w:ascii="Sassoon Primary" w:hAnsi="Sassoon Primary"/>
          <w:sz w:val="24"/>
          <w:szCs w:val="24"/>
          <w:lang w:eastAsia="en-GB"/>
        </w:rPr>
        <w:t>4</w:t>
      </w:r>
      <w:r w:rsidRPr="00BF0BFC">
        <w:rPr>
          <w:rFonts w:ascii="Sassoon Primary" w:hAnsi="Sassoon Primary"/>
          <w:sz w:val="24"/>
          <w:szCs w:val="24"/>
          <w:lang w:eastAsia="en-GB"/>
        </w:rPr>
        <w:t xml:space="preserve"> standard to gain house points and tickets</w:t>
      </w:r>
      <w:r w:rsidRPr="00BF0BFC">
        <w:rPr>
          <w:rFonts w:ascii="Sassoon Primary" w:hAnsi="Sassoon Primary"/>
          <w:sz w:val="24"/>
          <w:szCs w:val="24"/>
        </w:rPr>
        <w:t xml:space="preserve">. </w:t>
      </w:r>
    </w:p>
    <w:tbl>
      <w:tblPr>
        <w:tblW w:w="155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4915"/>
        <w:gridCol w:w="6231"/>
        <w:gridCol w:w="4449"/>
      </w:tblGrid>
      <w:tr w:rsidR="00757532" w:rsidRPr="00BF0BFC" w14:paraId="690F0DC5" w14:textId="77777777" w:rsidTr="00EF73BF">
        <w:trPr>
          <w:trHeight w:val="2383"/>
          <w:jc w:val="center"/>
        </w:trPr>
        <w:tc>
          <w:tcPr>
            <w:tcW w:w="4915" w:type="dxa"/>
          </w:tcPr>
          <w:p w14:paraId="32ADD1AD" w14:textId="77777777" w:rsidR="00757532" w:rsidRPr="00BF0BFC" w:rsidRDefault="00757532" w:rsidP="00EF73BF">
            <w:pPr>
              <w:pStyle w:val="NormalWeb"/>
              <w:spacing w:before="0" w:after="0"/>
              <w:jc w:val="center"/>
              <w:rPr>
                <w:rFonts w:ascii="Sassoon Primary" w:eastAsia="Comic Sans MS" w:hAnsi="Sassoon Primary" w:cs="Segoe UI"/>
                <w:b/>
                <w:color w:val="0070C0"/>
                <w:sz w:val="22"/>
                <w:szCs w:val="20"/>
                <w:u w:val="single"/>
              </w:rPr>
            </w:pPr>
            <w:proofErr w:type="spellStart"/>
            <w:r w:rsidRPr="00BF0BFC">
              <w:rPr>
                <w:rFonts w:ascii="Sassoon Primary" w:eastAsia="Comic Sans MS" w:hAnsi="Sassoon Primary" w:cs="Segoe UI"/>
                <w:b/>
                <w:color w:val="0070C0"/>
                <w:sz w:val="22"/>
                <w:szCs w:val="20"/>
                <w:u w:val="single"/>
              </w:rPr>
              <w:t>Maths</w:t>
            </w:r>
            <w:proofErr w:type="spellEnd"/>
          </w:p>
          <w:p w14:paraId="51519A23" w14:textId="77777777" w:rsidR="00757532" w:rsidRPr="00BF0BFC" w:rsidRDefault="00757532" w:rsidP="00EF73BF">
            <w:pPr>
              <w:pStyle w:val="NormalWeb"/>
              <w:spacing w:before="0" w:after="0"/>
              <w:jc w:val="center"/>
              <w:rPr>
                <w:rFonts w:ascii="Sassoon Primary" w:eastAsia="Comic Sans MS" w:hAnsi="Sassoon Primary" w:cs="Segoe UI"/>
                <w:b/>
                <w:color w:val="0070C0"/>
                <w:sz w:val="22"/>
                <w:szCs w:val="20"/>
                <w:u w:val="single"/>
              </w:rPr>
            </w:pPr>
          </w:p>
          <w:p w14:paraId="481F55E5" w14:textId="3ACA8326" w:rsidR="004238EA" w:rsidRPr="00BF0BFC" w:rsidRDefault="00A10C7E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  <w:r w:rsidRPr="00BF0BFC">
              <w:rPr>
                <w:rFonts w:ascii="Sassoon Primary" w:hAnsi="Sassoon Primary"/>
                <w:szCs w:val="20"/>
              </w:rPr>
              <w:t>Place value and times tables</w:t>
            </w:r>
          </w:p>
          <w:p w14:paraId="6D72A682" w14:textId="173C56A3" w:rsidR="00FF6E48" w:rsidRPr="00BF0BFC" w:rsidRDefault="00FF6E48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</w:p>
          <w:p w14:paraId="3B362787" w14:textId="1778719A" w:rsidR="003C48F8" w:rsidRPr="00BF0BFC" w:rsidRDefault="003C48F8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  <w:hyperlink r:id="rId4" w:history="1">
              <w:r w:rsidRPr="00BF0BFC">
                <w:rPr>
                  <w:rStyle w:val="Hyperlink"/>
                  <w:rFonts w:ascii="Sassoon Primary" w:hAnsi="Sassoon Primary"/>
                  <w:szCs w:val="20"/>
                </w:rPr>
                <w:t>https://www.topmarks.co.uk/maths-games/7-11-years/place-value</w:t>
              </w:r>
            </w:hyperlink>
          </w:p>
          <w:p w14:paraId="6DDE5AB5" w14:textId="77777777" w:rsidR="004238EA" w:rsidRPr="00BF0BFC" w:rsidRDefault="004238EA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</w:p>
          <w:p w14:paraId="5E700543" w14:textId="24593B7C" w:rsidR="00F4474A" w:rsidRPr="00BF0BFC" w:rsidRDefault="00F4474A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  <w:r w:rsidRPr="00BF0BFC">
              <w:rPr>
                <w:rFonts w:ascii="Sassoon Primary" w:hAnsi="Sassoon Primary"/>
                <w:szCs w:val="20"/>
              </w:rPr>
              <w:t xml:space="preserve">Practice times tables either on </w:t>
            </w:r>
            <w:r w:rsidR="00BA5E50">
              <w:rPr>
                <w:rFonts w:ascii="Sassoon Primary" w:hAnsi="Sassoon Primary"/>
                <w:szCs w:val="20"/>
              </w:rPr>
              <w:t>timestables.co.uk</w:t>
            </w:r>
            <w:r w:rsidRPr="00BF0BFC">
              <w:rPr>
                <w:rFonts w:ascii="Sassoon Primary" w:hAnsi="Sassoon Primary"/>
                <w:szCs w:val="20"/>
              </w:rPr>
              <w:t xml:space="preserve"> or using your maths grids to learn them. </w:t>
            </w:r>
          </w:p>
          <w:p w14:paraId="703AA339" w14:textId="77777777" w:rsidR="004238EA" w:rsidRPr="00BF0BFC" w:rsidRDefault="004238EA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</w:p>
          <w:p w14:paraId="4E7C337F" w14:textId="77777777" w:rsidR="00757532" w:rsidRPr="00BF0BFC" w:rsidRDefault="00757532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  <w:r w:rsidRPr="00BF0BFC">
              <w:rPr>
                <w:rFonts w:ascii="Sassoon Primary" w:hAnsi="Sassoon Primary"/>
                <w:szCs w:val="20"/>
              </w:rPr>
              <w:t xml:space="preserve">We will also send Maths homework to help with the units </w:t>
            </w:r>
            <w:proofErr w:type="gramStart"/>
            <w:r w:rsidRPr="00BF0BFC">
              <w:rPr>
                <w:rFonts w:ascii="Sassoon Primary" w:hAnsi="Sassoon Primary"/>
                <w:szCs w:val="20"/>
              </w:rPr>
              <w:t>were are</w:t>
            </w:r>
            <w:proofErr w:type="gramEnd"/>
            <w:r w:rsidRPr="00BF0BFC">
              <w:rPr>
                <w:rFonts w:ascii="Sassoon Primary" w:hAnsi="Sassoon Primary"/>
                <w:szCs w:val="20"/>
              </w:rPr>
              <w:t xml:space="preserve"> learning.  </w:t>
            </w:r>
          </w:p>
        </w:tc>
        <w:tc>
          <w:tcPr>
            <w:tcW w:w="6231" w:type="dxa"/>
          </w:tcPr>
          <w:p w14:paraId="0DD07EEF" w14:textId="77777777" w:rsidR="00757532" w:rsidRPr="00BF0BFC" w:rsidRDefault="00757532" w:rsidP="00EF73BF">
            <w:pPr>
              <w:spacing w:after="0" w:line="240" w:lineRule="auto"/>
              <w:jc w:val="center"/>
              <w:rPr>
                <w:rFonts w:ascii="Sassoon Primary" w:hAnsi="Sassoon Primary"/>
                <w:b/>
                <w:color w:val="0070C0"/>
                <w:szCs w:val="20"/>
                <w:u w:val="single"/>
                <w:lang w:val="en-US"/>
              </w:rPr>
            </w:pPr>
            <w:r w:rsidRPr="00BF0BFC">
              <w:rPr>
                <w:rFonts w:ascii="Sassoon Primary" w:hAnsi="Sassoon Primary"/>
                <w:b/>
                <w:color w:val="0070C0"/>
                <w:szCs w:val="20"/>
                <w:u w:val="single"/>
                <w:lang w:val="en-US"/>
              </w:rPr>
              <w:t>English</w:t>
            </w:r>
          </w:p>
          <w:p w14:paraId="12A24A9A" w14:textId="77777777" w:rsidR="00757532" w:rsidRPr="00BF0BFC" w:rsidRDefault="00757532" w:rsidP="00EF73BF">
            <w:pPr>
              <w:spacing w:after="0" w:line="240" w:lineRule="auto"/>
              <w:rPr>
                <w:rFonts w:ascii="Sassoon Primary" w:hAnsi="Sassoon Primary"/>
                <w:szCs w:val="20"/>
              </w:rPr>
            </w:pPr>
          </w:p>
          <w:p w14:paraId="2DF1947A" w14:textId="3348CEC9" w:rsidR="00757532" w:rsidRPr="00BF0BFC" w:rsidRDefault="001D6D93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  <w:r w:rsidRPr="00BF0BFC">
              <w:rPr>
                <w:rFonts w:ascii="Sassoon Primary" w:hAnsi="Sassoon Primary"/>
                <w:szCs w:val="20"/>
              </w:rPr>
              <w:t>Poetry</w:t>
            </w:r>
          </w:p>
          <w:p w14:paraId="0E139F8A" w14:textId="77777777" w:rsidR="001D6D93" w:rsidRPr="00BF0BFC" w:rsidRDefault="001D6D93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</w:p>
          <w:p w14:paraId="1874C3D1" w14:textId="04180441" w:rsidR="001D6D93" w:rsidRPr="00BF0BFC" w:rsidRDefault="00BB0BC1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  <w:r w:rsidRPr="00BF0BFC">
              <w:rPr>
                <w:rFonts w:ascii="Sassoon Primary" w:hAnsi="Sassoon Primary"/>
                <w:szCs w:val="20"/>
              </w:rPr>
              <w:t xml:space="preserve">Using some of the techniques we learn in class, write your own poem and decorate this with images for our wall. </w:t>
            </w:r>
            <w:r w:rsidR="00E77395" w:rsidRPr="00BF0BFC">
              <w:rPr>
                <w:rFonts w:ascii="Sassoon Primary" w:hAnsi="Sassoon Primary"/>
                <w:szCs w:val="20"/>
              </w:rPr>
              <w:t xml:space="preserve">(You can use alliteration, onomatopoeia, rhyming, assonance, </w:t>
            </w:r>
            <w:r w:rsidR="00200192" w:rsidRPr="00BF0BFC">
              <w:rPr>
                <w:rFonts w:ascii="Sassoon Primary" w:hAnsi="Sassoon Primary"/>
                <w:szCs w:val="20"/>
              </w:rPr>
              <w:t xml:space="preserve">sensory language to make your poem amazing!) </w:t>
            </w:r>
          </w:p>
          <w:p w14:paraId="1CF22A21" w14:textId="15B8FD8B" w:rsidR="00200192" w:rsidRPr="00BF0BFC" w:rsidRDefault="00200192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</w:p>
          <w:p w14:paraId="5F6A3E40" w14:textId="77777777" w:rsidR="00200192" w:rsidRPr="00BF0BFC" w:rsidRDefault="00200192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</w:p>
          <w:p w14:paraId="64926EFD" w14:textId="25E928BF" w:rsidR="00200192" w:rsidRPr="00BF0BFC" w:rsidRDefault="00200192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  <w:r w:rsidRPr="00BF0BFC">
              <w:rPr>
                <w:rFonts w:ascii="Sassoon Primary" w:hAnsi="Sassoon Primary"/>
                <w:szCs w:val="20"/>
              </w:rPr>
              <w:t xml:space="preserve">We will also send ESPG homework to help with the units we are learning. </w:t>
            </w:r>
          </w:p>
          <w:p w14:paraId="27D9E3FD" w14:textId="77777777" w:rsidR="00757532" w:rsidRPr="00BF0BFC" w:rsidRDefault="00757532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  <w:r w:rsidRPr="00BF0BFC">
              <w:rPr>
                <w:rFonts w:ascii="Sassoon Primary" w:hAnsi="Sassoon Primary"/>
                <w:szCs w:val="20"/>
              </w:rPr>
              <w:t xml:space="preserve"> </w:t>
            </w:r>
          </w:p>
        </w:tc>
        <w:tc>
          <w:tcPr>
            <w:tcW w:w="4449" w:type="dxa"/>
          </w:tcPr>
          <w:p w14:paraId="1964AC86" w14:textId="717B6D87" w:rsidR="00757532" w:rsidRPr="00BF0BFC" w:rsidRDefault="00757532" w:rsidP="00757532">
            <w:pPr>
              <w:spacing w:after="0" w:line="240" w:lineRule="auto"/>
              <w:jc w:val="center"/>
              <w:rPr>
                <w:rFonts w:ascii="Sassoon Primary" w:hAnsi="Sassoon Primary"/>
                <w:b/>
                <w:color w:val="0070C0"/>
                <w:szCs w:val="20"/>
                <w:u w:val="single"/>
              </w:rPr>
            </w:pPr>
            <w:r w:rsidRPr="00BF0BFC">
              <w:rPr>
                <w:rFonts w:ascii="Sassoon Primary" w:hAnsi="Sassoon Primary"/>
                <w:b/>
                <w:color w:val="0070C0"/>
                <w:szCs w:val="20"/>
                <w:u w:val="single"/>
              </w:rPr>
              <w:t xml:space="preserve">Science – </w:t>
            </w:r>
            <w:r w:rsidR="00AD015B" w:rsidRPr="00BF0BFC">
              <w:rPr>
                <w:rFonts w:ascii="Sassoon Primary" w:hAnsi="Sassoon Primary"/>
                <w:b/>
                <w:color w:val="0070C0"/>
                <w:szCs w:val="20"/>
                <w:u w:val="single"/>
              </w:rPr>
              <w:t xml:space="preserve">Animals, human digestion and food. </w:t>
            </w:r>
          </w:p>
          <w:p w14:paraId="4D529400" w14:textId="77777777" w:rsidR="00757532" w:rsidRPr="00BF0BFC" w:rsidRDefault="00757532" w:rsidP="00757532">
            <w:pPr>
              <w:spacing w:after="0" w:line="240" w:lineRule="auto"/>
              <w:jc w:val="center"/>
              <w:rPr>
                <w:rFonts w:ascii="Sassoon Primary" w:hAnsi="Sassoon Primary"/>
                <w:b/>
                <w:color w:val="0070C0"/>
                <w:szCs w:val="20"/>
                <w:u w:val="single"/>
              </w:rPr>
            </w:pPr>
          </w:p>
          <w:p w14:paraId="28CE6A7A" w14:textId="104C900E" w:rsidR="00757532" w:rsidRPr="00BF0BFC" w:rsidRDefault="00B660BB" w:rsidP="00757532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  <w:r w:rsidRPr="00BF0BFC">
              <w:rPr>
                <w:rFonts w:ascii="Sassoon Primary" w:hAnsi="Sassoon Primary"/>
                <w:szCs w:val="20"/>
              </w:rPr>
              <w:t xml:space="preserve">Design a poster explaining to </w:t>
            </w:r>
            <w:r w:rsidR="00AD015B" w:rsidRPr="00BF0BFC">
              <w:rPr>
                <w:rFonts w:ascii="Sassoon Primary" w:hAnsi="Sassoon Primary"/>
                <w:szCs w:val="20"/>
              </w:rPr>
              <w:t>one of your friends how digestion in the human body works. Make sure you use the key scientific vocabulary</w:t>
            </w:r>
            <w:r w:rsidR="00BD65DB" w:rsidRPr="00BF0BFC">
              <w:rPr>
                <w:rFonts w:ascii="Sassoon Primary" w:hAnsi="Sassoon Primary"/>
                <w:szCs w:val="20"/>
              </w:rPr>
              <w:t xml:space="preserve">. </w:t>
            </w:r>
          </w:p>
          <w:p w14:paraId="463B4F78" w14:textId="77777777" w:rsidR="00757532" w:rsidRPr="00BF0BFC" w:rsidRDefault="00757532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  <w:r w:rsidRPr="00BF0BFC">
              <w:rPr>
                <w:rFonts w:ascii="Sassoon Primary" w:hAnsi="Sassoon Primary"/>
                <w:szCs w:val="20"/>
              </w:rPr>
              <w:t xml:space="preserve"> </w:t>
            </w:r>
          </w:p>
          <w:p w14:paraId="6C6490AC" w14:textId="77777777" w:rsidR="00757532" w:rsidRPr="00BF0BFC" w:rsidRDefault="00757532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</w:p>
        </w:tc>
      </w:tr>
      <w:tr w:rsidR="00757532" w:rsidRPr="00BF0BFC" w14:paraId="04F59FF8" w14:textId="77777777" w:rsidTr="00EF73BF">
        <w:trPr>
          <w:trHeight w:val="2756"/>
          <w:jc w:val="center"/>
        </w:trPr>
        <w:tc>
          <w:tcPr>
            <w:tcW w:w="4915" w:type="dxa"/>
          </w:tcPr>
          <w:p w14:paraId="46008648" w14:textId="1E15DCA1" w:rsidR="00757532" w:rsidRPr="00BF0BFC" w:rsidRDefault="00757532" w:rsidP="00726DA6">
            <w:pPr>
              <w:spacing w:after="0" w:line="240" w:lineRule="auto"/>
              <w:jc w:val="center"/>
              <w:rPr>
                <w:rFonts w:ascii="Sassoon Primary" w:hAnsi="Sassoon Primary"/>
                <w:b/>
                <w:color w:val="0070C0"/>
                <w:szCs w:val="20"/>
                <w:u w:val="single"/>
              </w:rPr>
            </w:pPr>
            <w:r w:rsidRPr="00BF0BFC">
              <w:rPr>
                <w:rFonts w:ascii="Sassoon Primary" w:hAnsi="Sassoon Primary"/>
                <w:b/>
                <w:color w:val="0070C0"/>
                <w:szCs w:val="20"/>
                <w:u w:val="single"/>
              </w:rPr>
              <w:t xml:space="preserve">Topic – </w:t>
            </w:r>
            <w:r w:rsidR="00721760" w:rsidRPr="00BF0BFC">
              <w:rPr>
                <w:rFonts w:ascii="Sassoon Primary" w:hAnsi="Sassoon Primary"/>
                <w:b/>
                <w:color w:val="0070C0"/>
                <w:szCs w:val="20"/>
                <w:u w:val="single"/>
              </w:rPr>
              <w:t>How have children’s lives changed?</w:t>
            </w:r>
          </w:p>
          <w:p w14:paraId="64D73152" w14:textId="77777777" w:rsidR="00726DA6" w:rsidRPr="00BF0BFC" w:rsidRDefault="00726DA6" w:rsidP="00726DA6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</w:p>
          <w:p w14:paraId="3E0ABD6E" w14:textId="6C8235A7" w:rsidR="00A043DE" w:rsidRPr="00BF0BFC" w:rsidRDefault="00A043DE" w:rsidP="00726DA6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  <w:r w:rsidRPr="00BF0BFC">
              <w:rPr>
                <w:rFonts w:ascii="Sassoon Primary" w:hAnsi="Sassoon Primary"/>
                <w:szCs w:val="20"/>
              </w:rPr>
              <w:t>Research and write a fact file about children in Victorian England. How is this similar or different to your own childhood now?</w:t>
            </w:r>
          </w:p>
          <w:p w14:paraId="3D62DCD0" w14:textId="57AC56E7" w:rsidR="00757532" w:rsidRPr="00BF0BFC" w:rsidRDefault="00757532" w:rsidP="00757532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</w:p>
          <w:p w14:paraId="2ACD583A" w14:textId="392E7A16" w:rsidR="00757532" w:rsidRPr="00BF0BFC" w:rsidRDefault="00757532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</w:p>
        </w:tc>
        <w:tc>
          <w:tcPr>
            <w:tcW w:w="6231" w:type="dxa"/>
          </w:tcPr>
          <w:p w14:paraId="2D600476" w14:textId="25F7A410" w:rsidR="00757532" w:rsidRPr="00BF0BFC" w:rsidRDefault="00757532" w:rsidP="00EF73BF">
            <w:pPr>
              <w:spacing w:after="0" w:line="240" w:lineRule="auto"/>
              <w:jc w:val="center"/>
              <w:rPr>
                <w:rFonts w:ascii="Sassoon Primary" w:hAnsi="Sassoon Primary"/>
                <w:b/>
                <w:color w:val="0070C0"/>
                <w:szCs w:val="20"/>
                <w:u w:val="single"/>
              </w:rPr>
            </w:pPr>
            <w:r w:rsidRPr="00BF0BFC">
              <w:rPr>
                <w:rFonts w:ascii="Sassoon Primary" w:hAnsi="Sassoon Primary"/>
                <w:b/>
                <w:color w:val="0070C0"/>
                <w:szCs w:val="20"/>
                <w:u w:val="single"/>
              </w:rPr>
              <w:t>Computing</w:t>
            </w:r>
            <w:r w:rsidR="00282C7D" w:rsidRPr="00BF0BFC">
              <w:rPr>
                <w:rFonts w:ascii="Sassoon Primary" w:hAnsi="Sassoon Primary"/>
                <w:b/>
                <w:color w:val="0070C0"/>
                <w:szCs w:val="20"/>
                <w:u w:val="single"/>
              </w:rPr>
              <w:t xml:space="preserve"> Systems and networks</w:t>
            </w:r>
          </w:p>
          <w:p w14:paraId="77BEB75C" w14:textId="77777777" w:rsidR="00757532" w:rsidRPr="00BF0BFC" w:rsidRDefault="00757532" w:rsidP="00EF73BF">
            <w:pPr>
              <w:spacing w:after="0" w:line="240" w:lineRule="auto"/>
              <w:jc w:val="center"/>
              <w:rPr>
                <w:rFonts w:ascii="Sassoon Primary" w:hAnsi="Sassoon Primary"/>
                <w:bCs/>
                <w:szCs w:val="20"/>
              </w:rPr>
            </w:pPr>
          </w:p>
          <w:p w14:paraId="04CFB32A" w14:textId="78FCB1F5" w:rsidR="00726DA6" w:rsidRPr="00BF0BFC" w:rsidRDefault="00BD6518" w:rsidP="00EF73BF">
            <w:pPr>
              <w:spacing w:after="0" w:line="240" w:lineRule="auto"/>
              <w:jc w:val="center"/>
              <w:rPr>
                <w:rFonts w:ascii="Sassoon Primary" w:hAnsi="Sassoon Primary"/>
                <w:bCs/>
                <w:szCs w:val="20"/>
              </w:rPr>
            </w:pPr>
            <w:r w:rsidRPr="00BF0BFC">
              <w:rPr>
                <w:rFonts w:ascii="Sassoon Primary" w:hAnsi="Sassoon Primary"/>
                <w:bCs/>
                <w:szCs w:val="20"/>
              </w:rPr>
              <w:t xml:space="preserve">Draw a diagram and explain how computer systems and networks work together. </w:t>
            </w:r>
          </w:p>
          <w:p w14:paraId="79C3F29A" w14:textId="343CCB92" w:rsidR="00BD6518" w:rsidRPr="00BF0BFC" w:rsidRDefault="00BD6518" w:rsidP="00EF73BF">
            <w:pPr>
              <w:spacing w:after="0" w:line="240" w:lineRule="auto"/>
              <w:jc w:val="center"/>
              <w:rPr>
                <w:rFonts w:ascii="Sassoon Primary" w:hAnsi="Sassoon Primary"/>
                <w:bCs/>
                <w:szCs w:val="20"/>
              </w:rPr>
            </w:pPr>
            <w:r w:rsidRPr="00BF0BFC">
              <w:rPr>
                <w:rFonts w:ascii="Sassoon Primary" w:hAnsi="Sassoon Primary"/>
                <w:bCs/>
                <w:szCs w:val="20"/>
              </w:rPr>
              <w:t xml:space="preserve">Why are these so useful in </w:t>
            </w:r>
            <w:proofErr w:type="gramStart"/>
            <w:r w:rsidRPr="00BF0BFC">
              <w:rPr>
                <w:rFonts w:ascii="Sassoon Primary" w:hAnsi="Sassoon Primary"/>
                <w:bCs/>
                <w:szCs w:val="20"/>
              </w:rPr>
              <w:t>day to day</w:t>
            </w:r>
            <w:proofErr w:type="gramEnd"/>
            <w:r w:rsidRPr="00BF0BFC">
              <w:rPr>
                <w:rFonts w:ascii="Sassoon Primary" w:hAnsi="Sassoon Primary"/>
                <w:bCs/>
                <w:szCs w:val="20"/>
              </w:rPr>
              <w:t xml:space="preserve"> life? </w:t>
            </w:r>
          </w:p>
          <w:p w14:paraId="22F0F0F1" w14:textId="2F179002" w:rsidR="00726DA6" w:rsidRPr="00BF0BFC" w:rsidRDefault="00726DA6" w:rsidP="00EF73BF">
            <w:pPr>
              <w:spacing w:after="0" w:line="240" w:lineRule="auto"/>
              <w:jc w:val="center"/>
              <w:rPr>
                <w:rFonts w:ascii="Sassoon Primary" w:hAnsi="Sassoon Primary"/>
                <w:b/>
                <w:color w:val="0070C0"/>
                <w:szCs w:val="20"/>
                <w:u w:val="single"/>
              </w:rPr>
            </w:pPr>
          </w:p>
        </w:tc>
        <w:tc>
          <w:tcPr>
            <w:tcW w:w="4449" w:type="dxa"/>
          </w:tcPr>
          <w:p w14:paraId="105802AE" w14:textId="77777777" w:rsidR="00757532" w:rsidRPr="00BF0BFC" w:rsidRDefault="00757532" w:rsidP="00EF73BF">
            <w:pPr>
              <w:spacing w:after="0" w:line="240" w:lineRule="auto"/>
              <w:jc w:val="center"/>
              <w:rPr>
                <w:rFonts w:ascii="Sassoon Primary" w:hAnsi="Sassoon Primary"/>
                <w:b/>
                <w:color w:val="0070C0"/>
                <w:szCs w:val="20"/>
                <w:u w:val="single"/>
              </w:rPr>
            </w:pPr>
            <w:r w:rsidRPr="00BF0BFC">
              <w:rPr>
                <w:rFonts w:ascii="Sassoon Primary" w:hAnsi="Sassoon Primary"/>
                <w:b/>
                <w:color w:val="0070C0"/>
                <w:szCs w:val="20"/>
                <w:u w:val="single"/>
              </w:rPr>
              <w:t>RE/PHSE</w:t>
            </w:r>
          </w:p>
          <w:p w14:paraId="0727C0DD" w14:textId="77777777" w:rsidR="00B660BB" w:rsidRPr="00BF0BFC" w:rsidRDefault="00B660BB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</w:p>
          <w:p w14:paraId="6418BA7F" w14:textId="77777777" w:rsidR="00014033" w:rsidRPr="00BF0BFC" w:rsidRDefault="00014033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  <w:r w:rsidRPr="00BF0BFC">
              <w:rPr>
                <w:rFonts w:ascii="Sassoon Primary" w:hAnsi="Sassoon Primary"/>
                <w:szCs w:val="20"/>
              </w:rPr>
              <w:t>Family and relationships</w:t>
            </w:r>
          </w:p>
          <w:p w14:paraId="55864ED4" w14:textId="77777777" w:rsidR="00014033" w:rsidRPr="00BF0BFC" w:rsidRDefault="00014033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</w:p>
          <w:p w14:paraId="1B6B785F" w14:textId="5EDC17DA" w:rsidR="00757532" w:rsidRPr="00BF0BFC" w:rsidRDefault="00014033" w:rsidP="00EF73BF">
            <w:pPr>
              <w:spacing w:after="0" w:line="240" w:lineRule="auto"/>
              <w:jc w:val="center"/>
              <w:rPr>
                <w:rFonts w:ascii="Sassoon Primary" w:hAnsi="Sassoon Primary"/>
                <w:szCs w:val="20"/>
              </w:rPr>
            </w:pPr>
            <w:r w:rsidRPr="00BF0BFC">
              <w:rPr>
                <w:rFonts w:ascii="Sassoon Primary" w:hAnsi="Sassoon Primary"/>
                <w:szCs w:val="20"/>
              </w:rPr>
              <w:t xml:space="preserve">Draw a picture of your family and friends – explain the relationships and your similarities and differences. </w:t>
            </w:r>
            <w:r w:rsidR="00757532" w:rsidRPr="00BF0BFC">
              <w:rPr>
                <w:rFonts w:ascii="Sassoon Primary" w:hAnsi="Sassoon Primary"/>
                <w:szCs w:val="20"/>
              </w:rPr>
              <w:t xml:space="preserve"> </w:t>
            </w:r>
          </w:p>
        </w:tc>
      </w:tr>
    </w:tbl>
    <w:p w14:paraId="5E069D32" w14:textId="77777777" w:rsidR="00757532" w:rsidRDefault="00757532" w:rsidP="00757532"/>
    <w:p w14:paraId="698F5FA0" w14:textId="555C64B4" w:rsidR="0002196D" w:rsidRDefault="00757532" w:rsidP="00757532">
      <w:pPr>
        <w:tabs>
          <w:tab w:val="left" w:pos="2110"/>
        </w:tabs>
      </w:pPr>
      <w:r>
        <w:lastRenderedPageBreak/>
        <w:tab/>
      </w:r>
    </w:p>
    <w:sectPr w:rsidR="0002196D" w:rsidSect="007575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32"/>
    <w:rsid w:val="00014033"/>
    <w:rsid w:val="0002196D"/>
    <w:rsid w:val="00152D9A"/>
    <w:rsid w:val="001D6D93"/>
    <w:rsid w:val="00200192"/>
    <w:rsid w:val="00282C7D"/>
    <w:rsid w:val="00340D39"/>
    <w:rsid w:val="003C48F8"/>
    <w:rsid w:val="004238EA"/>
    <w:rsid w:val="005B7E72"/>
    <w:rsid w:val="006B7E2A"/>
    <w:rsid w:val="00721760"/>
    <w:rsid w:val="00726DA6"/>
    <w:rsid w:val="00757532"/>
    <w:rsid w:val="007B40B0"/>
    <w:rsid w:val="00840862"/>
    <w:rsid w:val="008F5A69"/>
    <w:rsid w:val="009452FB"/>
    <w:rsid w:val="00A043DE"/>
    <w:rsid w:val="00A10C7E"/>
    <w:rsid w:val="00AB785B"/>
    <w:rsid w:val="00AD015B"/>
    <w:rsid w:val="00B55CD6"/>
    <w:rsid w:val="00B660BB"/>
    <w:rsid w:val="00BA5E50"/>
    <w:rsid w:val="00BB0BC1"/>
    <w:rsid w:val="00BD6518"/>
    <w:rsid w:val="00BD65DB"/>
    <w:rsid w:val="00BF0BFC"/>
    <w:rsid w:val="00CB3A3D"/>
    <w:rsid w:val="00DD4CBD"/>
    <w:rsid w:val="00E77395"/>
    <w:rsid w:val="00F4474A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4701"/>
  <w15:chartTrackingRefBased/>
  <w15:docId w15:val="{C11231D4-3A81-4A93-B547-A375F780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32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rsid w:val="00757532"/>
    <w:pPr>
      <w:spacing w:before="100" w:after="10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lang w:val="en-US"/>
    </w:rPr>
  </w:style>
  <w:style w:type="character" w:styleId="Hyperlink">
    <w:name w:val="Hyperlink"/>
    <w:basedOn w:val="DefaultParagraphFont"/>
    <w:uiPriority w:val="99"/>
    <w:unhideWhenUsed/>
    <w:rsid w:val="00757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pmarks.co.uk/maths-games/7-11-years/place-val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Kaufman</dc:creator>
  <cp:keywords/>
  <dc:description/>
  <cp:lastModifiedBy>Lauren Kaufman</cp:lastModifiedBy>
  <cp:revision>2</cp:revision>
  <dcterms:created xsi:type="dcterms:W3CDTF">2025-08-31T21:31:00Z</dcterms:created>
  <dcterms:modified xsi:type="dcterms:W3CDTF">2025-08-31T21:31:00Z</dcterms:modified>
</cp:coreProperties>
</file>