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09" w:rsidRPr="004A2359" w:rsidRDefault="001B1B09" w:rsidP="001B1B09">
      <w:pPr>
        <w:pStyle w:val="ListParagraph"/>
        <w:numPr>
          <w:ilvl w:val="0"/>
          <w:numId w:val="1"/>
        </w:numPr>
        <w:shd w:val="clear" w:color="auto" w:fill="FFFFFF"/>
        <w:spacing w:after="420" w:line="240" w:lineRule="auto"/>
        <w:rPr>
          <w:rFonts w:asciiTheme="majorHAnsi" w:hAnsiTheme="majorHAnsi" w:cstheme="majorHAnsi"/>
        </w:rPr>
      </w:pPr>
      <w:r w:rsidRPr="004A2359">
        <w:rPr>
          <w:rFonts w:asciiTheme="majorHAnsi" w:hAnsiTheme="majorHAnsi" w:cstheme="majorHAnsi"/>
        </w:rPr>
        <w:t>Set up a backdrop. This could be a wall or a table turned on its side.</w:t>
      </w:r>
    </w:p>
    <w:p w:rsidR="001B1B09" w:rsidRPr="004A2359" w:rsidRDefault="001B1B09" w:rsidP="001B1B09">
      <w:pPr>
        <w:pStyle w:val="ListParagraph"/>
        <w:numPr>
          <w:ilvl w:val="0"/>
          <w:numId w:val="1"/>
        </w:numPr>
        <w:shd w:val="clear" w:color="auto" w:fill="FFFFFF"/>
        <w:spacing w:after="420" w:line="240" w:lineRule="auto"/>
        <w:rPr>
          <w:rFonts w:asciiTheme="majorHAnsi" w:hAnsiTheme="majorHAnsi" w:cstheme="majorHAnsi"/>
        </w:rPr>
      </w:pPr>
      <w:r w:rsidRPr="004A2359">
        <w:rPr>
          <w:rFonts w:asciiTheme="majorHAnsi" w:hAnsiTheme="majorHAnsi" w:cstheme="majorHAnsi"/>
        </w:rPr>
        <w:t>Gather toys to include in your animation.</w:t>
      </w:r>
    </w:p>
    <w:p w:rsidR="001B1B09" w:rsidRPr="004A2359" w:rsidRDefault="001B1B09" w:rsidP="001B1B09">
      <w:pPr>
        <w:pStyle w:val="ListParagraph"/>
        <w:numPr>
          <w:ilvl w:val="0"/>
          <w:numId w:val="1"/>
        </w:numPr>
        <w:shd w:val="clear" w:color="auto" w:fill="FFFFFF"/>
        <w:spacing w:after="420" w:line="240" w:lineRule="auto"/>
        <w:rPr>
          <w:rFonts w:asciiTheme="majorHAnsi" w:hAnsiTheme="majorHAnsi" w:cstheme="majorHAnsi"/>
        </w:rPr>
      </w:pPr>
      <w:r w:rsidRPr="004A2359">
        <w:rPr>
          <w:rFonts w:asciiTheme="majorHAnsi" w:hAnsiTheme="majorHAnsi" w:cstheme="majorHAnsi"/>
        </w:rPr>
        <w:t>Set up your touch pad or smart phone, leaning on something or on a stand or tripod – this is the really important but tricky it as it needs to remain COMPLETELY STILL.</w:t>
      </w:r>
    </w:p>
    <w:p w:rsidR="001B1B09" w:rsidRPr="004A2359" w:rsidRDefault="001B1B09" w:rsidP="001B1B09">
      <w:pPr>
        <w:pStyle w:val="ListParagraph"/>
        <w:numPr>
          <w:ilvl w:val="0"/>
          <w:numId w:val="1"/>
        </w:numPr>
        <w:shd w:val="clear" w:color="auto" w:fill="FFFFFF"/>
        <w:spacing w:after="420" w:line="240" w:lineRule="auto"/>
        <w:rPr>
          <w:rFonts w:asciiTheme="majorHAnsi" w:hAnsiTheme="majorHAnsi" w:cstheme="majorHAnsi"/>
        </w:rPr>
      </w:pPr>
      <w:r w:rsidRPr="004A2359">
        <w:rPr>
          <w:rFonts w:asciiTheme="majorHAnsi" w:hAnsiTheme="majorHAnsi" w:cstheme="majorHAnsi"/>
        </w:rPr>
        <w:t>Start the Stop Motion Animation App and make your movie using the following steps.</w:t>
      </w:r>
    </w:p>
    <w:p w:rsidR="001B1B09" w:rsidRDefault="001B1B09" w:rsidP="001B1B09">
      <w:pPr>
        <w:shd w:val="clear" w:color="auto" w:fill="FFFFFF"/>
        <w:spacing w:before="100" w:beforeAutospacing="1" w:after="100" w:afterAutospacing="1" w:line="240" w:lineRule="auto"/>
        <w:ind w:left="360"/>
        <w:rPr>
          <w:rFonts w:ascii="Gill Sans MT" w:eastAsia="Times New Roman" w:hAnsi="Gill Sans MT" w:cs="Times New Roman"/>
          <w:color w:val="000000"/>
          <w:sz w:val="24"/>
          <w:szCs w:val="24"/>
          <w:lang w:eastAsia="en-GB"/>
        </w:rPr>
      </w:pPr>
      <w:r>
        <w:rPr>
          <w:noProof/>
          <w:lang w:eastAsia="en-GB"/>
        </w:rPr>
        <w:drawing>
          <wp:inline distT="0" distB="0" distL="0" distR="0" wp14:anchorId="28D1C05B" wp14:editId="11CD3209">
            <wp:extent cx="4572000" cy="2114550"/>
            <wp:effectExtent l="0" t="0" r="0" b="0"/>
            <wp:docPr id="3" name="Picture 3" descr="https://tapsmart-wpengine.netdna-ssl.com/wp-content/uploads/2020/03/Stop-motion-2-480x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psmart-wpengine.netdna-ssl.com/wp-content/uploads/2020/03/Stop-motion-2-480x22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114550"/>
                    </a:xfrm>
                    <a:prstGeom prst="rect">
                      <a:avLst/>
                    </a:prstGeom>
                    <a:noFill/>
                    <a:ln>
                      <a:noFill/>
                    </a:ln>
                  </pic:spPr>
                </pic:pic>
              </a:graphicData>
            </a:graphic>
          </wp:inline>
        </w:drawing>
      </w:r>
    </w:p>
    <w:p w:rsidR="001B1B09" w:rsidRPr="004A2359" w:rsidRDefault="001B1B09" w:rsidP="001B1B09">
      <w:pPr>
        <w:pStyle w:val="ListParagraph"/>
        <w:numPr>
          <w:ilvl w:val="0"/>
          <w:numId w:val="1"/>
        </w:numPr>
        <w:shd w:val="clear" w:color="auto" w:fill="FFFFFF"/>
        <w:spacing w:after="420" w:line="240" w:lineRule="auto"/>
        <w:rPr>
          <w:rFonts w:asciiTheme="majorHAnsi" w:hAnsiTheme="majorHAnsi" w:cstheme="majorHAnsi"/>
        </w:rPr>
      </w:pPr>
      <w:r w:rsidRPr="004A2359">
        <w:rPr>
          <w:rFonts w:asciiTheme="majorHAnsi" w:hAnsiTheme="majorHAnsi" w:cstheme="majorHAnsi"/>
        </w:rPr>
        <w:t>Open the app and press + New Movie. Make sure the shot is framed properly and hit the camera icon in the top right corner.</w:t>
      </w:r>
    </w:p>
    <w:p w:rsidR="001B1B09" w:rsidRPr="004A2359" w:rsidRDefault="001B1B09" w:rsidP="001B1B09">
      <w:pPr>
        <w:pStyle w:val="ListParagraph"/>
        <w:numPr>
          <w:ilvl w:val="0"/>
          <w:numId w:val="1"/>
        </w:numPr>
        <w:shd w:val="clear" w:color="auto" w:fill="FFFFFF"/>
        <w:spacing w:after="420" w:line="240" w:lineRule="auto"/>
        <w:rPr>
          <w:rFonts w:asciiTheme="majorHAnsi" w:hAnsiTheme="majorHAnsi" w:cstheme="majorHAnsi"/>
        </w:rPr>
      </w:pPr>
      <w:r w:rsidRPr="004A2359">
        <w:rPr>
          <w:rFonts w:asciiTheme="majorHAnsi" w:hAnsiTheme="majorHAnsi" w:cstheme="majorHAnsi"/>
        </w:rPr>
        <w:t>Hit the record button to take each shot, moving your scene along in between. The smaller the movements, the smoother the animation will be. Use the timer button above the record button if you want to automatically take shots at a regular interval.</w:t>
      </w:r>
    </w:p>
    <w:p w:rsidR="001B1B09" w:rsidRPr="004A2359" w:rsidRDefault="001B1B09" w:rsidP="001B1B09">
      <w:pPr>
        <w:pStyle w:val="ListParagraph"/>
        <w:numPr>
          <w:ilvl w:val="0"/>
          <w:numId w:val="1"/>
        </w:numPr>
        <w:shd w:val="clear" w:color="auto" w:fill="FFFFFF"/>
        <w:spacing w:after="420" w:line="240" w:lineRule="auto"/>
        <w:rPr>
          <w:rFonts w:asciiTheme="majorHAnsi" w:hAnsiTheme="majorHAnsi" w:cstheme="majorHAnsi"/>
        </w:rPr>
      </w:pPr>
      <w:r w:rsidRPr="004A2359">
        <w:rPr>
          <w:rFonts w:asciiTheme="majorHAnsi" w:hAnsiTheme="majorHAnsi" w:cstheme="majorHAnsi"/>
        </w:rPr>
        <w:t>Hit the play button below the shutter button to instantly preview your animation.</w:t>
      </w:r>
    </w:p>
    <w:p w:rsidR="001B1B09" w:rsidRPr="00CE5C72" w:rsidRDefault="001B1B09" w:rsidP="001B1B09">
      <w:pPr>
        <w:shd w:val="clear" w:color="auto" w:fill="FFFFFF"/>
        <w:spacing w:before="100" w:beforeAutospacing="1" w:after="100" w:afterAutospacing="1" w:line="240" w:lineRule="auto"/>
        <w:ind w:left="720"/>
        <w:rPr>
          <w:rFonts w:ascii="Gill Sans MT" w:eastAsia="Times New Roman" w:hAnsi="Gill Sans MT" w:cs="Times New Roman"/>
          <w:color w:val="000000"/>
          <w:sz w:val="24"/>
          <w:szCs w:val="24"/>
          <w:lang w:eastAsia="en-GB"/>
        </w:rPr>
      </w:pPr>
      <w:r>
        <w:rPr>
          <w:noProof/>
          <w:lang w:eastAsia="en-GB"/>
        </w:rPr>
        <w:drawing>
          <wp:inline distT="0" distB="0" distL="0" distR="0" wp14:anchorId="080547FC" wp14:editId="4DA73150">
            <wp:extent cx="5305425" cy="2453759"/>
            <wp:effectExtent l="0" t="0" r="0" b="3810"/>
            <wp:docPr id="2" name="Picture 2" descr="https://tapsmart-wpengine.netdna-ssl.com/wp-content/uploads/2020/03/Stop-motion-8-480x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psmart-wpengine.netdna-ssl.com/wp-content/uploads/2020/03/Stop-motion-8-480x22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7508" cy="2459347"/>
                    </a:xfrm>
                    <a:prstGeom prst="rect">
                      <a:avLst/>
                    </a:prstGeom>
                    <a:noFill/>
                    <a:ln>
                      <a:noFill/>
                    </a:ln>
                  </pic:spPr>
                </pic:pic>
              </a:graphicData>
            </a:graphic>
          </wp:inline>
        </w:drawing>
      </w:r>
    </w:p>
    <w:p w:rsidR="001B1B09" w:rsidRPr="00284BB0" w:rsidRDefault="001B1B09" w:rsidP="001B1B09">
      <w:pPr>
        <w:rPr>
          <w:rFonts w:asciiTheme="majorHAnsi" w:hAnsiTheme="majorHAnsi" w:cstheme="majorHAnsi"/>
          <w:b/>
          <w:color w:val="FF3399"/>
          <w:u w:val="single"/>
        </w:rPr>
      </w:pPr>
      <w:r w:rsidRPr="00284BB0">
        <w:rPr>
          <w:rFonts w:asciiTheme="majorHAnsi" w:hAnsiTheme="majorHAnsi" w:cstheme="majorHAnsi"/>
          <w:b/>
          <w:color w:val="FF3399"/>
          <w:u w:val="single"/>
        </w:rPr>
        <w:t xml:space="preserve">Challenge - </w:t>
      </w:r>
      <w:r>
        <w:rPr>
          <w:rFonts w:asciiTheme="majorHAnsi" w:hAnsiTheme="majorHAnsi" w:cstheme="majorHAnsi"/>
          <w:b/>
          <w:color w:val="FF3399"/>
          <w:u w:val="single"/>
        </w:rPr>
        <w:t>Extra t</w:t>
      </w:r>
      <w:r w:rsidRPr="00284BB0">
        <w:rPr>
          <w:rFonts w:asciiTheme="majorHAnsi" w:hAnsiTheme="majorHAnsi" w:cstheme="majorHAnsi"/>
          <w:b/>
          <w:color w:val="FF3399"/>
          <w:u w:val="single"/>
        </w:rPr>
        <w:t>ools</w:t>
      </w:r>
      <w:r>
        <w:rPr>
          <w:rFonts w:asciiTheme="majorHAnsi" w:hAnsiTheme="majorHAnsi" w:cstheme="majorHAnsi"/>
          <w:b/>
          <w:color w:val="FF3399"/>
          <w:u w:val="single"/>
        </w:rPr>
        <w:t xml:space="preserve"> to try</w:t>
      </w:r>
    </w:p>
    <w:p w:rsidR="001B1B09" w:rsidRPr="00284BB0" w:rsidRDefault="001B1B09" w:rsidP="001B1B09">
      <w:pPr>
        <w:pStyle w:val="ListParagraph"/>
        <w:numPr>
          <w:ilvl w:val="0"/>
          <w:numId w:val="1"/>
        </w:numPr>
        <w:shd w:val="clear" w:color="auto" w:fill="FFFFFF"/>
        <w:spacing w:after="420" w:line="240" w:lineRule="auto"/>
        <w:rPr>
          <w:rFonts w:asciiTheme="majorHAnsi" w:hAnsiTheme="majorHAnsi" w:cstheme="majorHAnsi"/>
          <w:color w:val="FF3399"/>
        </w:rPr>
      </w:pPr>
      <w:r w:rsidRPr="00284BB0">
        <w:rPr>
          <w:rFonts w:asciiTheme="majorHAnsi" w:hAnsiTheme="majorHAnsi" w:cstheme="majorHAnsi"/>
          <w:color w:val="FF3399"/>
        </w:rPr>
        <w:t>The tool button to the bottom left lets you apply a shooting grid. Press and hold it, then tap + to add safe areas, paths for your figures to follow, drawings and more (some of which are premium features).</w:t>
      </w:r>
    </w:p>
    <w:p w:rsidR="00784070" w:rsidRDefault="001B1B09" w:rsidP="00AF04D7">
      <w:pPr>
        <w:pStyle w:val="ListParagraph"/>
        <w:numPr>
          <w:ilvl w:val="0"/>
          <w:numId w:val="1"/>
        </w:numPr>
        <w:shd w:val="clear" w:color="auto" w:fill="FFFFFF"/>
        <w:spacing w:after="420" w:line="240" w:lineRule="auto"/>
      </w:pPr>
      <w:r w:rsidRPr="001B1B09">
        <w:rPr>
          <w:rFonts w:asciiTheme="majorHAnsi" w:hAnsiTheme="majorHAnsi" w:cstheme="majorHAnsi"/>
          <w:color w:val="FF3399"/>
        </w:rPr>
        <w:t>The button to the top left of the viewfinder enables the ‘onion skin’ effect, which overlays previous frames to help you with proper alignment.</w:t>
      </w:r>
      <w:bookmarkStart w:id="0" w:name="_GoBack"/>
      <w:bookmarkEnd w:id="0"/>
    </w:p>
    <w:sectPr w:rsidR="00784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979"/>
    <w:multiLevelType w:val="hybridMultilevel"/>
    <w:tmpl w:val="23F48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09"/>
    <w:rsid w:val="001B1B09"/>
    <w:rsid w:val="00784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63F4C-EEB0-4596-BD34-E0892FE7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2020-06-10T10:52:00Z</dcterms:created>
  <dcterms:modified xsi:type="dcterms:W3CDTF">2020-06-10T10:52:00Z</dcterms:modified>
</cp:coreProperties>
</file>