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31" w:rsidRDefault="00881231" w:rsidP="00881231">
      <w:pPr>
        <w:jc w:val="center"/>
        <w:rPr>
          <w:rFonts w:ascii="NTPreCursivek" w:hAnsi="NTPreCursivek"/>
          <w:sz w:val="24"/>
          <w:szCs w:val="24"/>
        </w:rPr>
      </w:pPr>
      <w:r>
        <w:rPr>
          <w:rFonts w:ascii="NTPreCursivek" w:hAnsi="NTPreCursivek"/>
          <w:sz w:val="24"/>
          <w:szCs w:val="24"/>
        </w:rPr>
        <w:t>Year 5 – Home Learning</w:t>
      </w:r>
    </w:p>
    <w:p w:rsidR="00881231" w:rsidRDefault="00C844B9" w:rsidP="00881231">
      <w:pPr>
        <w:jc w:val="center"/>
        <w:rPr>
          <w:rFonts w:ascii="NTPreCursivek" w:hAnsi="NTPreCursivek"/>
          <w:sz w:val="24"/>
          <w:szCs w:val="24"/>
        </w:rPr>
      </w:pPr>
      <w:r>
        <w:rPr>
          <w:rFonts w:ascii="NTPreCursivek" w:hAnsi="NTPreCursivek"/>
          <w:sz w:val="24"/>
          <w:szCs w:val="24"/>
        </w:rPr>
        <w:t>Wednesday 13</w:t>
      </w:r>
      <w:r w:rsidRPr="00C844B9">
        <w:rPr>
          <w:rFonts w:ascii="NTPreCursivek" w:hAnsi="NTPreCursivek"/>
          <w:sz w:val="24"/>
          <w:szCs w:val="24"/>
          <w:vertAlign w:val="superscript"/>
        </w:rPr>
        <w:t>th</w:t>
      </w:r>
      <w:r>
        <w:rPr>
          <w:rFonts w:ascii="NTPreCursivek" w:hAnsi="NTPreCursivek"/>
          <w:sz w:val="24"/>
          <w:szCs w:val="24"/>
        </w:rPr>
        <w:t xml:space="preserve"> May</w:t>
      </w:r>
    </w:p>
    <w:tbl>
      <w:tblPr>
        <w:tblStyle w:val="TableGrid"/>
        <w:tblpPr w:leftFromText="180" w:rightFromText="180" w:vertAnchor="page" w:horzAnchor="margin" w:tblpY="1906"/>
        <w:tblW w:w="10912" w:type="dxa"/>
        <w:tblLook w:val="04A0" w:firstRow="1" w:lastRow="0" w:firstColumn="1" w:lastColumn="0" w:noHBand="0" w:noVBand="1"/>
      </w:tblPr>
      <w:tblGrid>
        <w:gridCol w:w="1293"/>
        <w:gridCol w:w="9636"/>
      </w:tblGrid>
      <w:tr w:rsidR="00881231" w:rsidRPr="00CB4F6D" w:rsidTr="008341B1">
        <w:tc>
          <w:tcPr>
            <w:tcW w:w="1276" w:type="dxa"/>
          </w:tcPr>
          <w:p w:rsidR="00881231" w:rsidRPr="00CB4F6D" w:rsidRDefault="00881231" w:rsidP="009733C7">
            <w:pPr>
              <w:rPr>
                <w:rFonts w:ascii="NTPreCursivek" w:hAnsi="NTPreCursivek"/>
                <w:sz w:val="24"/>
                <w:szCs w:val="24"/>
              </w:rPr>
            </w:pPr>
            <w:r w:rsidRPr="00CB4F6D">
              <w:rPr>
                <w:rFonts w:ascii="NTPreCursivek" w:hAnsi="NTPreCursivek"/>
                <w:sz w:val="24"/>
                <w:szCs w:val="24"/>
              </w:rPr>
              <w:t>Lesson and Learning Objective</w:t>
            </w:r>
          </w:p>
        </w:tc>
        <w:tc>
          <w:tcPr>
            <w:tcW w:w="9636" w:type="dxa"/>
          </w:tcPr>
          <w:p w:rsidR="00881231" w:rsidRPr="00CB4F6D" w:rsidRDefault="00E46D27" w:rsidP="009733C7">
            <w:pPr>
              <w:rPr>
                <w:rFonts w:ascii="NTPreCursivek" w:hAnsi="NTPreCursivek"/>
                <w:sz w:val="24"/>
                <w:szCs w:val="24"/>
              </w:rPr>
            </w:pPr>
            <w:r>
              <w:rPr>
                <w:rFonts w:ascii="NTPreCursivek" w:hAnsi="NTPreCursivek"/>
                <w:sz w:val="24"/>
                <w:szCs w:val="24"/>
              </w:rPr>
              <w:t>T</w:t>
            </w:r>
            <w:r w:rsidR="00625C13">
              <w:rPr>
                <w:rFonts w:ascii="NTPreCursivek" w:hAnsi="NTPreCursivek"/>
                <w:sz w:val="24"/>
                <w:szCs w:val="24"/>
              </w:rPr>
              <w:t>ask</w:t>
            </w:r>
          </w:p>
        </w:tc>
      </w:tr>
      <w:tr w:rsidR="00C769E3" w:rsidRPr="00CB4F6D" w:rsidTr="008341B1">
        <w:tc>
          <w:tcPr>
            <w:tcW w:w="1276" w:type="dxa"/>
          </w:tcPr>
          <w:p w:rsidR="00C769E3" w:rsidRPr="00D543C6" w:rsidRDefault="00C769E3" w:rsidP="00C769E3">
            <w:pPr>
              <w:rPr>
                <w:rFonts w:ascii="NTPreCursivek" w:hAnsi="NTPreCursivek"/>
                <w:sz w:val="24"/>
                <w:szCs w:val="24"/>
              </w:rPr>
            </w:pPr>
            <w:r w:rsidRPr="00D543C6">
              <w:rPr>
                <w:rFonts w:ascii="NTPreCursivek" w:hAnsi="NTPreCursivek"/>
                <w:sz w:val="24"/>
                <w:szCs w:val="24"/>
              </w:rPr>
              <w:t>Maths</w:t>
            </w:r>
          </w:p>
          <w:p w:rsidR="00C769E3" w:rsidRDefault="00C769E3" w:rsidP="00C769E3">
            <w:pPr>
              <w:rPr>
                <w:rFonts w:ascii="NTPreCursivek" w:hAnsi="NTPreCursivek"/>
                <w:sz w:val="28"/>
                <w:u w:val="single"/>
              </w:rPr>
            </w:pPr>
          </w:p>
          <w:p w:rsidR="00C769E3" w:rsidRDefault="00C769E3" w:rsidP="00C769E3">
            <w:pPr>
              <w:rPr>
                <w:rFonts w:ascii="NTPreCursivek" w:hAnsi="NTPreCursivek"/>
                <w:sz w:val="28"/>
                <w:u w:val="single"/>
              </w:rPr>
            </w:pPr>
          </w:p>
          <w:p w:rsidR="00C769E3" w:rsidRDefault="00C769E3" w:rsidP="00C769E3">
            <w:pPr>
              <w:rPr>
                <w:rFonts w:ascii="NTPreCursivek" w:hAnsi="NTPreCursivek"/>
                <w:sz w:val="28"/>
                <w:u w:val="single"/>
              </w:rPr>
            </w:pPr>
          </w:p>
          <w:p w:rsidR="00C769E3" w:rsidRDefault="00C769E3" w:rsidP="00C769E3">
            <w:pPr>
              <w:rPr>
                <w:rFonts w:ascii="NTPreCursivek" w:hAnsi="NTPreCursivek"/>
                <w:sz w:val="28"/>
                <w:u w:val="single"/>
              </w:rPr>
            </w:pPr>
          </w:p>
          <w:p w:rsidR="00C769E3" w:rsidRDefault="00C769E3" w:rsidP="00C769E3">
            <w:pPr>
              <w:rPr>
                <w:rFonts w:ascii="NTPreCursivek" w:hAnsi="NTPreCursivek"/>
                <w:sz w:val="28"/>
                <w:u w:val="single"/>
              </w:rPr>
            </w:pPr>
          </w:p>
          <w:p w:rsidR="00C769E3" w:rsidRDefault="00C769E3" w:rsidP="00C769E3">
            <w:pPr>
              <w:rPr>
                <w:rFonts w:ascii="NTPreCursivek" w:hAnsi="NTPreCursivek"/>
                <w:sz w:val="28"/>
                <w:u w:val="single"/>
              </w:rPr>
            </w:pPr>
          </w:p>
          <w:p w:rsidR="00C769E3" w:rsidRPr="000D5B9E" w:rsidRDefault="00C769E3" w:rsidP="00C769E3">
            <w:pPr>
              <w:rPr>
                <w:rFonts w:ascii="NTPreCursivek" w:hAnsi="NTPreCursivek"/>
                <w:sz w:val="28"/>
                <w:u w:val="single"/>
              </w:rPr>
            </w:pPr>
            <w:r>
              <w:rPr>
                <w:rFonts w:ascii="NTPreCursivek" w:hAnsi="NTPreCursivek"/>
                <w:sz w:val="28"/>
                <w:u w:val="single"/>
              </w:rPr>
              <w:t>Wednesday</w:t>
            </w:r>
          </w:p>
          <w:p w:rsidR="00C769E3" w:rsidRPr="000D5B9E" w:rsidRDefault="00C769E3" w:rsidP="00C769E3">
            <w:pPr>
              <w:rPr>
                <w:rFonts w:ascii="NTPreCursivek" w:hAnsi="NTPreCursivek"/>
                <w:sz w:val="24"/>
                <w:szCs w:val="24"/>
              </w:rPr>
            </w:pPr>
            <w:r>
              <w:rPr>
                <w:rFonts w:ascii="NTPreCursivek" w:hAnsi="NTPreCursivek"/>
                <w:sz w:val="24"/>
                <w:szCs w:val="24"/>
              </w:rPr>
              <w:t>To measure with a protractor</w:t>
            </w:r>
          </w:p>
          <w:p w:rsidR="00C769E3" w:rsidRPr="000D5B9E" w:rsidRDefault="00C769E3" w:rsidP="00C769E3">
            <w:pPr>
              <w:rPr>
                <w:rFonts w:ascii="NTPreCursivek" w:hAnsi="NTPreCursivek"/>
                <w:sz w:val="24"/>
                <w:szCs w:val="24"/>
              </w:rPr>
            </w:pPr>
          </w:p>
          <w:p w:rsidR="00C769E3" w:rsidRPr="000D5B9E" w:rsidRDefault="00C769E3" w:rsidP="00C769E3">
            <w:pPr>
              <w:rPr>
                <w:rFonts w:ascii="NTPreCursivek" w:hAnsi="NTPreCursivek"/>
                <w:sz w:val="24"/>
                <w:szCs w:val="24"/>
              </w:rPr>
            </w:pPr>
          </w:p>
          <w:p w:rsidR="00C769E3" w:rsidRDefault="00C769E3" w:rsidP="00C769E3">
            <w:pPr>
              <w:rPr>
                <w:rFonts w:ascii="NTPreCursivek" w:hAnsi="NTPreCursivek"/>
                <w:sz w:val="24"/>
                <w:szCs w:val="24"/>
              </w:rPr>
            </w:pPr>
          </w:p>
          <w:p w:rsidR="00C769E3" w:rsidRPr="000D5B9E" w:rsidRDefault="00C769E3" w:rsidP="00C769E3">
            <w:pPr>
              <w:rPr>
                <w:rFonts w:ascii="NTPreCursivek" w:hAnsi="NTPreCursivek"/>
                <w:sz w:val="24"/>
                <w:szCs w:val="24"/>
              </w:rPr>
            </w:pPr>
          </w:p>
          <w:p w:rsidR="00C769E3" w:rsidRPr="000D5B9E" w:rsidRDefault="00C769E3" w:rsidP="00C769E3">
            <w:pPr>
              <w:rPr>
                <w:rFonts w:ascii="NTPreCursivek" w:hAnsi="NTPreCursivek"/>
                <w:sz w:val="24"/>
                <w:szCs w:val="24"/>
              </w:rPr>
            </w:pPr>
          </w:p>
          <w:p w:rsidR="00C769E3" w:rsidRDefault="00C769E3" w:rsidP="00C769E3">
            <w:pPr>
              <w:rPr>
                <w:rFonts w:ascii="NTPreCursivek" w:hAnsi="NTPreCursivek"/>
                <w:sz w:val="24"/>
                <w:szCs w:val="24"/>
                <w:u w:val="single"/>
              </w:rPr>
            </w:pPr>
          </w:p>
          <w:p w:rsidR="00C769E3" w:rsidRDefault="00C769E3" w:rsidP="00C769E3">
            <w:pPr>
              <w:rPr>
                <w:rFonts w:ascii="NTPreCursivek" w:hAnsi="NTPreCursivek"/>
                <w:sz w:val="24"/>
                <w:szCs w:val="24"/>
                <w:u w:val="single"/>
              </w:rPr>
            </w:pPr>
          </w:p>
          <w:p w:rsidR="00C769E3" w:rsidRDefault="00C769E3" w:rsidP="00C769E3">
            <w:pPr>
              <w:rPr>
                <w:rFonts w:ascii="NTPreCursivek" w:hAnsi="NTPreCursivek"/>
                <w:sz w:val="24"/>
                <w:szCs w:val="24"/>
                <w:u w:val="single"/>
              </w:rPr>
            </w:pPr>
          </w:p>
          <w:p w:rsidR="00C769E3" w:rsidRPr="000D5B9E" w:rsidRDefault="00C769E3" w:rsidP="00C769E3">
            <w:pPr>
              <w:rPr>
                <w:rFonts w:ascii="NTPreCursivek" w:hAnsi="NTPreCursivek"/>
                <w:sz w:val="24"/>
                <w:szCs w:val="24"/>
                <w:u w:val="single"/>
              </w:rPr>
            </w:pPr>
            <w:r>
              <w:rPr>
                <w:rFonts w:ascii="NTPreCursivek" w:hAnsi="NTPreCursivek"/>
                <w:sz w:val="24"/>
                <w:szCs w:val="24"/>
                <w:u w:val="single"/>
              </w:rPr>
              <w:t>Thursday</w:t>
            </w:r>
          </w:p>
          <w:p w:rsidR="00C769E3" w:rsidRPr="0000503F" w:rsidRDefault="00C769E3" w:rsidP="00C769E3">
            <w:pPr>
              <w:rPr>
                <w:rFonts w:ascii="Ink Free" w:hAnsi="Ink Free"/>
                <w:sz w:val="24"/>
                <w:szCs w:val="24"/>
              </w:rPr>
            </w:pPr>
            <w:r>
              <w:rPr>
                <w:rFonts w:ascii="NTPreCursivek" w:hAnsi="NTPreCursivek"/>
                <w:sz w:val="24"/>
                <w:szCs w:val="24"/>
              </w:rPr>
              <w:t>To measure with a protractor - continued</w:t>
            </w:r>
          </w:p>
        </w:tc>
        <w:tc>
          <w:tcPr>
            <w:tcW w:w="9636" w:type="dxa"/>
          </w:tcPr>
          <w:p w:rsidR="00C769E3" w:rsidRPr="0023022D" w:rsidRDefault="00C769E3" w:rsidP="00C769E3">
            <w:pPr>
              <w:rPr>
                <w:rFonts w:ascii="NTPreCursivek" w:hAnsi="NTPreCursivek"/>
                <w:i/>
                <w:sz w:val="24"/>
                <w:szCs w:val="24"/>
              </w:rPr>
            </w:pPr>
            <w:r w:rsidRPr="0023022D">
              <w:rPr>
                <w:rFonts w:ascii="NTPreCursivek" w:hAnsi="NTPreCursivek"/>
                <w:i/>
                <w:sz w:val="24"/>
                <w:szCs w:val="24"/>
              </w:rPr>
              <w:t>I really liked the Maths Shed PowerPoint that I sent last week, unfortunately I’d have to buy them to access more so we’ll use these instead.  We’ll try these this week but if you find them confusing or tricky let me know and we’ll use something else.</w:t>
            </w:r>
          </w:p>
          <w:p w:rsidR="00C769E3" w:rsidRPr="0023022D" w:rsidRDefault="00C769E3" w:rsidP="00C769E3">
            <w:pPr>
              <w:rPr>
                <w:rFonts w:ascii="Ink Free" w:hAnsi="Ink Free"/>
                <w:sz w:val="24"/>
                <w:szCs w:val="24"/>
              </w:rPr>
            </w:pPr>
          </w:p>
          <w:p w:rsidR="00C769E3" w:rsidRPr="0023022D" w:rsidRDefault="00C769E3" w:rsidP="00C769E3">
            <w:pPr>
              <w:rPr>
                <w:rFonts w:ascii="Ink Free" w:hAnsi="Ink Free"/>
              </w:rPr>
            </w:pPr>
            <w:r w:rsidRPr="0023022D">
              <w:rPr>
                <w:rFonts w:ascii="Ink Free" w:hAnsi="Ink Free"/>
              </w:rPr>
              <w:t>This might be the first time you’ve used a protractor (angle measurer).  Frist you’ll be measuring angles that are less than (&lt;) 90</w:t>
            </w:r>
            <w:r w:rsidRPr="0023022D">
              <w:rPr>
                <w:rFonts w:ascii="Times New Roman" w:hAnsi="Times New Roman" w:cs="Times New Roman"/>
              </w:rPr>
              <w:t>˚</w:t>
            </w:r>
            <w:r w:rsidRPr="0023022D">
              <w:rPr>
                <w:rFonts w:ascii="Ink Free" w:hAnsi="Ink Free"/>
              </w:rPr>
              <w:t>, these angles are known as acute angles.  You’ll be using your knowledge of what a right angle looks like to be able to estimate the size of acute ang</w:t>
            </w:r>
            <w:r>
              <w:rPr>
                <w:rFonts w:ascii="Ink Free" w:hAnsi="Ink Free"/>
              </w:rPr>
              <w:t>l</w:t>
            </w:r>
            <w:r w:rsidRPr="0023022D">
              <w:rPr>
                <w:rFonts w:ascii="Ink Free" w:hAnsi="Ink Free"/>
              </w:rPr>
              <w:t xml:space="preserve">es </w:t>
            </w:r>
            <w:proofErr w:type="spellStart"/>
            <w:r w:rsidRPr="0023022D">
              <w:rPr>
                <w:rFonts w:ascii="Ink Free" w:hAnsi="Ink Free"/>
              </w:rPr>
              <w:t>eg</w:t>
            </w:r>
            <w:proofErr w:type="spellEnd"/>
            <w:r w:rsidRPr="0023022D">
              <w:rPr>
                <w:rFonts w:ascii="Ink Free" w:hAnsi="Ink Free"/>
              </w:rPr>
              <w:t xml:space="preserve"> “It’s close to a right angle, so about 80</w:t>
            </w:r>
            <w:r w:rsidRPr="0023022D">
              <w:rPr>
                <w:rFonts w:ascii="Times New Roman" w:hAnsi="Times New Roman" w:cs="Times New Roman"/>
              </w:rPr>
              <w:t>˚</w:t>
            </w:r>
            <w:r w:rsidRPr="0023022D">
              <w:rPr>
                <w:rFonts w:ascii="Ink Free" w:hAnsi="Ink Free"/>
              </w:rPr>
              <w:t>.</w:t>
            </w:r>
            <w:r w:rsidRPr="0023022D">
              <w:rPr>
                <w:rFonts w:ascii="Ink Free" w:hAnsi="Ink Free" w:cs="Ink Free"/>
              </w:rPr>
              <w:t>”</w:t>
            </w:r>
            <w:r w:rsidRPr="0023022D">
              <w:rPr>
                <w:rFonts w:ascii="Ink Free" w:hAnsi="Ink Free"/>
              </w:rPr>
              <w:t xml:space="preserve">   Make sure you’re looking at the right numbers.  You’ll notice the numbers go from left to right and right to left so check you’re reading the right scale.  </w:t>
            </w:r>
          </w:p>
          <w:p w:rsidR="00C769E3" w:rsidRPr="0023022D" w:rsidRDefault="00C769E3" w:rsidP="00C769E3">
            <w:pPr>
              <w:rPr>
                <w:rFonts w:ascii="Ink Free" w:hAnsi="Ink Free"/>
                <w:sz w:val="24"/>
                <w:szCs w:val="24"/>
              </w:rPr>
            </w:pPr>
          </w:p>
          <w:p w:rsidR="00C769E3" w:rsidRDefault="00C769E3" w:rsidP="00C769E3">
            <w:pPr>
              <w:rPr>
                <w:rFonts w:ascii="Ink Free" w:hAnsi="Ink Free"/>
                <w:sz w:val="24"/>
                <w:szCs w:val="24"/>
              </w:rPr>
            </w:pPr>
            <w:r w:rsidRPr="0023022D">
              <w:rPr>
                <w:rFonts w:ascii="Ink Free" w:hAnsi="Ink Free"/>
                <w:sz w:val="24"/>
                <w:szCs w:val="24"/>
              </w:rPr>
              <w:t xml:space="preserve">Open the PowerPoint document called Wednesday-Measuring-with-a-Protractor-1.pptx.  As you read through the file jot down a piece of paper what you think the answer might be, before you go onto the next page.  Half way through </w:t>
            </w:r>
            <w:r>
              <w:rPr>
                <w:rFonts w:ascii="Ink Free" w:hAnsi="Ink Free"/>
                <w:sz w:val="24"/>
                <w:szCs w:val="24"/>
              </w:rPr>
              <w:t>complete a</w:t>
            </w:r>
            <w:r w:rsidRPr="0023022D">
              <w:rPr>
                <w:rFonts w:ascii="Ink Free" w:hAnsi="Ink Free"/>
                <w:sz w:val="24"/>
                <w:szCs w:val="24"/>
              </w:rPr>
              <w:t xml:space="preserve"> fluency </w:t>
            </w:r>
            <w:r>
              <w:rPr>
                <w:rFonts w:ascii="Ink Free" w:hAnsi="Ink Free"/>
                <w:sz w:val="24"/>
                <w:szCs w:val="24"/>
              </w:rPr>
              <w:t>task</w:t>
            </w:r>
            <w:r w:rsidRPr="0023022D">
              <w:rPr>
                <w:rFonts w:ascii="Ink Free" w:hAnsi="Ink Free"/>
                <w:sz w:val="24"/>
                <w:szCs w:val="24"/>
              </w:rPr>
              <w:t xml:space="preserve"> and then at the end there are some problem solving and reasoning questions to complete.</w:t>
            </w:r>
          </w:p>
          <w:p w:rsidR="00C769E3" w:rsidRDefault="00C769E3" w:rsidP="00C769E3">
            <w:pPr>
              <w:rPr>
                <w:rFonts w:ascii="Ink Free" w:hAnsi="Ink Free"/>
                <w:sz w:val="24"/>
                <w:szCs w:val="24"/>
              </w:rPr>
            </w:pPr>
          </w:p>
          <w:p w:rsidR="00C769E3" w:rsidRDefault="00C769E3" w:rsidP="00C769E3">
            <w:pPr>
              <w:rPr>
                <w:rFonts w:ascii="Ink Free" w:hAnsi="Ink Free"/>
                <w:sz w:val="24"/>
                <w:szCs w:val="24"/>
              </w:rPr>
            </w:pPr>
          </w:p>
          <w:p w:rsidR="00C769E3" w:rsidRDefault="00C769E3" w:rsidP="00C769E3">
            <w:pPr>
              <w:rPr>
                <w:rFonts w:ascii="Ink Free" w:hAnsi="Ink Free"/>
              </w:rPr>
            </w:pPr>
            <w:r w:rsidRPr="0023022D">
              <w:rPr>
                <w:rFonts w:ascii="Ink Free" w:hAnsi="Ink Free"/>
                <w:sz w:val="24"/>
                <w:szCs w:val="24"/>
              </w:rPr>
              <w:t xml:space="preserve">Today you’ll be focusing on obtuse angles (&gt; </w:t>
            </w:r>
            <w:r>
              <w:rPr>
                <w:rFonts w:ascii="Ink Free" w:hAnsi="Ink Free"/>
                <w:sz w:val="24"/>
                <w:szCs w:val="24"/>
              </w:rPr>
              <w:t xml:space="preserve">or more than </w:t>
            </w:r>
            <w:r w:rsidRPr="0023022D">
              <w:rPr>
                <w:rFonts w:ascii="Ink Free" w:hAnsi="Ink Free"/>
                <w:sz w:val="24"/>
                <w:szCs w:val="24"/>
              </w:rPr>
              <w:t>90</w:t>
            </w:r>
            <w:r w:rsidRPr="0023022D">
              <w:rPr>
                <w:rFonts w:ascii="Times New Roman" w:hAnsi="Times New Roman" w:cs="Times New Roman"/>
              </w:rPr>
              <w:t>˚</w:t>
            </w:r>
            <w:r w:rsidRPr="0023022D">
              <w:rPr>
                <w:rFonts w:ascii="Ink Free" w:hAnsi="Ink Free"/>
              </w:rPr>
              <w:t>).  You might say “It’s just over a right angle, so about 100</w:t>
            </w:r>
            <w:r w:rsidRPr="0023022D">
              <w:rPr>
                <w:rFonts w:ascii="Times New Roman" w:hAnsi="Times New Roman" w:cs="Times New Roman"/>
              </w:rPr>
              <w:t>˚</w:t>
            </w:r>
            <w:r w:rsidRPr="0023022D">
              <w:rPr>
                <w:rFonts w:ascii="Ink Free" w:hAnsi="Ink Free"/>
              </w:rPr>
              <w:t>.</w:t>
            </w:r>
            <w:r w:rsidRPr="0023022D">
              <w:rPr>
                <w:rFonts w:ascii="Ink Free" w:hAnsi="Ink Free" w:cs="Ink Free"/>
              </w:rPr>
              <w:t>”</w:t>
            </w:r>
            <w:r w:rsidRPr="0023022D">
              <w:rPr>
                <w:rFonts w:ascii="Ink Free" w:hAnsi="Ink Free"/>
              </w:rPr>
              <w:t xml:space="preserve"> Keep checking that you’re reading the right scale on your protractor to make sure you’re getting more and more accurate.  </w:t>
            </w:r>
          </w:p>
          <w:p w:rsidR="00C769E3" w:rsidRDefault="00C769E3" w:rsidP="00C769E3">
            <w:pPr>
              <w:rPr>
                <w:rFonts w:ascii="Ink Free" w:hAnsi="Ink Free"/>
              </w:rPr>
            </w:pPr>
          </w:p>
          <w:p w:rsidR="00C769E3" w:rsidRPr="0023022D" w:rsidRDefault="00C769E3" w:rsidP="00C769E3">
            <w:pPr>
              <w:rPr>
                <w:rFonts w:ascii="Ink Free" w:hAnsi="Ink Free"/>
              </w:rPr>
            </w:pPr>
            <w:r>
              <w:rPr>
                <w:rFonts w:ascii="Ink Free" w:hAnsi="Ink Free"/>
              </w:rPr>
              <w:t xml:space="preserve">Open the PowerPoint document called Thursday-Measuring-With-a-Protractor-2 and just like yesterday work your way through the file.  Half way through complete a fluency task and then once you’ve finished the PowerPoint complete a problem solving and reasoning task. </w:t>
            </w:r>
          </w:p>
          <w:p w:rsidR="00C769E3" w:rsidRDefault="00C769E3" w:rsidP="00C769E3"/>
          <w:p w:rsidR="00C769E3" w:rsidRPr="0000503F" w:rsidRDefault="00C769E3" w:rsidP="00C769E3">
            <w:pPr>
              <w:rPr>
                <w:rFonts w:ascii="NTPreCursivek" w:hAnsi="NTPreCursivek"/>
                <w:sz w:val="24"/>
                <w:szCs w:val="24"/>
              </w:rPr>
            </w:pPr>
          </w:p>
        </w:tc>
      </w:tr>
      <w:tr w:rsidR="00881231" w:rsidRPr="00CB4F6D" w:rsidTr="008341B1">
        <w:tc>
          <w:tcPr>
            <w:tcW w:w="1276" w:type="dxa"/>
          </w:tcPr>
          <w:p w:rsidR="00881231" w:rsidRDefault="00881231" w:rsidP="009733C7">
            <w:pPr>
              <w:rPr>
                <w:rFonts w:ascii="NTPreCursivek" w:hAnsi="NTPreCursivek"/>
                <w:sz w:val="24"/>
                <w:szCs w:val="24"/>
              </w:rPr>
            </w:pPr>
            <w:r w:rsidRPr="00CB4F6D">
              <w:rPr>
                <w:rFonts w:ascii="NTPreCursivek" w:hAnsi="NTPreCursivek"/>
                <w:sz w:val="24"/>
                <w:szCs w:val="24"/>
              </w:rPr>
              <w:t>English</w:t>
            </w:r>
          </w:p>
          <w:p w:rsidR="00881231" w:rsidRDefault="00881231" w:rsidP="009733C7">
            <w:pPr>
              <w:rPr>
                <w:rFonts w:ascii="NTPreCursivek" w:hAnsi="NTPreCursivek"/>
                <w:sz w:val="24"/>
                <w:u w:val="single"/>
              </w:rPr>
            </w:pPr>
            <w:r>
              <w:rPr>
                <w:rFonts w:ascii="NTPreCursivek" w:hAnsi="NTPreCursivek"/>
                <w:sz w:val="24"/>
                <w:szCs w:val="24"/>
              </w:rPr>
              <w:t>LO:</w:t>
            </w:r>
            <w:r w:rsidR="00E46D27" w:rsidRPr="00A4720C">
              <w:rPr>
                <w:rFonts w:ascii="NTPreCursivek" w:hAnsi="NTPreCursivek"/>
                <w:sz w:val="24"/>
                <w:u w:val="single"/>
              </w:rPr>
              <w:t xml:space="preserve"> To familiarise myself with and retell a visual text</w:t>
            </w:r>
          </w:p>
          <w:p w:rsidR="00E46D27" w:rsidRDefault="00E46D27" w:rsidP="009733C7">
            <w:pPr>
              <w:rPr>
                <w:rFonts w:ascii="NTPreCursivek" w:hAnsi="NTPreCursivek"/>
                <w:sz w:val="24"/>
                <w:szCs w:val="24"/>
              </w:rPr>
            </w:pPr>
          </w:p>
          <w:p w:rsidR="00E46D27" w:rsidRDefault="00E46D27" w:rsidP="00E46D27">
            <w:pPr>
              <w:rPr>
                <w:rFonts w:ascii="NTPreCursivek" w:hAnsi="NTPreCursivek" w:cstheme="majorHAnsi"/>
                <w:sz w:val="24"/>
                <w:u w:val="single"/>
              </w:rPr>
            </w:pPr>
            <w:r w:rsidRPr="00A4720C">
              <w:rPr>
                <w:rFonts w:ascii="NTPreCursivek" w:hAnsi="NTPreCursivek" w:cstheme="majorHAnsi"/>
                <w:sz w:val="24"/>
                <w:u w:val="single"/>
              </w:rPr>
              <w:t>LO: To create a relationship web to explore characters in depth</w:t>
            </w:r>
          </w:p>
          <w:p w:rsidR="00E46D27" w:rsidRDefault="00E46D27" w:rsidP="009733C7">
            <w:pPr>
              <w:rPr>
                <w:rFonts w:ascii="NTPreCursivek" w:hAnsi="NTPreCursivek"/>
                <w:sz w:val="24"/>
                <w:szCs w:val="24"/>
              </w:rPr>
            </w:pPr>
          </w:p>
          <w:p w:rsidR="00881231" w:rsidRPr="00CB4F6D" w:rsidRDefault="00881231" w:rsidP="00C844B9">
            <w:pPr>
              <w:rPr>
                <w:rFonts w:ascii="NTPreCursivek" w:hAnsi="NTPreCursivek"/>
                <w:sz w:val="24"/>
                <w:szCs w:val="24"/>
              </w:rPr>
            </w:pPr>
          </w:p>
        </w:tc>
        <w:tc>
          <w:tcPr>
            <w:tcW w:w="9636" w:type="dxa"/>
          </w:tcPr>
          <w:p w:rsidR="008341B1" w:rsidRDefault="008341B1" w:rsidP="008341B1">
            <w:pPr>
              <w:rPr>
                <w:rFonts w:ascii="NTPreCursivek" w:hAnsi="NTPreCursivek"/>
                <w:sz w:val="24"/>
              </w:rPr>
            </w:pPr>
            <w:r>
              <w:rPr>
                <w:rFonts w:ascii="NTPreCursivek" w:hAnsi="NTPreCursivek"/>
                <w:sz w:val="24"/>
              </w:rPr>
              <w:t xml:space="preserve">We know you have all been working really hard on your English work at home and we want to make sure you stay super sharp with your </w:t>
            </w:r>
            <w:proofErr w:type="spellStart"/>
            <w:r>
              <w:rPr>
                <w:rFonts w:ascii="NTPreCursivek" w:hAnsi="NTPreCursivek"/>
                <w:sz w:val="24"/>
              </w:rPr>
              <w:t>SPaG</w:t>
            </w:r>
            <w:proofErr w:type="spellEnd"/>
            <w:r>
              <w:rPr>
                <w:rFonts w:ascii="NTPreCursivek" w:hAnsi="NTPreCursivek"/>
                <w:sz w:val="24"/>
              </w:rPr>
              <w:t xml:space="preserve"> skills. As you would always do in school, you should all still be ensuring that you apply your </w:t>
            </w:r>
            <w:proofErr w:type="spellStart"/>
            <w:r>
              <w:rPr>
                <w:rFonts w:ascii="NTPreCursivek" w:hAnsi="NTPreCursivek"/>
                <w:sz w:val="24"/>
              </w:rPr>
              <w:t>SPaG</w:t>
            </w:r>
            <w:proofErr w:type="spellEnd"/>
            <w:r>
              <w:rPr>
                <w:rFonts w:ascii="NTPreCursivek" w:hAnsi="NTPreCursivek"/>
                <w:sz w:val="24"/>
              </w:rPr>
              <w:t xml:space="preserve"> knowledge to your English work for each activity – there are always opportunities to use a variety of punctuation, cohesive devices and sentence structures so keep this up! If you would like further </w:t>
            </w:r>
            <w:proofErr w:type="spellStart"/>
            <w:r>
              <w:rPr>
                <w:rFonts w:ascii="NTPreCursivek" w:hAnsi="NTPreCursivek"/>
                <w:sz w:val="24"/>
              </w:rPr>
              <w:t>SPaG</w:t>
            </w:r>
            <w:proofErr w:type="spellEnd"/>
            <w:r>
              <w:rPr>
                <w:rFonts w:ascii="NTPreCursivek" w:hAnsi="NTPreCursivek"/>
                <w:sz w:val="24"/>
              </w:rPr>
              <w:t xml:space="preserve"> practise for the Year 5 objectives, we are going to add an extra </w:t>
            </w:r>
            <w:proofErr w:type="spellStart"/>
            <w:r>
              <w:rPr>
                <w:rFonts w:ascii="NTPreCursivek" w:hAnsi="NTPreCursivek"/>
                <w:sz w:val="24"/>
              </w:rPr>
              <w:t>SPaG</w:t>
            </w:r>
            <w:proofErr w:type="spellEnd"/>
            <w:r>
              <w:rPr>
                <w:rFonts w:ascii="NTPreCursivek" w:hAnsi="NTPreCursivek"/>
                <w:sz w:val="24"/>
              </w:rPr>
              <w:t xml:space="preserve"> based activity for each blog post to consolidate the </w:t>
            </w:r>
            <w:proofErr w:type="spellStart"/>
            <w:r>
              <w:rPr>
                <w:rFonts w:ascii="NTPreCursivek" w:hAnsi="NTPreCursivek"/>
                <w:sz w:val="24"/>
              </w:rPr>
              <w:t>SPaG</w:t>
            </w:r>
            <w:proofErr w:type="spellEnd"/>
            <w:r>
              <w:rPr>
                <w:rFonts w:ascii="NTPreCursivek" w:hAnsi="NTPreCursivek"/>
                <w:sz w:val="24"/>
              </w:rPr>
              <w:t xml:space="preserve"> skills you have already been taught this year. </w:t>
            </w:r>
          </w:p>
          <w:p w:rsidR="008341B1" w:rsidRDefault="008341B1" w:rsidP="008341B1">
            <w:pPr>
              <w:rPr>
                <w:rFonts w:ascii="NTPreCursivek" w:hAnsi="NTPreCursivek"/>
                <w:sz w:val="24"/>
              </w:rPr>
            </w:pPr>
            <w:r>
              <w:rPr>
                <w:rFonts w:ascii="NTPreCursivek" w:hAnsi="NTPreCursivek"/>
                <w:sz w:val="24"/>
              </w:rPr>
              <w:t>Today’s task – Modal verbs. Open the attached document and choose your level. Select the most appropriate modal verb to indicate possibility.</w:t>
            </w:r>
          </w:p>
          <w:p w:rsidR="008341B1" w:rsidRDefault="008341B1" w:rsidP="008341B1">
            <w:pPr>
              <w:rPr>
                <w:rFonts w:ascii="NTPreCursivek" w:hAnsi="NTPreCursivek"/>
                <w:color w:val="00B0F0"/>
                <w:sz w:val="24"/>
              </w:rPr>
            </w:pPr>
            <w:r>
              <w:rPr>
                <w:rFonts w:ascii="NTPreCursivek" w:hAnsi="NTPreCursivek"/>
                <w:color w:val="00B0F0"/>
                <w:sz w:val="24"/>
              </w:rPr>
              <w:t>Support – 1 star</w:t>
            </w:r>
          </w:p>
          <w:p w:rsidR="008341B1" w:rsidRDefault="008341B1" w:rsidP="008341B1">
            <w:pPr>
              <w:rPr>
                <w:rFonts w:ascii="NTPreCursivek" w:hAnsi="NTPreCursivek"/>
                <w:color w:val="FF3399"/>
                <w:sz w:val="24"/>
              </w:rPr>
            </w:pPr>
            <w:r>
              <w:rPr>
                <w:rFonts w:ascii="NTPreCursivek" w:hAnsi="NTPreCursivek"/>
                <w:color w:val="FF3399"/>
                <w:sz w:val="24"/>
              </w:rPr>
              <w:t>Challenge – 3 stars</w:t>
            </w:r>
          </w:p>
          <w:p w:rsidR="008341B1" w:rsidRPr="00A4720C" w:rsidRDefault="00E46D27" w:rsidP="008341B1">
            <w:pPr>
              <w:rPr>
                <w:rFonts w:ascii="NTPreCursivek" w:hAnsi="NTPreCursivek"/>
                <w:sz w:val="24"/>
                <w:u w:val="single"/>
              </w:rPr>
            </w:pPr>
            <w:r>
              <w:rPr>
                <w:rFonts w:ascii="NTPreCursivek" w:hAnsi="NTPreCursivek"/>
                <w:sz w:val="24"/>
                <w:u w:val="single"/>
              </w:rPr>
              <w:t>Wednesday 13</w:t>
            </w:r>
            <w:r w:rsidR="008341B1" w:rsidRPr="00A4720C">
              <w:rPr>
                <w:rFonts w:ascii="NTPreCursivek" w:hAnsi="NTPreCursivek"/>
                <w:sz w:val="24"/>
                <w:u w:val="single"/>
                <w:vertAlign w:val="superscript"/>
              </w:rPr>
              <w:t>th</w:t>
            </w:r>
            <w:r w:rsidR="008341B1" w:rsidRPr="00A4720C">
              <w:rPr>
                <w:rFonts w:ascii="NTPreCursivek" w:hAnsi="NTPreCursivek"/>
                <w:sz w:val="24"/>
                <w:u w:val="single"/>
              </w:rPr>
              <w:t xml:space="preserve"> May – English</w:t>
            </w:r>
          </w:p>
          <w:p w:rsidR="008341B1" w:rsidRPr="00A4720C" w:rsidRDefault="008341B1" w:rsidP="008341B1">
            <w:pPr>
              <w:rPr>
                <w:rFonts w:ascii="NTPreCursivek" w:hAnsi="NTPreCursivek"/>
                <w:sz w:val="24"/>
              </w:rPr>
            </w:pPr>
            <w:r w:rsidRPr="00A4720C">
              <w:rPr>
                <w:rFonts w:ascii="NTPreCursivek" w:hAnsi="NTPreCursivek"/>
                <w:sz w:val="24"/>
              </w:rPr>
              <w:t>There are two tasks to complete so you may wish to do them all at once or split them over Wednesday and Thursday,</w:t>
            </w:r>
          </w:p>
          <w:p w:rsidR="008341B1" w:rsidRPr="00A4720C" w:rsidRDefault="008341B1" w:rsidP="008341B1">
            <w:pPr>
              <w:rPr>
                <w:rFonts w:ascii="NTPreCursivek" w:hAnsi="NTPreCursivek"/>
                <w:sz w:val="24"/>
                <w:u w:val="single"/>
              </w:rPr>
            </w:pPr>
            <w:r w:rsidRPr="00A4720C">
              <w:rPr>
                <w:rFonts w:ascii="NTPreCursivek" w:hAnsi="NTPreCursivek"/>
                <w:sz w:val="24"/>
                <w:u w:val="single"/>
              </w:rPr>
              <w:t>LO: To familiarise myself with and retell a visual text</w:t>
            </w:r>
          </w:p>
          <w:p w:rsidR="008341B1" w:rsidRPr="00A4720C" w:rsidRDefault="008341B1" w:rsidP="008341B1">
            <w:pPr>
              <w:rPr>
                <w:rFonts w:ascii="NTPreCursivek" w:hAnsi="NTPreCursivek"/>
                <w:sz w:val="24"/>
              </w:rPr>
            </w:pPr>
            <w:r w:rsidRPr="00A4720C">
              <w:rPr>
                <w:rFonts w:ascii="NTPreCursivek" w:hAnsi="NTPreCursivek"/>
                <w:sz w:val="24"/>
              </w:rPr>
              <w:t>We are moving on to looking at narratives with flashbacks embedded. To do this we are going to use a ‘visual text’ as a stimulus. First thing is to watch ‘The Piano’ by Aidan Gibbons (attached to the blog). It would be good to discuss your responses to the text with someone at home. What happens? How does it make you feel?</w:t>
            </w:r>
          </w:p>
          <w:p w:rsidR="008341B1" w:rsidRPr="00A4720C" w:rsidRDefault="008341B1" w:rsidP="008341B1">
            <w:pPr>
              <w:rPr>
                <w:rFonts w:ascii="NTPreCursivek" w:hAnsi="NTPreCursivek"/>
                <w:sz w:val="24"/>
              </w:rPr>
            </w:pPr>
            <w:r w:rsidRPr="00A4720C">
              <w:rPr>
                <w:rFonts w:ascii="NTPreCursivek" w:hAnsi="NTPreCursivek"/>
                <w:sz w:val="24"/>
              </w:rPr>
              <w:t>Watch it again and jot down the key events in the narrative. Think about the woman – who is she? Is she real? What is her relationship to the man? Who are the soldiers? When did this happen? Who are the boys?</w:t>
            </w:r>
          </w:p>
          <w:p w:rsidR="008341B1" w:rsidRPr="00A4720C" w:rsidRDefault="008341B1" w:rsidP="008341B1">
            <w:pPr>
              <w:rPr>
                <w:rFonts w:ascii="NTPreCursivek" w:hAnsi="NTPreCursivek"/>
                <w:sz w:val="24"/>
              </w:rPr>
            </w:pPr>
            <w:r w:rsidRPr="00A4720C">
              <w:rPr>
                <w:rFonts w:ascii="NTPreCursivek" w:hAnsi="NTPreCursivek"/>
                <w:sz w:val="24"/>
              </w:rPr>
              <w:t>Complete this diagram using what you know from the video.</w:t>
            </w:r>
          </w:p>
          <w:p w:rsidR="008341B1" w:rsidRPr="00A4720C" w:rsidRDefault="008341B1" w:rsidP="008341B1">
            <w:pPr>
              <w:rPr>
                <w:rFonts w:ascii="NTPreCursivek" w:hAnsi="NTPreCursivek"/>
                <w:sz w:val="24"/>
              </w:rPr>
            </w:pPr>
            <w:r w:rsidRPr="00A4720C">
              <w:rPr>
                <w:noProof/>
                <w:sz w:val="24"/>
                <w:lang w:eastAsia="en-GB"/>
              </w:rPr>
              <w:lastRenderedPageBreak/>
              <w:drawing>
                <wp:inline distT="0" distB="0" distL="0" distR="0" wp14:anchorId="449987DB" wp14:editId="50FDB8B8">
                  <wp:extent cx="5731510" cy="29502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950210"/>
                          </a:xfrm>
                          <a:prstGeom prst="rect">
                            <a:avLst/>
                          </a:prstGeom>
                        </pic:spPr>
                      </pic:pic>
                    </a:graphicData>
                  </a:graphic>
                </wp:inline>
              </w:drawing>
            </w:r>
          </w:p>
          <w:p w:rsidR="008341B1" w:rsidRPr="00A4720C" w:rsidRDefault="008341B1" w:rsidP="008341B1">
            <w:pPr>
              <w:rPr>
                <w:rFonts w:ascii="NTPreCursivek" w:hAnsi="NTPreCursivek"/>
                <w:sz w:val="24"/>
              </w:rPr>
            </w:pPr>
            <w:r w:rsidRPr="00A4720C">
              <w:rPr>
                <w:rFonts w:ascii="NTPreCursivek" w:hAnsi="NTPreCursivek"/>
                <w:sz w:val="24"/>
              </w:rPr>
              <w:t>Task: List the main points of the story on post-its (or similar). Use these to retell the stor</w:t>
            </w:r>
            <w:r>
              <w:rPr>
                <w:rFonts w:ascii="NTPreCursivek" w:hAnsi="NTPreCursivek"/>
                <w:sz w:val="24"/>
              </w:rPr>
              <w:t>y to someone in your household – could you do this over dinner or later on to see what you can recall?</w:t>
            </w:r>
          </w:p>
          <w:p w:rsidR="008341B1" w:rsidRPr="00A4720C" w:rsidRDefault="008341B1" w:rsidP="008341B1">
            <w:pPr>
              <w:rPr>
                <w:rFonts w:ascii="NTPreCursivek" w:hAnsi="NTPreCursivek"/>
                <w:color w:val="00B0F0"/>
                <w:sz w:val="24"/>
              </w:rPr>
            </w:pPr>
            <w:r w:rsidRPr="00A4720C">
              <w:rPr>
                <w:rFonts w:ascii="NTPreCursivek" w:hAnsi="NTPreCursivek"/>
                <w:color w:val="00B0F0"/>
                <w:sz w:val="24"/>
              </w:rPr>
              <w:t xml:space="preserve">Support – There are </w:t>
            </w:r>
            <w:r>
              <w:rPr>
                <w:rFonts w:ascii="NTPreCursivek" w:hAnsi="NTPreCursivek"/>
                <w:color w:val="00B0F0"/>
                <w:sz w:val="24"/>
              </w:rPr>
              <w:t>stills from the video which you can order and use to prompt your retelling</w:t>
            </w:r>
            <w:r w:rsidRPr="00A4720C">
              <w:rPr>
                <w:rFonts w:ascii="NTPreCursivek" w:hAnsi="NTPreCursivek"/>
                <w:color w:val="00B0F0"/>
                <w:sz w:val="24"/>
              </w:rPr>
              <w:t>.</w:t>
            </w:r>
          </w:p>
          <w:p w:rsidR="008341B1" w:rsidRDefault="008341B1" w:rsidP="008341B1">
            <w:pPr>
              <w:rPr>
                <w:rFonts w:ascii="NTPreCursivek" w:hAnsi="NTPreCursivek"/>
                <w:color w:val="FF3399"/>
                <w:sz w:val="24"/>
              </w:rPr>
            </w:pPr>
            <w:r w:rsidRPr="00A4720C">
              <w:rPr>
                <w:rFonts w:ascii="NTPreCursivek" w:hAnsi="NTPreCursivek"/>
                <w:color w:val="FF3399"/>
                <w:sz w:val="24"/>
              </w:rPr>
              <w:t>Challenge – Can you remove any events and still retell the story accurately? Can yo</w:t>
            </w:r>
            <w:r>
              <w:rPr>
                <w:rFonts w:ascii="NTPreCursivek" w:hAnsi="NTPreCursivek"/>
                <w:color w:val="FF3399"/>
                <w:sz w:val="24"/>
              </w:rPr>
              <w:t xml:space="preserve">u retell it in any other order? </w:t>
            </w:r>
            <w:r w:rsidRPr="00A4720C">
              <w:rPr>
                <w:rFonts w:ascii="NTPreCursivek" w:hAnsi="NTPreCursivek"/>
                <w:color w:val="FF3399"/>
                <w:sz w:val="24"/>
              </w:rPr>
              <w:t>Does this affect the retelling?</w:t>
            </w:r>
          </w:p>
          <w:p w:rsidR="008341B1" w:rsidRDefault="008341B1" w:rsidP="008341B1">
            <w:pPr>
              <w:rPr>
                <w:rFonts w:ascii="NTPreCursivek" w:hAnsi="NTPreCursivek" w:cstheme="majorHAnsi"/>
                <w:sz w:val="24"/>
                <w:u w:val="single"/>
              </w:rPr>
            </w:pPr>
            <w:r w:rsidRPr="00A4720C">
              <w:rPr>
                <w:rFonts w:ascii="NTPreCursivek" w:hAnsi="NTPreCursivek" w:cstheme="majorHAnsi"/>
                <w:sz w:val="24"/>
                <w:u w:val="single"/>
              </w:rPr>
              <w:t>LO: To create a relationship web to explore characters in depth</w:t>
            </w:r>
          </w:p>
          <w:p w:rsidR="008341B1" w:rsidRDefault="008341B1" w:rsidP="008341B1">
            <w:pPr>
              <w:rPr>
                <w:rFonts w:ascii="NTPreCursivek" w:hAnsi="NTPreCursivek"/>
                <w:sz w:val="24"/>
              </w:rPr>
            </w:pPr>
            <w:proofErr w:type="spellStart"/>
            <w:r>
              <w:rPr>
                <w:rFonts w:ascii="NTPreCursivek" w:hAnsi="NTPreCursivek"/>
                <w:sz w:val="24"/>
              </w:rPr>
              <w:t>Rewatch</w:t>
            </w:r>
            <w:proofErr w:type="spellEnd"/>
            <w:r>
              <w:rPr>
                <w:rFonts w:ascii="NTPreCursivek" w:hAnsi="NTPreCursivek"/>
                <w:sz w:val="24"/>
              </w:rPr>
              <w:t xml:space="preserve"> the clip. What characters appear? What relationships do they have to each other? What questions would you like to ask the characters?</w:t>
            </w:r>
          </w:p>
          <w:p w:rsidR="008341B1" w:rsidRDefault="008341B1" w:rsidP="008341B1">
            <w:pPr>
              <w:rPr>
                <w:rFonts w:ascii="NTPreCursivek" w:hAnsi="NTPreCursivek"/>
                <w:sz w:val="24"/>
              </w:rPr>
            </w:pPr>
            <w:r>
              <w:rPr>
                <w:rFonts w:ascii="NTPreCursivek" w:hAnsi="NTPreCursivek"/>
                <w:sz w:val="24"/>
              </w:rPr>
              <w:t>You now need to create a relationships web between the man, the woman and the child. See this example layout.</w:t>
            </w:r>
          </w:p>
          <w:p w:rsidR="008341B1" w:rsidRDefault="008341B1" w:rsidP="008341B1">
            <w:pPr>
              <w:rPr>
                <w:rFonts w:ascii="NTPreCursivek" w:hAnsi="NTPreCursivek"/>
                <w:sz w:val="24"/>
              </w:rPr>
            </w:pPr>
            <w:r>
              <w:rPr>
                <w:noProof/>
                <w:lang w:eastAsia="en-GB"/>
              </w:rPr>
              <w:drawing>
                <wp:anchor distT="0" distB="0" distL="114300" distR="114300" simplePos="0" relativeHeight="251659264" behindDoc="1" locked="0" layoutInCell="1" allowOverlap="1" wp14:anchorId="30A454B8" wp14:editId="2B52E392">
                  <wp:simplePos x="0" y="0"/>
                  <wp:positionH relativeFrom="margin">
                    <wp:align>left</wp:align>
                  </wp:positionH>
                  <wp:positionV relativeFrom="paragraph">
                    <wp:posOffset>0</wp:posOffset>
                  </wp:positionV>
                  <wp:extent cx="5981700" cy="4284885"/>
                  <wp:effectExtent l="0" t="0" r="0" b="1905"/>
                  <wp:wrapTight wrapText="bothSides">
                    <wp:wrapPolygon edited="0">
                      <wp:start x="0" y="0"/>
                      <wp:lineTo x="0" y="21514"/>
                      <wp:lineTo x="21531" y="21514"/>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7616" t="9163" r="24385" b="16946"/>
                          <a:stretch/>
                        </pic:blipFill>
                        <pic:spPr bwMode="auto">
                          <a:xfrm>
                            <a:off x="0" y="0"/>
                            <a:ext cx="5981700" cy="4284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NTPreCursivek" w:hAnsi="NTPreCursivek"/>
                <w:sz w:val="24"/>
              </w:rPr>
              <w:t xml:space="preserve"> Connect the pictures with a line and include (with reasons or evidence where appropriate!) for each relationship:</w:t>
            </w:r>
          </w:p>
          <w:p w:rsidR="008341B1" w:rsidRDefault="008341B1" w:rsidP="008341B1">
            <w:pPr>
              <w:pStyle w:val="ListParagraph"/>
              <w:numPr>
                <w:ilvl w:val="0"/>
                <w:numId w:val="5"/>
              </w:numPr>
              <w:rPr>
                <w:rFonts w:ascii="NTPreCursivek" w:hAnsi="NTPreCursivek"/>
                <w:sz w:val="24"/>
                <w:szCs w:val="16"/>
              </w:rPr>
            </w:pPr>
            <w:r w:rsidRPr="003D12AC">
              <w:rPr>
                <w:rFonts w:ascii="NTPreCursivek" w:hAnsi="NTPreCursivek"/>
                <w:sz w:val="24"/>
                <w:szCs w:val="16"/>
              </w:rPr>
              <w:t xml:space="preserve">What is the relationship? </w:t>
            </w:r>
          </w:p>
          <w:p w:rsidR="008341B1" w:rsidRPr="003D12AC" w:rsidRDefault="008341B1" w:rsidP="008341B1">
            <w:pPr>
              <w:pStyle w:val="ListParagraph"/>
              <w:numPr>
                <w:ilvl w:val="0"/>
                <w:numId w:val="5"/>
              </w:numPr>
              <w:rPr>
                <w:rFonts w:ascii="NTPreCursivek" w:hAnsi="NTPreCursivek"/>
                <w:sz w:val="24"/>
                <w:szCs w:val="16"/>
              </w:rPr>
            </w:pPr>
            <w:r w:rsidRPr="003D12AC">
              <w:rPr>
                <w:rFonts w:ascii="NTPreCursivek" w:hAnsi="NTPreCursivek"/>
                <w:sz w:val="24"/>
                <w:szCs w:val="16"/>
              </w:rPr>
              <w:t xml:space="preserve">What history do they have? </w:t>
            </w:r>
          </w:p>
          <w:p w:rsidR="008341B1" w:rsidRPr="00DF7EC4" w:rsidRDefault="008341B1" w:rsidP="008341B1">
            <w:pPr>
              <w:pStyle w:val="ListParagraph"/>
              <w:numPr>
                <w:ilvl w:val="0"/>
                <w:numId w:val="5"/>
              </w:numPr>
              <w:rPr>
                <w:rFonts w:ascii="NTPreCursivek" w:hAnsi="NTPreCursivek"/>
                <w:sz w:val="24"/>
              </w:rPr>
            </w:pPr>
            <w:r w:rsidRPr="00DF7EC4">
              <w:rPr>
                <w:rFonts w:ascii="NTPreCursivek" w:hAnsi="NTPreCursivek"/>
                <w:sz w:val="24"/>
                <w:szCs w:val="16"/>
              </w:rPr>
              <w:t>Do they trust each other?</w:t>
            </w:r>
          </w:p>
          <w:p w:rsidR="008341B1" w:rsidRPr="00DF7EC4" w:rsidRDefault="008341B1" w:rsidP="008341B1">
            <w:pPr>
              <w:rPr>
                <w:rFonts w:ascii="NTPreCursivek" w:hAnsi="NTPreCursivek"/>
                <w:color w:val="FF3399"/>
                <w:sz w:val="24"/>
              </w:rPr>
            </w:pPr>
            <w:r w:rsidRPr="00DF7EC4">
              <w:rPr>
                <w:rFonts w:ascii="NTPreCursivek" w:hAnsi="NTPreCursivek"/>
                <w:color w:val="FF3399"/>
                <w:sz w:val="24"/>
              </w:rPr>
              <w:lastRenderedPageBreak/>
              <w:t>Challenge – Add any additional information or inferences from the video.</w:t>
            </w:r>
          </w:p>
          <w:p w:rsidR="008341B1" w:rsidRPr="00A4720C" w:rsidRDefault="008341B1" w:rsidP="008341B1">
            <w:pPr>
              <w:rPr>
                <w:rFonts w:ascii="NTPreCursivek" w:hAnsi="NTPreCursivek"/>
                <w:sz w:val="24"/>
              </w:rPr>
            </w:pPr>
          </w:p>
          <w:p w:rsidR="00881231" w:rsidRPr="00CB4F6D" w:rsidRDefault="00881231" w:rsidP="009733C7">
            <w:pPr>
              <w:rPr>
                <w:rFonts w:ascii="NTPreCursivek" w:hAnsi="NTPreCursivek"/>
                <w:sz w:val="24"/>
                <w:szCs w:val="24"/>
              </w:rPr>
            </w:pPr>
          </w:p>
        </w:tc>
      </w:tr>
      <w:tr w:rsidR="00881231" w:rsidRPr="008341B1" w:rsidTr="008341B1">
        <w:tc>
          <w:tcPr>
            <w:tcW w:w="1276" w:type="dxa"/>
          </w:tcPr>
          <w:p w:rsidR="00881231" w:rsidRPr="008341B1" w:rsidRDefault="00881231" w:rsidP="009733C7">
            <w:pPr>
              <w:rPr>
                <w:rFonts w:ascii="NTPreCursivek" w:hAnsi="NTPreCursivek" w:cstheme="majorHAnsi"/>
                <w:sz w:val="24"/>
                <w:szCs w:val="24"/>
              </w:rPr>
            </w:pPr>
            <w:r w:rsidRPr="008341B1">
              <w:rPr>
                <w:rFonts w:ascii="NTPreCursivek" w:hAnsi="NTPreCursivek" w:cstheme="majorHAnsi"/>
                <w:sz w:val="24"/>
                <w:szCs w:val="24"/>
              </w:rPr>
              <w:lastRenderedPageBreak/>
              <w:t>Reading</w:t>
            </w:r>
          </w:p>
          <w:p w:rsidR="008341B1" w:rsidRPr="008341B1" w:rsidRDefault="008341B1" w:rsidP="009733C7">
            <w:pPr>
              <w:rPr>
                <w:rFonts w:ascii="NTPreCursivek" w:hAnsi="NTPreCursivek" w:cstheme="majorHAnsi"/>
                <w:sz w:val="24"/>
                <w:szCs w:val="24"/>
              </w:rPr>
            </w:pPr>
          </w:p>
          <w:p w:rsidR="00881231" w:rsidRPr="008341B1" w:rsidRDefault="00881231" w:rsidP="009733C7">
            <w:pPr>
              <w:rPr>
                <w:rFonts w:ascii="NTPreCursivek" w:hAnsi="NTPreCursivek" w:cstheme="majorHAnsi"/>
                <w:sz w:val="24"/>
                <w:szCs w:val="24"/>
              </w:rPr>
            </w:pPr>
          </w:p>
        </w:tc>
        <w:tc>
          <w:tcPr>
            <w:tcW w:w="9636" w:type="dxa"/>
          </w:tcPr>
          <w:p w:rsidR="00881231" w:rsidRPr="008341B1" w:rsidRDefault="004743A2" w:rsidP="00C844B9">
            <w:pPr>
              <w:pBdr>
                <w:top w:val="nil"/>
                <w:left w:val="nil"/>
                <w:bottom w:val="nil"/>
                <w:right w:val="nil"/>
                <w:between w:val="nil"/>
              </w:pBdr>
              <w:rPr>
                <w:rFonts w:ascii="NTPreCursivek" w:hAnsi="NTPreCursivek" w:cstheme="majorHAnsi"/>
                <w:sz w:val="24"/>
                <w:szCs w:val="24"/>
              </w:rPr>
            </w:pPr>
            <w:r w:rsidRPr="008341B1">
              <w:rPr>
                <w:rFonts w:ascii="NTPreCursivek" w:hAnsi="NTPreCursivek" w:cstheme="majorHAnsi"/>
                <w:sz w:val="24"/>
                <w:szCs w:val="24"/>
              </w:rPr>
              <w:t xml:space="preserve">Wonder – read chapters ‘After School’ and ‘The </w:t>
            </w:r>
            <w:proofErr w:type="spellStart"/>
            <w:r w:rsidRPr="008341B1">
              <w:rPr>
                <w:rFonts w:ascii="NTPreCursivek" w:hAnsi="NTPreCursivek" w:cstheme="majorHAnsi"/>
                <w:sz w:val="24"/>
                <w:szCs w:val="24"/>
              </w:rPr>
              <w:t>Padawan</w:t>
            </w:r>
            <w:proofErr w:type="spellEnd"/>
            <w:r w:rsidRPr="008341B1">
              <w:rPr>
                <w:rFonts w:ascii="NTPreCursivek" w:hAnsi="NTPreCursivek" w:cstheme="majorHAnsi"/>
                <w:sz w:val="24"/>
                <w:szCs w:val="24"/>
              </w:rPr>
              <w:t xml:space="preserve"> Bites the Dust’.</w:t>
            </w:r>
          </w:p>
          <w:p w:rsidR="00B31D16" w:rsidRPr="008341B1" w:rsidRDefault="00B31D16" w:rsidP="00B31D16">
            <w:pPr>
              <w:pStyle w:val="ListParagraph"/>
              <w:numPr>
                <w:ilvl w:val="0"/>
                <w:numId w:val="3"/>
              </w:numPr>
              <w:rPr>
                <w:rFonts w:ascii="NTPreCursivek" w:hAnsi="NTPreCursivek" w:cstheme="majorHAnsi"/>
                <w:sz w:val="24"/>
                <w:szCs w:val="24"/>
              </w:rPr>
            </w:pPr>
            <w:r w:rsidRPr="008341B1">
              <w:rPr>
                <w:rFonts w:ascii="NTPreCursivek" w:hAnsi="NTPreCursivek" w:cstheme="majorHAnsi"/>
                <w:sz w:val="24"/>
                <w:szCs w:val="24"/>
              </w:rPr>
              <w:t xml:space="preserve">Find and copy out / show a grown up the sentence that provides an example of ‘show not tell’ about how </w:t>
            </w:r>
            <w:proofErr w:type="gramStart"/>
            <w:r w:rsidRPr="008341B1">
              <w:rPr>
                <w:rFonts w:ascii="NTPreCursivek" w:hAnsi="NTPreCursivek" w:cstheme="majorHAnsi"/>
                <w:sz w:val="24"/>
                <w:szCs w:val="24"/>
              </w:rPr>
              <w:t>Via’s</w:t>
            </w:r>
            <w:proofErr w:type="gramEnd"/>
            <w:r w:rsidRPr="008341B1">
              <w:rPr>
                <w:rFonts w:ascii="NTPreCursivek" w:hAnsi="NTPreCursivek" w:cstheme="majorHAnsi"/>
                <w:sz w:val="24"/>
                <w:szCs w:val="24"/>
              </w:rPr>
              <w:t xml:space="preserve"> Mum is feeling.</w:t>
            </w:r>
          </w:p>
          <w:p w:rsidR="00B31D16" w:rsidRPr="008341B1" w:rsidRDefault="00B31D16" w:rsidP="00B31D16">
            <w:pPr>
              <w:pStyle w:val="ListParagraph"/>
              <w:numPr>
                <w:ilvl w:val="0"/>
                <w:numId w:val="3"/>
              </w:numPr>
              <w:rPr>
                <w:rFonts w:ascii="NTPreCursivek" w:hAnsi="NTPreCursivek" w:cstheme="majorHAnsi"/>
                <w:sz w:val="24"/>
                <w:szCs w:val="24"/>
              </w:rPr>
            </w:pPr>
            <w:r w:rsidRPr="008341B1">
              <w:rPr>
                <w:rFonts w:ascii="NTPreCursivek" w:hAnsi="NTPreCursivek" w:cstheme="majorHAnsi"/>
                <w:sz w:val="24"/>
                <w:szCs w:val="24"/>
              </w:rPr>
              <w:t xml:space="preserve">Explain why you think </w:t>
            </w:r>
            <w:proofErr w:type="gramStart"/>
            <w:r w:rsidRPr="008341B1">
              <w:rPr>
                <w:rFonts w:ascii="NTPreCursivek" w:hAnsi="NTPreCursivek" w:cstheme="majorHAnsi"/>
                <w:sz w:val="24"/>
                <w:szCs w:val="24"/>
              </w:rPr>
              <w:t>Via</w:t>
            </w:r>
            <w:proofErr w:type="gramEnd"/>
            <w:r w:rsidRPr="008341B1">
              <w:rPr>
                <w:rFonts w:ascii="NTPreCursivek" w:hAnsi="NTPreCursivek" w:cstheme="majorHAnsi"/>
                <w:sz w:val="24"/>
                <w:szCs w:val="24"/>
              </w:rPr>
              <w:t xml:space="preserve"> wants Daisy with her.</w:t>
            </w:r>
          </w:p>
          <w:p w:rsidR="00B31D16" w:rsidRPr="008341B1" w:rsidRDefault="00B31D16" w:rsidP="00B31D16">
            <w:pPr>
              <w:rPr>
                <w:rFonts w:ascii="NTPreCursivek" w:hAnsi="NTPreCursivek" w:cstheme="majorHAnsi"/>
                <w:sz w:val="24"/>
                <w:szCs w:val="24"/>
              </w:rPr>
            </w:pPr>
            <w:r w:rsidRPr="008341B1">
              <w:rPr>
                <w:rFonts w:ascii="NTPreCursivek" w:hAnsi="NTPreCursivek" w:cstheme="majorHAnsi"/>
                <w:sz w:val="24"/>
                <w:szCs w:val="24"/>
              </w:rPr>
              <w:t>Support: Which sentence below is an example of ‘show not tell’</w:t>
            </w:r>
          </w:p>
          <w:p w:rsidR="00B31D16" w:rsidRPr="008341B1" w:rsidRDefault="00B31D16" w:rsidP="00B31D16">
            <w:pPr>
              <w:pStyle w:val="ListParagraph"/>
              <w:numPr>
                <w:ilvl w:val="0"/>
                <w:numId w:val="4"/>
              </w:numPr>
              <w:rPr>
                <w:rFonts w:ascii="NTPreCursivek" w:hAnsi="NTPreCursivek" w:cstheme="majorHAnsi"/>
                <w:sz w:val="24"/>
                <w:szCs w:val="24"/>
              </w:rPr>
            </w:pPr>
            <w:r w:rsidRPr="008341B1">
              <w:rPr>
                <w:rFonts w:ascii="NTPreCursivek" w:hAnsi="NTPreCursivek" w:cstheme="majorHAnsi"/>
                <w:sz w:val="24"/>
                <w:szCs w:val="24"/>
              </w:rPr>
              <w:t>‘After school I ducked into the bathroom.’</w:t>
            </w:r>
          </w:p>
          <w:p w:rsidR="00B31D16" w:rsidRPr="008341B1" w:rsidRDefault="00B31D16" w:rsidP="00B31D16">
            <w:pPr>
              <w:pStyle w:val="ListParagraph"/>
              <w:numPr>
                <w:ilvl w:val="0"/>
                <w:numId w:val="4"/>
              </w:numPr>
              <w:rPr>
                <w:rFonts w:ascii="NTPreCursivek" w:hAnsi="NTPreCursivek" w:cstheme="majorHAnsi"/>
                <w:sz w:val="24"/>
                <w:szCs w:val="24"/>
              </w:rPr>
            </w:pPr>
            <w:r w:rsidRPr="008341B1">
              <w:rPr>
                <w:rFonts w:ascii="NTPreCursivek" w:hAnsi="NTPreCursivek" w:cstheme="majorHAnsi"/>
                <w:sz w:val="24"/>
                <w:szCs w:val="24"/>
              </w:rPr>
              <w:t>‘Okay she said slowly like she was letting out her breath.’</w:t>
            </w:r>
          </w:p>
          <w:p w:rsidR="00B31D16" w:rsidRPr="008341B1" w:rsidRDefault="00B31D16" w:rsidP="00B31D16">
            <w:pPr>
              <w:pStyle w:val="ListParagraph"/>
              <w:numPr>
                <w:ilvl w:val="0"/>
                <w:numId w:val="4"/>
              </w:numPr>
              <w:rPr>
                <w:rFonts w:ascii="NTPreCursivek" w:hAnsi="NTPreCursivek" w:cstheme="majorHAnsi"/>
                <w:sz w:val="24"/>
                <w:szCs w:val="24"/>
              </w:rPr>
            </w:pPr>
            <w:r w:rsidRPr="008341B1">
              <w:rPr>
                <w:rFonts w:ascii="NTPreCursivek" w:hAnsi="NTPreCursivek" w:cstheme="majorHAnsi"/>
                <w:sz w:val="24"/>
                <w:szCs w:val="24"/>
              </w:rPr>
              <w:t>‘It was all lie on my part.’</w:t>
            </w:r>
          </w:p>
          <w:p w:rsidR="00B31D16" w:rsidRPr="008341B1" w:rsidRDefault="008341B1" w:rsidP="00B31D16">
            <w:pPr>
              <w:rPr>
                <w:rFonts w:ascii="NTPreCursivek" w:hAnsi="NTPreCursivek" w:cstheme="majorHAnsi"/>
                <w:sz w:val="24"/>
                <w:szCs w:val="24"/>
              </w:rPr>
            </w:pPr>
            <w:r w:rsidRPr="008341B1">
              <w:rPr>
                <w:rFonts w:ascii="NTPreCursivek" w:hAnsi="NTPreCursivek" w:cstheme="majorHAnsi"/>
                <w:sz w:val="24"/>
                <w:szCs w:val="24"/>
              </w:rPr>
              <w:t>Challenge: What</w:t>
            </w:r>
            <w:r w:rsidR="00B31D16" w:rsidRPr="008341B1">
              <w:rPr>
                <w:rFonts w:ascii="NTPreCursivek" w:hAnsi="NTPreCursivek" w:cstheme="majorHAnsi"/>
                <w:sz w:val="24"/>
                <w:szCs w:val="24"/>
              </w:rPr>
              <w:t xml:space="preserve"> </w:t>
            </w:r>
            <w:r w:rsidRPr="008341B1">
              <w:rPr>
                <w:rFonts w:ascii="NTPreCursivek" w:hAnsi="NTPreCursivek" w:cstheme="majorHAnsi"/>
                <w:sz w:val="24"/>
                <w:szCs w:val="24"/>
              </w:rPr>
              <w:t>do you think the</w:t>
            </w:r>
            <w:r w:rsidR="00B31D16" w:rsidRPr="008341B1">
              <w:rPr>
                <w:rFonts w:ascii="NTPreCursivek" w:hAnsi="NTPreCursivek" w:cstheme="majorHAnsi"/>
                <w:sz w:val="24"/>
                <w:szCs w:val="24"/>
              </w:rPr>
              <w:t xml:space="preserve"> </w:t>
            </w:r>
            <w:proofErr w:type="spellStart"/>
            <w:r w:rsidR="00B31D16" w:rsidRPr="008341B1">
              <w:rPr>
                <w:rFonts w:ascii="NTPreCursivek" w:hAnsi="NTPreCursivek" w:cstheme="majorHAnsi"/>
                <w:sz w:val="24"/>
                <w:szCs w:val="24"/>
              </w:rPr>
              <w:t>Padawan</w:t>
            </w:r>
            <w:proofErr w:type="spellEnd"/>
            <w:r w:rsidRPr="008341B1">
              <w:rPr>
                <w:rFonts w:ascii="NTPreCursivek" w:hAnsi="NTPreCursivek" w:cstheme="majorHAnsi"/>
                <w:sz w:val="24"/>
                <w:szCs w:val="24"/>
              </w:rPr>
              <w:t xml:space="preserve"> represents</w:t>
            </w:r>
            <w:r w:rsidR="00B31D16" w:rsidRPr="008341B1">
              <w:rPr>
                <w:rFonts w:ascii="NTPreCursivek" w:hAnsi="NTPreCursivek" w:cstheme="majorHAnsi"/>
                <w:sz w:val="24"/>
                <w:szCs w:val="24"/>
              </w:rPr>
              <w:t>?</w:t>
            </w:r>
          </w:p>
          <w:p w:rsidR="007F5BE4" w:rsidRPr="008341B1" w:rsidRDefault="007F5BE4" w:rsidP="00B31D16">
            <w:pPr>
              <w:rPr>
                <w:rFonts w:ascii="NTPreCursivek" w:hAnsi="NTPreCursivek" w:cstheme="majorHAnsi"/>
                <w:sz w:val="24"/>
                <w:szCs w:val="24"/>
              </w:rPr>
            </w:pPr>
          </w:p>
          <w:p w:rsidR="004743A2" w:rsidRPr="008341B1" w:rsidRDefault="007F5BE4" w:rsidP="00C844B9">
            <w:pPr>
              <w:pBdr>
                <w:top w:val="nil"/>
                <w:left w:val="nil"/>
                <w:bottom w:val="nil"/>
                <w:right w:val="nil"/>
                <w:between w:val="nil"/>
              </w:pBdr>
              <w:rPr>
                <w:rFonts w:ascii="NTPreCursivek" w:hAnsi="NTPreCursivek" w:cstheme="majorHAnsi"/>
                <w:sz w:val="24"/>
                <w:szCs w:val="24"/>
              </w:rPr>
            </w:pPr>
            <w:r w:rsidRPr="008341B1">
              <w:rPr>
                <w:rFonts w:ascii="NTPreCursivek" w:hAnsi="NTPreCursivek" w:cstheme="majorHAnsi"/>
                <w:sz w:val="24"/>
                <w:szCs w:val="24"/>
              </w:rPr>
              <w:t>I have also included a copy of first news for you to read should you like, it includes all the news from last week and might be a</w:t>
            </w:r>
            <w:r w:rsidR="008341B1" w:rsidRPr="008341B1">
              <w:rPr>
                <w:rFonts w:ascii="NTPreCursivek" w:hAnsi="NTPreCursivek" w:cstheme="majorHAnsi"/>
                <w:sz w:val="24"/>
                <w:szCs w:val="24"/>
              </w:rPr>
              <w:t xml:space="preserve"> good talking point over dinner.</w:t>
            </w:r>
          </w:p>
        </w:tc>
      </w:tr>
      <w:tr w:rsidR="00881231" w:rsidRPr="008341B1" w:rsidTr="008341B1">
        <w:tc>
          <w:tcPr>
            <w:tcW w:w="1276" w:type="dxa"/>
          </w:tcPr>
          <w:p w:rsidR="00881231" w:rsidRPr="008341B1" w:rsidRDefault="00881231" w:rsidP="009733C7">
            <w:pPr>
              <w:rPr>
                <w:rFonts w:ascii="NTPreCursivek" w:hAnsi="NTPreCursivek"/>
                <w:sz w:val="24"/>
                <w:szCs w:val="24"/>
              </w:rPr>
            </w:pPr>
            <w:r w:rsidRPr="008341B1">
              <w:rPr>
                <w:rFonts w:ascii="NTPreCursivek" w:hAnsi="NTPreCursivek"/>
                <w:sz w:val="24"/>
                <w:szCs w:val="24"/>
              </w:rPr>
              <w:t>Wider Curriculum</w:t>
            </w:r>
          </w:p>
          <w:p w:rsidR="008341B1" w:rsidRPr="008341B1" w:rsidRDefault="008341B1" w:rsidP="009733C7">
            <w:pPr>
              <w:rPr>
                <w:rFonts w:ascii="NTPreCursivek" w:hAnsi="NTPreCursivek"/>
                <w:sz w:val="24"/>
                <w:szCs w:val="24"/>
              </w:rPr>
            </w:pPr>
            <w:r w:rsidRPr="008341B1">
              <w:rPr>
                <w:rFonts w:ascii="NTPreCursivek" w:hAnsi="NTPreCursivek"/>
                <w:sz w:val="24"/>
                <w:szCs w:val="24"/>
              </w:rPr>
              <w:t>PSHE</w:t>
            </w:r>
          </w:p>
          <w:p w:rsidR="003138F7" w:rsidRPr="008341B1" w:rsidRDefault="008341B1" w:rsidP="009733C7">
            <w:pPr>
              <w:rPr>
                <w:rFonts w:ascii="NTPreCursivek" w:hAnsi="NTPreCursivek"/>
                <w:sz w:val="24"/>
                <w:szCs w:val="24"/>
              </w:rPr>
            </w:pPr>
            <w:r w:rsidRPr="008341B1">
              <w:rPr>
                <w:rFonts w:ascii="NTPreCursivek" w:hAnsi="NTPreCursivek"/>
                <w:sz w:val="24"/>
                <w:szCs w:val="24"/>
              </w:rPr>
              <w:t xml:space="preserve">LO: </w:t>
            </w:r>
            <w:r w:rsidR="003138F7" w:rsidRPr="008341B1">
              <w:rPr>
                <w:rFonts w:ascii="NTPreCursivek" w:hAnsi="NTPreCursivek"/>
                <w:sz w:val="24"/>
                <w:szCs w:val="24"/>
              </w:rPr>
              <w:t>Feeling embarrassed.</w:t>
            </w:r>
          </w:p>
          <w:p w:rsidR="00881231" w:rsidRPr="008341B1" w:rsidRDefault="00881231" w:rsidP="009733C7">
            <w:pPr>
              <w:rPr>
                <w:rFonts w:ascii="NTPreCursivek" w:hAnsi="NTPreCursivek"/>
                <w:sz w:val="24"/>
                <w:szCs w:val="24"/>
              </w:rPr>
            </w:pPr>
          </w:p>
          <w:p w:rsidR="00881231" w:rsidRPr="008341B1" w:rsidRDefault="00881231" w:rsidP="00C844B9">
            <w:pPr>
              <w:rPr>
                <w:rFonts w:ascii="NTPreCursivek" w:hAnsi="NTPreCursivek"/>
                <w:sz w:val="24"/>
                <w:szCs w:val="24"/>
              </w:rPr>
            </w:pPr>
          </w:p>
        </w:tc>
        <w:tc>
          <w:tcPr>
            <w:tcW w:w="9636" w:type="dxa"/>
          </w:tcPr>
          <w:p w:rsidR="00B4228C" w:rsidRPr="008341B1" w:rsidRDefault="003138F7" w:rsidP="003138F7">
            <w:pPr>
              <w:widowControl w:val="0"/>
              <w:rPr>
                <w:rFonts w:ascii="NTPreCursivek" w:hAnsi="NTPreCursivek" w:cstheme="minorHAnsi"/>
                <w:sz w:val="24"/>
                <w:szCs w:val="24"/>
              </w:rPr>
            </w:pPr>
            <w:r w:rsidRPr="008341B1">
              <w:rPr>
                <w:rFonts w:ascii="NTPreCursivek" w:hAnsi="NTPreCursivek" w:cstheme="minorHAnsi"/>
                <w:sz w:val="24"/>
                <w:szCs w:val="24"/>
              </w:rPr>
              <w:t>Read through the scenarios attached and colour in / discuss the embarrassment level. Tell a grown-up which you think is the most embarrassing and why.</w:t>
            </w:r>
            <w:r w:rsidR="00B4228C" w:rsidRPr="008341B1">
              <w:rPr>
                <w:rFonts w:ascii="NTPreCursivek" w:hAnsi="NTPreCursivek" w:cstheme="minorHAnsi"/>
                <w:sz w:val="24"/>
                <w:szCs w:val="24"/>
              </w:rPr>
              <w:t xml:space="preserve"> </w:t>
            </w:r>
          </w:p>
          <w:p w:rsidR="00B4228C" w:rsidRPr="008341B1" w:rsidRDefault="00B4228C" w:rsidP="003138F7">
            <w:pPr>
              <w:widowControl w:val="0"/>
              <w:rPr>
                <w:rFonts w:ascii="NTPreCursivek" w:hAnsi="NTPreCursivek" w:cstheme="minorHAnsi"/>
                <w:sz w:val="24"/>
                <w:szCs w:val="24"/>
              </w:rPr>
            </w:pPr>
          </w:p>
          <w:p w:rsidR="003138F7" w:rsidRPr="008341B1" w:rsidRDefault="00B4228C" w:rsidP="003138F7">
            <w:pPr>
              <w:widowControl w:val="0"/>
              <w:rPr>
                <w:rFonts w:ascii="NTPreCursivek" w:hAnsi="NTPreCursivek" w:cstheme="minorHAnsi"/>
                <w:sz w:val="24"/>
                <w:szCs w:val="24"/>
              </w:rPr>
            </w:pPr>
            <w:r w:rsidRPr="008341B1">
              <w:rPr>
                <w:rFonts w:ascii="NTPreCursivek" w:hAnsi="NTPreCursivek" w:cstheme="minorHAnsi"/>
                <w:sz w:val="24"/>
                <w:szCs w:val="24"/>
              </w:rPr>
              <w:t>Create your own storyboard of an embarrassing event, it could be real or fictional.</w:t>
            </w:r>
          </w:p>
          <w:p w:rsidR="003138F7" w:rsidRPr="008341B1" w:rsidRDefault="003138F7" w:rsidP="003138F7">
            <w:pPr>
              <w:widowControl w:val="0"/>
              <w:rPr>
                <w:rFonts w:ascii="NTPreCursivek" w:hAnsi="NTPreCursivek" w:cs="Calibri"/>
                <w:sz w:val="20"/>
                <w:szCs w:val="20"/>
              </w:rPr>
            </w:pPr>
            <w:r w:rsidRPr="008341B1">
              <w:rPr>
                <w:rFonts w:ascii="Cambria" w:hAnsi="Cambria" w:cs="Cambria"/>
              </w:rPr>
              <w:t> </w:t>
            </w:r>
          </w:p>
          <w:p w:rsidR="00881231" w:rsidRPr="008341B1" w:rsidRDefault="00881231" w:rsidP="009733C7">
            <w:pPr>
              <w:rPr>
                <w:rFonts w:ascii="NTPreCursivek" w:hAnsi="NTPreCursivek"/>
                <w:sz w:val="24"/>
                <w:szCs w:val="24"/>
              </w:rPr>
            </w:pPr>
          </w:p>
        </w:tc>
      </w:tr>
      <w:tr w:rsidR="008341B1" w:rsidRPr="008341B1" w:rsidTr="008341B1">
        <w:tc>
          <w:tcPr>
            <w:tcW w:w="1276" w:type="dxa"/>
          </w:tcPr>
          <w:p w:rsidR="008341B1" w:rsidRPr="008341B1" w:rsidRDefault="008341B1" w:rsidP="009733C7">
            <w:pPr>
              <w:rPr>
                <w:rFonts w:ascii="NTPreCursivek" w:hAnsi="NTPreCursivek"/>
                <w:sz w:val="24"/>
                <w:szCs w:val="24"/>
              </w:rPr>
            </w:pPr>
            <w:r w:rsidRPr="008341B1">
              <w:rPr>
                <w:rFonts w:ascii="NTPreCursivek" w:hAnsi="NTPreCursivek"/>
                <w:sz w:val="24"/>
                <w:szCs w:val="24"/>
              </w:rPr>
              <w:t>Science</w:t>
            </w:r>
          </w:p>
          <w:p w:rsidR="008341B1" w:rsidRPr="008341B1" w:rsidRDefault="008341B1" w:rsidP="008341B1">
            <w:pPr>
              <w:rPr>
                <w:rFonts w:ascii="NTPreCursivek" w:hAnsi="NTPreCursivek"/>
                <w:sz w:val="28"/>
                <w:u w:val="single"/>
              </w:rPr>
            </w:pPr>
            <w:r w:rsidRPr="008341B1">
              <w:rPr>
                <w:rFonts w:ascii="NTPreCursivek" w:hAnsi="NTPreCursivek"/>
                <w:sz w:val="28"/>
                <w:u w:val="single"/>
              </w:rPr>
              <w:t>LO: To compare life cycles</w:t>
            </w:r>
          </w:p>
          <w:p w:rsidR="008341B1" w:rsidRPr="008341B1" w:rsidRDefault="008341B1" w:rsidP="009733C7">
            <w:pPr>
              <w:rPr>
                <w:rFonts w:ascii="NTPreCursivek" w:hAnsi="NTPreCursivek"/>
                <w:sz w:val="24"/>
                <w:szCs w:val="24"/>
              </w:rPr>
            </w:pPr>
          </w:p>
        </w:tc>
        <w:tc>
          <w:tcPr>
            <w:tcW w:w="9636" w:type="dxa"/>
          </w:tcPr>
          <w:p w:rsidR="008341B1" w:rsidRPr="008341B1" w:rsidRDefault="008341B1" w:rsidP="008341B1">
            <w:pPr>
              <w:rPr>
                <w:rFonts w:ascii="NTPreCursivek" w:hAnsi="NTPreCursivek"/>
                <w:sz w:val="28"/>
              </w:rPr>
            </w:pPr>
            <w:r w:rsidRPr="008341B1">
              <w:rPr>
                <w:rFonts w:ascii="NTPreCursivek" w:hAnsi="NTPreCursivek"/>
                <w:sz w:val="28"/>
              </w:rPr>
              <w:t xml:space="preserve">Have a discussion at home about the life cycles we have already looked at and what you know about birds and amphibians. Are there any similarities? Differences? </w:t>
            </w:r>
          </w:p>
          <w:p w:rsidR="008341B1" w:rsidRPr="008341B1" w:rsidRDefault="008341B1" w:rsidP="008341B1">
            <w:pPr>
              <w:rPr>
                <w:rFonts w:ascii="NTPreCursivek" w:hAnsi="NTPreCursivek"/>
                <w:sz w:val="28"/>
              </w:rPr>
            </w:pPr>
            <w:r w:rsidRPr="008341B1">
              <w:rPr>
                <w:rFonts w:ascii="NTPreCursivek" w:hAnsi="NTPreCursivek"/>
                <w:sz w:val="28"/>
              </w:rPr>
              <w:t>Look at the attached information sheets about amphibians and birds, and their life cycles. Could you set a quiz up for someone at home, writing a fact about one of the life cycles (and the answer on the back) and they have to tell you which cycle it relates to?</w:t>
            </w:r>
          </w:p>
          <w:p w:rsidR="008341B1" w:rsidRPr="008341B1" w:rsidRDefault="008341B1" w:rsidP="008341B1">
            <w:pPr>
              <w:rPr>
                <w:rFonts w:ascii="NTPreCursivek" w:hAnsi="NTPreCursivek"/>
                <w:sz w:val="28"/>
              </w:rPr>
            </w:pPr>
            <w:r w:rsidRPr="008341B1">
              <w:rPr>
                <w:rFonts w:ascii="NTPreCursivek" w:hAnsi="NTPreCursivek"/>
                <w:sz w:val="28"/>
              </w:rPr>
              <w:t>You are going to create a Venn Diagram to show the similarities and differences between the life cycles of birds and amphibians. Use the scaffold attached to create it. Remember if it doesn’t apply to either, the information goes on the outside! And if it applies to both groups, it goes in the middle.</w:t>
            </w:r>
          </w:p>
          <w:p w:rsidR="008341B1" w:rsidRPr="008341B1" w:rsidRDefault="008341B1" w:rsidP="008341B1">
            <w:pPr>
              <w:rPr>
                <w:rFonts w:ascii="NTPreCursivek" w:hAnsi="NTPreCursivek"/>
                <w:color w:val="00B0F0"/>
                <w:sz w:val="28"/>
              </w:rPr>
            </w:pPr>
            <w:r w:rsidRPr="008341B1">
              <w:rPr>
                <w:rFonts w:ascii="NTPreCursivek" w:hAnsi="NTPreCursivek"/>
                <w:color w:val="00B0F0"/>
                <w:sz w:val="28"/>
              </w:rPr>
              <w:t>Support – Sort the facts into amphibian or bird life cycles, placing them in the Venn diagram accurately before adding a couple of your own.</w:t>
            </w:r>
          </w:p>
          <w:p w:rsidR="008341B1" w:rsidRPr="008341B1" w:rsidRDefault="008341B1" w:rsidP="008341B1">
            <w:pPr>
              <w:rPr>
                <w:rFonts w:ascii="NTPreCursivek" w:hAnsi="NTPreCursivek"/>
                <w:color w:val="00B0F0"/>
                <w:sz w:val="28"/>
              </w:rPr>
            </w:pPr>
            <w:r w:rsidRPr="008341B1">
              <w:rPr>
                <w:rFonts w:ascii="NTPreCursivek" w:hAnsi="NTPreCursivek"/>
                <w:color w:val="00B0F0"/>
                <w:sz w:val="28"/>
              </w:rPr>
              <w:t>Here are the support facts:</w:t>
            </w:r>
          </w:p>
          <w:tbl>
            <w:tblPr>
              <w:tblStyle w:val="TableGrid"/>
              <w:tblW w:w="9110" w:type="dxa"/>
              <w:tblLook w:val="04A0" w:firstRow="1" w:lastRow="0" w:firstColumn="1" w:lastColumn="0" w:noHBand="0" w:noVBand="1"/>
            </w:tblPr>
            <w:tblGrid>
              <w:gridCol w:w="4555"/>
              <w:gridCol w:w="4555"/>
            </w:tblGrid>
            <w:tr w:rsidR="008341B1" w:rsidRPr="008341B1" w:rsidTr="008042A8">
              <w:trPr>
                <w:trHeight w:val="545"/>
              </w:trPr>
              <w:tc>
                <w:tcPr>
                  <w:tcW w:w="4555" w:type="dxa"/>
                  <w:vAlign w:val="center"/>
                </w:tcPr>
                <w:p w:rsidR="008341B1" w:rsidRPr="008341B1" w:rsidRDefault="008341B1" w:rsidP="00C769E3">
                  <w:pPr>
                    <w:framePr w:hSpace="180" w:wrap="around" w:vAnchor="page" w:hAnchor="margin" w:y="1906"/>
                    <w:jc w:val="center"/>
                    <w:rPr>
                      <w:rFonts w:ascii="NTPreCursivek" w:hAnsi="NTPreCursivek"/>
                      <w:sz w:val="36"/>
                    </w:rPr>
                  </w:pPr>
                  <w:r w:rsidRPr="008341B1">
                    <w:rPr>
                      <w:rFonts w:ascii="NTPreCursivek" w:hAnsi="NTPreCursivek"/>
                      <w:sz w:val="36"/>
                    </w:rPr>
                    <w:t>The cycle starts with an egg.</w:t>
                  </w:r>
                </w:p>
              </w:tc>
              <w:tc>
                <w:tcPr>
                  <w:tcW w:w="4555" w:type="dxa"/>
                  <w:vAlign w:val="center"/>
                </w:tcPr>
                <w:p w:rsidR="008341B1" w:rsidRPr="008341B1" w:rsidRDefault="008341B1" w:rsidP="00C769E3">
                  <w:pPr>
                    <w:framePr w:hSpace="180" w:wrap="around" w:vAnchor="page" w:hAnchor="margin" w:y="1906"/>
                    <w:jc w:val="center"/>
                    <w:rPr>
                      <w:rFonts w:ascii="NTPreCursivek" w:hAnsi="NTPreCursivek"/>
                      <w:sz w:val="36"/>
                    </w:rPr>
                  </w:pPr>
                  <w:r w:rsidRPr="008341B1">
                    <w:rPr>
                      <w:rFonts w:ascii="NTPreCursivek" w:hAnsi="NTPreCursivek"/>
                      <w:sz w:val="36"/>
                    </w:rPr>
                    <w:t>The cycle has three main stages.</w:t>
                  </w:r>
                </w:p>
              </w:tc>
            </w:tr>
            <w:tr w:rsidR="008341B1" w:rsidRPr="008341B1" w:rsidTr="008042A8">
              <w:trPr>
                <w:trHeight w:val="841"/>
              </w:trPr>
              <w:tc>
                <w:tcPr>
                  <w:tcW w:w="4555" w:type="dxa"/>
                  <w:vAlign w:val="center"/>
                </w:tcPr>
                <w:p w:rsidR="008341B1" w:rsidRPr="008341B1" w:rsidRDefault="008341B1" w:rsidP="00C769E3">
                  <w:pPr>
                    <w:framePr w:hSpace="180" w:wrap="around" w:vAnchor="page" w:hAnchor="margin" w:y="1906"/>
                    <w:jc w:val="center"/>
                    <w:rPr>
                      <w:rFonts w:ascii="NTPreCursivek" w:hAnsi="NTPreCursivek"/>
                      <w:sz w:val="36"/>
                    </w:rPr>
                  </w:pPr>
                  <w:r w:rsidRPr="008341B1">
                    <w:rPr>
                      <w:rFonts w:ascii="NTPreCursivek" w:hAnsi="NTPreCursivek"/>
                      <w:sz w:val="36"/>
                    </w:rPr>
                    <w:t>The young are not independent and need feeding by their mothers.</w:t>
                  </w:r>
                </w:p>
              </w:tc>
              <w:tc>
                <w:tcPr>
                  <w:tcW w:w="4555" w:type="dxa"/>
                  <w:vAlign w:val="center"/>
                </w:tcPr>
                <w:p w:rsidR="008341B1" w:rsidRPr="008341B1" w:rsidRDefault="008341B1" w:rsidP="00C769E3">
                  <w:pPr>
                    <w:framePr w:hSpace="180" w:wrap="around" w:vAnchor="page" w:hAnchor="margin" w:y="1906"/>
                    <w:jc w:val="center"/>
                    <w:rPr>
                      <w:rFonts w:ascii="NTPreCursivek" w:hAnsi="NTPreCursivek"/>
                      <w:sz w:val="36"/>
                    </w:rPr>
                  </w:pPr>
                  <w:r w:rsidRPr="008341B1">
                    <w:rPr>
                      <w:rFonts w:ascii="NTPreCursivek" w:hAnsi="NTPreCursivek"/>
                      <w:sz w:val="36"/>
                    </w:rPr>
                    <w:t>The mother and father care for the young until it can fend for itself.</w:t>
                  </w:r>
                </w:p>
              </w:tc>
            </w:tr>
            <w:tr w:rsidR="008341B1" w:rsidRPr="008341B1" w:rsidTr="008042A8">
              <w:trPr>
                <w:trHeight w:val="545"/>
              </w:trPr>
              <w:tc>
                <w:tcPr>
                  <w:tcW w:w="4555" w:type="dxa"/>
                  <w:vAlign w:val="center"/>
                </w:tcPr>
                <w:p w:rsidR="008341B1" w:rsidRPr="008341B1" w:rsidRDefault="008341B1" w:rsidP="00C769E3">
                  <w:pPr>
                    <w:framePr w:hSpace="180" w:wrap="around" w:vAnchor="page" w:hAnchor="margin" w:y="1906"/>
                    <w:jc w:val="center"/>
                    <w:rPr>
                      <w:rFonts w:ascii="NTPreCursivek" w:hAnsi="NTPreCursivek"/>
                      <w:sz w:val="36"/>
                    </w:rPr>
                  </w:pPr>
                  <w:r w:rsidRPr="008341B1">
                    <w:rPr>
                      <w:rFonts w:ascii="NTPreCursivek" w:hAnsi="NTPreCursivek"/>
                      <w:sz w:val="36"/>
                    </w:rPr>
                    <w:t>The young change to develop lungs.</w:t>
                  </w:r>
                </w:p>
              </w:tc>
              <w:tc>
                <w:tcPr>
                  <w:tcW w:w="4555" w:type="dxa"/>
                  <w:vAlign w:val="center"/>
                </w:tcPr>
                <w:p w:rsidR="008341B1" w:rsidRPr="008341B1" w:rsidRDefault="008341B1" w:rsidP="00C769E3">
                  <w:pPr>
                    <w:framePr w:hSpace="180" w:wrap="around" w:vAnchor="page" w:hAnchor="margin" w:y="1906"/>
                    <w:jc w:val="center"/>
                    <w:rPr>
                      <w:rFonts w:ascii="NTPreCursivek" w:hAnsi="NTPreCursivek"/>
                      <w:sz w:val="36"/>
                    </w:rPr>
                  </w:pPr>
                  <w:r w:rsidRPr="008341B1">
                    <w:rPr>
                      <w:rFonts w:ascii="NTPreCursivek" w:hAnsi="NTPreCursivek"/>
                      <w:sz w:val="36"/>
                    </w:rPr>
                    <w:t>The female lays eggs to reproduce.</w:t>
                  </w:r>
                </w:p>
              </w:tc>
            </w:tr>
          </w:tbl>
          <w:p w:rsidR="008341B1" w:rsidRPr="008341B1" w:rsidRDefault="008341B1" w:rsidP="008341B1">
            <w:pPr>
              <w:rPr>
                <w:rFonts w:ascii="NTPreCursivek" w:hAnsi="NTPreCursivek"/>
                <w:color w:val="00B0F0"/>
                <w:sz w:val="28"/>
              </w:rPr>
            </w:pPr>
          </w:p>
          <w:p w:rsidR="008341B1" w:rsidRPr="008341B1" w:rsidRDefault="008341B1" w:rsidP="008341B1">
            <w:pPr>
              <w:rPr>
                <w:rFonts w:ascii="NTPreCursivek" w:hAnsi="NTPreCursivek"/>
                <w:color w:val="FF66CC"/>
                <w:sz w:val="28"/>
              </w:rPr>
            </w:pPr>
            <w:r w:rsidRPr="008341B1">
              <w:rPr>
                <w:rFonts w:ascii="NTPreCursivek" w:hAnsi="NTPreCursivek"/>
                <w:color w:val="FF66CC"/>
                <w:sz w:val="28"/>
              </w:rPr>
              <w:t xml:space="preserve">Challenge – Place your own facts into the Venn and (either using your own research or the information sheets attached) create a three-way Venn to include a plant, insect or mammal. </w:t>
            </w:r>
          </w:p>
          <w:p w:rsidR="008341B1" w:rsidRPr="008341B1" w:rsidRDefault="008341B1" w:rsidP="008341B1">
            <w:pPr>
              <w:rPr>
                <w:rFonts w:ascii="NTPreCursivek" w:hAnsi="NTPreCursivek"/>
                <w:sz w:val="28"/>
              </w:rPr>
            </w:pPr>
          </w:p>
          <w:p w:rsidR="008341B1" w:rsidRPr="008341B1" w:rsidRDefault="008341B1" w:rsidP="008341B1">
            <w:pPr>
              <w:rPr>
                <w:rFonts w:ascii="NTPreCursivek" w:hAnsi="NTPreCursivek"/>
                <w:color w:val="FF66CC"/>
                <w:sz w:val="28"/>
              </w:rPr>
            </w:pPr>
          </w:p>
          <w:p w:rsidR="008341B1" w:rsidRPr="008341B1" w:rsidRDefault="008341B1" w:rsidP="003138F7">
            <w:pPr>
              <w:widowControl w:val="0"/>
              <w:rPr>
                <w:rFonts w:ascii="NTPreCursivek" w:hAnsi="NTPreCursivek" w:cstheme="minorHAnsi"/>
                <w:sz w:val="24"/>
                <w:szCs w:val="24"/>
              </w:rPr>
            </w:pPr>
          </w:p>
        </w:tc>
      </w:tr>
    </w:tbl>
    <w:p w:rsidR="00881231" w:rsidRPr="008341B1" w:rsidRDefault="00881231" w:rsidP="00881231">
      <w:pPr>
        <w:jc w:val="center"/>
        <w:rPr>
          <w:rFonts w:ascii="NTPreCursivek" w:hAnsi="NTPreCursivek"/>
          <w:sz w:val="24"/>
          <w:szCs w:val="24"/>
        </w:rPr>
      </w:pPr>
    </w:p>
    <w:p w:rsidR="001F20C7" w:rsidRPr="008341B1" w:rsidRDefault="001F20C7">
      <w:pPr>
        <w:rPr>
          <w:rFonts w:ascii="NTPreCursivek" w:hAnsi="NTPreCursivek"/>
        </w:rPr>
      </w:pPr>
      <w:bookmarkStart w:id="0" w:name="_GoBack"/>
      <w:bookmarkEnd w:id="0"/>
    </w:p>
    <w:sectPr w:rsidR="001F20C7" w:rsidRPr="008341B1" w:rsidSect="00A641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TPreCursivek">
    <w:altName w:val="Ink Free"/>
    <w:panose1 w:val="03000400000000000000"/>
    <w:charset w:val="00"/>
    <w:family w:val="script"/>
    <w:pitch w:val="variable"/>
    <w:sig w:usb0="00000003" w:usb1="1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D10"/>
    <w:multiLevelType w:val="hybridMultilevel"/>
    <w:tmpl w:val="98E4EA68"/>
    <w:lvl w:ilvl="0" w:tplc="2DC8CE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354A2"/>
    <w:multiLevelType w:val="hybridMultilevel"/>
    <w:tmpl w:val="00E84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3382D"/>
    <w:multiLevelType w:val="hybridMultilevel"/>
    <w:tmpl w:val="BE4E3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2C3085"/>
    <w:multiLevelType w:val="hybridMultilevel"/>
    <w:tmpl w:val="C13E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1129D2"/>
    <w:multiLevelType w:val="hybridMultilevel"/>
    <w:tmpl w:val="21C85B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59"/>
    <w:rsid w:val="00075A7D"/>
    <w:rsid w:val="001F20C7"/>
    <w:rsid w:val="002D77F4"/>
    <w:rsid w:val="003138F7"/>
    <w:rsid w:val="004743A2"/>
    <w:rsid w:val="00625C13"/>
    <w:rsid w:val="006278C3"/>
    <w:rsid w:val="007F5BE4"/>
    <w:rsid w:val="008341B1"/>
    <w:rsid w:val="00881231"/>
    <w:rsid w:val="009842DA"/>
    <w:rsid w:val="00A62FA4"/>
    <w:rsid w:val="00B31D16"/>
    <w:rsid w:val="00B4228C"/>
    <w:rsid w:val="00C53059"/>
    <w:rsid w:val="00C769E3"/>
    <w:rsid w:val="00C844B9"/>
    <w:rsid w:val="00E46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53C0"/>
  <w15:chartTrackingRefBased/>
  <w15:docId w15:val="{D982A35E-3FBA-4063-9F4E-C3866481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773201">
      <w:bodyDiv w:val="1"/>
      <w:marLeft w:val="0"/>
      <w:marRight w:val="0"/>
      <w:marTop w:val="0"/>
      <w:marBottom w:val="0"/>
      <w:divBdr>
        <w:top w:val="none" w:sz="0" w:space="0" w:color="auto"/>
        <w:left w:val="none" w:sz="0" w:space="0" w:color="auto"/>
        <w:bottom w:val="none" w:sz="0" w:space="0" w:color="auto"/>
        <w:right w:val="none" w:sz="0" w:space="0" w:color="auto"/>
      </w:divBdr>
    </w:div>
    <w:div w:id="203125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2020-05-11T12:55:00Z</dcterms:created>
  <dcterms:modified xsi:type="dcterms:W3CDTF">2020-05-12T15:15:00Z</dcterms:modified>
</cp:coreProperties>
</file>