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5040"/>
      </w:tblGrid>
      <w:tr w:rsidR="005B13BE" w:rsidTr="005B13BE">
        <w:trPr>
          <w:trHeight w:val="489"/>
        </w:trPr>
        <w:tc>
          <w:tcPr>
            <w:tcW w:w="10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B13BE" w:rsidRPr="002A2534" w:rsidRDefault="005B13BE" w:rsidP="005B13BE">
            <w:pPr>
              <w:widowControl w:val="0"/>
              <w:jc w:val="center"/>
              <w:rPr>
                <w:rFonts w:ascii="Maiandra GD" w:hAnsi="Maiandra GD"/>
                <w:sz w:val="28"/>
                <w:szCs w:val="28"/>
                <w14:ligatures w14:val="none"/>
              </w:rPr>
            </w:pPr>
            <w:bookmarkStart w:id="0" w:name="_GoBack" w:colFirst="0" w:colLast="1"/>
            <w:r w:rsidRPr="002A2534">
              <w:rPr>
                <w:rFonts w:ascii="Maiandra GD" w:hAnsi="Maiandra GD"/>
                <w:sz w:val="28"/>
                <w:szCs w:val="28"/>
                <w14:ligatures w14:val="none"/>
              </w:rPr>
              <w:t>Success Criteria for my Robin Hood Narrative</w:t>
            </w:r>
          </w:p>
        </w:tc>
      </w:tr>
      <w:tr w:rsidR="005B13BE" w:rsidTr="005B13BE">
        <w:trPr>
          <w:trHeight w:val="439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B13BE" w:rsidRPr="002A2534" w:rsidRDefault="005B13BE" w:rsidP="005B13BE">
            <w:pPr>
              <w:widowControl w:val="0"/>
              <w:jc w:val="center"/>
              <w:rPr>
                <w:rFonts w:ascii="Maiandra GD" w:hAnsi="Maiandra GD"/>
                <w:b/>
                <w:sz w:val="22"/>
                <w:szCs w:val="28"/>
                <w14:ligatures w14:val="none"/>
              </w:rPr>
            </w:pPr>
            <w:r w:rsidRPr="002A2534">
              <w:rPr>
                <w:rFonts w:ascii="Maiandra GD" w:hAnsi="Maiandra GD"/>
                <w:b/>
                <w:sz w:val="22"/>
                <w:szCs w:val="28"/>
                <w14:ligatures w14:val="none"/>
              </w:rPr>
              <w:t>Narrative Features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B13BE" w:rsidRPr="002A2534" w:rsidRDefault="005B13BE" w:rsidP="005B13BE">
            <w:pPr>
              <w:widowControl w:val="0"/>
              <w:jc w:val="center"/>
              <w:rPr>
                <w:rFonts w:ascii="Maiandra GD" w:hAnsi="Maiandra GD"/>
                <w:b/>
                <w:sz w:val="22"/>
                <w14:ligatures w14:val="none"/>
              </w:rPr>
            </w:pPr>
            <w:proofErr w:type="spellStart"/>
            <w:r w:rsidRPr="002A2534">
              <w:rPr>
                <w:rFonts w:ascii="Maiandra GD" w:hAnsi="Maiandra GD"/>
                <w:b/>
                <w:sz w:val="22"/>
                <w:szCs w:val="28"/>
                <w14:ligatures w14:val="none"/>
              </w:rPr>
              <w:t>SPaG</w:t>
            </w:r>
            <w:proofErr w:type="spellEnd"/>
            <w:r w:rsidRPr="002A2534">
              <w:rPr>
                <w:rFonts w:ascii="Maiandra GD" w:hAnsi="Maiandra GD"/>
                <w:b/>
                <w:sz w:val="22"/>
                <w:szCs w:val="28"/>
                <w14:ligatures w14:val="none"/>
              </w:rPr>
              <w:t xml:space="preserve"> features</w:t>
            </w:r>
          </w:p>
        </w:tc>
      </w:tr>
      <w:tr w:rsidR="005B13BE" w:rsidTr="005B13BE">
        <w:trPr>
          <w:trHeight w:val="775"/>
        </w:trPr>
        <w:tc>
          <w:tcPr>
            <w:tcW w:w="5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B13BE" w:rsidRPr="002A2534" w:rsidRDefault="005B13BE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2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2"/>
                <w14:ligatures w14:val="none"/>
              </w:rPr>
              <w:t>A descriptive opening that builds suspense and engages the reader.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2A2534" w:rsidRDefault="000C2E47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4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4"/>
                <w14:ligatures w14:val="none"/>
              </w:rPr>
              <w:t>Direct speech and reported speech</w:t>
            </w:r>
          </w:p>
        </w:tc>
      </w:tr>
      <w:tr w:rsidR="005B13BE" w:rsidTr="005B13BE">
        <w:trPr>
          <w:trHeight w:val="588"/>
        </w:trPr>
        <w:tc>
          <w:tcPr>
            <w:tcW w:w="5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2A2534" w:rsidRDefault="005B13BE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2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2"/>
                <w14:ligatures w14:val="none"/>
              </w:rPr>
              <w:t>Topic sentences to ensure new sections are clearly signposted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2A2534" w:rsidRDefault="000C2E47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4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4"/>
                <w14:ligatures w14:val="none"/>
              </w:rPr>
              <w:t>A variety of sentence structures, short, long, fronted adverbials, relative clauses</w:t>
            </w:r>
          </w:p>
        </w:tc>
      </w:tr>
      <w:tr w:rsidR="005B13BE" w:rsidTr="005B13BE">
        <w:trPr>
          <w:trHeight w:val="531"/>
        </w:trPr>
        <w:tc>
          <w:tcPr>
            <w:tcW w:w="5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2A2534" w:rsidRDefault="000C2E47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2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2"/>
                <w14:ligatures w14:val="none"/>
              </w:rPr>
              <w:t>Powerful description of characters – how do you want to make the reader feel about them?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2A2534" w:rsidRDefault="000C2E47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4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4"/>
                <w14:ligatures w14:val="none"/>
              </w:rPr>
              <w:t>Conjunctions to link paragraphs and create cohesion</w:t>
            </w:r>
          </w:p>
        </w:tc>
      </w:tr>
      <w:tr w:rsidR="005B13BE" w:rsidTr="005B13BE">
        <w:trPr>
          <w:trHeight w:val="431"/>
        </w:trPr>
        <w:tc>
          <w:tcPr>
            <w:tcW w:w="5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B13BE" w:rsidRPr="002A2534" w:rsidRDefault="000C2E47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2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2"/>
                <w14:ligatures w14:val="none"/>
              </w:rPr>
              <w:t>A cohesive plot that makes sense to the reader. Make sure the plot is well developed – not rushed!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2A2534" w:rsidRDefault="000C2E47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4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2"/>
                <w14:ligatures w14:val="none"/>
              </w:rPr>
              <w:t>Parenthesis (brackets, dashes and commas)</w:t>
            </w:r>
          </w:p>
        </w:tc>
      </w:tr>
      <w:tr w:rsidR="005B13BE" w:rsidTr="005B13BE">
        <w:trPr>
          <w:trHeight w:val="364"/>
        </w:trPr>
        <w:tc>
          <w:tcPr>
            <w:tcW w:w="53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2A2534" w:rsidRDefault="005B13BE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2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2A2534" w:rsidRDefault="000C2E47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4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2"/>
                <w14:ligatures w14:val="none"/>
              </w:rPr>
              <w:t>Writing edited to check work choices, punctuation and spellings</w:t>
            </w:r>
          </w:p>
        </w:tc>
      </w:tr>
      <w:tr w:rsidR="005B13BE" w:rsidTr="000C2E47">
        <w:trPr>
          <w:trHeight w:val="1023"/>
        </w:trPr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B13BE" w:rsidRPr="002A2534" w:rsidRDefault="000C2E47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2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2"/>
                <w14:ligatures w14:val="none"/>
              </w:rPr>
              <w:t>Reflect the story telling features in your punctuation.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2A2534" w:rsidRDefault="000C2E47" w:rsidP="005B13BE">
            <w:pPr>
              <w:widowControl w:val="0"/>
              <w:jc w:val="center"/>
              <w:rPr>
                <w:rFonts w:ascii="Maiandra GD" w:hAnsi="Maiandra GD"/>
                <w:sz w:val="18"/>
                <w:szCs w:val="24"/>
                <w14:ligatures w14:val="none"/>
              </w:rPr>
            </w:pPr>
            <w:r w:rsidRPr="002A2534">
              <w:rPr>
                <w:rFonts w:ascii="Maiandra GD" w:hAnsi="Maiandra GD"/>
                <w:sz w:val="18"/>
                <w:szCs w:val="22"/>
                <w14:ligatures w14:val="none"/>
              </w:rPr>
              <w:t>Powerful word choices</w:t>
            </w:r>
          </w:p>
        </w:tc>
      </w:tr>
      <w:bookmarkEnd w:id="0"/>
    </w:tbl>
    <w:p w:rsidR="001F20C7" w:rsidRDefault="001F20C7"/>
    <w:p w:rsidR="000C2E47" w:rsidRDefault="000C2E47" w:rsidP="000C2E47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0C2E47" w:rsidRDefault="000C2E47"/>
    <w:sectPr w:rsidR="000C2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BE"/>
    <w:rsid w:val="000C2E47"/>
    <w:rsid w:val="001F20C7"/>
    <w:rsid w:val="002A2534"/>
    <w:rsid w:val="005B13BE"/>
    <w:rsid w:val="009842DA"/>
    <w:rsid w:val="00A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79979-E0B2-4826-8CBC-033A5D92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B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rsid w:val="005B13BE"/>
    <w:pPr>
      <w:spacing w:after="0" w:line="241" w:lineRule="exac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Field</cp:lastModifiedBy>
  <cp:revision>4</cp:revision>
  <dcterms:created xsi:type="dcterms:W3CDTF">2020-05-03T10:03:00Z</dcterms:created>
  <dcterms:modified xsi:type="dcterms:W3CDTF">2020-05-03T17:32:00Z</dcterms:modified>
</cp:coreProperties>
</file>