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7436" w:type="dxa"/>
        <w:tblInd w:w="-431" w:type="dxa"/>
        <w:tblLook w:val="04A0" w:firstRow="1" w:lastRow="0" w:firstColumn="1" w:lastColumn="0" w:noHBand="0" w:noVBand="1"/>
      </w:tblPr>
      <w:tblGrid>
        <w:gridCol w:w="1367"/>
        <w:gridCol w:w="1654"/>
        <w:gridCol w:w="888"/>
        <w:gridCol w:w="7968"/>
        <w:gridCol w:w="1368"/>
        <w:gridCol w:w="4191"/>
      </w:tblGrid>
      <w:tr w:rsidR="00043586" w14:paraId="4CD2B9F2" w14:textId="77777777" w:rsidTr="00D733F5">
        <w:trPr>
          <w:trHeight w:val="346"/>
        </w:trPr>
        <w:tc>
          <w:tcPr>
            <w:tcW w:w="2963" w:type="dxa"/>
            <w:gridSpan w:val="2"/>
            <w:shd w:val="clear" w:color="auto" w:fill="9CC2E5" w:themeFill="accent1" w:themeFillTint="99"/>
            <w:vAlign w:val="center"/>
          </w:tcPr>
          <w:p w14:paraId="1668C790" w14:textId="4B6CF0C5" w:rsidR="009514A8" w:rsidRPr="00F82C0B" w:rsidRDefault="00535135" w:rsidP="0053513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18"/>
                <w:szCs w:val="20"/>
              </w:rPr>
              <w:t xml:space="preserve">Solar System </w:t>
            </w:r>
            <w:r w:rsidR="00443E87">
              <w:rPr>
                <w:rFonts w:cstheme="minorHAnsi"/>
                <w:b/>
                <w:sz w:val="18"/>
                <w:szCs w:val="20"/>
              </w:rPr>
              <w:t xml:space="preserve">Vocabulary </w:t>
            </w:r>
          </w:p>
        </w:tc>
        <w:tc>
          <w:tcPr>
            <w:tcW w:w="8876" w:type="dxa"/>
            <w:gridSpan w:val="2"/>
            <w:shd w:val="clear" w:color="auto" w:fill="9CC2E5" w:themeFill="accent1" w:themeFillTint="99"/>
            <w:vAlign w:val="center"/>
          </w:tcPr>
          <w:p w14:paraId="4CBC93D6" w14:textId="5AF9A8B9" w:rsidR="009514A8" w:rsidRPr="00F82C0B" w:rsidRDefault="00535135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</w:t>
            </w:r>
            <w:r w:rsidR="00FB1186">
              <w:rPr>
                <w:rFonts w:cstheme="minorHAnsi"/>
                <w:b/>
                <w:sz w:val="18"/>
                <w:szCs w:val="20"/>
              </w:rPr>
              <w:t xml:space="preserve"> – </w:t>
            </w:r>
          </w:p>
        </w:tc>
        <w:tc>
          <w:tcPr>
            <w:tcW w:w="5597" w:type="dxa"/>
            <w:gridSpan w:val="2"/>
            <w:shd w:val="clear" w:color="auto" w:fill="9CC2E5" w:themeFill="accent1" w:themeFillTint="99"/>
            <w:vAlign w:val="center"/>
          </w:tcPr>
          <w:p w14:paraId="79805F3E" w14:textId="0F4D5F06" w:rsidR="009514A8" w:rsidRPr="00F82C0B" w:rsidRDefault="00EE1501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Art</w:t>
            </w:r>
          </w:p>
        </w:tc>
      </w:tr>
      <w:tr w:rsidR="00AC2333" w14:paraId="6EA1E01E" w14:textId="77777777" w:rsidTr="00D733F5">
        <w:trPr>
          <w:trHeight w:val="833"/>
        </w:trPr>
        <w:tc>
          <w:tcPr>
            <w:tcW w:w="1306" w:type="dxa"/>
            <w:shd w:val="clear" w:color="auto" w:fill="9CC2E5" w:themeFill="accent1" w:themeFillTint="99"/>
          </w:tcPr>
          <w:p w14:paraId="4B344C75" w14:textId="7134183F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Asteroid</w:t>
            </w:r>
          </w:p>
        </w:tc>
        <w:tc>
          <w:tcPr>
            <w:tcW w:w="1657" w:type="dxa"/>
          </w:tcPr>
          <w:p w14:paraId="306612A6" w14:textId="4363488B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small rocky body orbiting the sun</w:t>
            </w:r>
          </w:p>
        </w:tc>
        <w:tc>
          <w:tcPr>
            <w:tcW w:w="833" w:type="dxa"/>
            <w:shd w:val="clear" w:color="auto" w:fill="9CC2E5" w:themeFill="accent1" w:themeFillTint="99"/>
          </w:tcPr>
          <w:p w14:paraId="56E64498" w14:textId="3AD09FA6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 text</w:t>
            </w:r>
          </w:p>
        </w:tc>
        <w:tc>
          <w:tcPr>
            <w:tcW w:w="8043" w:type="dxa"/>
          </w:tcPr>
          <w:p w14:paraId="22DB5C74" w14:textId="77777777" w:rsidR="009514A8" w:rsidRDefault="000435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 fiction text involve</w:t>
            </w:r>
          </w:p>
          <w:p w14:paraId="38673401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Science fiction often involves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space travel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E5CE330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Often there are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cool machines 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like robots…</w:t>
            </w:r>
          </w:p>
          <w:p w14:paraId="5AE25056" w14:textId="44572F66" w:rsidR="00043586" w:rsidRPr="00D905F6" w:rsidRDefault="00043586">
            <w:pPr>
              <w:rPr>
                <w:rFonts w:cstheme="minorHAnsi"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Sometimes the story is set in the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future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3" w:type="dxa"/>
            <w:shd w:val="clear" w:color="auto" w:fill="9CC2E5" w:themeFill="accent1" w:themeFillTint="99"/>
          </w:tcPr>
          <w:p w14:paraId="3730DA45" w14:textId="7989ACC5" w:rsidR="0018359E" w:rsidRPr="00F82C0B" w:rsidRDefault="00535135" w:rsidP="00CF34BF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Abstract</w:t>
            </w:r>
          </w:p>
        </w:tc>
        <w:tc>
          <w:tcPr>
            <w:tcW w:w="4224" w:type="dxa"/>
          </w:tcPr>
          <w:p w14:paraId="6832598A" w14:textId="06389B07" w:rsidR="0018359E" w:rsidRPr="00D905F6" w:rsidRDefault="00E40129" w:rsidP="00AC2333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Abstract Art</w:t>
            </w:r>
            <w:r w:rsidR="00535135">
              <w:rPr>
                <w:rFonts w:ascii="Arial" w:hAnsi="Arial" w:cs="Arial"/>
                <w:color w:val="666666"/>
                <w:sz w:val="20"/>
                <w:szCs w:val="20"/>
              </w:rPr>
              <w:t xml:space="preserve"> has no subject. It is just lines, shapes, and </w:t>
            </w:r>
            <w:r w:rsidR="00AC2333">
              <w:rPr>
                <w:rFonts w:ascii="Arial" w:hAnsi="Arial" w:cs="Arial"/>
                <w:color w:val="666666"/>
                <w:sz w:val="20"/>
                <w:szCs w:val="20"/>
              </w:rPr>
              <w:t>colours</w:t>
            </w:r>
            <w:r w:rsidR="00535135">
              <w:rPr>
                <w:rFonts w:ascii="Arial" w:hAnsi="Arial" w:cs="Arial"/>
                <w:color w:val="666666"/>
                <w:sz w:val="20"/>
                <w:szCs w:val="20"/>
              </w:rPr>
              <w:t>.</w:t>
            </w:r>
          </w:p>
        </w:tc>
      </w:tr>
      <w:tr w:rsidR="00AC2333" w14:paraId="0E7A83AE" w14:textId="77777777" w:rsidTr="00D733F5">
        <w:trPr>
          <w:trHeight w:val="845"/>
        </w:trPr>
        <w:tc>
          <w:tcPr>
            <w:tcW w:w="1306" w:type="dxa"/>
            <w:shd w:val="clear" w:color="auto" w:fill="9CC2E5" w:themeFill="accent1" w:themeFillTint="99"/>
          </w:tcPr>
          <w:p w14:paraId="531FC8B2" w14:textId="1BE29C8E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Axis</w:t>
            </w:r>
          </w:p>
        </w:tc>
        <w:tc>
          <w:tcPr>
            <w:tcW w:w="1657" w:type="dxa"/>
          </w:tcPr>
          <w:p w14:paraId="74099C2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imaginary line about which a body rotates</w:t>
            </w:r>
          </w:p>
          <w:p w14:paraId="056340CA" w14:textId="556FFB14" w:rsidR="0018359E" w:rsidRPr="00535135" w:rsidRDefault="0018359E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33" w:type="dxa"/>
            <w:shd w:val="clear" w:color="auto" w:fill="9CC2E5" w:themeFill="accent1" w:themeFillTint="99"/>
          </w:tcPr>
          <w:p w14:paraId="3E7F3BC0" w14:textId="03A1D71E" w:rsidR="0018359E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Cohesive </w:t>
            </w:r>
          </w:p>
          <w:p w14:paraId="72C65B4F" w14:textId="14701CEA" w:rsidR="00D1403B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devices</w:t>
            </w:r>
          </w:p>
          <w:p w14:paraId="4BB93CFB" w14:textId="467CD835" w:rsidR="00043586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8043" w:type="dxa"/>
          </w:tcPr>
          <w:p w14:paraId="6FCBBAF4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 xml:space="preserve">furthermore, nevertheless, also, in 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add</w:t>
            </w: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>ition to, contrary to, despite, as well as,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 xml:space="preserve"> on the other hand, </w:t>
            </w:r>
          </w:p>
          <w:p w14:paraId="75D0053E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without warning,</w:t>
            </w:r>
          </w:p>
          <w:p w14:paraId="1C653A7C" w14:textId="514B0C8B" w:rsidR="009514A8" w:rsidRPr="00D905F6" w:rsidRDefault="009514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9CC2E5" w:themeFill="accent1" w:themeFillTint="99"/>
          </w:tcPr>
          <w:p w14:paraId="72815D98" w14:textId="6C5854F1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Wassily Kandinsky</w:t>
            </w:r>
          </w:p>
        </w:tc>
        <w:tc>
          <w:tcPr>
            <w:tcW w:w="4224" w:type="dxa"/>
          </w:tcPr>
          <w:p w14:paraId="67F0730C" w14:textId="2E357195" w:rsidR="0018359E" w:rsidRPr="00D905F6" w:rsidRDefault="00AC2333" w:rsidP="00FB1186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Wassily </w:t>
            </w:r>
            <w:r>
              <w:rPr>
                <w:rStyle w:val="Strong"/>
                <w:rFonts w:ascii="Arial" w:hAnsi="Arial" w:cs="Arial"/>
                <w:color w:val="767676"/>
                <w:sz w:val="20"/>
                <w:szCs w:val="20"/>
              </w:rPr>
              <w:t>Kandinsky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, Russian-born artist, one of the first creators of pure abstraction in modern painting.</w:t>
            </w:r>
          </w:p>
        </w:tc>
      </w:tr>
      <w:tr w:rsidR="00AC2333" w14:paraId="0C8C9006" w14:textId="77777777" w:rsidTr="00D733F5">
        <w:trPr>
          <w:trHeight w:val="602"/>
        </w:trPr>
        <w:tc>
          <w:tcPr>
            <w:tcW w:w="1306" w:type="dxa"/>
            <w:shd w:val="clear" w:color="auto" w:fill="9CC2E5" w:themeFill="accent1" w:themeFillTint="99"/>
          </w:tcPr>
          <w:p w14:paraId="735CA174" w14:textId="3EA9D57E" w:rsidR="00535135" w:rsidRDefault="00535135" w:rsidP="00535135">
            <w:pP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Moon </w:t>
            </w:r>
          </w:p>
          <w:p w14:paraId="0D1A6868" w14:textId="64D48C4A" w:rsidR="0018359E" w:rsidRPr="00F82C0B" w:rsidRDefault="0018359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4924081E" w14:textId="02CD7F52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natural satellite of any planet</w:t>
            </w:r>
          </w:p>
        </w:tc>
        <w:tc>
          <w:tcPr>
            <w:tcW w:w="833" w:type="dxa"/>
            <w:shd w:val="clear" w:color="auto" w:fill="9CC2E5" w:themeFill="accent1" w:themeFillTint="99"/>
          </w:tcPr>
          <w:p w14:paraId="0658326E" w14:textId="3DFC3615" w:rsidR="005B7BF5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Story openers</w:t>
            </w:r>
          </w:p>
        </w:tc>
        <w:tc>
          <w:tcPr>
            <w:tcW w:w="8043" w:type="dxa"/>
          </w:tcPr>
          <w:p w14:paraId="77EC4E77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Speech-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“Planet Zedo is our destination” explained Captain Smith.</w:t>
            </w:r>
          </w:p>
          <w:p w14:paraId="3F8B1973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 description- 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>The enormous, green dragon was covered in shiny scales.</w:t>
            </w:r>
          </w:p>
          <w:p w14:paraId="565C321C" w14:textId="77777777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Setting description-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Millions of twinkling stars lit up the black blanket of sky.</w:t>
            </w:r>
          </w:p>
          <w:p w14:paraId="29FB3424" w14:textId="0423AD5E" w:rsidR="00043586" w:rsidRPr="00043586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Action-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</w:t>
            </w:r>
            <w:r w:rsidR="007B323D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>Laser beams were shooting across</w:t>
            </w:r>
            <w:r w:rsidRPr="00043586">
              <w:rPr>
                <w:rFonts w:ascii="Comic Sans MS" w:eastAsia="Times New Roman" w:hAnsi="Comic Sans MS" w:cs="Times New Roman"/>
                <w:color w:val="F79646"/>
                <w:sz w:val="20"/>
                <w:szCs w:val="20"/>
                <w:lang w:eastAsia="en-GB"/>
              </w:rPr>
              <w:t xml:space="preserve"> from every angle!</w:t>
            </w:r>
          </w:p>
          <w:p w14:paraId="00935D0A" w14:textId="2D53F840" w:rsidR="0018359E" w:rsidRPr="00F82C0B" w:rsidRDefault="0018359E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73" w:type="dxa"/>
            <w:shd w:val="clear" w:color="auto" w:fill="9CC2E5" w:themeFill="accent1" w:themeFillTint="99"/>
          </w:tcPr>
          <w:p w14:paraId="3064E927" w14:textId="7011020F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Jackson Pollock</w:t>
            </w:r>
          </w:p>
        </w:tc>
        <w:tc>
          <w:tcPr>
            <w:tcW w:w="4224" w:type="dxa"/>
          </w:tcPr>
          <w:p w14:paraId="2A515091" w14:textId="479F3C73" w:rsidR="0018359E" w:rsidRPr="00D905F6" w:rsidRDefault="00AC2333">
            <w:pPr>
              <w:rPr>
                <w:rFonts w:cstheme="minorHAnsi"/>
              </w:rPr>
            </w:pPr>
            <w:r>
              <w:rPr>
                <w:rStyle w:val="Strong"/>
                <w:rFonts w:ascii="Arial" w:hAnsi="Arial" w:cs="Arial"/>
                <w:color w:val="767676"/>
                <w:sz w:val="20"/>
                <w:szCs w:val="20"/>
              </w:rPr>
              <w:t>Jackson Pollock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 was an influential American painter, and the leading force behind the abstract expressionist movement in the art world.</w:t>
            </w:r>
          </w:p>
        </w:tc>
      </w:tr>
      <w:tr w:rsidR="00FE10FB" w14:paraId="569C9540" w14:textId="77777777" w:rsidTr="00D733F5">
        <w:tc>
          <w:tcPr>
            <w:tcW w:w="1306" w:type="dxa"/>
            <w:shd w:val="clear" w:color="auto" w:fill="9CC2E5" w:themeFill="accent1" w:themeFillTint="99"/>
          </w:tcPr>
          <w:p w14:paraId="44265EE2" w14:textId="7FC4EAB3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Planet</w:t>
            </w:r>
          </w:p>
        </w:tc>
        <w:tc>
          <w:tcPr>
            <w:tcW w:w="1657" w:type="dxa"/>
          </w:tcPr>
          <w:p w14:paraId="0F12DC72" w14:textId="28D1B670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celestial body moving in orbit round a star</w:t>
            </w:r>
          </w:p>
        </w:tc>
        <w:tc>
          <w:tcPr>
            <w:tcW w:w="14473" w:type="dxa"/>
            <w:gridSpan w:val="4"/>
            <w:shd w:val="clear" w:color="auto" w:fill="9CC2E5" w:themeFill="accent1" w:themeFillTint="99"/>
            <w:vAlign w:val="center"/>
          </w:tcPr>
          <w:p w14:paraId="2B8A3587" w14:textId="218D9F43" w:rsidR="001A51D9" w:rsidRPr="00B27772" w:rsidRDefault="001A51D9" w:rsidP="001A51D9">
            <w:pPr>
              <w:ind w:left="227"/>
              <w:rPr>
                <w:rFonts w:cstheme="minorHAnsi"/>
                <w:sz w:val="24"/>
                <w:szCs w:val="24"/>
              </w:rPr>
            </w:pPr>
            <w:r w:rsidRPr="00B2777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How do the Earth, Sun and Moon fit within our solar system?</w:t>
            </w:r>
          </w:p>
          <w:p w14:paraId="47CE7648" w14:textId="77777777" w:rsidR="00FE10FB" w:rsidRPr="00F82C0B" w:rsidRDefault="00FE10FB" w:rsidP="001A51D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FE10FB" w14:paraId="1D403EB7" w14:textId="77777777" w:rsidTr="00D733F5">
        <w:trPr>
          <w:trHeight w:val="585"/>
        </w:trPr>
        <w:tc>
          <w:tcPr>
            <w:tcW w:w="1306" w:type="dxa"/>
            <w:shd w:val="clear" w:color="auto" w:fill="9CC2E5" w:themeFill="accent1" w:themeFillTint="99"/>
          </w:tcPr>
          <w:p w14:paraId="5016A412" w14:textId="6FFB748C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Celestial</w:t>
            </w:r>
          </w:p>
        </w:tc>
        <w:tc>
          <w:tcPr>
            <w:tcW w:w="1657" w:type="dxa"/>
          </w:tcPr>
          <w:p w14:paraId="0FA12EFE" w14:textId="6B594EB1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Positioned in or relating to the sky, or outer space as observed in the astronomy</w:t>
            </w:r>
          </w:p>
        </w:tc>
        <w:tc>
          <w:tcPr>
            <w:tcW w:w="14473" w:type="dxa"/>
            <w:gridSpan w:val="4"/>
            <w:vMerge w:val="restart"/>
            <w:shd w:val="clear" w:color="auto" w:fill="auto"/>
          </w:tcPr>
          <w:p w14:paraId="359481B1" w14:textId="518D96CB" w:rsidR="00FE10FB" w:rsidRPr="00F82C0B" w:rsidRDefault="00161884" w:rsidP="00FE10FB">
            <w:pPr>
              <w:rPr>
                <w:rFonts w:cstheme="minorHAnsi"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FDEDBB6" wp14:editId="7DB1F9A4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-246380</wp:posOffset>
                  </wp:positionV>
                  <wp:extent cx="8795767" cy="3756660"/>
                  <wp:effectExtent l="0" t="0" r="5715" b="0"/>
                  <wp:wrapNone/>
                  <wp:docPr id="2" name="Picture 2" descr="Image result for pla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lan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4889"/>
                          <a:stretch/>
                        </pic:blipFill>
                        <pic:spPr bwMode="auto">
                          <a:xfrm>
                            <a:off x="0" y="0"/>
                            <a:ext cx="8848851" cy="377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10FB" w14:paraId="7C115FD6" w14:textId="77777777" w:rsidTr="00D733F5">
        <w:trPr>
          <w:trHeight w:val="831"/>
        </w:trPr>
        <w:tc>
          <w:tcPr>
            <w:tcW w:w="1306" w:type="dxa"/>
            <w:shd w:val="clear" w:color="auto" w:fill="9CC2E5" w:themeFill="accent1" w:themeFillTint="99"/>
          </w:tcPr>
          <w:p w14:paraId="44B2BD09" w14:textId="75C30909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Heliocentric </w:t>
            </w:r>
          </w:p>
        </w:tc>
        <w:tc>
          <w:tcPr>
            <w:tcW w:w="1657" w:type="dxa"/>
          </w:tcPr>
          <w:p w14:paraId="66696E8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Representing the sun as the centre of the solar system, the modern view of the solar system </w:t>
            </w:r>
          </w:p>
          <w:p w14:paraId="180AD1D9" w14:textId="76E697B1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473" w:type="dxa"/>
            <w:gridSpan w:val="4"/>
            <w:vMerge/>
            <w:shd w:val="clear" w:color="auto" w:fill="auto"/>
          </w:tcPr>
          <w:p w14:paraId="7221218F" w14:textId="77777777" w:rsidR="00FE10FB" w:rsidRPr="00F82C0B" w:rsidRDefault="00FE10FB" w:rsidP="0075355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E10FB" w14:paraId="4D7CE478" w14:textId="77777777" w:rsidTr="00D733F5">
        <w:trPr>
          <w:trHeight w:val="572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A77842F" w14:textId="47B1C3FB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Star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3BFEE7C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 A fixed luminous point in the night sky which is a large, remote body like the sun</w:t>
            </w:r>
          </w:p>
          <w:p w14:paraId="1616C9EE" w14:textId="3ADB6B49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44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34D748D" w14:textId="77777777" w:rsidR="00FE10FB" w:rsidRPr="00F82C0B" w:rsidRDefault="00FE10FB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4B559F9F" w14:textId="77777777" w:rsidR="00DF6C87" w:rsidRDefault="00DF6C87"/>
    <w:sectPr w:rsidR="00DF6C87" w:rsidSect="00E40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48E2" w14:textId="77777777" w:rsidR="000E430A" w:rsidRDefault="000E430A" w:rsidP="0018359E">
      <w:pPr>
        <w:spacing w:after="0" w:line="240" w:lineRule="auto"/>
      </w:pPr>
      <w:r>
        <w:separator/>
      </w:r>
    </w:p>
  </w:endnote>
  <w:endnote w:type="continuationSeparator" w:id="0">
    <w:p w14:paraId="335D1CB3" w14:textId="77777777" w:rsidR="000E430A" w:rsidRDefault="000E430A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953E" w14:textId="77777777" w:rsidR="007B323D" w:rsidRDefault="007B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4681" w14:textId="77777777" w:rsidR="007B323D" w:rsidRDefault="007B3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F59B" w14:textId="77777777" w:rsidR="007B323D" w:rsidRDefault="007B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6E7D" w14:textId="77777777" w:rsidR="000E430A" w:rsidRDefault="000E430A" w:rsidP="0018359E">
      <w:pPr>
        <w:spacing w:after="0" w:line="240" w:lineRule="auto"/>
      </w:pPr>
      <w:r>
        <w:separator/>
      </w:r>
    </w:p>
  </w:footnote>
  <w:footnote w:type="continuationSeparator" w:id="0">
    <w:p w14:paraId="5CEA991F" w14:textId="77777777" w:rsidR="000E430A" w:rsidRDefault="000E430A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9C6F" w14:textId="77777777" w:rsidR="007B323D" w:rsidRDefault="007B3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E9E9" w14:textId="77777777" w:rsidR="0018359E" w:rsidRPr="0018359E" w:rsidRDefault="0018359E" w:rsidP="00D733F5">
    <w:pPr>
      <w:pStyle w:val="Header"/>
      <w:rPr>
        <w:b/>
        <w:color w:val="1205BB"/>
      </w:rPr>
    </w:pPr>
    <w:r w:rsidRPr="0018359E">
      <w:rPr>
        <w:b/>
        <w:noProof/>
        <w:color w:val="1205BB"/>
        <w:lang w:eastAsia="en-GB"/>
      </w:rPr>
      <w:drawing>
        <wp:anchor distT="0" distB="0" distL="114300" distR="114300" simplePos="0" relativeHeight="251658240" behindDoc="0" locked="0" layoutInCell="1" allowOverlap="1" wp14:anchorId="218E218B" wp14:editId="64A99A1A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14:paraId="3144F248" w14:textId="615D5511" w:rsidR="00B1443A" w:rsidRDefault="0018359E" w:rsidP="00D733F5">
    <w:pPr>
      <w:pStyle w:val="Head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Pr="0018359E">
      <w:rPr>
        <w:b/>
        <w:color w:val="1205BB"/>
      </w:rPr>
      <w:t xml:space="preserve">r </w:t>
    </w:r>
    <w:r w:rsidR="00A66710">
      <w:rPr>
        <w:b/>
        <w:color w:val="1205BB"/>
      </w:rPr>
      <w:t xml:space="preserve">5 </w:t>
    </w:r>
    <w:r w:rsidR="003538CE">
      <w:rPr>
        <w:b/>
        <w:color w:val="1205BB"/>
      </w:rPr>
      <w:t xml:space="preserve">Knowledge Organiser: </w:t>
    </w:r>
    <w:r w:rsidR="007B323D">
      <w:rPr>
        <w:b/>
        <w:color w:val="1205BB"/>
      </w:rPr>
      <w:t>Earthlings</w:t>
    </w:r>
  </w:p>
  <w:p w14:paraId="63D61FF5" w14:textId="77777777" w:rsidR="0018359E" w:rsidRDefault="00183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AEFD" w14:textId="77777777" w:rsidR="007B323D" w:rsidRDefault="007B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7E65"/>
    <w:multiLevelType w:val="hybridMultilevel"/>
    <w:tmpl w:val="7BBC3FC8"/>
    <w:lvl w:ilvl="0" w:tplc="9D646E0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E"/>
    <w:rsid w:val="00043586"/>
    <w:rsid w:val="000D7E59"/>
    <w:rsid w:val="000E430A"/>
    <w:rsid w:val="001203F1"/>
    <w:rsid w:val="00141C68"/>
    <w:rsid w:val="00161884"/>
    <w:rsid w:val="0018359E"/>
    <w:rsid w:val="001A38DD"/>
    <w:rsid w:val="001A51D9"/>
    <w:rsid w:val="003538CE"/>
    <w:rsid w:val="00443E87"/>
    <w:rsid w:val="004E11AC"/>
    <w:rsid w:val="00535135"/>
    <w:rsid w:val="00590CD9"/>
    <w:rsid w:val="005B7BF5"/>
    <w:rsid w:val="006E522E"/>
    <w:rsid w:val="006F1E9A"/>
    <w:rsid w:val="006F4084"/>
    <w:rsid w:val="007567A7"/>
    <w:rsid w:val="00795DAF"/>
    <w:rsid w:val="007B323D"/>
    <w:rsid w:val="008426D9"/>
    <w:rsid w:val="008E2308"/>
    <w:rsid w:val="00945A19"/>
    <w:rsid w:val="009514A8"/>
    <w:rsid w:val="009C7546"/>
    <w:rsid w:val="009D1210"/>
    <w:rsid w:val="00A66710"/>
    <w:rsid w:val="00AC2333"/>
    <w:rsid w:val="00B1443A"/>
    <w:rsid w:val="00B27772"/>
    <w:rsid w:val="00BD26F0"/>
    <w:rsid w:val="00CF34BF"/>
    <w:rsid w:val="00D1403B"/>
    <w:rsid w:val="00D733F5"/>
    <w:rsid w:val="00D905F6"/>
    <w:rsid w:val="00DF6C87"/>
    <w:rsid w:val="00E40129"/>
    <w:rsid w:val="00EE1501"/>
    <w:rsid w:val="00F32EA7"/>
    <w:rsid w:val="00F655B2"/>
    <w:rsid w:val="00F82C0B"/>
    <w:rsid w:val="00FB1186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16E8C"/>
  <w15:docId w15:val="{6E30B522-AADA-4FFE-8B59-C5660F6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5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Husna Mushtaq</cp:lastModifiedBy>
  <cp:revision>2</cp:revision>
  <cp:lastPrinted>2019-12-09T08:41:00Z</cp:lastPrinted>
  <dcterms:created xsi:type="dcterms:W3CDTF">2022-11-29T09:55:00Z</dcterms:created>
  <dcterms:modified xsi:type="dcterms:W3CDTF">2022-11-29T09:55:00Z</dcterms:modified>
</cp:coreProperties>
</file>