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80C8" w14:textId="14E44F3F" w:rsidR="0066179D" w:rsidRDefault="0066179D" w:rsidP="00AA3089">
      <w:pPr>
        <w:tabs>
          <w:tab w:val="left" w:pos="2410"/>
        </w:tabs>
        <w:ind w:left="-284"/>
        <w:jc w:val="center"/>
        <w:rPr>
          <w:rFonts w:ascii="Calibri" w:hAnsi="Calibri"/>
          <w:b/>
          <w:u w:val="single"/>
        </w:rPr>
      </w:pPr>
      <w:r w:rsidRPr="0066179D">
        <w:rPr>
          <w:rFonts w:ascii="Calibri" w:hAnsi="Calibri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94481C8" wp14:editId="6BD8E0F4">
            <wp:simplePos x="0" y="0"/>
            <wp:positionH relativeFrom="margin">
              <wp:align>right</wp:align>
            </wp:positionH>
            <wp:positionV relativeFrom="paragraph">
              <wp:posOffset>-52705</wp:posOffset>
            </wp:positionV>
            <wp:extent cx="685800" cy="76720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67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46284" w14:textId="4D414FE4" w:rsidR="0066179D" w:rsidRDefault="0066179D" w:rsidP="00AA3089">
      <w:pPr>
        <w:tabs>
          <w:tab w:val="left" w:pos="2410"/>
        </w:tabs>
        <w:ind w:left="-284"/>
        <w:jc w:val="center"/>
        <w:rPr>
          <w:rFonts w:ascii="Calibri" w:hAnsi="Calibri"/>
          <w:b/>
          <w:u w:val="single"/>
        </w:rPr>
      </w:pPr>
    </w:p>
    <w:p w14:paraId="4A98321C" w14:textId="77777777" w:rsidR="0066179D" w:rsidRDefault="0066179D" w:rsidP="00AA3089">
      <w:pPr>
        <w:tabs>
          <w:tab w:val="left" w:pos="2410"/>
        </w:tabs>
        <w:ind w:left="-284"/>
        <w:jc w:val="center"/>
        <w:rPr>
          <w:rFonts w:ascii="Calibri" w:hAnsi="Calibri"/>
          <w:b/>
          <w:u w:val="single"/>
        </w:rPr>
      </w:pPr>
    </w:p>
    <w:p w14:paraId="32CC35A5" w14:textId="240FE317" w:rsidR="0066179D" w:rsidRDefault="0066179D" w:rsidP="00AA3089">
      <w:pPr>
        <w:tabs>
          <w:tab w:val="left" w:pos="2410"/>
        </w:tabs>
        <w:ind w:left="-284"/>
        <w:jc w:val="center"/>
        <w:rPr>
          <w:rFonts w:ascii="Calibri" w:hAnsi="Calibri"/>
          <w:b/>
          <w:u w:val="single"/>
        </w:rPr>
      </w:pPr>
    </w:p>
    <w:p w14:paraId="40430C49" w14:textId="1087AB72" w:rsidR="0066179D" w:rsidRDefault="0066179D" w:rsidP="00AA3089">
      <w:pPr>
        <w:tabs>
          <w:tab w:val="left" w:pos="2410"/>
        </w:tabs>
        <w:ind w:left="-284"/>
        <w:jc w:val="center"/>
        <w:rPr>
          <w:rFonts w:ascii="Calibri" w:hAnsi="Calibri"/>
          <w:b/>
          <w:u w:val="single"/>
        </w:rPr>
      </w:pPr>
      <w:r w:rsidRPr="0066179D">
        <w:rPr>
          <w:rFonts w:ascii="Calibri" w:hAnsi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A20933" wp14:editId="7587FD02">
                <wp:simplePos x="0" y="0"/>
                <wp:positionH relativeFrom="margin">
                  <wp:posOffset>3581400</wp:posOffset>
                </wp:positionH>
                <wp:positionV relativeFrom="paragraph">
                  <wp:posOffset>10795</wp:posOffset>
                </wp:positionV>
                <wp:extent cx="2604135" cy="1041400"/>
                <wp:effectExtent l="0" t="0" r="5715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36E40E" w14:textId="77777777" w:rsidR="0066179D" w:rsidRPr="00A426C9" w:rsidRDefault="0066179D" w:rsidP="0066179D">
                            <w:pPr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sz w:val="20"/>
                                <w:szCs w:val="20"/>
                              </w:rPr>
                            </w:pPr>
                            <w:r w:rsidRPr="00A426C9">
                              <w:rPr>
                                <w:rFonts w:ascii="Segoe UI Semibold" w:hAnsi="Segoe UI Semibold" w:cs="Segoe UI Semibold"/>
                                <w:b/>
                                <w:sz w:val="20"/>
                                <w:szCs w:val="20"/>
                              </w:rPr>
                              <w:t>Eccleston Mere Primary School</w:t>
                            </w:r>
                          </w:p>
                          <w:p w14:paraId="66D7C846" w14:textId="77777777" w:rsidR="0066179D" w:rsidRPr="00A426C9" w:rsidRDefault="0066179D" w:rsidP="0066179D">
                            <w:pPr>
                              <w:jc w:val="right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426C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Saleswood</w:t>
                            </w:r>
                            <w:proofErr w:type="spellEnd"/>
                            <w:r w:rsidRPr="00A426C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Avenue, </w:t>
                            </w:r>
                            <w:proofErr w:type="spellStart"/>
                            <w:proofErr w:type="gramStart"/>
                            <w:r w:rsidRPr="00A426C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St.Helens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426C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WA10 5NX</w:t>
                            </w:r>
                          </w:p>
                          <w:p w14:paraId="7F2B0170" w14:textId="77777777" w:rsidR="0066179D" w:rsidRPr="00A426C9" w:rsidRDefault="0066179D" w:rsidP="0066179D">
                            <w:pPr>
                              <w:jc w:val="right"/>
                              <w:rPr>
                                <w:rFonts w:ascii="Segoe UI" w:hAnsi="Segoe UI" w:cs="Segoe UI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A426C9">
                              <w:rPr>
                                <w:rFonts w:ascii="Segoe UI" w:hAnsi="Segoe UI" w:cs="Segoe UI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Telephone: 01744 734829</w:t>
                            </w:r>
                          </w:p>
                          <w:p w14:paraId="2FE327FD" w14:textId="77777777" w:rsidR="0066179D" w:rsidRPr="00A426C9" w:rsidRDefault="0066179D" w:rsidP="0066179D">
                            <w:pPr>
                              <w:jc w:val="right"/>
                              <w:rPr>
                                <w:rFonts w:ascii="Segoe UI" w:hAnsi="Segoe UI" w:cs="Segoe UI"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A426C9">
                              <w:rPr>
                                <w:rFonts w:ascii="Segoe UI" w:hAnsi="Segoe UI" w:cs="Segoe UI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1" w:history="1">
                              <w:r w:rsidRPr="00A426C9">
                                <w:rPr>
                                  <w:rFonts w:ascii="Segoe UI" w:hAnsi="Segoe UI" w:cs="Segoe UI"/>
                                  <w:color w:val="215868" w:themeColor="accent5" w:themeShade="80"/>
                                  <w:sz w:val="20"/>
                                  <w:szCs w:val="20"/>
                                </w:rPr>
                                <w:t>ecclestonmere@sthelens.org.uk</w:t>
                              </w:r>
                            </w:hyperlink>
                          </w:p>
                          <w:p w14:paraId="3881E9F4" w14:textId="77777777" w:rsidR="0066179D" w:rsidRPr="00A426C9" w:rsidRDefault="0066179D" w:rsidP="0066179D">
                            <w:pPr>
                              <w:jc w:val="right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426C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Headteacher: Mr. R </w:t>
                            </w:r>
                            <w:proofErr w:type="spellStart"/>
                            <w:r w:rsidRPr="00A426C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Mugan</w:t>
                            </w:r>
                            <w:proofErr w:type="spellEnd"/>
                          </w:p>
                          <w:p w14:paraId="6AF915B2" w14:textId="77777777" w:rsidR="0066179D" w:rsidRPr="00BF2EDA" w:rsidRDefault="0066179D" w:rsidP="006617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209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2pt;margin-top:.85pt;width:205.05pt;height:8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" fillcolor="white [3201]" stroked="f" strokeweight=".5pt">
                <v:textbox>
                  <w:txbxContent>
                    <w:p w14:paraId="3A36E40E" w14:textId="77777777" w:rsidR="0066179D" w:rsidRPr="00A426C9" w:rsidRDefault="0066179D" w:rsidP="0066179D">
                      <w:pPr>
                        <w:jc w:val="right"/>
                        <w:rPr>
                          <w:rFonts w:ascii="Segoe UI Semibold" w:hAnsi="Segoe UI Semibold" w:cs="Segoe UI Semibold"/>
                          <w:b/>
                          <w:sz w:val="20"/>
                          <w:szCs w:val="20"/>
                        </w:rPr>
                      </w:pPr>
                      <w:r w:rsidRPr="00A426C9">
                        <w:rPr>
                          <w:rFonts w:ascii="Segoe UI Semibold" w:hAnsi="Segoe UI Semibold" w:cs="Segoe UI Semibold"/>
                          <w:b/>
                          <w:sz w:val="20"/>
                          <w:szCs w:val="20"/>
                        </w:rPr>
                        <w:t>Eccleston Mere Primary School</w:t>
                      </w:r>
                    </w:p>
                    <w:p w14:paraId="66D7C846" w14:textId="77777777" w:rsidR="0066179D" w:rsidRPr="00A426C9" w:rsidRDefault="0066179D" w:rsidP="0066179D">
                      <w:pPr>
                        <w:jc w:val="right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proofErr w:type="spellStart"/>
                      <w:r w:rsidRPr="00A426C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Saleswood</w:t>
                      </w:r>
                      <w:proofErr w:type="spellEnd"/>
                      <w:r w:rsidRPr="00A426C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Avenue, </w:t>
                      </w:r>
                      <w:proofErr w:type="spellStart"/>
                      <w:proofErr w:type="gramStart"/>
                      <w:r w:rsidRPr="00A426C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St.Helens</w:t>
                      </w:r>
                      <w:proofErr w:type="spellEnd"/>
                      <w:proofErr w:type="gramEnd"/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, </w:t>
                      </w:r>
                      <w:r w:rsidRPr="00A426C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WA10 5NX</w:t>
                      </w:r>
                    </w:p>
                    <w:p w14:paraId="7F2B0170" w14:textId="77777777" w:rsidR="0066179D" w:rsidRPr="00A426C9" w:rsidRDefault="0066179D" w:rsidP="0066179D">
                      <w:pPr>
                        <w:jc w:val="right"/>
                        <w:rPr>
                          <w:rFonts w:ascii="Segoe UI" w:hAnsi="Segoe UI" w:cs="Segoe UI"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A426C9">
                        <w:rPr>
                          <w:rFonts w:ascii="Segoe UI" w:hAnsi="Segoe UI" w:cs="Segoe UI"/>
                          <w:color w:val="215868" w:themeColor="accent5" w:themeShade="80"/>
                          <w:sz w:val="20"/>
                          <w:szCs w:val="20"/>
                        </w:rPr>
                        <w:t>Telephone: 01744 734829</w:t>
                      </w:r>
                    </w:p>
                    <w:p w14:paraId="2FE327FD" w14:textId="77777777" w:rsidR="0066179D" w:rsidRPr="00A426C9" w:rsidRDefault="0066179D" w:rsidP="0066179D">
                      <w:pPr>
                        <w:jc w:val="right"/>
                        <w:rPr>
                          <w:rFonts w:ascii="Segoe UI" w:hAnsi="Segoe UI" w:cs="Segoe UI"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A426C9">
                        <w:rPr>
                          <w:rFonts w:ascii="Segoe UI" w:hAnsi="Segoe UI" w:cs="Segoe UI"/>
                          <w:color w:val="215868" w:themeColor="accent5" w:themeShade="80"/>
                          <w:sz w:val="20"/>
                          <w:szCs w:val="20"/>
                        </w:rPr>
                        <w:t xml:space="preserve">E-mail: </w:t>
                      </w:r>
                      <w:hyperlink r:id="rId12" w:history="1">
                        <w:r w:rsidRPr="00A426C9">
                          <w:rPr>
                            <w:rFonts w:ascii="Segoe UI" w:hAnsi="Segoe UI" w:cs="Segoe UI"/>
                            <w:color w:val="215868" w:themeColor="accent5" w:themeShade="80"/>
                            <w:sz w:val="20"/>
                            <w:szCs w:val="20"/>
                          </w:rPr>
                          <w:t>ecclestonmere@sthelens.org.uk</w:t>
                        </w:r>
                      </w:hyperlink>
                    </w:p>
                    <w:p w14:paraId="3881E9F4" w14:textId="77777777" w:rsidR="0066179D" w:rsidRPr="00A426C9" w:rsidRDefault="0066179D" w:rsidP="0066179D">
                      <w:pPr>
                        <w:jc w:val="right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426C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Headteacher: Mr. R </w:t>
                      </w:r>
                      <w:proofErr w:type="spellStart"/>
                      <w:r w:rsidRPr="00A426C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Mugan</w:t>
                      </w:r>
                      <w:proofErr w:type="spellEnd"/>
                    </w:p>
                    <w:p w14:paraId="6AF915B2" w14:textId="77777777" w:rsidR="0066179D" w:rsidRPr="00BF2EDA" w:rsidRDefault="0066179D" w:rsidP="0066179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327276" w14:textId="77777777" w:rsidR="0066179D" w:rsidRDefault="0066179D" w:rsidP="00AA3089">
      <w:pPr>
        <w:tabs>
          <w:tab w:val="left" w:pos="2410"/>
        </w:tabs>
        <w:ind w:left="-284"/>
        <w:jc w:val="center"/>
        <w:rPr>
          <w:rFonts w:ascii="Calibri" w:hAnsi="Calibri"/>
          <w:b/>
          <w:u w:val="single"/>
        </w:rPr>
      </w:pPr>
    </w:p>
    <w:p w14:paraId="3F4BAEE2" w14:textId="77777777" w:rsidR="0066179D" w:rsidRDefault="0066179D" w:rsidP="00AA3089">
      <w:pPr>
        <w:tabs>
          <w:tab w:val="left" w:pos="2410"/>
        </w:tabs>
        <w:ind w:left="-284"/>
        <w:jc w:val="center"/>
        <w:rPr>
          <w:rFonts w:ascii="Calibri" w:hAnsi="Calibri"/>
          <w:b/>
          <w:u w:val="single"/>
        </w:rPr>
      </w:pPr>
    </w:p>
    <w:p w14:paraId="4BB9C4CE" w14:textId="77777777" w:rsidR="0066179D" w:rsidRDefault="0066179D" w:rsidP="00AA3089">
      <w:pPr>
        <w:tabs>
          <w:tab w:val="left" w:pos="2410"/>
        </w:tabs>
        <w:ind w:left="-284"/>
        <w:jc w:val="center"/>
        <w:rPr>
          <w:rFonts w:ascii="Calibri" w:hAnsi="Calibri"/>
          <w:b/>
          <w:u w:val="single"/>
        </w:rPr>
      </w:pPr>
    </w:p>
    <w:p w14:paraId="4C57EC7F" w14:textId="77777777" w:rsidR="0066179D" w:rsidRDefault="0066179D" w:rsidP="00AA3089">
      <w:pPr>
        <w:tabs>
          <w:tab w:val="left" w:pos="2410"/>
        </w:tabs>
        <w:ind w:left="-284"/>
        <w:jc w:val="center"/>
        <w:rPr>
          <w:rFonts w:ascii="Calibri" w:hAnsi="Calibri"/>
          <w:b/>
          <w:u w:val="single"/>
        </w:rPr>
      </w:pPr>
    </w:p>
    <w:p w14:paraId="089D20FC" w14:textId="30BFE243" w:rsidR="009F549A" w:rsidRDefault="002E0F5C" w:rsidP="00AA3089">
      <w:pPr>
        <w:tabs>
          <w:tab w:val="left" w:pos="2410"/>
        </w:tabs>
        <w:ind w:left="-284"/>
        <w:jc w:val="center"/>
        <w:rPr>
          <w:rFonts w:ascii="Calibri" w:hAnsi="Calibri"/>
          <w:b/>
          <w:u w:val="single"/>
        </w:rPr>
      </w:pPr>
      <w:r w:rsidRPr="00AA3089">
        <w:rPr>
          <w:rFonts w:ascii="Calibri" w:hAnsi="Calibri"/>
          <w:b/>
          <w:u w:val="single"/>
        </w:rPr>
        <w:t>Homework</w:t>
      </w:r>
    </w:p>
    <w:p w14:paraId="79A8F976" w14:textId="62770B7E" w:rsidR="006E051B" w:rsidRPr="00AA3089" w:rsidRDefault="006E051B" w:rsidP="00AA3089">
      <w:pPr>
        <w:tabs>
          <w:tab w:val="left" w:pos="2410"/>
        </w:tabs>
        <w:ind w:left="-284"/>
        <w:jc w:val="center"/>
        <w:rPr>
          <w:rFonts w:ascii="Calibri" w:hAnsi="Calibri"/>
          <w:b/>
          <w:u w:val="single"/>
        </w:rPr>
      </w:pPr>
      <w:r w:rsidRPr="00AA3089">
        <w:rPr>
          <w:rFonts w:ascii="Calibri" w:hAnsi="Calibri"/>
          <w:b/>
          <w:u w:val="single"/>
        </w:rPr>
        <w:t xml:space="preserve">Year </w:t>
      </w:r>
      <w:r>
        <w:rPr>
          <w:rFonts w:ascii="Calibri" w:hAnsi="Calibri"/>
          <w:b/>
          <w:u w:val="single"/>
        </w:rPr>
        <w:t>5</w:t>
      </w:r>
    </w:p>
    <w:p w14:paraId="403C76EA" w14:textId="77777777" w:rsidR="00AA3089" w:rsidRPr="00AA3089" w:rsidRDefault="00AA3089" w:rsidP="00890B00">
      <w:pPr>
        <w:tabs>
          <w:tab w:val="left" w:pos="2410"/>
        </w:tabs>
        <w:ind w:left="-284"/>
        <w:jc w:val="center"/>
        <w:rPr>
          <w:rFonts w:ascii="Calibri" w:hAnsi="Calibri"/>
          <w:u w:val="single"/>
        </w:rPr>
      </w:pPr>
    </w:p>
    <w:p w14:paraId="168B3682" w14:textId="43FE2415" w:rsidR="00890B00" w:rsidRPr="00AA3089" w:rsidRDefault="00AA3089" w:rsidP="006E60D7">
      <w:pPr>
        <w:ind w:left="-284"/>
        <w:rPr>
          <w:rFonts w:ascii="Calibri" w:hAnsi="Calibri"/>
        </w:rPr>
      </w:pPr>
      <w:r w:rsidRPr="00AA3089">
        <w:rPr>
          <w:rFonts w:ascii="Calibri" w:hAnsi="Calibri"/>
        </w:rPr>
        <w:t xml:space="preserve">Please find homework expectations for Year </w:t>
      </w:r>
      <w:r w:rsidR="00293939">
        <w:rPr>
          <w:rFonts w:ascii="Calibri" w:hAnsi="Calibri"/>
        </w:rPr>
        <w:t>5</w:t>
      </w:r>
      <w:r w:rsidRPr="00AA3089">
        <w:rPr>
          <w:rFonts w:ascii="Calibri" w:hAnsi="Calibri"/>
        </w:rPr>
        <w:t xml:space="preserve"> outlined below</w:t>
      </w:r>
      <w:r w:rsidR="006E60D7">
        <w:rPr>
          <w:rFonts w:ascii="Calibri" w:hAnsi="Calibri"/>
        </w:rPr>
        <w:t>:</w:t>
      </w:r>
    </w:p>
    <w:p w14:paraId="71E6D9BF" w14:textId="77777777" w:rsidR="00AA3089" w:rsidRPr="00AA3089" w:rsidRDefault="00AA3089" w:rsidP="00AA3089">
      <w:pPr>
        <w:rPr>
          <w:rFonts w:ascii="Calibri" w:hAnsi="Calibri"/>
          <w:b/>
          <w:u w:val="single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1277"/>
        <w:gridCol w:w="8533"/>
      </w:tblGrid>
      <w:tr w:rsidR="002E0F5C" w:rsidRPr="00AA3089" w14:paraId="19C00C08" w14:textId="77777777" w:rsidTr="0066179D">
        <w:tc>
          <w:tcPr>
            <w:tcW w:w="1277" w:type="dxa"/>
          </w:tcPr>
          <w:p w14:paraId="1C05AA22" w14:textId="77777777" w:rsidR="002E0F5C" w:rsidRPr="00AA3089" w:rsidRDefault="002E0F5C" w:rsidP="00180CE3">
            <w:pPr>
              <w:jc w:val="center"/>
              <w:rPr>
                <w:rFonts w:ascii="Calibri" w:hAnsi="Calibri"/>
                <w:b/>
              </w:rPr>
            </w:pPr>
            <w:r w:rsidRPr="00AA3089">
              <w:rPr>
                <w:rFonts w:ascii="Calibri" w:hAnsi="Calibri"/>
                <w:b/>
              </w:rPr>
              <w:t>Reading Plus</w:t>
            </w:r>
          </w:p>
        </w:tc>
        <w:tc>
          <w:tcPr>
            <w:tcW w:w="8533" w:type="dxa"/>
          </w:tcPr>
          <w:p w14:paraId="37B45055" w14:textId="66979FC6" w:rsidR="00865219" w:rsidRPr="006072B5" w:rsidRDefault="00865219" w:rsidP="00865219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Calibri" w:hAnsi="Calibri"/>
              </w:rPr>
            </w:pPr>
            <w:r w:rsidRPr="006072B5">
              <w:rPr>
                <w:rFonts w:ascii="Calibri" w:hAnsi="Calibri"/>
              </w:rPr>
              <w:t xml:space="preserve">Complete at least </w:t>
            </w:r>
            <w:r w:rsidR="00B21BC7">
              <w:rPr>
                <w:rFonts w:ascii="Calibri" w:hAnsi="Calibri"/>
              </w:rPr>
              <w:t>three</w:t>
            </w:r>
            <w:r w:rsidRPr="006072B5">
              <w:rPr>
                <w:rFonts w:ascii="Calibri" w:hAnsi="Calibri"/>
              </w:rPr>
              <w:t xml:space="preserve"> Reading Plus sessions each week.</w:t>
            </w:r>
          </w:p>
          <w:p w14:paraId="1B7A96B0" w14:textId="77777777" w:rsidR="00865219" w:rsidRPr="006072B5" w:rsidRDefault="00865219" w:rsidP="00865219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Calibri" w:hAnsi="Calibri"/>
              </w:rPr>
            </w:pPr>
            <w:r w:rsidRPr="006072B5">
              <w:rPr>
                <w:rFonts w:ascii="Calibri" w:hAnsi="Calibri"/>
              </w:rPr>
              <w:t>Teachers will check your child’s Reading Plus usage in class.</w:t>
            </w:r>
          </w:p>
          <w:p w14:paraId="48F38E31" w14:textId="7D03CF41" w:rsidR="00865219" w:rsidRPr="006072B5" w:rsidRDefault="00865219" w:rsidP="00865219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Calibri" w:hAnsi="Calibri"/>
              </w:rPr>
            </w:pPr>
            <w:r w:rsidRPr="006072B5">
              <w:rPr>
                <w:rFonts w:ascii="Calibri" w:hAnsi="Calibri"/>
              </w:rPr>
              <w:t>To promote the use of Reading Plus, we will show the class the Reading Plus leadership board</w:t>
            </w:r>
            <w:r w:rsidR="001A2C15">
              <w:rPr>
                <w:rFonts w:ascii="Calibri" w:hAnsi="Calibri"/>
              </w:rPr>
              <w:t xml:space="preserve"> and will award children accordingly</w:t>
            </w:r>
            <w:r w:rsidRPr="006072B5">
              <w:rPr>
                <w:rFonts w:ascii="Calibri" w:hAnsi="Calibri"/>
              </w:rPr>
              <w:t xml:space="preserve">. The leadership board will not be based on ability; it will be based on the amount of time your child has used Reading Plus for. </w:t>
            </w:r>
          </w:p>
          <w:p w14:paraId="4001A266" w14:textId="414124CD" w:rsidR="00293939" w:rsidRPr="0066179D" w:rsidRDefault="00293939" w:rsidP="00293939">
            <w:pPr>
              <w:pStyle w:val="ListParagraph"/>
              <w:ind w:left="317"/>
              <w:rPr>
                <w:rFonts w:ascii="Calibri" w:hAnsi="Calibri"/>
                <w:sz w:val="10"/>
                <w:szCs w:val="10"/>
              </w:rPr>
            </w:pPr>
          </w:p>
        </w:tc>
      </w:tr>
      <w:tr w:rsidR="002E0F5C" w:rsidRPr="00AA3089" w14:paraId="497155DF" w14:textId="77777777" w:rsidTr="0066179D">
        <w:tc>
          <w:tcPr>
            <w:tcW w:w="1277" w:type="dxa"/>
          </w:tcPr>
          <w:p w14:paraId="779A54BD" w14:textId="77777777" w:rsidR="002E0F5C" w:rsidRPr="00AA3089" w:rsidRDefault="002E0F5C" w:rsidP="00180CE3">
            <w:pPr>
              <w:jc w:val="center"/>
              <w:rPr>
                <w:rFonts w:ascii="Calibri" w:hAnsi="Calibri"/>
                <w:b/>
              </w:rPr>
            </w:pPr>
            <w:r w:rsidRPr="00AA3089">
              <w:rPr>
                <w:rFonts w:ascii="Calibri" w:hAnsi="Calibri"/>
                <w:b/>
              </w:rPr>
              <w:t>Times Tables Rock Stars</w:t>
            </w:r>
          </w:p>
        </w:tc>
        <w:tc>
          <w:tcPr>
            <w:tcW w:w="8533" w:type="dxa"/>
          </w:tcPr>
          <w:p w14:paraId="76B1BB96" w14:textId="77777777" w:rsidR="002E0F5C" w:rsidRPr="00AA3089" w:rsidRDefault="002E0F5C" w:rsidP="00890B00">
            <w:pPr>
              <w:pStyle w:val="ListParagraph"/>
              <w:numPr>
                <w:ilvl w:val="1"/>
                <w:numId w:val="3"/>
              </w:numPr>
              <w:ind w:left="317" w:hanging="283"/>
              <w:rPr>
                <w:rFonts w:ascii="Calibri" w:hAnsi="Calibri"/>
              </w:rPr>
            </w:pPr>
            <w:r w:rsidRPr="00AA3089">
              <w:rPr>
                <w:rFonts w:ascii="Calibri" w:hAnsi="Calibri"/>
              </w:rPr>
              <w:t>Complete 10 minutes of TT Rock Stars each night.</w:t>
            </w:r>
          </w:p>
          <w:p w14:paraId="26DEB924" w14:textId="77777777" w:rsidR="002E0F5C" w:rsidRPr="00474ECD" w:rsidRDefault="002E0F5C" w:rsidP="00474ECD">
            <w:pPr>
              <w:ind w:left="34"/>
              <w:rPr>
                <w:rFonts w:ascii="Calibri" w:hAnsi="Calibri"/>
              </w:rPr>
            </w:pPr>
          </w:p>
        </w:tc>
      </w:tr>
      <w:tr w:rsidR="00572AC7" w:rsidRPr="00AA3089" w14:paraId="67F65684" w14:textId="77777777" w:rsidTr="0066179D">
        <w:tc>
          <w:tcPr>
            <w:tcW w:w="1277" w:type="dxa"/>
          </w:tcPr>
          <w:p w14:paraId="1BF823E8" w14:textId="77777777" w:rsidR="00572AC7" w:rsidRPr="00AA3089" w:rsidRDefault="00572AC7" w:rsidP="00572AC7">
            <w:pPr>
              <w:jc w:val="center"/>
              <w:rPr>
                <w:rFonts w:ascii="Calibri" w:hAnsi="Calibri"/>
                <w:b/>
              </w:rPr>
            </w:pPr>
            <w:r w:rsidRPr="00AA3089">
              <w:rPr>
                <w:rFonts w:ascii="Calibri" w:hAnsi="Calibri"/>
                <w:b/>
              </w:rPr>
              <w:t>Reading Book</w:t>
            </w:r>
          </w:p>
        </w:tc>
        <w:tc>
          <w:tcPr>
            <w:tcW w:w="8533" w:type="dxa"/>
          </w:tcPr>
          <w:p w14:paraId="59DDB67B" w14:textId="2383AB8A" w:rsidR="00572AC7" w:rsidRPr="006072B5" w:rsidRDefault="00572AC7" w:rsidP="00572AC7">
            <w:pPr>
              <w:pStyle w:val="ListParagraph"/>
              <w:numPr>
                <w:ilvl w:val="1"/>
                <w:numId w:val="3"/>
              </w:numPr>
              <w:ind w:left="317" w:hanging="283"/>
              <w:rPr>
                <w:rFonts w:ascii="Calibri" w:hAnsi="Calibri"/>
              </w:rPr>
            </w:pPr>
            <w:r w:rsidRPr="006072B5">
              <w:rPr>
                <w:rFonts w:ascii="Calibri" w:hAnsi="Calibri"/>
              </w:rPr>
              <w:t>Complete</w:t>
            </w:r>
            <w:r>
              <w:rPr>
                <w:rFonts w:ascii="Calibri" w:hAnsi="Calibri"/>
              </w:rPr>
              <w:t xml:space="preserve"> 20 minutes of reading daily</w:t>
            </w:r>
            <w:r w:rsidR="00D86AED">
              <w:rPr>
                <w:rFonts w:ascii="Calibri" w:hAnsi="Calibri"/>
              </w:rPr>
              <w:t xml:space="preserve">. </w:t>
            </w:r>
            <w:r w:rsidRPr="006072B5">
              <w:rPr>
                <w:rFonts w:ascii="Calibri" w:hAnsi="Calibri"/>
              </w:rPr>
              <w:t>Reading Plus can count towards the 20 minutes of reading.</w:t>
            </w:r>
          </w:p>
          <w:p w14:paraId="24FB9932" w14:textId="7E1E16BF" w:rsidR="00572AC7" w:rsidRDefault="00572AC7" w:rsidP="00D13A71">
            <w:pPr>
              <w:pStyle w:val="ListParagraph"/>
              <w:numPr>
                <w:ilvl w:val="1"/>
                <w:numId w:val="3"/>
              </w:numPr>
              <w:ind w:left="317" w:hanging="283"/>
              <w:rPr>
                <w:rFonts w:ascii="Calibri" w:hAnsi="Calibri"/>
              </w:rPr>
            </w:pPr>
            <w:r w:rsidRPr="006072B5">
              <w:rPr>
                <w:rFonts w:ascii="Calibri" w:hAnsi="Calibri"/>
              </w:rPr>
              <w:t>Your child will select a reading book of their choice</w:t>
            </w:r>
            <w:r w:rsidR="00183001">
              <w:rPr>
                <w:rFonts w:ascii="Calibri" w:hAnsi="Calibri"/>
              </w:rPr>
              <w:t>, within a banded level,</w:t>
            </w:r>
            <w:r>
              <w:rPr>
                <w:rFonts w:ascii="Calibri" w:hAnsi="Calibri"/>
              </w:rPr>
              <w:t xml:space="preserve"> which they will take home each afternoon and bring back each morning. These will be regularly checked by the class teacher. </w:t>
            </w:r>
            <w:r w:rsidRPr="00D13A71">
              <w:rPr>
                <w:rFonts w:ascii="Calibri" w:hAnsi="Calibri"/>
              </w:rPr>
              <w:t xml:space="preserve">Your child should fill in any minutes of reading completed in their reading </w:t>
            </w:r>
            <w:r w:rsidR="00E50356">
              <w:rPr>
                <w:rFonts w:ascii="Calibri" w:hAnsi="Calibri"/>
              </w:rPr>
              <w:t>journa</w:t>
            </w:r>
            <w:r w:rsidR="008866FD">
              <w:rPr>
                <w:rFonts w:ascii="Calibri" w:hAnsi="Calibri"/>
              </w:rPr>
              <w:t xml:space="preserve">l and this should be initialled by a parent or guardian. </w:t>
            </w:r>
          </w:p>
          <w:p w14:paraId="37AC4C42" w14:textId="77777777" w:rsidR="00572AC7" w:rsidRPr="0066179D" w:rsidRDefault="00572AC7" w:rsidP="00E50356">
            <w:pPr>
              <w:pStyle w:val="ListParagraph"/>
              <w:numPr>
                <w:ilvl w:val="1"/>
                <w:numId w:val="3"/>
              </w:numPr>
              <w:ind w:left="317" w:hanging="283"/>
              <w:rPr>
                <w:rFonts w:ascii="Calibri" w:hAnsi="Calibri"/>
                <w:sz w:val="10"/>
                <w:szCs w:val="10"/>
              </w:rPr>
            </w:pPr>
          </w:p>
        </w:tc>
      </w:tr>
      <w:tr w:rsidR="00572AC7" w:rsidRPr="00AA3089" w14:paraId="6B987981" w14:textId="77777777" w:rsidTr="0066179D">
        <w:tc>
          <w:tcPr>
            <w:tcW w:w="1277" w:type="dxa"/>
          </w:tcPr>
          <w:p w14:paraId="7061FE49" w14:textId="77777777" w:rsidR="00572AC7" w:rsidRPr="00AA3089" w:rsidRDefault="00572AC7" w:rsidP="00572AC7">
            <w:pPr>
              <w:jc w:val="center"/>
              <w:rPr>
                <w:rFonts w:ascii="Calibri" w:hAnsi="Calibri"/>
                <w:b/>
              </w:rPr>
            </w:pPr>
            <w:r w:rsidRPr="00AA3089">
              <w:rPr>
                <w:rFonts w:ascii="Calibri" w:hAnsi="Calibri"/>
                <w:b/>
              </w:rPr>
              <w:t>Spellings</w:t>
            </w:r>
          </w:p>
        </w:tc>
        <w:tc>
          <w:tcPr>
            <w:tcW w:w="8533" w:type="dxa"/>
          </w:tcPr>
          <w:p w14:paraId="1E176822" w14:textId="77777777" w:rsidR="00572AC7" w:rsidRPr="006072B5" w:rsidRDefault="00572AC7" w:rsidP="00572AC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Calibri" w:hAnsi="Calibri"/>
              </w:rPr>
            </w:pPr>
            <w:r w:rsidRPr="006072B5">
              <w:rPr>
                <w:rFonts w:ascii="Calibri" w:hAnsi="Calibri"/>
              </w:rPr>
              <w:t xml:space="preserve">Spellings will be </w:t>
            </w:r>
            <w:r>
              <w:rPr>
                <w:rFonts w:ascii="Calibri" w:hAnsi="Calibri"/>
              </w:rPr>
              <w:t>given</w:t>
            </w:r>
            <w:r w:rsidRPr="006072B5">
              <w:rPr>
                <w:rFonts w:ascii="Calibri" w:hAnsi="Calibri"/>
              </w:rPr>
              <w:t xml:space="preserve"> out on Fridays and your child will have a spelling test the following Friday.</w:t>
            </w:r>
          </w:p>
          <w:p w14:paraId="0302A43E" w14:textId="77777777" w:rsidR="00572AC7" w:rsidRDefault="00572AC7" w:rsidP="00572AC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Calibri" w:hAnsi="Calibri"/>
              </w:rPr>
            </w:pPr>
            <w:r w:rsidRPr="006072B5">
              <w:rPr>
                <w:rFonts w:ascii="Calibri" w:hAnsi="Calibri"/>
              </w:rPr>
              <w:t>Spellings should be practised on a few occasions throughout the week.</w:t>
            </w:r>
          </w:p>
          <w:p w14:paraId="0B4D555B" w14:textId="7AA69A2B" w:rsidR="00A4769A" w:rsidRPr="006072B5" w:rsidRDefault="00BF1708" w:rsidP="00A4769A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Your </w:t>
            </w:r>
            <w:r w:rsidR="00A4769A" w:rsidRPr="006072B5">
              <w:rPr>
                <w:rFonts w:ascii="Calibri" w:hAnsi="Calibri"/>
              </w:rPr>
              <w:t>child should learn the word, write it out, cover it up and check if they can spell it correctly.</w:t>
            </w:r>
          </w:p>
          <w:p w14:paraId="2AC7CA14" w14:textId="77777777" w:rsidR="00CA2CE9" w:rsidRDefault="00CA2CE9" w:rsidP="00CA2CE9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Calibri" w:hAnsi="Calibri"/>
              </w:rPr>
            </w:pPr>
            <w:r w:rsidRPr="006072B5">
              <w:rPr>
                <w:rFonts w:ascii="Calibri" w:hAnsi="Calibri"/>
              </w:rPr>
              <w:t xml:space="preserve">To extend their learning, your child could </w:t>
            </w:r>
            <w:r>
              <w:rPr>
                <w:rFonts w:ascii="Calibri" w:hAnsi="Calibri"/>
              </w:rPr>
              <w:t>also write</w:t>
            </w:r>
            <w:r w:rsidRPr="006072B5">
              <w:rPr>
                <w:rFonts w:ascii="Calibri" w:hAnsi="Calibri"/>
              </w:rPr>
              <w:t xml:space="preserve"> each spelling in a sentence.</w:t>
            </w:r>
          </w:p>
          <w:p w14:paraId="4CD9225D" w14:textId="7F624799" w:rsidR="0056093A" w:rsidRPr="0056093A" w:rsidRDefault="0056093A" w:rsidP="0056093A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Please also remember to practice the Year 5 common exception words which can be found </w:t>
            </w:r>
            <w:r w:rsidR="001D5F67">
              <w:rPr>
                <w:rFonts w:ascii="Calibri" w:hAnsi="Calibri"/>
              </w:rPr>
              <w:t>on a tab at t</w:t>
            </w:r>
            <w:r>
              <w:rPr>
                <w:rFonts w:ascii="Calibri" w:hAnsi="Calibri"/>
              </w:rPr>
              <w:t xml:space="preserve">he </w:t>
            </w:r>
            <w:r w:rsidR="001D5F67">
              <w:rPr>
                <w:rFonts w:ascii="Calibri" w:hAnsi="Calibri"/>
              </w:rPr>
              <w:t>to</w:t>
            </w:r>
            <w:r w:rsidR="00593C7D">
              <w:rPr>
                <w:rFonts w:ascii="Calibri" w:hAnsi="Calibri"/>
              </w:rPr>
              <w:t xml:space="preserve">p of the </w:t>
            </w:r>
            <w:r>
              <w:rPr>
                <w:rFonts w:ascii="Calibri" w:hAnsi="Calibri"/>
              </w:rPr>
              <w:t>Year 5 class pag</w:t>
            </w:r>
            <w:r w:rsidR="001D5F67">
              <w:rPr>
                <w:rFonts w:ascii="Calibri" w:hAnsi="Calibri"/>
              </w:rPr>
              <w:t>e.</w:t>
            </w:r>
          </w:p>
          <w:p w14:paraId="7B7250F3" w14:textId="77777777" w:rsidR="00572AC7" w:rsidRPr="0066179D" w:rsidRDefault="00572AC7" w:rsidP="00572AC7">
            <w:pPr>
              <w:pStyle w:val="ListParagraph"/>
              <w:ind w:left="317"/>
              <w:rPr>
                <w:rFonts w:ascii="Calibri" w:hAnsi="Calibri"/>
                <w:sz w:val="10"/>
                <w:szCs w:val="10"/>
              </w:rPr>
            </w:pPr>
          </w:p>
        </w:tc>
      </w:tr>
      <w:tr w:rsidR="00572AC7" w:rsidRPr="00AA3089" w14:paraId="516E461B" w14:textId="77777777" w:rsidTr="0066179D">
        <w:tc>
          <w:tcPr>
            <w:tcW w:w="1277" w:type="dxa"/>
          </w:tcPr>
          <w:p w14:paraId="537A3430" w14:textId="77777777" w:rsidR="00572AC7" w:rsidRPr="00AA3089" w:rsidRDefault="00572AC7" w:rsidP="00572AC7">
            <w:pPr>
              <w:jc w:val="center"/>
              <w:rPr>
                <w:rFonts w:ascii="Calibri" w:hAnsi="Calibri"/>
                <w:b/>
              </w:rPr>
            </w:pPr>
            <w:r w:rsidRPr="00AA3089">
              <w:rPr>
                <w:rFonts w:ascii="Calibri" w:hAnsi="Calibri"/>
                <w:b/>
              </w:rPr>
              <w:t>Maths / English</w:t>
            </w:r>
          </w:p>
        </w:tc>
        <w:tc>
          <w:tcPr>
            <w:tcW w:w="8533" w:type="dxa"/>
          </w:tcPr>
          <w:p w14:paraId="102FF82E" w14:textId="57582ACD" w:rsidR="00572AC7" w:rsidRDefault="00572AC7" w:rsidP="00572AC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Calibri" w:hAnsi="Calibri"/>
              </w:rPr>
            </w:pPr>
            <w:r w:rsidRPr="000E3D98">
              <w:rPr>
                <w:rFonts w:ascii="Calibri" w:hAnsi="Calibri"/>
              </w:rPr>
              <w:t>One piece of Maths and/or English will be sent home per week</w:t>
            </w:r>
            <w:r w:rsidR="00CA2CE9">
              <w:rPr>
                <w:rFonts w:ascii="Calibri" w:hAnsi="Calibri"/>
              </w:rPr>
              <w:t xml:space="preserve">; </w:t>
            </w:r>
            <w:r w:rsidR="007A3588">
              <w:rPr>
                <w:rFonts w:ascii="Calibri" w:hAnsi="Calibri"/>
              </w:rPr>
              <w:t>t</w:t>
            </w:r>
            <w:r w:rsidRPr="000E3D98">
              <w:rPr>
                <w:rFonts w:ascii="Calibri" w:hAnsi="Calibri"/>
              </w:rPr>
              <w:t>his will be given out on Fridays.</w:t>
            </w:r>
          </w:p>
          <w:p w14:paraId="1B50BD27" w14:textId="77777777" w:rsidR="00572AC7" w:rsidRPr="000E3D98" w:rsidRDefault="00572AC7" w:rsidP="00572AC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This </w:t>
            </w:r>
            <w:r w:rsidRPr="000E3D98">
              <w:rPr>
                <w:rFonts w:ascii="Calibri" w:hAnsi="Calibri"/>
              </w:rPr>
              <w:t xml:space="preserve">work </w:t>
            </w:r>
            <w:r>
              <w:rPr>
                <w:rFonts w:ascii="Calibri" w:hAnsi="Calibri"/>
              </w:rPr>
              <w:t>should</w:t>
            </w:r>
            <w:r w:rsidRPr="000E3D98">
              <w:rPr>
                <w:rFonts w:ascii="Calibri" w:hAnsi="Calibri"/>
              </w:rPr>
              <w:t xml:space="preserve"> be returned to school </w:t>
            </w:r>
            <w:r>
              <w:rPr>
                <w:rFonts w:ascii="Calibri" w:hAnsi="Calibri"/>
              </w:rPr>
              <w:t>by the following Monday.</w:t>
            </w:r>
          </w:p>
          <w:p w14:paraId="04ABE49E" w14:textId="77777777" w:rsidR="00572AC7" w:rsidRPr="0066179D" w:rsidRDefault="00572AC7" w:rsidP="00572AC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40C9D57F" w14:textId="77777777" w:rsidR="00AA3089" w:rsidRPr="00AA3089" w:rsidRDefault="00AA3089" w:rsidP="00890B00">
      <w:pPr>
        <w:rPr>
          <w:rFonts w:ascii="Calibri" w:hAnsi="Calibri"/>
        </w:rPr>
      </w:pPr>
    </w:p>
    <w:p w14:paraId="25149B8B" w14:textId="77777777" w:rsidR="00365D19" w:rsidRPr="00AA3089" w:rsidRDefault="00365D19" w:rsidP="00AA3089">
      <w:pPr>
        <w:ind w:left="-284"/>
        <w:rPr>
          <w:rFonts w:ascii="Calibri" w:hAnsi="Calibri"/>
        </w:rPr>
      </w:pPr>
    </w:p>
    <w:p w14:paraId="08C8939B" w14:textId="0FE126BB" w:rsidR="002E0F5C" w:rsidRPr="00AA3089" w:rsidRDefault="002E0F5C" w:rsidP="00AA3089">
      <w:pPr>
        <w:ind w:left="-284"/>
        <w:rPr>
          <w:rFonts w:ascii="Calibri" w:hAnsi="Calibri"/>
        </w:rPr>
      </w:pPr>
    </w:p>
    <w:sectPr w:rsidR="002E0F5C" w:rsidRPr="00AA3089" w:rsidSect="00AA3089">
      <w:pgSz w:w="11900" w:h="16840"/>
      <w:pgMar w:top="426" w:right="985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C5F6" w14:textId="77777777" w:rsidR="00FD5B54" w:rsidRDefault="00FD5B54" w:rsidP="00890B00">
      <w:r>
        <w:separator/>
      </w:r>
    </w:p>
  </w:endnote>
  <w:endnote w:type="continuationSeparator" w:id="0">
    <w:p w14:paraId="3A8CB715" w14:textId="77777777" w:rsidR="00FD5B54" w:rsidRDefault="00FD5B54" w:rsidP="00890B00">
      <w:r>
        <w:continuationSeparator/>
      </w:r>
    </w:p>
  </w:endnote>
  <w:endnote w:type="continuationNotice" w:id="1">
    <w:p w14:paraId="34DD9994" w14:textId="77777777" w:rsidR="00FD5B54" w:rsidRDefault="00FD5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FF6B" w14:textId="77777777" w:rsidR="00FD5B54" w:rsidRDefault="00FD5B54" w:rsidP="00890B00">
      <w:r>
        <w:separator/>
      </w:r>
    </w:p>
  </w:footnote>
  <w:footnote w:type="continuationSeparator" w:id="0">
    <w:p w14:paraId="133B904C" w14:textId="77777777" w:rsidR="00FD5B54" w:rsidRDefault="00FD5B54" w:rsidP="00890B00">
      <w:r>
        <w:continuationSeparator/>
      </w:r>
    </w:p>
  </w:footnote>
  <w:footnote w:type="continuationNotice" w:id="1">
    <w:p w14:paraId="07ECF893" w14:textId="77777777" w:rsidR="00FD5B54" w:rsidRDefault="00FD5B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782F"/>
    <w:multiLevelType w:val="hybridMultilevel"/>
    <w:tmpl w:val="0A56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72BBA"/>
    <w:multiLevelType w:val="hybridMultilevel"/>
    <w:tmpl w:val="579C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D343B"/>
    <w:multiLevelType w:val="hybridMultilevel"/>
    <w:tmpl w:val="A5C057E2"/>
    <w:lvl w:ilvl="0" w:tplc="595A49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5C"/>
    <w:rsid w:val="00067205"/>
    <w:rsid w:val="000A5F13"/>
    <w:rsid w:val="00180CE3"/>
    <w:rsid w:val="00183001"/>
    <w:rsid w:val="001A2C15"/>
    <w:rsid w:val="001D48C1"/>
    <w:rsid w:val="001D5F67"/>
    <w:rsid w:val="001F5D7F"/>
    <w:rsid w:val="002407CD"/>
    <w:rsid w:val="00293939"/>
    <w:rsid w:val="002E0F5C"/>
    <w:rsid w:val="003270A7"/>
    <w:rsid w:val="00365D19"/>
    <w:rsid w:val="003C6C5B"/>
    <w:rsid w:val="004332E7"/>
    <w:rsid w:val="00474ECD"/>
    <w:rsid w:val="004A6318"/>
    <w:rsid w:val="0054446B"/>
    <w:rsid w:val="0056093A"/>
    <w:rsid w:val="005715F7"/>
    <w:rsid w:val="00572AC7"/>
    <w:rsid w:val="00593C7D"/>
    <w:rsid w:val="0066179D"/>
    <w:rsid w:val="006B7A83"/>
    <w:rsid w:val="006E051B"/>
    <w:rsid w:val="006E60D7"/>
    <w:rsid w:val="00792F28"/>
    <w:rsid w:val="007A3588"/>
    <w:rsid w:val="00817007"/>
    <w:rsid w:val="0081789E"/>
    <w:rsid w:val="00824060"/>
    <w:rsid w:val="00865219"/>
    <w:rsid w:val="008866FD"/>
    <w:rsid w:val="00890B00"/>
    <w:rsid w:val="009F549A"/>
    <w:rsid w:val="00A4769A"/>
    <w:rsid w:val="00AA3089"/>
    <w:rsid w:val="00B21BC7"/>
    <w:rsid w:val="00B72231"/>
    <w:rsid w:val="00BF1708"/>
    <w:rsid w:val="00C4020E"/>
    <w:rsid w:val="00C70EB7"/>
    <w:rsid w:val="00CA2CE9"/>
    <w:rsid w:val="00D05370"/>
    <w:rsid w:val="00D13A71"/>
    <w:rsid w:val="00D86AED"/>
    <w:rsid w:val="00DC23FA"/>
    <w:rsid w:val="00E50356"/>
    <w:rsid w:val="00F47B16"/>
    <w:rsid w:val="00F53AD3"/>
    <w:rsid w:val="00F813B4"/>
    <w:rsid w:val="00FD5B54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51870"/>
  <w14:defaultImageDpi w14:val="300"/>
  <w15:docId w15:val="{B8CF0242-6C49-4182-94B7-0215D394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4060"/>
    <w:rPr>
      <w:rFonts w:ascii="Comic Sans MS" w:eastAsiaTheme="minorHAnsi" w:hAnsi="Comic Sans MS"/>
      <w:color w:val="000000" w:themeColor="text1"/>
      <w:szCs w:val="22"/>
      <w:shd w:val="clear" w:color="auto" w:fill="FFFFFF"/>
    </w:rPr>
  </w:style>
  <w:style w:type="table" w:styleId="TableGrid">
    <w:name w:val="Table Grid"/>
    <w:basedOn w:val="TableNormal"/>
    <w:uiPriority w:val="59"/>
    <w:rsid w:val="002E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0F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2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0B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B00"/>
  </w:style>
  <w:style w:type="paragraph" w:styleId="Footer">
    <w:name w:val="footer"/>
    <w:basedOn w:val="Normal"/>
    <w:link w:val="FooterChar"/>
    <w:uiPriority w:val="99"/>
    <w:unhideWhenUsed/>
    <w:rsid w:val="00890B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B00"/>
  </w:style>
  <w:style w:type="character" w:styleId="Hyperlink">
    <w:name w:val="Hyperlink"/>
    <w:basedOn w:val="DefaultParagraphFont"/>
    <w:uiPriority w:val="99"/>
    <w:unhideWhenUsed/>
    <w:rsid w:val="00890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cclestonmere@sthelen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clestonmere@sthelens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7746a-4d98-4b33-aa73-b13afc92691b" xsi:nil="true"/>
    <lcf76f155ced4ddcb4097134ff3c332f xmlns="c9f05537-140e-4507-bbb7-cb44149571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85BECC9247544961F93F217C422BC" ma:contentTypeVersion="19" ma:contentTypeDescription="Create a new document." ma:contentTypeScope="" ma:versionID="f325278542eb2db583cd594927bb3949">
  <xsd:schema xmlns:xsd="http://www.w3.org/2001/XMLSchema" xmlns:xs="http://www.w3.org/2001/XMLSchema" xmlns:p="http://schemas.microsoft.com/office/2006/metadata/properties" xmlns:ns2="c9f05537-140e-4507-bbb7-cb44149571b6" xmlns:ns3="8157746a-4d98-4b33-aa73-b13afc92691b" targetNamespace="http://schemas.microsoft.com/office/2006/metadata/properties" ma:root="true" ma:fieldsID="6e7d40679e82c968b72677d79611a305" ns2:_="" ns3:_="">
    <xsd:import namespace="c9f05537-140e-4507-bbb7-cb44149571b6"/>
    <xsd:import namespace="8157746a-4d98-4b33-aa73-b13afc926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05537-140e-4507-bbb7-cb4414957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7746a-4d98-4b33-aa73-b13afc926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c4454a-53ad-4c22-b4ae-7b8f2f5b1fc9}" ma:internalName="TaxCatchAll" ma:showField="CatchAllData" ma:web="8157746a-4d98-4b33-aa73-b13afc926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C7484-A3C4-4F59-BEAD-C657BF14C99B}">
  <ds:schemaRefs>
    <ds:schemaRef ds:uri="http://schemas.microsoft.com/office/2006/metadata/properties"/>
    <ds:schemaRef ds:uri="http://schemas.microsoft.com/office/infopath/2007/PartnerControls"/>
    <ds:schemaRef ds:uri="8157746a-4d98-4b33-aa73-b13afc92691b"/>
    <ds:schemaRef ds:uri="c9f05537-140e-4507-bbb7-cb44149571b6"/>
  </ds:schemaRefs>
</ds:datastoreItem>
</file>

<file path=customXml/itemProps2.xml><?xml version="1.0" encoding="utf-8"?>
<ds:datastoreItem xmlns:ds="http://schemas.openxmlformats.org/officeDocument/2006/customXml" ds:itemID="{D1D99A40-9267-43A9-9388-D0D4687B3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CEC69-BEE4-41BF-95B1-9807A17CE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05537-140e-4507-bbb7-cb44149571b6"/>
    <ds:schemaRef ds:uri="8157746a-4d98-4b33-aa73-b13afc926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Scott Barber</cp:lastModifiedBy>
  <cp:revision>2</cp:revision>
  <cp:lastPrinted>2022-09-13T19:56:00Z</cp:lastPrinted>
  <dcterms:created xsi:type="dcterms:W3CDTF">2025-09-04T15:43:00Z</dcterms:created>
  <dcterms:modified xsi:type="dcterms:W3CDTF">2025-09-04T15:43:00Z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0x01010027485BECC9247544961F93F217C422BC</vt:lpwstr>
  </property>
  <property fmtid="{D5CDD505-2E9C-101B-9397-08002B2CF9AE}" pid="3" name="Order">
    <vt:r8>254200</vt:r8>
  </property>
  <property fmtid="{D5CDD505-2E9C-101B-9397-08002B2CF9AE}" pid="4" name="MediaServiceImageTags">
    <vt:lpwstr/>
  </property>
</Properties>
</file>