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6"/>
        <w:gridCol w:w="4112"/>
        <w:gridCol w:w="744"/>
        <w:gridCol w:w="2083"/>
        <w:gridCol w:w="845"/>
        <w:gridCol w:w="481"/>
        <w:gridCol w:w="767"/>
        <w:gridCol w:w="845"/>
        <w:gridCol w:w="2575"/>
      </w:tblGrid>
      <w:tr w:rsidR="002564A9" w:rsidTr="0082276B">
        <w:trPr>
          <w:trHeight w:val="673"/>
        </w:trPr>
        <w:tc>
          <w:tcPr>
            <w:tcW w:w="2936" w:type="dxa"/>
            <w:shd w:val="clear" w:color="auto" w:fill="00B050"/>
          </w:tcPr>
          <w:p w:rsidR="002564A9" w:rsidRPr="0051336B" w:rsidRDefault="002564A9" w:rsidP="002564A9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bookmarkStart w:id="0" w:name="_GoBack" w:colFirst="0" w:colLast="1"/>
            <w:r w:rsidRPr="0051336B">
              <w:rPr>
                <w:rFonts w:ascii="Comic Sans MS" w:hAnsi="Comic Sans MS"/>
                <w:sz w:val="32"/>
                <w:szCs w:val="32"/>
              </w:rPr>
              <w:t>History - Year 4</w:t>
            </w:r>
          </w:p>
        </w:tc>
        <w:tc>
          <w:tcPr>
            <w:tcW w:w="4112" w:type="dxa"/>
            <w:shd w:val="clear" w:color="auto" w:fill="00B050"/>
          </w:tcPr>
          <w:p w:rsidR="002564A9" w:rsidRPr="0051336B" w:rsidRDefault="002564A9" w:rsidP="0008063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1336B">
              <w:rPr>
                <w:rFonts w:ascii="Comic Sans MS" w:hAnsi="Comic Sans MS"/>
                <w:sz w:val="32"/>
                <w:szCs w:val="32"/>
              </w:rPr>
              <w:t>Autumn</w:t>
            </w:r>
          </w:p>
        </w:tc>
        <w:tc>
          <w:tcPr>
            <w:tcW w:w="4153" w:type="dxa"/>
            <w:gridSpan w:val="4"/>
            <w:shd w:val="clear" w:color="auto" w:fill="00B050"/>
          </w:tcPr>
          <w:p w:rsidR="002564A9" w:rsidRPr="0051336B" w:rsidRDefault="002564A9" w:rsidP="0008063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1336B">
              <w:rPr>
                <w:rFonts w:ascii="Comic Sans MS" w:hAnsi="Comic Sans MS"/>
                <w:sz w:val="32"/>
                <w:szCs w:val="32"/>
              </w:rPr>
              <w:t>Spring</w:t>
            </w:r>
          </w:p>
        </w:tc>
        <w:tc>
          <w:tcPr>
            <w:tcW w:w="4187" w:type="dxa"/>
            <w:gridSpan w:val="3"/>
            <w:shd w:val="clear" w:color="auto" w:fill="00B050"/>
          </w:tcPr>
          <w:p w:rsidR="002564A9" w:rsidRPr="0051336B" w:rsidRDefault="002564A9" w:rsidP="0008063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1336B">
              <w:rPr>
                <w:rFonts w:ascii="Comic Sans MS" w:hAnsi="Comic Sans MS"/>
                <w:sz w:val="32"/>
                <w:szCs w:val="32"/>
              </w:rPr>
              <w:t>Summer</w:t>
            </w:r>
          </w:p>
        </w:tc>
      </w:tr>
      <w:tr w:rsidR="003D32A4" w:rsidTr="002564A9">
        <w:trPr>
          <w:trHeight w:val="635"/>
        </w:trPr>
        <w:tc>
          <w:tcPr>
            <w:tcW w:w="2936" w:type="dxa"/>
            <w:shd w:val="clear" w:color="auto" w:fill="00B050"/>
          </w:tcPr>
          <w:p w:rsidR="003D32A4" w:rsidRPr="0051336B" w:rsidRDefault="003D32A4">
            <w:pPr>
              <w:rPr>
                <w:rFonts w:ascii="Comic Sans MS" w:hAnsi="Comic Sans MS"/>
                <w:sz w:val="32"/>
                <w:szCs w:val="32"/>
              </w:rPr>
            </w:pPr>
            <w:r w:rsidRPr="0051336B">
              <w:rPr>
                <w:rFonts w:ascii="Comic Sans MS" w:hAnsi="Comic Sans MS"/>
                <w:sz w:val="32"/>
                <w:szCs w:val="32"/>
              </w:rPr>
              <w:t>End Points</w:t>
            </w:r>
          </w:p>
        </w:tc>
        <w:tc>
          <w:tcPr>
            <w:tcW w:w="4112" w:type="dxa"/>
          </w:tcPr>
          <w:p w:rsidR="003D32A4" w:rsidRPr="0051336B" w:rsidRDefault="00C15F7A">
            <w:pPr>
              <w:rPr>
                <w:rFonts w:ascii="Comic Sans MS" w:hAnsi="Comic Sans MS"/>
                <w:sz w:val="20"/>
                <w:szCs w:val="20"/>
              </w:rPr>
            </w:pPr>
            <w:r w:rsidRPr="0051336B">
              <w:rPr>
                <w:rFonts w:ascii="Comic Sans MS" w:hAnsi="Comic Sans MS"/>
                <w:sz w:val="20"/>
                <w:szCs w:val="20"/>
              </w:rPr>
              <w:t>To understand and articulate life during the time of Ancient Greece, its influence on the western world and how it’s legacy can be seen today through culture, art and society.</w:t>
            </w:r>
          </w:p>
        </w:tc>
        <w:tc>
          <w:tcPr>
            <w:tcW w:w="4153" w:type="dxa"/>
            <w:gridSpan w:val="4"/>
          </w:tcPr>
          <w:p w:rsidR="003D32A4" w:rsidRPr="0051336B" w:rsidRDefault="00646491" w:rsidP="003D32A4">
            <w:pPr>
              <w:rPr>
                <w:rFonts w:ascii="Comic Sans MS" w:hAnsi="Comic Sans MS"/>
                <w:sz w:val="20"/>
                <w:szCs w:val="20"/>
              </w:rPr>
            </w:pPr>
            <w:r w:rsidRPr="0051336B">
              <w:rPr>
                <w:rFonts w:ascii="Comic Sans MS" w:hAnsi="Comic Sans MS"/>
                <w:sz w:val="20"/>
                <w:szCs w:val="20"/>
              </w:rPr>
              <w:t>To develop knowledge of the Roman Empire and its impact on Europe/Britain, including significant events and people from the time and how these shaped future Europe.</w:t>
            </w:r>
          </w:p>
        </w:tc>
        <w:tc>
          <w:tcPr>
            <w:tcW w:w="4187" w:type="dxa"/>
            <w:gridSpan w:val="3"/>
          </w:tcPr>
          <w:p w:rsidR="001561D4" w:rsidRPr="0051336B" w:rsidRDefault="00646491" w:rsidP="00C15F7A">
            <w:pPr>
              <w:rPr>
                <w:rFonts w:ascii="Comic Sans MS" w:hAnsi="Comic Sans MS"/>
                <w:sz w:val="20"/>
                <w:szCs w:val="20"/>
              </w:rPr>
            </w:pPr>
            <w:r w:rsidRPr="0051336B">
              <w:rPr>
                <w:rFonts w:ascii="Comic Sans MS" w:hAnsi="Comic Sans MS"/>
                <w:sz w:val="20"/>
                <w:szCs w:val="20"/>
              </w:rPr>
              <w:t>To study Dewa Chester and explain how the architecture played, and continues to play an integral part in the history of present day Chester through its legacy.</w:t>
            </w:r>
          </w:p>
        </w:tc>
      </w:tr>
      <w:tr w:rsidR="003D32A4" w:rsidTr="002564A9">
        <w:trPr>
          <w:trHeight w:val="673"/>
        </w:trPr>
        <w:tc>
          <w:tcPr>
            <w:tcW w:w="2936" w:type="dxa"/>
            <w:shd w:val="clear" w:color="auto" w:fill="00B050"/>
          </w:tcPr>
          <w:p w:rsidR="003D32A4" w:rsidRPr="0051336B" w:rsidRDefault="0008063B">
            <w:pPr>
              <w:rPr>
                <w:rFonts w:ascii="Comic Sans MS" w:hAnsi="Comic Sans MS"/>
                <w:sz w:val="32"/>
                <w:szCs w:val="32"/>
              </w:rPr>
            </w:pPr>
            <w:r w:rsidRPr="0051336B">
              <w:rPr>
                <w:rFonts w:ascii="Comic Sans MS" w:hAnsi="Comic Sans MS"/>
                <w:sz w:val="32"/>
                <w:szCs w:val="32"/>
              </w:rPr>
              <w:t>Curriculum Objectives (Substantive Knowledge)</w:t>
            </w:r>
          </w:p>
        </w:tc>
        <w:tc>
          <w:tcPr>
            <w:tcW w:w="4112" w:type="dxa"/>
          </w:tcPr>
          <w:p w:rsidR="00C15F7A" w:rsidRPr="0051336B" w:rsidRDefault="00C15F7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1336B">
              <w:rPr>
                <w:rFonts w:ascii="Comic Sans MS" w:hAnsi="Comic Sans MS"/>
                <w:b/>
                <w:sz w:val="20"/>
                <w:szCs w:val="20"/>
              </w:rPr>
              <w:t xml:space="preserve">Ancient Greece: </w:t>
            </w:r>
          </w:p>
          <w:p w:rsidR="00C15F7A" w:rsidRPr="0051336B" w:rsidRDefault="00C15F7A">
            <w:pPr>
              <w:rPr>
                <w:rFonts w:ascii="Comic Sans MS" w:hAnsi="Comic Sans MS"/>
                <w:sz w:val="20"/>
                <w:szCs w:val="20"/>
              </w:rPr>
            </w:pPr>
            <w:r w:rsidRPr="0051336B">
              <w:rPr>
                <w:rFonts w:ascii="Comic Sans MS" w:hAnsi="Comic Sans MS"/>
                <w:sz w:val="20"/>
                <w:szCs w:val="20"/>
              </w:rPr>
              <w:t xml:space="preserve">• Study of Greek life &amp; achievements and their influence on the western world. </w:t>
            </w:r>
          </w:p>
          <w:p w:rsidR="003D32A4" w:rsidRPr="0051336B" w:rsidRDefault="00C15F7A">
            <w:pPr>
              <w:rPr>
                <w:rFonts w:ascii="Comic Sans MS" w:hAnsi="Comic Sans MS"/>
                <w:sz w:val="20"/>
                <w:szCs w:val="20"/>
              </w:rPr>
            </w:pPr>
            <w:r w:rsidRPr="0051336B">
              <w:rPr>
                <w:rFonts w:ascii="Comic Sans MS" w:hAnsi="Comic Sans MS"/>
                <w:sz w:val="20"/>
                <w:szCs w:val="20"/>
              </w:rPr>
              <w:t>• Compare some of the times studied with those of other areas of interest around the world.</w:t>
            </w:r>
          </w:p>
        </w:tc>
        <w:tc>
          <w:tcPr>
            <w:tcW w:w="4153" w:type="dxa"/>
            <w:gridSpan w:val="4"/>
          </w:tcPr>
          <w:p w:rsidR="00646491" w:rsidRPr="0051336B" w:rsidRDefault="00646491" w:rsidP="0064649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1336B">
              <w:rPr>
                <w:rFonts w:ascii="Comic Sans MS" w:hAnsi="Comic Sans MS"/>
                <w:b/>
                <w:sz w:val="20"/>
                <w:szCs w:val="20"/>
              </w:rPr>
              <w:t>The Roman E</w:t>
            </w:r>
            <w:r w:rsidRPr="0051336B">
              <w:rPr>
                <w:rFonts w:ascii="Comic Sans MS" w:hAnsi="Comic Sans MS"/>
                <w:b/>
                <w:sz w:val="20"/>
                <w:szCs w:val="20"/>
              </w:rPr>
              <w:t>mpire and its impact on Europe/Britain</w:t>
            </w:r>
          </w:p>
          <w:p w:rsidR="00646491" w:rsidRPr="0051336B" w:rsidRDefault="00646491" w:rsidP="00646491">
            <w:pPr>
              <w:rPr>
                <w:rFonts w:ascii="Comic Sans MS" w:hAnsi="Comic Sans MS"/>
                <w:sz w:val="20"/>
                <w:szCs w:val="20"/>
              </w:rPr>
            </w:pPr>
            <w:r w:rsidRPr="0051336B">
              <w:rPr>
                <w:rFonts w:ascii="Comic Sans MS" w:hAnsi="Comic Sans MS"/>
                <w:sz w:val="20"/>
                <w:szCs w:val="20"/>
              </w:rPr>
              <w:t xml:space="preserve">• Build an understanding of Britain’s past and the wider world </w:t>
            </w:r>
          </w:p>
          <w:p w:rsidR="00646491" w:rsidRPr="0051336B" w:rsidRDefault="00646491" w:rsidP="00646491">
            <w:pPr>
              <w:rPr>
                <w:rFonts w:ascii="Comic Sans MS" w:hAnsi="Comic Sans MS"/>
                <w:sz w:val="20"/>
                <w:szCs w:val="20"/>
              </w:rPr>
            </w:pPr>
            <w:r w:rsidRPr="0051336B">
              <w:rPr>
                <w:rFonts w:ascii="Comic Sans MS" w:hAnsi="Comic Sans MS"/>
                <w:sz w:val="20"/>
                <w:szCs w:val="20"/>
              </w:rPr>
              <w:t xml:space="preserve">• Make connections and contrasts e.g. change, cause, similarities and differences between different times in the past covered so far. </w:t>
            </w:r>
          </w:p>
          <w:p w:rsidR="00646491" w:rsidRPr="0051336B" w:rsidRDefault="00646491" w:rsidP="00646491">
            <w:pPr>
              <w:rPr>
                <w:rFonts w:ascii="Comic Sans MS" w:hAnsi="Comic Sans MS"/>
                <w:sz w:val="20"/>
                <w:szCs w:val="20"/>
              </w:rPr>
            </w:pPr>
            <w:r w:rsidRPr="0051336B">
              <w:rPr>
                <w:rFonts w:ascii="Comic Sans MS" w:hAnsi="Comic Sans MS"/>
                <w:sz w:val="20"/>
                <w:szCs w:val="20"/>
              </w:rPr>
              <w:t xml:space="preserve">• To describe how the past can be represented or interpreted in a few different ways. </w:t>
            </w:r>
          </w:p>
          <w:p w:rsidR="003D32A4" w:rsidRPr="0051336B" w:rsidRDefault="00646491" w:rsidP="00646491">
            <w:pPr>
              <w:rPr>
                <w:rFonts w:ascii="Comic Sans MS" w:hAnsi="Comic Sans MS"/>
                <w:sz w:val="20"/>
                <w:szCs w:val="20"/>
              </w:rPr>
            </w:pPr>
            <w:r w:rsidRPr="0051336B">
              <w:rPr>
                <w:rFonts w:ascii="Comic Sans MS" w:hAnsi="Comic Sans MS"/>
                <w:sz w:val="20"/>
                <w:szCs w:val="20"/>
              </w:rPr>
              <w:t>• Place events, artefacts and historical figures on a time line using dates and the concept of change over time</w:t>
            </w:r>
          </w:p>
          <w:p w:rsidR="00646491" w:rsidRPr="0051336B" w:rsidRDefault="00646491" w:rsidP="0064649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187" w:type="dxa"/>
            <w:gridSpan w:val="3"/>
          </w:tcPr>
          <w:p w:rsidR="003D32A4" w:rsidRPr="0051336B" w:rsidRDefault="00646491" w:rsidP="0064649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1336B">
              <w:rPr>
                <w:rFonts w:ascii="Comic Sans MS" w:hAnsi="Comic Sans MS"/>
                <w:b/>
                <w:sz w:val="20"/>
                <w:szCs w:val="20"/>
              </w:rPr>
              <w:t>Local History</w:t>
            </w:r>
          </w:p>
          <w:p w:rsidR="00646491" w:rsidRPr="0051336B" w:rsidRDefault="00646491" w:rsidP="00646491">
            <w:pPr>
              <w:rPr>
                <w:rFonts w:ascii="Comic Sans MS" w:hAnsi="Comic Sans MS"/>
                <w:sz w:val="20"/>
                <w:szCs w:val="20"/>
              </w:rPr>
            </w:pPr>
            <w:r w:rsidRPr="0051336B">
              <w:rPr>
                <w:rFonts w:ascii="Comic Sans MS" w:hAnsi="Comic Sans MS"/>
                <w:sz w:val="20"/>
                <w:szCs w:val="20"/>
              </w:rPr>
              <w:t xml:space="preserve">• Understand the history of Dewa Chester and impact the Roman architecture sill has on Chester today </w:t>
            </w:r>
          </w:p>
          <w:p w:rsidR="00646491" w:rsidRPr="0051336B" w:rsidRDefault="00646491" w:rsidP="00646491">
            <w:pPr>
              <w:rPr>
                <w:rFonts w:ascii="Comic Sans MS" w:hAnsi="Comic Sans MS"/>
                <w:sz w:val="20"/>
                <w:szCs w:val="20"/>
              </w:rPr>
            </w:pPr>
            <w:r w:rsidRPr="0051336B">
              <w:rPr>
                <w:rFonts w:ascii="Comic Sans MS" w:hAnsi="Comic Sans MS"/>
                <w:sz w:val="20"/>
                <w:szCs w:val="20"/>
              </w:rPr>
              <w:t xml:space="preserve">• Tell the past is different from today and explore how Chester has changes over time • Use artefacts, pictures, stories, online sources and databases to find out about the past </w:t>
            </w:r>
          </w:p>
          <w:p w:rsidR="00646491" w:rsidRPr="0051336B" w:rsidRDefault="00646491" w:rsidP="00646491">
            <w:pPr>
              <w:rPr>
                <w:rFonts w:ascii="Comic Sans MS" w:hAnsi="Comic Sans MS"/>
                <w:sz w:val="20"/>
                <w:szCs w:val="20"/>
              </w:rPr>
            </w:pPr>
            <w:r w:rsidRPr="0051336B">
              <w:rPr>
                <w:rFonts w:ascii="Comic Sans MS" w:hAnsi="Comic Sans MS"/>
                <w:sz w:val="20"/>
                <w:szCs w:val="20"/>
              </w:rPr>
              <w:t>• Use evidence to ask questions and find answers to questions about the past</w:t>
            </w:r>
          </w:p>
        </w:tc>
      </w:tr>
      <w:tr w:rsidR="0008063B" w:rsidTr="002564A9">
        <w:trPr>
          <w:trHeight w:val="635"/>
        </w:trPr>
        <w:tc>
          <w:tcPr>
            <w:tcW w:w="7792" w:type="dxa"/>
            <w:gridSpan w:val="3"/>
            <w:shd w:val="clear" w:color="auto" w:fill="00B050"/>
          </w:tcPr>
          <w:p w:rsidR="0008063B" w:rsidRPr="0051336B" w:rsidRDefault="0008063B">
            <w:pPr>
              <w:rPr>
                <w:rFonts w:ascii="Comic Sans MS" w:hAnsi="Comic Sans MS"/>
                <w:sz w:val="32"/>
                <w:szCs w:val="32"/>
              </w:rPr>
            </w:pPr>
            <w:r w:rsidRPr="0051336B">
              <w:rPr>
                <w:rFonts w:ascii="Comic Sans MS" w:hAnsi="Comic Sans MS"/>
                <w:sz w:val="32"/>
                <w:szCs w:val="32"/>
              </w:rPr>
              <w:t>Historical Enquiry Skills (Disciplinary Knowledge)</w:t>
            </w:r>
          </w:p>
        </w:tc>
        <w:tc>
          <w:tcPr>
            <w:tcW w:w="7596" w:type="dxa"/>
            <w:gridSpan w:val="6"/>
            <w:shd w:val="clear" w:color="auto" w:fill="00B050"/>
          </w:tcPr>
          <w:p w:rsidR="0008063B" w:rsidRPr="0051336B" w:rsidRDefault="0008063B">
            <w:pPr>
              <w:rPr>
                <w:rFonts w:ascii="Comic Sans MS" w:hAnsi="Comic Sans MS"/>
                <w:sz w:val="32"/>
                <w:szCs w:val="32"/>
              </w:rPr>
            </w:pPr>
            <w:r w:rsidRPr="0051336B">
              <w:rPr>
                <w:rFonts w:ascii="Comic Sans MS" w:hAnsi="Comic Sans MS"/>
                <w:sz w:val="32"/>
                <w:szCs w:val="32"/>
              </w:rPr>
              <w:t>Key Vocabulary</w:t>
            </w:r>
          </w:p>
        </w:tc>
      </w:tr>
      <w:bookmarkEnd w:id="0"/>
      <w:tr w:rsidR="00C15F7A" w:rsidTr="002564A9">
        <w:trPr>
          <w:trHeight w:val="673"/>
        </w:trPr>
        <w:tc>
          <w:tcPr>
            <w:tcW w:w="7792" w:type="dxa"/>
            <w:gridSpan w:val="3"/>
          </w:tcPr>
          <w:p w:rsidR="00C15F7A" w:rsidRPr="00646491" w:rsidRDefault="00C15F7A">
            <w:pPr>
              <w:rPr>
                <w:rFonts w:ascii="Comic Sans MS" w:hAnsi="Comic Sans MS"/>
                <w:sz w:val="20"/>
                <w:szCs w:val="20"/>
              </w:rPr>
            </w:pPr>
            <w:r w:rsidRPr="00646491">
              <w:rPr>
                <w:rFonts w:ascii="Comic Sans MS" w:hAnsi="Comic Sans MS"/>
                <w:sz w:val="20"/>
                <w:szCs w:val="20"/>
              </w:rPr>
              <w:t xml:space="preserve">• Use primary sources to ask and answer questions </w:t>
            </w:r>
          </w:p>
          <w:p w:rsidR="00C15F7A" w:rsidRPr="00646491" w:rsidRDefault="00C15F7A">
            <w:pPr>
              <w:rPr>
                <w:rFonts w:ascii="Comic Sans MS" w:hAnsi="Comic Sans MS"/>
                <w:sz w:val="20"/>
                <w:szCs w:val="20"/>
              </w:rPr>
            </w:pPr>
            <w:r w:rsidRPr="00646491">
              <w:rPr>
                <w:rFonts w:ascii="Comic Sans MS" w:hAnsi="Comic Sans MS"/>
                <w:sz w:val="20"/>
                <w:szCs w:val="20"/>
              </w:rPr>
              <w:t xml:space="preserve">• Find places Romans then Vikings settled on a map and suggest geographical reasons why this might be; </w:t>
            </w:r>
          </w:p>
          <w:p w:rsidR="00C15F7A" w:rsidRPr="00646491" w:rsidRDefault="00C15F7A">
            <w:pPr>
              <w:rPr>
                <w:rFonts w:ascii="Comic Sans MS" w:hAnsi="Comic Sans MS"/>
                <w:sz w:val="20"/>
                <w:szCs w:val="20"/>
              </w:rPr>
            </w:pPr>
            <w:r w:rsidRPr="00646491">
              <w:rPr>
                <w:rFonts w:ascii="Comic Sans MS" w:hAnsi="Comic Sans MS"/>
                <w:sz w:val="20"/>
                <w:szCs w:val="20"/>
              </w:rPr>
              <w:t xml:space="preserve">• Ask different types of questions about the past and find answers to questions about the past; </w:t>
            </w:r>
          </w:p>
          <w:p w:rsidR="00C15F7A" w:rsidRPr="00646491" w:rsidRDefault="00C15F7A">
            <w:pPr>
              <w:rPr>
                <w:rFonts w:ascii="Comic Sans MS" w:hAnsi="Comic Sans MS"/>
                <w:sz w:val="20"/>
                <w:szCs w:val="20"/>
              </w:rPr>
            </w:pPr>
            <w:r w:rsidRPr="00646491">
              <w:rPr>
                <w:rFonts w:ascii="Comic Sans MS" w:hAnsi="Comic Sans MS"/>
                <w:sz w:val="20"/>
                <w:szCs w:val="20"/>
              </w:rPr>
              <w:t xml:space="preserve">• Use appropriate historical vocabulary to communicate, including: dates; time period; era; change; chronology; </w:t>
            </w:r>
          </w:p>
          <w:p w:rsidR="00C15F7A" w:rsidRPr="00646491" w:rsidRDefault="00C15F7A">
            <w:pPr>
              <w:rPr>
                <w:rFonts w:ascii="Comic Sans MS" w:hAnsi="Comic Sans MS"/>
                <w:sz w:val="20"/>
                <w:szCs w:val="20"/>
              </w:rPr>
            </w:pPr>
            <w:r w:rsidRPr="00646491">
              <w:rPr>
                <w:rFonts w:ascii="Comic Sans MS" w:hAnsi="Comic Sans MS"/>
                <w:sz w:val="20"/>
                <w:szCs w:val="20"/>
              </w:rPr>
              <w:t>• Use literacy, numeracy and computing skills to a good standard in order to communicate information about the past – think about how to share this clearly with other peop</w:t>
            </w:r>
            <w:r w:rsidRPr="00646491">
              <w:rPr>
                <w:rFonts w:ascii="Comic Sans MS" w:hAnsi="Comic Sans MS"/>
                <w:sz w:val="20"/>
                <w:szCs w:val="20"/>
              </w:rPr>
              <w:t>le</w:t>
            </w:r>
          </w:p>
          <w:p w:rsidR="00C15F7A" w:rsidRPr="001561D4" w:rsidRDefault="00C15F7A">
            <w:pPr>
              <w:rPr>
                <w:rFonts w:ascii="Comic Sans MS" w:hAnsi="Comic Sans MS"/>
                <w:b/>
                <w:color w:val="FFFF00"/>
                <w:sz w:val="24"/>
                <w:szCs w:val="24"/>
              </w:rPr>
            </w:pPr>
            <w:r w:rsidRPr="00646491">
              <w:rPr>
                <w:rFonts w:ascii="Comic Sans MS" w:hAnsi="Comic Sans MS" w:cstheme="minorHAnsi"/>
                <w:b/>
                <w:color w:val="FFFF00"/>
                <w:sz w:val="24"/>
                <w:szCs w:val="24"/>
              </w:rPr>
              <w:t>Local History, Power, Settlement, Migration, Empire.</w:t>
            </w:r>
            <w:r w:rsidRPr="001561D4">
              <w:rPr>
                <w:rFonts w:ascii="Comic Sans MS" w:hAnsi="Comic Sans MS" w:cstheme="minorHAnsi"/>
                <w:b/>
                <w:color w:val="FFFF00"/>
                <w:sz w:val="24"/>
                <w:szCs w:val="24"/>
              </w:rPr>
              <w:t xml:space="preserve"> Diversity</w:t>
            </w:r>
          </w:p>
          <w:p w:rsidR="00C15F7A" w:rsidRPr="0008063B" w:rsidRDefault="00C15F7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83" w:type="dxa"/>
            <w:tcBorders>
              <w:right w:val="nil"/>
            </w:tcBorders>
          </w:tcPr>
          <w:p w:rsidR="00C15F7A" w:rsidRPr="00646491" w:rsidRDefault="00C15F7A">
            <w:pPr>
              <w:rPr>
                <w:rFonts w:ascii="Comic Sans MS" w:hAnsi="Comic Sans MS"/>
                <w:sz w:val="20"/>
                <w:szCs w:val="20"/>
              </w:rPr>
            </w:pPr>
            <w:r w:rsidRPr="00646491">
              <w:rPr>
                <w:rFonts w:ascii="Comic Sans MS" w:hAnsi="Comic Sans MS"/>
                <w:sz w:val="20"/>
                <w:szCs w:val="20"/>
              </w:rPr>
              <w:t xml:space="preserve">interpretation facts/opinion </w:t>
            </w:r>
          </w:p>
          <w:p w:rsidR="00C15F7A" w:rsidRPr="00646491" w:rsidRDefault="00C15F7A">
            <w:pPr>
              <w:rPr>
                <w:rFonts w:ascii="Comic Sans MS" w:hAnsi="Comic Sans MS"/>
                <w:sz w:val="20"/>
                <w:szCs w:val="20"/>
              </w:rPr>
            </w:pPr>
            <w:r w:rsidRPr="00646491">
              <w:rPr>
                <w:rFonts w:ascii="Comic Sans MS" w:hAnsi="Comic Sans MS"/>
                <w:sz w:val="20"/>
                <w:szCs w:val="20"/>
              </w:rPr>
              <w:t xml:space="preserve">evidence </w:t>
            </w:r>
          </w:p>
          <w:p w:rsidR="00C15F7A" w:rsidRPr="00646491" w:rsidRDefault="00C15F7A">
            <w:pPr>
              <w:rPr>
                <w:rFonts w:ascii="Comic Sans MS" w:hAnsi="Comic Sans MS"/>
                <w:sz w:val="20"/>
                <w:szCs w:val="20"/>
              </w:rPr>
            </w:pPr>
            <w:r w:rsidRPr="00646491">
              <w:rPr>
                <w:rFonts w:ascii="Comic Sans MS" w:hAnsi="Comic Sans MS"/>
                <w:sz w:val="20"/>
                <w:szCs w:val="20"/>
              </w:rPr>
              <w:t xml:space="preserve">chronology constructing a timeline ordering artefacts research </w:t>
            </w:r>
          </w:p>
          <w:p w:rsidR="00C15F7A" w:rsidRPr="00646491" w:rsidRDefault="00C15F7A">
            <w:pPr>
              <w:rPr>
                <w:rFonts w:ascii="Comic Sans MS" w:hAnsi="Comic Sans MS"/>
                <w:sz w:val="20"/>
                <w:szCs w:val="20"/>
              </w:rPr>
            </w:pPr>
            <w:r w:rsidRPr="00646491">
              <w:rPr>
                <w:rFonts w:ascii="Comic Sans MS" w:hAnsi="Comic Sans MS"/>
                <w:sz w:val="20"/>
                <w:szCs w:val="20"/>
              </w:rPr>
              <w:t xml:space="preserve">enquiry </w:t>
            </w:r>
          </w:p>
          <w:p w:rsidR="00C15F7A" w:rsidRPr="00646491" w:rsidRDefault="00C15F7A" w:rsidP="0064649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nil"/>
              <w:right w:val="nil"/>
            </w:tcBorders>
          </w:tcPr>
          <w:p w:rsidR="00C15F7A" w:rsidRPr="00646491" w:rsidRDefault="00C15F7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left w:val="nil"/>
              <w:right w:val="nil"/>
            </w:tcBorders>
          </w:tcPr>
          <w:p w:rsidR="00646491" w:rsidRPr="00646491" w:rsidRDefault="00646491" w:rsidP="00646491">
            <w:pPr>
              <w:rPr>
                <w:rFonts w:ascii="Comic Sans MS" w:hAnsi="Comic Sans MS"/>
                <w:sz w:val="20"/>
                <w:szCs w:val="20"/>
              </w:rPr>
            </w:pPr>
            <w:r w:rsidRPr="00646491">
              <w:rPr>
                <w:rFonts w:ascii="Comic Sans MS" w:hAnsi="Comic Sans MS"/>
                <w:sz w:val="20"/>
                <w:szCs w:val="20"/>
              </w:rPr>
              <w:t xml:space="preserve">comparison </w:t>
            </w:r>
          </w:p>
          <w:p w:rsidR="00646491" w:rsidRPr="00646491" w:rsidRDefault="00646491" w:rsidP="00646491">
            <w:pPr>
              <w:rPr>
                <w:rFonts w:ascii="Comic Sans MS" w:hAnsi="Comic Sans MS"/>
                <w:sz w:val="20"/>
                <w:szCs w:val="20"/>
              </w:rPr>
            </w:pPr>
            <w:r w:rsidRPr="00646491">
              <w:rPr>
                <w:rFonts w:ascii="Comic Sans MS" w:hAnsi="Comic Sans MS"/>
                <w:sz w:val="20"/>
                <w:szCs w:val="20"/>
              </w:rPr>
              <w:t xml:space="preserve">Julius Caesar </w:t>
            </w:r>
          </w:p>
          <w:p w:rsidR="00646491" w:rsidRPr="00646491" w:rsidRDefault="00646491" w:rsidP="00646491">
            <w:pPr>
              <w:rPr>
                <w:rFonts w:ascii="Comic Sans MS" w:hAnsi="Comic Sans MS"/>
                <w:sz w:val="20"/>
                <w:szCs w:val="20"/>
              </w:rPr>
            </w:pPr>
            <w:r w:rsidRPr="00646491">
              <w:rPr>
                <w:rFonts w:ascii="Comic Sans MS" w:hAnsi="Comic Sans MS"/>
                <w:sz w:val="20"/>
                <w:szCs w:val="20"/>
              </w:rPr>
              <w:t xml:space="preserve">Claudius </w:t>
            </w:r>
          </w:p>
          <w:p w:rsidR="00646491" w:rsidRPr="00646491" w:rsidRDefault="00646491" w:rsidP="00646491">
            <w:pPr>
              <w:rPr>
                <w:rFonts w:ascii="Comic Sans MS" w:hAnsi="Comic Sans MS"/>
                <w:sz w:val="20"/>
                <w:szCs w:val="20"/>
              </w:rPr>
            </w:pPr>
            <w:r w:rsidRPr="00646491">
              <w:rPr>
                <w:rFonts w:ascii="Comic Sans MS" w:hAnsi="Comic Sans MS"/>
                <w:sz w:val="20"/>
                <w:szCs w:val="20"/>
              </w:rPr>
              <w:t xml:space="preserve">invasion </w:t>
            </w:r>
          </w:p>
          <w:p w:rsidR="00646491" w:rsidRPr="00646491" w:rsidRDefault="00646491" w:rsidP="00646491">
            <w:pPr>
              <w:rPr>
                <w:rFonts w:ascii="Comic Sans MS" w:hAnsi="Comic Sans MS"/>
                <w:sz w:val="20"/>
                <w:szCs w:val="20"/>
              </w:rPr>
            </w:pPr>
            <w:r w:rsidRPr="00646491">
              <w:rPr>
                <w:rFonts w:ascii="Comic Sans MS" w:hAnsi="Comic Sans MS"/>
                <w:sz w:val="20"/>
                <w:szCs w:val="20"/>
              </w:rPr>
              <w:t xml:space="preserve">conquest </w:t>
            </w:r>
          </w:p>
          <w:p w:rsidR="00646491" w:rsidRPr="00646491" w:rsidRDefault="00646491" w:rsidP="00646491">
            <w:pPr>
              <w:rPr>
                <w:rFonts w:ascii="Comic Sans MS" w:hAnsi="Comic Sans MS"/>
                <w:sz w:val="20"/>
                <w:szCs w:val="20"/>
              </w:rPr>
            </w:pPr>
            <w:r w:rsidRPr="00646491">
              <w:rPr>
                <w:rFonts w:ascii="Comic Sans MS" w:hAnsi="Comic Sans MS"/>
                <w:sz w:val="20"/>
                <w:szCs w:val="20"/>
              </w:rPr>
              <w:t xml:space="preserve">resistance </w:t>
            </w:r>
          </w:p>
          <w:p w:rsidR="00646491" w:rsidRPr="00646491" w:rsidRDefault="00646491" w:rsidP="00646491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646491">
              <w:rPr>
                <w:rFonts w:ascii="Comic Sans MS" w:hAnsi="Comic Sans MS"/>
                <w:sz w:val="20"/>
                <w:szCs w:val="20"/>
              </w:rPr>
              <w:t>Boudica</w:t>
            </w:r>
            <w:proofErr w:type="spellEnd"/>
            <w:r w:rsidRPr="0064649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C15F7A" w:rsidRPr="00646491" w:rsidRDefault="00C15F7A" w:rsidP="0064649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nil"/>
              <w:right w:val="nil"/>
            </w:tcBorders>
          </w:tcPr>
          <w:p w:rsidR="00C15F7A" w:rsidRPr="00646491" w:rsidRDefault="00C15F7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75" w:type="dxa"/>
            <w:tcBorders>
              <w:left w:val="nil"/>
            </w:tcBorders>
          </w:tcPr>
          <w:p w:rsidR="00646491" w:rsidRPr="00646491" w:rsidRDefault="00646491" w:rsidP="00646491">
            <w:pPr>
              <w:rPr>
                <w:rFonts w:ascii="Comic Sans MS" w:hAnsi="Comic Sans MS"/>
                <w:sz w:val="20"/>
                <w:szCs w:val="20"/>
              </w:rPr>
            </w:pPr>
            <w:r w:rsidRPr="00646491">
              <w:rPr>
                <w:rFonts w:ascii="Comic Sans MS" w:hAnsi="Comic Sans MS"/>
                <w:sz w:val="20"/>
                <w:szCs w:val="20"/>
              </w:rPr>
              <w:t xml:space="preserve">Romanisation </w:t>
            </w:r>
          </w:p>
          <w:p w:rsidR="00646491" w:rsidRPr="00646491" w:rsidRDefault="00646491" w:rsidP="00646491">
            <w:pPr>
              <w:rPr>
                <w:rFonts w:ascii="Comic Sans MS" w:hAnsi="Comic Sans MS"/>
                <w:sz w:val="20"/>
                <w:szCs w:val="20"/>
              </w:rPr>
            </w:pPr>
            <w:r w:rsidRPr="00646491">
              <w:rPr>
                <w:rFonts w:ascii="Comic Sans MS" w:hAnsi="Comic Sans MS"/>
                <w:sz w:val="20"/>
                <w:szCs w:val="20"/>
              </w:rPr>
              <w:t xml:space="preserve">hypocaust </w:t>
            </w:r>
          </w:p>
          <w:p w:rsidR="00646491" w:rsidRPr="00646491" w:rsidRDefault="00646491" w:rsidP="00646491">
            <w:pPr>
              <w:rPr>
                <w:rFonts w:ascii="Comic Sans MS" w:hAnsi="Comic Sans MS"/>
                <w:sz w:val="20"/>
                <w:szCs w:val="20"/>
              </w:rPr>
            </w:pPr>
            <w:r w:rsidRPr="00646491">
              <w:rPr>
                <w:rFonts w:ascii="Comic Sans MS" w:hAnsi="Comic Sans MS"/>
                <w:sz w:val="20"/>
                <w:szCs w:val="20"/>
              </w:rPr>
              <w:t xml:space="preserve">viaduct /aqueduct gladiator </w:t>
            </w:r>
          </w:p>
          <w:p w:rsidR="00646491" w:rsidRPr="00646491" w:rsidRDefault="00646491" w:rsidP="00646491">
            <w:pPr>
              <w:rPr>
                <w:rFonts w:ascii="Comic Sans MS" w:hAnsi="Comic Sans MS"/>
                <w:sz w:val="20"/>
                <w:szCs w:val="20"/>
              </w:rPr>
            </w:pPr>
            <w:r w:rsidRPr="00646491">
              <w:rPr>
                <w:rFonts w:ascii="Comic Sans MS" w:hAnsi="Comic Sans MS"/>
                <w:sz w:val="20"/>
                <w:szCs w:val="20"/>
              </w:rPr>
              <w:t xml:space="preserve">coliseum </w:t>
            </w:r>
          </w:p>
          <w:p w:rsidR="00C15F7A" w:rsidRPr="00646491" w:rsidRDefault="00646491" w:rsidP="00646491">
            <w:pPr>
              <w:rPr>
                <w:rFonts w:ascii="Comic Sans MS" w:hAnsi="Comic Sans MS"/>
                <w:sz w:val="20"/>
                <w:szCs w:val="20"/>
              </w:rPr>
            </w:pPr>
            <w:r w:rsidRPr="00646491">
              <w:rPr>
                <w:rFonts w:ascii="Comic Sans MS" w:hAnsi="Comic Sans MS"/>
                <w:sz w:val="20"/>
                <w:szCs w:val="20"/>
              </w:rPr>
              <w:t>amphitheatre Hadrian’s Wall</w:t>
            </w:r>
          </w:p>
        </w:tc>
      </w:tr>
    </w:tbl>
    <w:p w:rsidR="00CD0DD2" w:rsidRDefault="00CD0DD2"/>
    <w:sectPr w:rsidR="00CD0DD2" w:rsidSect="003D32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A4"/>
    <w:rsid w:val="0008063B"/>
    <w:rsid w:val="001561D4"/>
    <w:rsid w:val="002564A9"/>
    <w:rsid w:val="003D32A4"/>
    <w:rsid w:val="003D4E43"/>
    <w:rsid w:val="0051336B"/>
    <w:rsid w:val="00646491"/>
    <w:rsid w:val="00C15F7A"/>
    <w:rsid w:val="00CD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6663"/>
  <w15:chartTrackingRefBased/>
  <w15:docId w15:val="{C48EB183-FAE8-4016-A7E3-90F7A824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336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36B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Bernise Whitley</dc:creator>
  <cp:keywords/>
  <dc:description/>
  <cp:lastModifiedBy>Bernise Whitley</cp:lastModifiedBy>
  <cp:revision>5</cp:revision>
  <cp:lastPrinted>2023-12-13T13:53:00Z</cp:lastPrinted>
  <dcterms:created xsi:type="dcterms:W3CDTF">2023-12-13T06:02:00Z</dcterms:created>
  <dcterms:modified xsi:type="dcterms:W3CDTF">2023-12-13T13:53:00Z</dcterms:modified>
</cp:coreProperties>
</file>