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678"/>
        <w:gridCol w:w="2433"/>
        <w:gridCol w:w="2075"/>
      </w:tblGrid>
      <w:tr w:rsidR="00FB58A1" w14:paraId="47F16C79" w14:textId="77777777" w:rsidTr="00154B0F">
        <w:tc>
          <w:tcPr>
            <w:tcW w:w="9016" w:type="dxa"/>
            <w:gridSpan w:val="4"/>
            <w:shd w:val="clear" w:color="auto" w:fill="DEEAF6" w:themeFill="accent1" w:themeFillTint="33"/>
          </w:tcPr>
          <w:p w14:paraId="33FAC64F" w14:textId="1B428E0B" w:rsidR="00FB58A1" w:rsidRPr="00154B0F" w:rsidRDefault="00154B0F">
            <w:pPr>
              <w:rPr>
                <w:rFonts w:ascii="Comic Sans MS" w:hAnsi="Comic Sans MS"/>
                <w:sz w:val="56"/>
                <w:szCs w:val="56"/>
              </w:rPr>
            </w:pPr>
            <w:bookmarkStart w:id="0" w:name="_GoBack"/>
            <w:bookmarkEnd w:id="0"/>
            <w:r>
              <w:rPr>
                <w:rFonts w:ascii="Comic Sans MS" w:hAnsi="Comic Sans MS"/>
                <w:noProof/>
                <w:sz w:val="56"/>
                <w:szCs w:val="5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A6AE4A8" wp14:editId="11D2B1F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1115060" cy="1125220"/>
                  <wp:effectExtent l="0" t="0" r="889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unt Carmel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112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66F5">
              <w:rPr>
                <w:rFonts w:ascii="Comic Sans MS" w:hAnsi="Comic Sans MS"/>
                <w:sz w:val="56"/>
                <w:szCs w:val="56"/>
              </w:rPr>
              <w:t>Y</w:t>
            </w:r>
            <w:proofErr w:type="gramStart"/>
            <w:r w:rsidR="002966F5">
              <w:rPr>
                <w:rFonts w:ascii="Comic Sans MS" w:hAnsi="Comic Sans MS"/>
                <w:sz w:val="56"/>
                <w:szCs w:val="56"/>
              </w:rPr>
              <w:t xml:space="preserve">1 </w:t>
            </w:r>
            <w:r w:rsidR="00FB58A1" w:rsidRPr="00154B0F">
              <w:rPr>
                <w:rFonts w:ascii="Comic Sans MS" w:hAnsi="Comic Sans MS"/>
                <w:sz w:val="56"/>
                <w:szCs w:val="56"/>
              </w:rPr>
              <w:t xml:space="preserve"> Newsletter</w:t>
            </w:r>
            <w:proofErr w:type="gramEnd"/>
          </w:p>
          <w:p w14:paraId="36968823" w14:textId="7B86C2F1" w:rsidR="00FB58A1" w:rsidRPr="00154B0F" w:rsidRDefault="00FB58A1">
            <w:pPr>
              <w:rPr>
                <w:rFonts w:ascii="Comic Sans MS" w:hAnsi="Comic Sans MS"/>
              </w:rPr>
            </w:pPr>
            <w:r w:rsidRPr="00154B0F">
              <w:rPr>
                <w:rFonts w:ascii="Comic Sans MS" w:hAnsi="Comic Sans MS"/>
                <w:sz w:val="56"/>
                <w:szCs w:val="56"/>
              </w:rPr>
              <w:t xml:space="preserve">Autumn Term </w:t>
            </w:r>
            <w:r w:rsidR="002966F5">
              <w:rPr>
                <w:rFonts w:ascii="Comic Sans MS" w:hAnsi="Comic Sans MS"/>
                <w:sz w:val="56"/>
                <w:szCs w:val="56"/>
              </w:rPr>
              <w:t>2</w:t>
            </w:r>
          </w:p>
        </w:tc>
      </w:tr>
      <w:tr w:rsidR="00FB58A1" w14:paraId="5C9677AB" w14:textId="77777777" w:rsidTr="00FB58A1">
        <w:tc>
          <w:tcPr>
            <w:tcW w:w="9016" w:type="dxa"/>
            <w:gridSpan w:val="4"/>
            <w:shd w:val="clear" w:color="auto" w:fill="00B0F0"/>
          </w:tcPr>
          <w:p w14:paraId="13DB3BEC" w14:textId="77777777" w:rsidR="00FB58A1" w:rsidRPr="00C609FE" w:rsidRDefault="00F764B2" w:rsidP="00154B0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Welcome to Y1</w:t>
            </w:r>
          </w:p>
        </w:tc>
      </w:tr>
      <w:tr w:rsidR="00FB58A1" w14:paraId="02E8CCB9" w14:textId="77777777" w:rsidTr="00FB58A1">
        <w:tc>
          <w:tcPr>
            <w:tcW w:w="9016" w:type="dxa"/>
            <w:gridSpan w:val="4"/>
            <w:shd w:val="clear" w:color="auto" w:fill="FFFFFF" w:themeFill="background1"/>
          </w:tcPr>
          <w:p w14:paraId="1379B809" w14:textId="725755CB" w:rsidR="00FB58A1" w:rsidRDefault="002966F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="00F764B2">
              <w:rPr>
                <w:rFonts w:ascii="Comic Sans MS" w:hAnsi="Comic Sans MS"/>
              </w:rPr>
              <w:t xml:space="preserve">lease find information below about what your child will be learning this half term. There are also some important dates for your diary. </w:t>
            </w:r>
          </w:p>
          <w:p w14:paraId="3F95EDBD" w14:textId="77777777" w:rsidR="00520419" w:rsidRDefault="005204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1DL</w:t>
            </w:r>
          </w:p>
          <w:p w14:paraId="75CE3589" w14:textId="77777777" w:rsidR="00FB58A1" w:rsidRPr="00154B0F" w:rsidRDefault="00520419" w:rsidP="006658C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1B</w:t>
            </w:r>
          </w:p>
        </w:tc>
      </w:tr>
      <w:tr w:rsidR="00E550E9" w14:paraId="6F0569EE" w14:textId="77777777" w:rsidTr="009B7769">
        <w:tc>
          <w:tcPr>
            <w:tcW w:w="2830" w:type="dxa"/>
            <w:shd w:val="clear" w:color="auto" w:fill="FFFF00"/>
          </w:tcPr>
          <w:p w14:paraId="380283BD" w14:textId="77777777" w:rsidR="00FB58A1" w:rsidRPr="00C609FE" w:rsidRDefault="00FB58A1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PE Days</w:t>
            </w:r>
          </w:p>
        </w:tc>
        <w:tc>
          <w:tcPr>
            <w:tcW w:w="4111" w:type="dxa"/>
            <w:gridSpan w:val="2"/>
            <w:shd w:val="clear" w:color="auto" w:fill="FF0066"/>
          </w:tcPr>
          <w:p w14:paraId="5384BBC8" w14:textId="77777777" w:rsidR="00FB58A1" w:rsidRPr="00C609FE" w:rsidRDefault="00FB58A1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Homework</w:t>
            </w:r>
          </w:p>
        </w:tc>
        <w:tc>
          <w:tcPr>
            <w:tcW w:w="2075" w:type="dxa"/>
            <w:shd w:val="clear" w:color="auto" w:fill="92D050"/>
          </w:tcPr>
          <w:p w14:paraId="2624DB7F" w14:textId="77777777" w:rsidR="00FB58A1" w:rsidRPr="00C609FE" w:rsidRDefault="00FB58A1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Important Dates</w:t>
            </w:r>
          </w:p>
        </w:tc>
      </w:tr>
      <w:tr w:rsidR="00E550E9" w14:paraId="5B712824" w14:textId="77777777" w:rsidTr="009B7769">
        <w:tc>
          <w:tcPr>
            <w:tcW w:w="2830" w:type="dxa"/>
          </w:tcPr>
          <w:p w14:paraId="3DBDC4A6" w14:textId="77777777" w:rsidR="00492145" w:rsidRDefault="00FB58A1" w:rsidP="00FB58A1">
            <w:pPr>
              <w:rPr>
                <w:rFonts w:ascii="Comic Sans MS" w:hAnsi="Comic Sans MS"/>
              </w:rPr>
            </w:pPr>
            <w:r w:rsidRPr="00154B0F">
              <w:rPr>
                <w:rFonts w:ascii="Comic Sans MS" w:hAnsi="Comic Sans MS"/>
              </w:rPr>
              <w:t xml:space="preserve">Our </w:t>
            </w:r>
            <w:r w:rsidR="00C05AD1">
              <w:rPr>
                <w:rFonts w:ascii="Comic Sans MS" w:hAnsi="Comic Sans MS"/>
              </w:rPr>
              <w:t xml:space="preserve">P.E. days </w:t>
            </w:r>
            <w:r w:rsidR="00520419">
              <w:rPr>
                <w:rFonts w:ascii="Comic Sans MS" w:hAnsi="Comic Sans MS"/>
              </w:rPr>
              <w:t>are Tuesday &amp; Wednesday Y1DL</w:t>
            </w:r>
            <w:r w:rsidR="00C05AD1">
              <w:rPr>
                <w:rFonts w:ascii="Comic Sans MS" w:hAnsi="Comic Sans MS"/>
              </w:rPr>
              <w:t>.  Tuesday &amp; Friday Y1B.</w:t>
            </w:r>
          </w:p>
          <w:p w14:paraId="342DF171" w14:textId="77777777" w:rsidR="00492145" w:rsidRDefault="00492145" w:rsidP="00FB58A1">
            <w:pPr>
              <w:rPr>
                <w:rFonts w:ascii="Comic Sans MS" w:hAnsi="Comic Sans MS"/>
              </w:rPr>
            </w:pPr>
          </w:p>
          <w:p w14:paraId="61944D6C" w14:textId="77777777" w:rsidR="009B7769" w:rsidRDefault="00FB58A1" w:rsidP="009B7769">
            <w:pPr>
              <w:rPr>
                <w:rFonts w:ascii="Comic Sans MS" w:hAnsi="Comic Sans MS"/>
              </w:rPr>
            </w:pPr>
            <w:r w:rsidRPr="00154B0F">
              <w:rPr>
                <w:rFonts w:ascii="Comic Sans MS" w:hAnsi="Comic Sans MS"/>
              </w:rPr>
              <w:t>Children need</w:t>
            </w:r>
            <w:r w:rsidR="00492145">
              <w:rPr>
                <w:rFonts w:ascii="Comic Sans MS" w:hAnsi="Comic Sans MS"/>
              </w:rPr>
              <w:t xml:space="preserve"> the following</w:t>
            </w:r>
            <w:r w:rsidRPr="00154B0F">
              <w:rPr>
                <w:rFonts w:ascii="Comic Sans MS" w:hAnsi="Comic Sans MS"/>
              </w:rPr>
              <w:t xml:space="preserve"> P.E. kit in school.</w:t>
            </w:r>
          </w:p>
          <w:p w14:paraId="116B0C1E" w14:textId="77777777" w:rsidR="00154B0F" w:rsidRDefault="009B7769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B01F54B" wp14:editId="752C30A9">
                  <wp:extent cx="731520" cy="8270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115" cy="846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BC933E" w14:textId="77777777" w:rsidR="009B7769" w:rsidRDefault="009B7769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White T-Shirt</w:t>
            </w:r>
          </w:p>
          <w:p w14:paraId="2769A224" w14:textId="77777777" w:rsidR="009B7769" w:rsidRDefault="009B7769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B53AB3F" wp14:editId="13DD6070">
                  <wp:extent cx="749808" cy="75191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505" cy="768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7E1925" w14:textId="77777777" w:rsidR="009B7769" w:rsidRDefault="009B7769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Navy blue or black shorts</w:t>
            </w:r>
          </w:p>
          <w:p w14:paraId="729760A7" w14:textId="77777777" w:rsidR="009B7769" w:rsidRDefault="00492145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EC96648" wp14:editId="7F659778">
                  <wp:extent cx="941324" cy="68731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83" cy="702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63DA0F" w14:textId="77777777" w:rsidR="00492145" w:rsidRDefault="00492145" w:rsidP="0049214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Trainers or pumps</w:t>
            </w:r>
          </w:p>
          <w:p w14:paraId="75B140CC" w14:textId="77777777" w:rsidR="00492145" w:rsidRDefault="00492145" w:rsidP="00492145">
            <w:pPr>
              <w:jc w:val="center"/>
              <w:rPr>
                <w:rFonts w:ascii="Comic Sans MS" w:hAnsi="Comic Sans MS"/>
              </w:rPr>
            </w:pPr>
          </w:p>
          <w:p w14:paraId="2C0FB9A9" w14:textId="77777777" w:rsidR="00492145" w:rsidRDefault="00492145" w:rsidP="00492145">
            <w:pPr>
              <w:rPr>
                <w:rFonts w:ascii="Comic Sans MS" w:hAnsi="Comic Sans MS"/>
              </w:rPr>
            </w:pPr>
            <w:r w:rsidRPr="00F764B2">
              <w:rPr>
                <w:rFonts w:ascii="Comic Sans MS" w:hAnsi="Comic Sans MS"/>
                <w:highlight w:val="green"/>
              </w:rPr>
              <w:t xml:space="preserve">Please make sure that earrings are removed for P.E. </w:t>
            </w:r>
            <w:r w:rsidR="00F764B2">
              <w:rPr>
                <w:rFonts w:ascii="Comic Sans MS" w:hAnsi="Comic Sans MS"/>
                <w:highlight w:val="green"/>
              </w:rPr>
              <w:t>days.</w:t>
            </w:r>
          </w:p>
          <w:p w14:paraId="7252636E" w14:textId="6A302805" w:rsidR="00492145" w:rsidRDefault="00492145" w:rsidP="00492145">
            <w:pPr>
              <w:rPr>
                <w:rFonts w:ascii="Comic Sans MS" w:hAnsi="Comic Sans MS"/>
              </w:rPr>
            </w:pPr>
          </w:p>
          <w:p w14:paraId="547C300A" w14:textId="77777777" w:rsidR="005E75F4" w:rsidRDefault="005E75F4" w:rsidP="00492145">
            <w:pPr>
              <w:rPr>
                <w:rFonts w:ascii="Comic Sans MS" w:hAnsi="Comic Sans MS"/>
              </w:rPr>
            </w:pPr>
          </w:p>
          <w:p w14:paraId="5DBD6766" w14:textId="77777777" w:rsidR="006658C4" w:rsidRDefault="006658C4" w:rsidP="00492145">
            <w:pPr>
              <w:rPr>
                <w:rFonts w:ascii="Comic Sans MS" w:hAnsi="Comic Sans MS"/>
              </w:rPr>
            </w:pPr>
          </w:p>
          <w:p w14:paraId="46349862" w14:textId="77777777" w:rsidR="006658C4" w:rsidRPr="009B7769" w:rsidRDefault="006658C4" w:rsidP="00492145">
            <w:pPr>
              <w:rPr>
                <w:rFonts w:ascii="Comic Sans MS" w:hAnsi="Comic Sans MS"/>
              </w:rPr>
            </w:pPr>
          </w:p>
        </w:tc>
        <w:tc>
          <w:tcPr>
            <w:tcW w:w="4111" w:type="dxa"/>
            <w:gridSpan w:val="2"/>
          </w:tcPr>
          <w:p w14:paraId="6AC6C9C1" w14:textId="77777777" w:rsidR="009B7769" w:rsidRDefault="00C93735" w:rsidP="009B7769">
            <w:pPr>
              <w:pStyle w:val="ListParagrap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</w:t>
            </w:r>
            <w:r w:rsidR="009B7769" w:rsidRPr="009B7769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770C316" wp14:editId="3BF923CB">
                  <wp:extent cx="1029552" cy="868680"/>
                  <wp:effectExtent l="0" t="0" r="0" b="7620"/>
                  <wp:docPr id="3" name="Picture 3" descr="Homework - Black And White Homework Clip Art, HD Png Download -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work - Black And White Homework Clip Art, HD Png Download -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54888" cy="89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36EF5E" w14:textId="77777777" w:rsidR="009B7769" w:rsidRDefault="009B7769" w:rsidP="009B7769">
            <w:pPr>
              <w:rPr>
                <w:rFonts w:ascii="Comic Sans MS" w:hAnsi="Comic Sans MS"/>
              </w:rPr>
            </w:pPr>
          </w:p>
          <w:p w14:paraId="4189C589" w14:textId="77777777" w:rsidR="00154B0F" w:rsidRDefault="00154B0F" w:rsidP="009B7769">
            <w:pPr>
              <w:rPr>
                <w:rFonts w:ascii="Comic Sans MS" w:hAnsi="Comic Sans MS"/>
              </w:rPr>
            </w:pPr>
            <w:r w:rsidRPr="009B7769">
              <w:rPr>
                <w:rFonts w:ascii="Comic Sans MS" w:hAnsi="Comic Sans MS"/>
              </w:rPr>
              <w:t xml:space="preserve">Spellings are given out on a Monday ready for a test on Friday. One column should be completed each night with the final column completed in class on Friday morning. </w:t>
            </w:r>
          </w:p>
          <w:p w14:paraId="5D6BF12F" w14:textId="77777777" w:rsidR="009B7769" w:rsidRDefault="009B7769" w:rsidP="009B7769">
            <w:pPr>
              <w:rPr>
                <w:rFonts w:ascii="Comic Sans MS" w:hAnsi="Comic Sans MS"/>
              </w:rPr>
            </w:pPr>
          </w:p>
          <w:p w14:paraId="11107ECE" w14:textId="77777777" w:rsidR="00154B0F" w:rsidRDefault="00154B0F" w:rsidP="009B7769">
            <w:pPr>
              <w:rPr>
                <w:rFonts w:ascii="Comic Sans MS" w:hAnsi="Comic Sans MS"/>
              </w:rPr>
            </w:pPr>
            <w:r w:rsidRPr="009B7769">
              <w:rPr>
                <w:rFonts w:ascii="Comic Sans MS" w:hAnsi="Comic Sans MS"/>
              </w:rPr>
              <w:t>Maths homework is set on MyMaths on Friday and is due on the following Thursday. If children cannot complete the homework online, they can use a paper copy.</w:t>
            </w:r>
          </w:p>
          <w:p w14:paraId="40DD5970" w14:textId="77777777" w:rsidR="009B7769" w:rsidRDefault="009B7769" w:rsidP="009B7769">
            <w:pPr>
              <w:rPr>
                <w:rFonts w:ascii="Comic Sans MS" w:hAnsi="Comic Sans MS"/>
              </w:rPr>
            </w:pPr>
          </w:p>
          <w:p w14:paraId="06BCE4CC" w14:textId="77777777" w:rsidR="00154B0F" w:rsidRPr="009B7769" w:rsidRDefault="00C05AD1" w:rsidP="009B7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Reading books are changed every Tuesday. </w:t>
            </w:r>
            <w:r w:rsidR="00520419">
              <w:rPr>
                <w:rFonts w:ascii="Comic Sans MS" w:hAnsi="Comic Sans MS"/>
              </w:rPr>
              <w:t>Children</w:t>
            </w:r>
            <w:r w:rsidR="00154B0F" w:rsidRPr="009B7769">
              <w:rPr>
                <w:rFonts w:ascii="Comic Sans MS" w:hAnsi="Comic Sans MS"/>
              </w:rPr>
              <w:t xml:space="preserve"> are expected to read a</w:t>
            </w:r>
            <w:r w:rsidR="00F764B2">
              <w:rPr>
                <w:rFonts w:ascii="Comic Sans MS" w:hAnsi="Comic Sans MS"/>
              </w:rPr>
              <w:t>t home for 10 minutes every day.</w:t>
            </w:r>
            <w:r w:rsidR="009B7769">
              <w:rPr>
                <w:rFonts w:ascii="Comic Sans MS" w:hAnsi="Comic Sans MS"/>
              </w:rPr>
              <w:t xml:space="preserve"> </w:t>
            </w:r>
            <w:r w:rsidR="00154B0F" w:rsidRPr="009B7769">
              <w:rPr>
                <w:rFonts w:ascii="Comic Sans MS" w:hAnsi="Comic Sans MS"/>
              </w:rPr>
              <w:t>Reading Diaries must be signed each day.</w:t>
            </w:r>
          </w:p>
          <w:p w14:paraId="17A2280D" w14:textId="77777777" w:rsidR="009B7769" w:rsidRDefault="009B7769" w:rsidP="009B7769">
            <w:pPr>
              <w:rPr>
                <w:rFonts w:ascii="Comic Sans MS" w:hAnsi="Comic Sans MS"/>
              </w:rPr>
            </w:pPr>
          </w:p>
          <w:p w14:paraId="42E72834" w14:textId="77777777" w:rsidR="009B7769" w:rsidRDefault="009B7769" w:rsidP="009B7769">
            <w:pPr>
              <w:rPr>
                <w:rFonts w:ascii="Comic Sans MS" w:hAnsi="Comic Sans MS"/>
              </w:rPr>
            </w:pPr>
          </w:p>
          <w:p w14:paraId="38FE368C" w14:textId="77777777" w:rsidR="009B7769" w:rsidRDefault="009B7769" w:rsidP="009B7769">
            <w:pPr>
              <w:rPr>
                <w:rFonts w:ascii="Comic Sans MS" w:hAnsi="Comic Sans MS"/>
              </w:rPr>
            </w:pPr>
          </w:p>
          <w:p w14:paraId="0B7F62AB" w14:textId="77777777" w:rsidR="009B7769" w:rsidRDefault="009B7769" w:rsidP="009B7769">
            <w:pPr>
              <w:rPr>
                <w:rFonts w:ascii="Comic Sans MS" w:hAnsi="Comic Sans MS"/>
              </w:rPr>
            </w:pPr>
          </w:p>
          <w:p w14:paraId="30F8EA60" w14:textId="77777777" w:rsidR="009B7769" w:rsidRPr="009B7769" w:rsidRDefault="009B7769" w:rsidP="009B7769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58443DD0" w14:textId="77777777" w:rsidR="00C609FE" w:rsidRDefault="00C609FE" w:rsidP="00C609FE">
            <w:pPr>
              <w:jc w:val="center"/>
              <w:rPr>
                <w:rFonts w:ascii="Comic Sans MS" w:hAnsi="Comic Sans MS"/>
              </w:rPr>
            </w:pPr>
            <w:r w:rsidRPr="00C609FE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FDF05E0" wp14:editId="09F14822">
                  <wp:extent cx="813816" cy="838525"/>
                  <wp:effectExtent l="0" t="0" r="5715" b="0"/>
                  <wp:docPr id="2" name="Picture 2" descr="Free Calendar Clip Art, Download Free Calendar Clip Art png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Calendar Clip Art, Download Free Calendar Clip Art png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21" cy="85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0445B4" w14:textId="77777777" w:rsidR="00C609FE" w:rsidRDefault="00C609FE">
            <w:pPr>
              <w:rPr>
                <w:rFonts w:ascii="Comic Sans MS" w:hAnsi="Comic Sans MS"/>
              </w:rPr>
            </w:pPr>
          </w:p>
          <w:p w14:paraId="37F2EEDF" w14:textId="03E57C79" w:rsidR="00154B0F" w:rsidRDefault="002966F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Wednesday 6</w:t>
            </w:r>
            <w:r w:rsidRPr="002966F5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November- Infant Parents’ Evening</w:t>
            </w:r>
            <w:r w:rsidR="00C14ED1">
              <w:rPr>
                <w:rFonts w:ascii="Comic Sans MS" w:hAnsi="Comic Sans MS"/>
              </w:rPr>
              <w:t>.</w:t>
            </w:r>
          </w:p>
          <w:p w14:paraId="7DC2AABD" w14:textId="77777777" w:rsidR="00C14ED1" w:rsidRPr="00154B0F" w:rsidRDefault="00C14ED1">
            <w:pPr>
              <w:rPr>
                <w:rFonts w:ascii="Comic Sans MS" w:hAnsi="Comic Sans MS"/>
              </w:rPr>
            </w:pPr>
          </w:p>
          <w:p w14:paraId="76DC0E2B" w14:textId="11FE1AC4" w:rsidR="002966F5" w:rsidRDefault="002966F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Monday 2</w:t>
            </w:r>
            <w:r w:rsidRPr="002966F5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 December- Y1 Advent Assembly at 9am for y1 parents. </w:t>
            </w:r>
          </w:p>
          <w:p w14:paraId="652F459E" w14:textId="77777777" w:rsidR="00C609FE" w:rsidRDefault="00C609FE">
            <w:pPr>
              <w:rPr>
                <w:rFonts w:ascii="Comic Sans MS" w:hAnsi="Comic Sans MS"/>
              </w:rPr>
            </w:pPr>
          </w:p>
          <w:p w14:paraId="028255C0" w14:textId="77777777" w:rsidR="00C609FE" w:rsidRDefault="002966F5" w:rsidP="002966F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Wednesday 18</w:t>
            </w:r>
            <w:r w:rsidRPr="002966F5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December- Children’s Christmas Dinner </w:t>
            </w:r>
          </w:p>
          <w:p w14:paraId="3EEA00F5" w14:textId="77777777" w:rsidR="002966F5" w:rsidRDefault="002966F5" w:rsidP="002966F5">
            <w:pPr>
              <w:rPr>
                <w:rFonts w:ascii="Comic Sans MS" w:hAnsi="Comic Sans MS"/>
              </w:rPr>
            </w:pPr>
          </w:p>
          <w:p w14:paraId="3AEE1A3B" w14:textId="3E4A5A5F" w:rsidR="002966F5" w:rsidRPr="00154B0F" w:rsidRDefault="002966F5" w:rsidP="002966F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Thursday 19</w:t>
            </w:r>
            <w:r w:rsidRPr="002966F5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December- Children’s Christmas Party</w:t>
            </w:r>
          </w:p>
        </w:tc>
      </w:tr>
      <w:tr w:rsidR="00154B0F" w14:paraId="57CECFBA" w14:textId="77777777" w:rsidTr="00154B0F">
        <w:tc>
          <w:tcPr>
            <w:tcW w:w="9016" w:type="dxa"/>
            <w:gridSpan w:val="4"/>
            <w:shd w:val="clear" w:color="auto" w:fill="FFC000"/>
          </w:tcPr>
          <w:p w14:paraId="1F1DDDB3" w14:textId="77777777" w:rsidR="00154B0F" w:rsidRPr="00C609FE" w:rsidRDefault="00154B0F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lastRenderedPageBreak/>
              <w:t>What we are learning this half term</w:t>
            </w:r>
            <w:r w:rsidR="00C609FE">
              <w:rPr>
                <w:rFonts w:ascii="Comic Sans MS" w:hAnsi="Comic Sans MS"/>
                <w:sz w:val="24"/>
                <w:szCs w:val="24"/>
              </w:rPr>
              <w:t>!</w:t>
            </w:r>
            <w:r w:rsidR="00C14ED1">
              <w:rPr>
                <w:rFonts w:ascii="Comic Sans MS" w:hAnsi="Comic Sans MS"/>
                <w:sz w:val="24"/>
                <w:szCs w:val="24"/>
              </w:rPr>
              <w:t xml:space="preserve">     </w:t>
            </w:r>
          </w:p>
        </w:tc>
      </w:tr>
      <w:tr w:rsidR="00E550E9" w14:paraId="3C8C01BA" w14:textId="77777777" w:rsidTr="00C609FE">
        <w:tc>
          <w:tcPr>
            <w:tcW w:w="4508" w:type="dxa"/>
            <w:gridSpan w:val="2"/>
            <w:shd w:val="clear" w:color="auto" w:fill="FFFF00"/>
          </w:tcPr>
          <w:p w14:paraId="3403F926" w14:textId="77777777" w:rsidR="00154B0F" w:rsidRPr="00C609FE" w:rsidRDefault="0028405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English</w:t>
            </w:r>
          </w:p>
        </w:tc>
        <w:tc>
          <w:tcPr>
            <w:tcW w:w="4508" w:type="dxa"/>
            <w:gridSpan w:val="2"/>
            <w:shd w:val="clear" w:color="auto" w:fill="2E74B5" w:themeFill="accent1" w:themeFillShade="BF"/>
          </w:tcPr>
          <w:p w14:paraId="1779F3D5" w14:textId="77777777" w:rsidR="00154B0F" w:rsidRPr="00C609FE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Maths</w:t>
            </w:r>
          </w:p>
        </w:tc>
      </w:tr>
      <w:tr w:rsidR="009B7769" w14:paraId="611807F2" w14:textId="77777777" w:rsidTr="00154B0F">
        <w:tc>
          <w:tcPr>
            <w:tcW w:w="4508" w:type="dxa"/>
            <w:gridSpan w:val="2"/>
          </w:tcPr>
          <w:p w14:paraId="622B241F" w14:textId="7C1D9433" w:rsidR="00C609FE" w:rsidRDefault="00C609FE">
            <w:pPr>
              <w:rPr>
                <w:rFonts w:ascii="Comic Sans MS" w:hAnsi="Comic Sans MS"/>
              </w:rPr>
            </w:pPr>
          </w:p>
          <w:p w14:paraId="2C159427" w14:textId="620E9061" w:rsidR="00C609FE" w:rsidRDefault="002840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</w:t>
            </w:r>
          </w:p>
          <w:p w14:paraId="4CEA7AB4" w14:textId="1BF29E4A" w:rsidR="005E75F4" w:rsidRDefault="005E75F4" w:rsidP="005066A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9264" behindDoc="0" locked="0" layoutInCell="1" allowOverlap="1" wp14:anchorId="2563207E" wp14:editId="35F8F974">
                  <wp:simplePos x="0" y="0"/>
                  <wp:positionH relativeFrom="margin">
                    <wp:posOffset>2007870</wp:posOffset>
                  </wp:positionH>
                  <wp:positionV relativeFrom="margin">
                    <wp:posOffset>1009650</wp:posOffset>
                  </wp:positionV>
                  <wp:extent cx="628015" cy="792480"/>
                  <wp:effectExtent l="0" t="0" r="635" b="762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8197975" w14:textId="6B576B92" w:rsidR="005E75F4" w:rsidRDefault="005E75F4" w:rsidP="005066AE">
            <w:pPr>
              <w:rPr>
                <w:rFonts w:ascii="Comic Sans MS" w:hAnsi="Comic Sans MS"/>
              </w:rPr>
            </w:pPr>
          </w:p>
          <w:p w14:paraId="4B9C9EC4" w14:textId="70FC6677" w:rsidR="005E75F4" w:rsidRDefault="005E75F4" w:rsidP="005066AE">
            <w:pPr>
              <w:rPr>
                <w:rFonts w:ascii="Comic Sans MS" w:hAnsi="Comic Sans MS"/>
              </w:rPr>
            </w:pPr>
          </w:p>
          <w:p w14:paraId="1F790F29" w14:textId="45AF31EF" w:rsidR="005E75F4" w:rsidRDefault="005E75F4" w:rsidP="005066A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0288" behindDoc="0" locked="0" layoutInCell="1" allowOverlap="1" wp14:anchorId="17988CC2" wp14:editId="6D6835E4">
                  <wp:simplePos x="0" y="0"/>
                  <wp:positionH relativeFrom="margin">
                    <wp:posOffset>1013460</wp:posOffset>
                  </wp:positionH>
                  <wp:positionV relativeFrom="margin">
                    <wp:posOffset>1022350</wp:posOffset>
                  </wp:positionV>
                  <wp:extent cx="676910" cy="792480"/>
                  <wp:effectExtent l="0" t="0" r="889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698D0DD" w14:textId="355DCEDA" w:rsidR="005E75F4" w:rsidRDefault="005E75F4" w:rsidP="005066A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6AD55350" wp14:editId="14EA2744">
                  <wp:extent cx="628015" cy="731520"/>
                  <wp:effectExtent l="0" t="0" r="63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A099FDA" w14:textId="77777777" w:rsidR="005E75F4" w:rsidRDefault="005E75F4" w:rsidP="005066AE">
            <w:pPr>
              <w:rPr>
                <w:rFonts w:ascii="Comic Sans MS" w:hAnsi="Comic Sans MS"/>
              </w:rPr>
            </w:pPr>
          </w:p>
          <w:p w14:paraId="3AA706A6" w14:textId="31540315" w:rsidR="005066AE" w:rsidRPr="005066AE" w:rsidRDefault="007D3F87" w:rsidP="005066A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Using these </w:t>
            </w:r>
            <w:r w:rsidR="005E75F4">
              <w:rPr>
                <w:rFonts w:ascii="Comic Sans MS" w:hAnsi="Comic Sans MS"/>
              </w:rPr>
              <w:t>texts,</w:t>
            </w:r>
            <w:r>
              <w:rPr>
                <w:rFonts w:ascii="Comic Sans MS" w:hAnsi="Comic Sans MS"/>
              </w:rPr>
              <w:t xml:space="preserve"> we will be writing</w:t>
            </w:r>
            <w:r w:rsidR="00284052">
              <w:rPr>
                <w:rFonts w:ascii="Comic Sans MS" w:hAnsi="Comic Sans MS"/>
              </w:rPr>
              <w:t xml:space="preserve"> simple sentences</w:t>
            </w:r>
            <w:r>
              <w:rPr>
                <w:rFonts w:ascii="Comic Sans MS" w:hAnsi="Comic Sans MS"/>
              </w:rPr>
              <w:t xml:space="preserve"> with capital letters and full stops. The children will write </w:t>
            </w:r>
            <w:r w:rsidR="005066AE" w:rsidRPr="005066AE">
              <w:rPr>
                <w:rFonts w:ascii="Comic Sans MS" w:hAnsi="Comic Sans MS"/>
                <w:lang w:val="en-US"/>
              </w:rPr>
              <w:t xml:space="preserve">character descriptions, instructions </w:t>
            </w:r>
            <w:r>
              <w:rPr>
                <w:rFonts w:ascii="Comic Sans MS" w:hAnsi="Comic Sans MS"/>
                <w:lang w:val="en-US"/>
              </w:rPr>
              <w:t xml:space="preserve">and </w:t>
            </w:r>
            <w:r w:rsidR="005066AE" w:rsidRPr="005066AE">
              <w:rPr>
                <w:rFonts w:ascii="Comic Sans MS" w:hAnsi="Comic Sans MS"/>
                <w:lang w:val="en-US"/>
              </w:rPr>
              <w:t>letters.</w:t>
            </w:r>
          </w:p>
          <w:p w14:paraId="52E15C4E" w14:textId="2CCBE9D2" w:rsidR="00C609FE" w:rsidRDefault="00C609FE">
            <w:pPr>
              <w:rPr>
                <w:rFonts w:ascii="Comic Sans MS" w:hAnsi="Comic Sans MS"/>
              </w:rPr>
            </w:pPr>
          </w:p>
          <w:p w14:paraId="2A9F08C2" w14:textId="77777777" w:rsidR="00C609FE" w:rsidRDefault="00C609FE">
            <w:pPr>
              <w:rPr>
                <w:rFonts w:ascii="Comic Sans MS" w:hAnsi="Comic Sans MS"/>
              </w:rPr>
            </w:pPr>
          </w:p>
          <w:p w14:paraId="321FCDF3" w14:textId="77777777" w:rsidR="00C609FE" w:rsidRPr="00C609FE" w:rsidRDefault="00C609FE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  <w:gridSpan w:val="2"/>
          </w:tcPr>
          <w:p w14:paraId="0EBF3A0C" w14:textId="4526197E" w:rsidR="002C4253" w:rsidRDefault="00284052" w:rsidP="002C4253">
            <w:pPr>
              <w:rPr>
                <w:rFonts w:ascii="Comic Sans MS" w:hAnsi="Comic Sans MS"/>
                <w:lang w:val="en-US"/>
              </w:rPr>
            </w:pPr>
            <w:r w:rsidRPr="00284052">
              <w:rPr>
                <w:rFonts w:ascii="Comic Sans MS" w:hAnsi="Comic Sans MS"/>
                <w:lang w:val="en-US"/>
              </w:rPr>
              <w:t>We will be learning to</w:t>
            </w:r>
            <w:r w:rsidR="002C4253">
              <w:rPr>
                <w:rFonts w:ascii="Comic Sans MS" w:hAnsi="Comic Sans MS"/>
                <w:lang w:val="en-US"/>
              </w:rPr>
              <w:t>…</w:t>
            </w:r>
          </w:p>
          <w:p w14:paraId="78BCBF07" w14:textId="4239B3D6" w:rsidR="002C4253" w:rsidRPr="002C4253" w:rsidRDefault="002C4253" w:rsidP="002C425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2C4253">
              <w:rPr>
                <w:rFonts w:ascii="Comic Sans MS" w:hAnsi="Comic Sans MS"/>
                <w:lang w:val="en-US"/>
              </w:rPr>
              <w:t>Make teen numbers (10 and some 1s)</w:t>
            </w:r>
            <w:r>
              <w:rPr>
                <w:rFonts w:ascii="Comic Sans MS" w:hAnsi="Comic Sans MS"/>
                <w:lang w:val="en-US"/>
              </w:rPr>
              <w:t>.</w:t>
            </w:r>
          </w:p>
          <w:p w14:paraId="70957FD8" w14:textId="3AB4F761" w:rsidR="002C4253" w:rsidRPr="002C4253" w:rsidRDefault="002C4253" w:rsidP="002C425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C</w:t>
            </w:r>
            <w:r w:rsidRPr="002C4253">
              <w:rPr>
                <w:rFonts w:ascii="Comic Sans MS" w:hAnsi="Comic Sans MS"/>
                <w:lang w:val="en-US"/>
              </w:rPr>
              <w:t>ompare and order numbers to 20, then 30</w:t>
            </w:r>
            <w:r>
              <w:rPr>
                <w:rFonts w:ascii="Comic Sans MS" w:hAnsi="Comic Sans MS"/>
                <w:lang w:val="en-US"/>
              </w:rPr>
              <w:t>.</w:t>
            </w:r>
          </w:p>
          <w:p w14:paraId="58DEAFE5" w14:textId="4B830786" w:rsidR="002C4253" w:rsidRPr="002C4253" w:rsidRDefault="002C4253" w:rsidP="002C425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U</w:t>
            </w:r>
            <w:r w:rsidRPr="002C4253">
              <w:rPr>
                <w:rFonts w:ascii="Comic Sans MS" w:hAnsi="Comic Sans MS"/>
                <w:lang w:val="en-US"/>
              </w:rPr>
              <w:t>nderstand and use ordinal numbers</w:t>
            </w:r>
            <w:r>
              <w:rPr>
                <w:rFonts w:ascii="Comic Sans MS" w:hAnsi="Comic Sans MS"/>
                <w:lang w:val="en-US"/>
              </w:rPr>
              <w:t>.</w:t>
            </w:r>
          </w:p>
          <w:p w14:paraId="5C463E8C" w14:textId="154C75FE" w:rsidR="002C4253" w:rsidRPr="002C4253" w:rsidRDefault="002C4253" w:rsidP="002C425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Number</w:t>
            </w:r>
            <w:r w:rsidRPr="002C4253">
              <w:rPr>
                <w:rFonts w:ascii="Comic Sans MS" w:hAnsi="Comic Sans MS"/>
                <w:lang w:val="en-US"/>
              </w:rPr>
              <w:t xml:space="preserve"> bonds to 5, 6</w:t>
            </w:r>
            <w:r>
              <w:rPr>
                <w:rFonts w:ascii="Comic Sans MS" w:hAnsi="Comic Sans MS"/>
                <w:lang w:val="en-US"/>
              </w:rPr>
              <w:t>, 7</w:t>
            </w:r>
            <w:r w:rsidRPr="002C4253">
              <w:rPr>
                <w:rFonts w:ascii="Comic Sans MS" w:hAnsi="Comic Sans MS"/>
                <w:lang w:val="en-US"/>
              </w:rPr>
              <w:t xml:space="preserve"> and 10</w:t>
            </w:r>
            <w:r>
              <w:rPr>
                <w:rFonts w:ascii="Comic Sans MS" w:hAnsi="Comic Sans MS"/>
                <w:lang w:val="en-US"/>
              </w:rPr>
              <w:t xml:space="preserve"> and </w:t>
            </w:r>
            <w:r w:rsidRPr="002C4253">
              <w:rPr>
                <w:rFonts w:ascii="Comic Sans MS" w:hAnsi="Comic Sans MS"/>
                <w:lang w:val="en-US"/>
              </w:rPr>
              <w:t>use addition facts to solve subtractions</w:t>
            </w:r>
            <w:r>
              <w:rPr>
                <w:rFonts w:ascii="Comic Sans MS" w:hAnsi="Comic Sans MS"/>
                <w:lang w:val="en-US"/>
              </w:rPr>
              <w:t>.</w:t>
            </w:r>
          </w:p>
          <w:p w14:paraId="2432E548" w14:textId="31574DD1" w:rsidR="002C4253" w:rsidRPr="002C4253" w:rsidRDefault="002C4253" w:rsidP="002C425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U</w:t>
            </w:r>
            <w:r w:rsidRPr="002C4253">
              <w:rPr>
                <w:rFonts w:ascii="Comic Sans MS" w:hAnsi="Comic Sans MS"/>
                <w:lang w:val="en-US"/>
              </w:rPr>
              <w:t>se number facts for 5, 6 and 10 to solve word problems</w:t>
            </w:r>
            <w:r>
              <w:rPr>
                <w:rFonts w:ascii="Comic Sans MS" w:hAnsi="Comic Sans MS"/>
                <w:lang w:val="en-US"/>
              </w:rPr>
              <w:t>.</w:t>
            </w:r>
          </w:p>
          <w:p w14:paraId="1C866D2A" w14:textId="33E97C09" w:rsidR="002C4253" w:rsidRPr="002C4253" w:rsidRDefault="002C4253" w:rsidP="002C425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2C4253">
              <w:rPr>
                <w:rFonts w:ascii="Comic Sans MS" w:hAnsi="Comic Sans MS"/>
                <w:lang w:val="en-US"/>
              </w:rPr>
              <w:t>Describe position and direction</w:t>
            </w:r>
            <w:r>
              <w:rPr>
                <w:rFonts w:ascii="Comic Sans MS" w:hAnsi="Comic Sans MS"/>
                <w:lang w:val="en-US"/>
              </w:rPr>
              <w:t xml:space="preserve">; </w:t>
            </w:r>
            <w:r w:rsidRPr="002C4253">
              <w:rPr>
                <w:rFonts w:ascii="Comic Sans MS" w:hAnsi="Comic Sans MS"/>
                <w:lang w:val="en-US"/>
              </w:rPr>
              <w:t>compare lengths and heights; estimate, compare and measure</w:t>
            </w:r>
            <w:r>
              <w:rPr>
                <w:rFonts w:ascii="Comic Sans MS" w:hAnsi="Comic Sans MS"/>
                <w:lang w:val="en-US"/>
              </w:rPr>
              <w:t>.</w:t>
            </w:r>
          </w:p>
          <w:p w14:paraId="373B900E" w14:textId="1F483AD7" w:rsidR="002C4253" w:rsidRPr="002C4253" w:rsidRDefault="002C4253" w:rsidP="002C425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2C4253">
              <w:rPr>
                <w:rFonts w:ascii="Comic Sans MS" w:hAnsi="Comic Sans MS"/>
                <w:lang w:val="en-US"/>
              </w:rPr>
              <w:t>Add 1, 2 and 3 by counting on</w:t>
            </w:r>
            <w:r>
              <w:rPr>
                <w:rFonts w:ascii="Comic Sans MS" w:hAnsi="Comic Sans MS"/>
                <w:lang w:val="en-US"/>
              </w:rPr>
              <w:t>.</w:t>
            </w:r>
          </w:p>
          <w:p w14:paraId="61569E49" w14:textId="31060E37" w:rsidR="002C4253" w:rsidRPr="002C4253" w:rsidRDefault="002C4253" w:rsidP="002C425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S</w:t>
            </w:r>
            <w:r w:rsidRPr="002C4253">
              <w:rPr>
                <w:rFonts w:ascii="Comic Sans MS" w:hAnsi="Comic Sans MS"/>
                <w:lang w:val="en-US"/>
              </w:rPr>
              <w:t>ubtract 1, 2, 3 or more by counting back</w:t>
            </w:r>
            <w:r>
              <w:rPr>
                <w:rFonts w:ascii="Comic Sans MS" w:hAnsi="Comic Sans MS"/>
                <w:lang w:val="en-US"/>
              </w:rPr>
              <w:t>.</w:t>
            </w:r>
          </w:p>
          <w:p w14:paraId="7A2AA28F" w14:textId="505C3217" w:rsidR="002C4253" w:rsidRPr="002C4253" w:rsidRDefault="002C4253" w:rsidP="002C425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B</w:t>
            </w:r>
            <w:r w:rsidRPr="002C4253">
              <w:rPr>
                <w:rFonts w:ascii="Comic Sans MS" w:hAnsi="Comic Sans MS"/>
                <w:lang w:val="en-US"/>
              </w:rPr>
              <w:t>egin to add three small numbers by spotting bonds to 10 or doubles (1-6)</w:t>
            </w:r>
            <w:r>
              <w:rPr>
                <w:rFonts w:ascii="Comic Sans MS" w:hAnsi="Comic Sans MS"/>
                <w:lang w:val="en-US"/>
              </w:rPr>
              <w:t>.</w:t>
            </w:r>
          </w:p>
          <w:p w14:paraId="109FE4C5" w14:textId="6B3BB0A1" w:rsidR="00C609FE" w:rsidRPr="005E75F4" w:rsidRDefault="002C4253" w:rsidP="006658C4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R</w:t>
            </w:r>
            <w:r w:rsidRPr="002C4253">
              <w:rPr>
                <w:rFonts w:ascii="Comic Sans MS" w:hAnsi="Comic Sans MS"/>
                <w:lang w:val="en-US"/>
              </w:rPr>
              <w:t>ecognise</w:t>
            </w:r>
            <w:proofErr w:type="spellEnd"/>
            <w:r w:rsidRPr="002C4253">
              <w:rPr>
                <w:rFonts w:ascii="Comic Sans MS" w:hAnsi="Comic Sans MS"/>
                <w:lang w:val="en-US"/>
              </w:rPr>
              <w:t xml:space="preserve"> coins and know values (up to £2</w:t>
            </w:r>
            <w:r>
              <w:rPr>
                <w:rFonts w:ascii="Comic Sans MS" w:hAnsi="Comic Sans MS"/>
                <w:lang w:val="en-US"/>
              </w:rPr>
              <w:t>) and</w:t>
            </w:r>
            <w:r w:rsidRPr="002C4253">
              <w:rPr>
                <w:rFonts w:ascii="Comic Sans MS" w:hAnsi="Comic Sans MS"/>
                <w:lang w:val="en-US"/>
              </w:rPr>
              <w:t xml:space="preserve"> begin to make amounts in pence</w:t>
            </w:r>
            <w:r>
              <w:rPr>
                <w:rFonts w:ascii="Comic Sans MS" w:hAnsi="Comic Sans MS"/>
                <w:lang w:val="en-US"/>
              </w:rPr>
              <w:t>.</w:t>
            </w:r>
          </w:p>
        </w:tc>
      </w:tr>
      <w:tr w:rsidR="00E550E9" w14:paraId="69A1C719" w14:textId="77777777" w:rsidTr="00C609FE">
        <w:tc>
          <w:tcPr>
            <w:tcW w:w="4508" w:type="dxa"/>
            <w:gridSpan w:val="2"/>
            <w:shd w:val="clear" w:color="auto" w:fill="7030A0"/>
          </w:tcPr>
          <w:p w14:paraId="71F5B976" w14:textId="77777777" w:rsidR="00154B0F" w:rsidRPr="00C609FE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Science</w:t>
            </w:r>
          </w:p>
        </w:tc>
        <w:tc>
          <w:tcPr>
            <w:tcW w:w="4508" w:type="dxa"/>
            <w:gridSpan w:val="2"/>
            <w:shd w:val="clear" w:color="auto" w:fill="00B0F0"/>
          </w:tcPr>
          <w:p w14:paraId="7AD8C8F1" w14:textId="77777777" w:rsidR="00154B0F" w:rsidRPr="00C609FE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RE</w:t>
            </w:r>
          </w:p>
        </w:tc>
      </w:tr>
      <w:tr w:rsidR="009B7769" w14:paraId="7D595083" w14:textId="77777777" w:rsidTr="00154B0F">
        <w:tc>
          <w:tcPr>
            <w:tcW w:w="4508" w:type="dxa"/>
            <w:gridSpan w:val="2"/>
          </w:tcPr>
          <w:p w14:paraId="45CDA050" w14:textId="66B91553" w:rsidR="00C609FE" w:rsidRPr="00C609FE" w:rsidRDefault="002C4253" w:rsidP="002C42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Seasonal Change- </w:t>
            </w:r>
            <w:r w:rsidR="005E75F4">
              <w:rPr>
                <w:rFonts w:ascii="Comic Sans MS" w:hAnsi="Comic Sans MS"/>
              </w:rPr>
              <w:t xml:space="preserve">Children will </w:t>
            </w:r>
            <w:r>
              <w:rPr>
                <w:rFonts w:ascii="Comic Sans MS" w:hAnsi="Comic Sans MS"/>
              </w:rPr>
              <w:t>observe</w:t>
            </w:r>
            <w:r w:rsidR="005E75F4">
              <w:rPr>
                <w:rFonts w:ascii="Comic Sans MS" w:hAnsi="Comic Sans MS"/>
              </w:rPr>
              <w:t xml:space="preserve"> and describe</w:t>
            </w:r>
            <w:r w:rsidRPr="002C4253">
              <w:rPr>
                <w:rFonts w:ascii="Comic Sans MS" w:hAnsi="Comic Sans MS"/>
              </w:rPr>
              <w:t xml:space="preserve"> changes in the weather and across the four seasons. They will learn that it is </w:t>
            </w:r>
            <w:r w:rsidR="00901B1A">
              <w:rPr>
                <w:rFonts w:ascii="Comic Sans MS" w:hAnsi="Comic Sans MS"/>
              </w:rPr>
              <w:t>un</w:t>
            </w:r>
            <w:r w:rsidRPr="002C4253">
              <w:rPr>
                <w:rFonts w:ascii="Comic Sans MS" w:hAnsi="Comic Sans MS"/>
              </w:rPr>
              <w:t>safe to look directly at the sun, even when wearing dark glasses.</w:t>
            </w:r>
          </w:p>
        </w:tc>
        <w:tc>
          <w:tcPr>
            <w:tcW w:w="4508" w:type="dxa"/>
            <w:gridSpan w:val="2"/>
          </w:tcPr>
          <w:p w14:paraId="7C8BEDE8" w14:textId="5ABFA51F" w:rsidR="00B33DD6" w:rsidRPr="00B33DD6" w:rsidRDefault="00B33DD6" w:rsidP="00B33D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children </w:t>
            </w:r>
            <w:r w:rsidR="005E75F4">
              <w:rPr>
                <w:rFonts w:ascii="Comic Sans MS" w:hAnsi="Comic Sans MS"/>
              </w:rPr>
              <w:t>will</w:t>
            </w:r>
            <w:r>
              <w:rPr>
                <w:rFonts w:ascii="Comic Sans MS" w:hAnsi="Comic Sans MS"/>
              </w:rPr>
              <w:t xml:space="preserve"> learn </w:t>
            </w:r>
            <w:r w:rsidR="005E75F4">
              <w:rPr>
                <w:rFonts w:ascii="Comic Sans MS" w:hAnsi="Comic Sans MS"/>
              </w:rPr>
              <w:t>that</w:t>
            </w:r>
            <w:r>
              <w:rPr>
                <w:rFonts w:ascii="Comic Sans MS" w:hAnsi="Comic Sans MS"/>
              </w:rPr>
              <w:t xml:space="preserve"> </w:t>
            </w:r>
            <w:r w:rsidR="005E75F4">
              <w:rPr>
                <w:rFonts w:ascii="Comic Sans MS" w:hAnsi="Comic Sans MS"/>
              </w:rPr>
              <w:t xml:space="preserve">Advent is a time of waiting and preparing for Christmas. </w:t>
            </w:r>
            <w:r w:rsidR="00FF0B32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3360" behindDoc="0" locked="0" layoutInCell="1" allowOverlap="1" wp14:anchorId="052E7008" wp14:editId="03F7728F">
                  <wp:simplePos x="4578350" y="664210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959485" cy="719455"/>
                  <wp:effectExtent l="0" t="0" r="0" b="4445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F32DD1C" w14:textId="77777777" w:rsidR="00C609FE" w:rsidRPr="00C609FE" w:rsidRDefault="00C609FE">
            <w:pPr>
              <w:rPr>
                <w:rFonts w:ascii="Comic Sans MS" w:hAnsi="Comic Sans MS"/>
              </w:rPr>
            </w:pPr>
          </w:p>
        </w:tc>
      </w:tr>
      <w:tr w:rsidR="00E550E9" w14:paraId="02F2303D" w14:textId="77777777" w:rsidTr="00C609FE">
        <w:tc>
          <w:tcPr>
            <w:tcW w:w="4508" w:type="dxa"/>
            <w:gridSpan w:val="2"/>
            <w:shd w:val="clear" w:color="auto" w:fill="00B050"/>
          </w:tcPr>
          <w:p w14:paraId="6672AD85" w14:textId="16554B02" w:rsidR="00154B0F" w:rsidRPr="00C609FE" w:rsidRDefault="00B33D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5E75F4">
              <w:rPr>
                <w:rFonts w:ascii="Comic Sans MS" w:hAnsi="Comic Sans MS"/>
                <w:sz w:val="24"/>
                <w:szCs w:val="24"/>
              </w:rPr>
              <w:t>History</w:t>
            </w:r>
          </w:p>
        </w:tc>
        <w:tc>
          <w:tcPr>
            <w:tcW w:w="4508" w:type="dxa"/>
            <w:gridSpan w:val="2"/>
            <w:shd w:val="clear" w:color="auto" w:fill="FF0066"/>
          </w:tcPr>
          <w:p w14:paraId="5877B1F0" w14:textId="0AB51C58" w:rsidR="00154B0F" w:rsidRPr="00C609FE" w:rsidRDefault="005E75F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D&amp;T</w:t>
            </w:r>
          </w:p>
        </w:tc>
      </w:tr>
      <w:tr w:rsidR="009B7769" w14:paraId="24B73AB7" w14:textId="77777777" w:rsidTr="00860F87">
        <w:trPr>
          <w:trHeight w:val="995"/>
        </w:trPr>
        <w:tc>
          <w:tcPr>
            <w:tcW w:w="4508" w:type="dxa"/>
            <w:gridSpan w:val="2"/>
          </w:tcPr>
          <w:p w14:paraId="41928203" w14:textId="2C3E5CC0" w:rsidR="00C609FE" w:rsidRPr="00154B0F" w:rsidRDefault="00B33D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children will be learning </w:t>
            </w:r>
            <w:r w:rsidR="005E75F4">
              <w:rPr>
                <w:rFonts w:ascii="Comic Sans MS" w:hAnsi="Comic Sans MS"/>
              </w:rPr>
              <w:t xml:space="preserve">how the local high street has changed since the 1950s. </w:t>
            </w:r>
            <w:r w:rsidR="00860F87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7EC290B" wp14:editId="1558AAEF">
                  <wp:simplePos x="1276350" y="803910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415415" cy="762000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41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8" w:type="dxa"/>
            <w:gridSpan w:val="2"/>
          </w:tcPr>
          <w:p w14:paraId="0CD36430" w14:textId="6F54BF50" w:rsidR="005E75F4" w:rsidRDefault="00B33D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children </w:t>
            </w:r>
            <w:r w:rsidRPr="00B33DD6">
              <w:rPr>
                <w:rFonts w:ascii="Comic Sans MS" w:hAnsi="Comic Sans MS"/>
              </w:rPr>
              <w:t xml:space="preserve">will </w:t>
            </w:r>
            <w:r w:rsidR="005E75F4">
              <w:rPr>
                <w:rFonts w:ascii="Comic Sans MS" w:hAnsi="Comic Sans MS"/>
              </w:rPr>
              <w:t xml:space="preserve">design and make a birdhouse. </w:t>
            </w:r>
          </w:p>
          <w:p w14:paraId="39C9AC1E" w14:textId="4A0072B8" w:rsidR="005E75F4" w:rsidRPr="005E75F4" w:rsidRDefault="00860F87" w:rsidP="005E75F4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E3DEB84" wp14:editId="6A3DBD05">
                  <wp:simplePos x="3848100" y="803910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720000" cy="720000"/>
                  <wp:effectExtent l="0" t="0" r="4445" b="4445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7D20B41" w14:textId="1ED1F9E1" w:rsidR="005E75F4" w:rsidRPr="005E75F4" w:rsidRDefault="005E75F4" w:rsidP="005E75F4">
            <w:pPr>
              <w:rPr>
                <w:rFonts w:ascii="Comic Sans MS" w:hAnsi="Comic Sans MS"/>
              </w:rPr>
            </w:pPr>
          </w:p>
          <w:p w14:paraId="1462B44F" w14:textId="77777777" w:rsidR="00C609FE" w:rsidRPr="005E75F4" w:rsidRDefault="00C609FE" w:rsidP="005E75F4">
            <w:pPr>
              <w:rPr>
                <w:rFonts w:ascii="Comic Sans MS" w:hAnsi="Comic Sans MS"/>
              </w:rPr>
            </w:pPr>
          </w:p>
        </w:tc>
      </w:tr>
      <w:tr w:rsidR="00E550E9" w14:paraId="623DAD09" w14:textId="77777777" w:rsidTr="00C609FE">
        <w:tc>
          <w:tcPr>
            <w:tcW w:w="4508" w:type="dxa"/>
            <w:gridSpan w:val="2"/>
            <w:shd w:val="clear" w:color="auto" w:fill="FFC000"/>
          </w:tcPr>
          <w:p w14:paraId="24543794" w14:textId="77777777" w:rsidR="00154B0F" w:rsidRPr="00C609FE" w:rsidRDefault="00154B0F">
            <w:pPr>
              <w:rPr>
                <w:rFonts w:ascii="Comic Sans MS" w:hAnsi="Comic Sans MS"/>
                <w:color w:val="FFC000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Music</w:t>
            </w:r>
          </w:p>
        </w:tc>
        <w:tc>
          <w:tcPr>
            <w:tcW w:w="4508" w:type="dxa"/>
            <w:gridSpan w:val="2"/>
            <w:shd w:val="clear" w:color="auto" w:fill="FF0000"/>
          </w:tcPr>
          <w:p w14:paraId="4DE4EBFA" w14:textId="77777777" w:rsidR="00154B0F" w:rsidRPr="00C609FE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PHSE</w:t>
            </w:r>
          </w:p>
        </w:tc>
      </w:tr>
      <w:tr w:rsidR="009B7769" w14:paraId="07E6F09A" w14:textId="77777777" w:rsidTr="00154B0F">
        <w:tc>
          <w:tcPr>
            <w:tcW w:w="4508" w:type="dxa"/>
            <w:gridSpan w:val="2"/>
          </w:tcPr>
          <w:p w14:paraId="7A9C7AD5" w14:textId="61F42C29" w:rsidR="005E75F4" w:rsidRPr="005E75F4" w:rsidRDefault="005E75F4" w:rsidP="005E75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 xml:space="preserve">We </w:t>
            </w:r>
            <w:r w:rsidRPr="005E75F4">
              <w:rPr>
                <w:rFonts w:ascii="Comic Sans MS" w:hAnsi="Comic Sans MS"/>
                <w:lang w:val="en-US"/>
              </w:rPr>
              <w:t>will be creating high and low patterns, listening to music by Wolfgang Amadeus Mozart and learning Advent Songs.</w:t>
            </w:r>
          </w:p>
          <w:p w14:paraId="73241C97" w14:textId="7CF1B7F0" w:rsidR="00E550E9" w:rsidRPr="00E550E9" w:rsidRDefault="00E550E9" w:rsidP="00E550E9">
            <w:pPr>
              <w:rPr>
                <w:rFonts w:ascii="Comic Sans MS" w:hAnsi="Comic Sans MS"/>
              </w:rPr>
            </w:pPr>
          </w:p>
          <w:p w14:paraId="4B69C364" w14:textId="77777777" w:rsidR="00C609FE" w:rsidRDefault="00C609FE">
            <w:pPr>
              <w:rPr>
                <w:rFonts w:ascii="Comic Sans MS" w:hAnsi="Comic Sans MS"/>
              </w:rPr>
            </w:pPr>
          </w:p>
          <w:p w14:paraId="3379BAF4" w14:textId="77777777" w:rsidR="00C609FE" w:rsidRDefault="00C609FE">
            <w:pPr>
              <w:rPr>
                <w:rFonts w:ascii="Comic Sans MS" w:hAnsi="Comic Sans MS"/>
              </w:rPr>
            </w:pPr>
          </w:p>
          <w:p w14:paraId="6006047F" w14:textId="77777777" w:rsidR="00C609FE" w:rsidRDefault="00C609FE">
            <w:pPr>
              <w:rPr>
                <w:rFonts w:ascii="Comic Sans MS" w:hAnsi="Comic Sans MS"/>
              </w:rPr>
            </w:pPr>
          </w:p>
          <w:p w14:paraId="61E75E84" w14:textId="77777777" w:rsidR="00C609FE" w:rsidRPr="00C609FE" w:rsidRDefault="00C609FE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  <w:gridSpan w:val="2"/>
          </w:tcPr>
          <w:p w14:paraId="21D1C7B3" w14:textId="3005D103" w:rsidR="00C609FE" w:rsidRPr="00C609FE" w:rsidRDefault="005E75F4" w:rsidP="005E75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lastRenderedPageBreak/>
              <w:t xml:space="preserve">We will be learning about special people in our lives and how we should treat others. </w:t>
            </w:r>
          </w:p>
        </w:tc>
      </w:tr>
      <w:tr w:rsidR="00E550E9" w14:paraId="63651F44" w14:textId="77777777" w:rsidTr="00C609FE">
        <w:tc>
          <w:tcPr>
            <w:tcW w:w="4508" w:type="dxa"/>
            <w:gridSpan w:val="2"/>
            <w:shd w:val="clear" w:color="auto" w:fill="00B050"/>
          </w:tcPr>
          <w:p w14:paraId="41A8FDDD" w14:textId="77777777" w:rsidR="00154B0F" w:rsidRPr="00C609FE" w:rsidRDefault="00154B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08" w:type="dxa"/>
            <w:gridSpan w:val="2"/>
            <w:shd w:val="clear" w:color="auto" w:fill="FFE599" w:themeFill="accent4" w:themeFillTint="66"/>
          </w:tcPr>
          <w:p w14:paraId="0B1FF0CA" w14:textId="77777777" w:rsidR="00154B0F" w:rsidRPr="00C609FE" w:rsidRDefault="00154B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B7769" w14:paraId="263ECDF2" w14:textId="77777777" w:rsidTr="00154B0F">
        <w:tc>
          <w:tcPr>
            <w:tcW w:w="4508" w:type="dxa"/>
            <w:gridSpan w:val="2"/>
          </w:tcPr>
          <w:p w14:paraId="396D6226" w14:textId="1084E7DA" w:rsidR="00C609FE" w:rsidRPr="00154B0F" w:rsidRDefault="00C609FE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  <w:gridSpan w:val="2"/>
          </w:tcPr>
          <w:p w14:paraId="345B1B9B" w14:textId="77777777" w:rsidR="00C609FE" w:rsidRPr="00154B0F" w:rsidRDefault="00C609FE">
            <w:pPr>
              <w:rPr>
                <w:rFonts w:ascii="Comic Sans MS" w:hAnsi="Comic Sans MS"/>
              </w:rPr>
            </w:pPr>
          </w:p>
        </w:tc>
      </w:tr>
    </w:tbl>
    <w:p w14:paraId="526F7F13" w14:textId="1F0524A6" w:rsidR="00154B0F" w:rsidRDefault="00154B0F"/>
    <w:sectPr w:rsidR="00154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61E1E"/>
    <w:multiLevelType w:val="hybridMultilevel"/>
    <w:tmpl w:val="BA6680BA"/>
    <w:lvl w:ilvl="0" w:tplc="3B6633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46202"/>
    <w:multiLevelType w:val="hybridMultilevel"/>
    <w:tmpl w:val="515EE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A1"/>
    <w:rsid w:val="00154B0F"/>
    <w:rsid w:val="00284052"/>
    <w:rsid w:val="002966F5"/>
    <w:rsid w:val="002C4253"/>
    <w:rsid w:val="003054D2"/>
    <w:rsid w:val="003162FE"/>
    <w:rsid w:val="00332A26"/>
    <w:rsid w:val="00385685"/>
    <w:rsid w:val="00492145"/>
    <w:rsid w:val="0049652D"/>
    <w:rsid w:val="004A0464"/>
    <w:rsid w:val="005066AE"/>
    <w:rsid w:val="00520419"/>
    <w:rsid w:val="005E75F4"/>
    <w:rsid w:val="006658C4"/>
    <w:rsid w:val="007D0FFB"/>
    <w:rsid w:val="007D3F87"/>
    <w:rsid w:val="00811EEA"/>
    <w:rsid w:val="00860F87"/>
    <w:rsid w:val="0089358B"/>
    <w:rsid w:val="00901B1A"/>
    <w:rsid w:val="009842C9"/>
    <w:rsid w:val="009B7769"/>
    <w:rsid w:val="00B33DD6"/>
    <w:rsid w:val="00C05AD1"/>
    <w:rsid w:val="00C13EE7"/>
    <w:rsid w:val="00C14ED1"/>
    <w:rsid w:val="00C609FE"/>
    <w:rsid w:val="00C93735"/>
    <w:rsid w:val="00DE210F"/>
    <w:rsid w:val="00E550E9"/>
    <w:rsid w:val="00EB3A92"/>
    <w:rsid w:val="00F1516B"/>
    <w:rsid w:val="00F764B2"/>
    <w:rsid w:val="00FB58A1"/>
    <w:rsid w:val="00FF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905DE"/>
  <w15:chartTrackingRefBased/>
  <w15:docId w15:val="{EAC8E721-59B5-4D88-A049-7CED7152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8A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4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37E2FF7AC9541953C4E03ED841F7A" ma:contentTypeVersion="11" ma:contentTypeDescription="Create a new document." ma:contentTypeScope="" ma:versionID="96bb17098ba6eba8d4f0e6624c59a3a9">
  <xsd:schema xmlns:xsd="http://www.w3.org/2001/XMLSchema" xmlns:xs="http://www.w3.org/2001/XMLSchema" xmlns:p="http://schemas.microsoft.com/office/2006/metadata/properties" xmlns:ns3="a050257a-70c6-4528-bafd-0b8db488c0a0" targetNamespace="http://schemas.microsoft.com/office/2006/metadata/properties" ma:root="true" ma:fieldsID="abf2cae9a29e1432d9d9fa8a55edb98b" ns3:_="">
    <xsd:import namespace="a050257a-70c6-4528-bafd-0b8db488c0a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0257a-70c6-4528-bafd-0b8db488c0a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73C133-8847-4E5F-A317-2D5AD0E21D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F3537-B3EB-4C50-80A9-F2C86F1D255C}">
  <ds:schemaRefs>
    <ds:schemaRef ds:uri="http://purl.org/dc/elements/1.1/"/>
    <ds:schemaRef ds:uri="a050257a-70c6-4528-bafd-0b8db488c0a0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0F7DF9-25F6-4AAE-984D-577284139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0257a-70c6-4528-bafd-0b8db488c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Seaborn</dc:creator>
  <cp:keywords/>
  <dc:description/>
  <cp:lastModifiedBy>L Birnie (MBMC)</cp:lastModifiedBy>
  <cp:revision>2</cp:revision>
  <cp:lastPrinted>2024-09-03T12:14:00Z</cp:lastPrinted>
  <dcterms:created xsi:type="dcterms:W3CDTF">2026-01-20T15:36:00Z</dcterms:created>
  <dcterms:modified xsi:type="dcterms:W3CDTF">2026-01-20T15:36:00Z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0x0101000CE37E2FF7AC9541953C4E03ED841F7A</vt:lpwstr>
  </property>
</Properties>
</file>