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C613" w14:textId="3D67433F" w:rsidR="00433519" w:rsidRPr="009C7B2A" w:rsidRDefault="00B44D1D" w:rsidP="00433519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85F1769" wp14:editId="20EE19EE">
            <wp:simplePos x="0" y="0"/>
            <wp:positionH relativeFrom="margin">
              <wp:align>left</wp:align>
            </wp:positionH>
            <wp:positionV relativeFrom="paragraph">
              <wp:posOffset>-305435</wp:posOffset>
            </wp:positionV>
            <wp:extent cx="635000" cy="636719"/>
            <wp:effectExtent l="0" t="0" r="0" b="0"/>
            <wp:wrapNone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519" w:rsidRPr="009C7B2A"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60288" behindDoc="0" locked="0" layoutInCell="1" allowOverlap="1" wp14:anchorId="2689E7F0" wp14:editId="5510127E">
            <wp:simplePos x="0" y="0"/>
            <wp:positionH relativeFrom="column">
              <wp:posOffset>8981017</wp:posOffset>
            </wp:positionH>
            <wp:positionV relativeFrom="paragraph">
              <wp:posOffset>-263102</wp:posOffset>
            </wp:positionV>
            <wp:extent cx="590550" cy="603204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8" t="6289" r="26899" b="3774"/>
                    <a:stretch/>
                  </pic:blipFill>
                  <pic:spPr bwMode="auto">
                    <a:xfrm>
                      <a:off x="0" y="0"/>
                      <a:ext cx="590550" cy="60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271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Computing </w:t>
      </w:r>
      <w:r w:rsidR="0005355B" w:rsidRPr="009C7B2A">
        <w:rPr>
          <w:b/>
          <w:bCs/>
          <w:color w:val="808080" w:themeColor="background1" w:themeShade="80"/>
          <w:sz w:val="36"/>
          <w:szCs w:val="36"/>
          <w:u w:val="single"/>
        </w:rPr>
        <w:t>Essential Knowledge</w:t>
      </w:r>
      <w:r w:rsidR="00433519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</w:t>
      </w:r>
      <w:r w:rsidR="008B236B">
        <w:rPr>
          <w:b/>
          <w:bCs/>
          <w:color w:val="808080" w:themeColor="background1" w:themeShade="80"/>
          <w:sz w:val="36"/>
          <w:szCs w:val="36"/>
          <w:u w:val="single"/>
        </w:rPr>
        <w:t>and skills</w:t>
      </w:r>
      <w:r w:rsidR="003A5666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Spring</w:t>
      </w:r>
      <w:r w:rsidR="008B236B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</w:t>
      </w:r>
      <w:r w:rsid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KS1 </w:t>
      </w:r>
      <w:r w:rsidR="00200BEC">
        <w:rPr>
          <w:b/>
          <w:bCs/>
          <w:color w:val="808080" w:themeColor="background1" w:themeShade="80"/>
          <w:sz w:val="36"/>
          <w:szCs w:val="36"/>
          <w:u w:val="single"/>
        </w:rPr>
        <w:t>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1"/>
        <w:gridCol w:w="3786"/>
        <w:gridCol w:w="3976"/>
        <w:gridCol w:w="3691"/>
      </w:tblGrid>
      <w:tr w:rsidR="0072157A" w14:paraId="69524D5E" w14:textId="77777777" w:rsidTr="009C7B2A">
        <w:tc>
          <w:tcPr>
            <w:tcW w:w="3691" w:type="dxa"/>
          </w:tcPr>
          <w:p w14:paraId="07CED893" w14:textId="0FBE50E8" w:rsidR="009C7B2A" w:rsidRPr="006C0CF6" w:rsidRDefault="009C7B2A" w:rsidP="009C7B2A">
            <w:pPr>
              <w:rPr>
                <w:b/>
                <w:bCs/>
                <w:u w:val="single"/>
              </w:rPr>
            </w:pPr>
            <w:r w:rsidRPr="00433519">
              <w:rPr>
                <w:b/>
                <w:bCs/>
                <w:u w:val="single"/>
              </w:rPr>
              <w:t>N.C Objectives:</w:t>
            </w:r>
            <w:r>
              <w:rPr>
                <w:b/>
                <w:bCs/>
                <w:u w:val="single"/>
              </w:rPr>
              <w:t xml:space="preserve"> Key Stage 1</w:t>
            </w:r>
          </w:p>
        </w:tc>
        <w:tc>
          <w:tcPr>
            <w:tcW w:w="3786" w:type="dxa"/>
          </w:tcPr>
          <w:p w14:paraId="25573CFF" w14:textId="133292D9" w:rsidR="009C7B2A" w:rsidRPr="006C0CF6" w:rsidRDefault="009C7B2A" w:rsidP="006C0CF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</w:t>
            </w:r>
            <w:r w:rsidRPr="00433519">
              <w:rPr>
                <w:b/>
                <w:bCs/>
                <w:u w:val="single"/>
              </w:rPr>
              <w:t>1</w:t>
            </w:r>
          </w:p>
        </w:tc>
        <w:tc>
          <w:tcPr>
            <w:tcW w:w="3976" w:type="dxa"/>
          </w:tcPr>
          <w:p w14:paraId="1ECBC1F4" w14:textId="16385C03" w:rsidR="009C7B2A" w:rsidRPr="006C0CF6" w:rsidRDefault="009C7B2A" w:rsidP="006C0CF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Essential</w:t>
            </w:r>
            <w:r w:rsidRPr="00433519">
              <w:rPr>
                <w:b/>
                <w:bCs/>
                <w:u w:val="single"/>
              </w:rPr>
              <w:t xml:space="preserve"> 2</w:t>
            </w:r>
          </w:p>
        </w:tc>
        <w:tc>
          <w:tcPr>
            <w:tcW w:w="3691" w:type="dxa"/>
          </w:tcPr>
          <w:p w14:paraId="7F70B4B0" w14:textId="77777777" w:rsidR="009C7B2A" w:rsidRDefault="009C7B2A" w:rsidP="006C0CF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3 </w:t>
            </w:r>
          </w:p>
          <w:p w14:paraId="09DC73C7" w14:textId="153DD067" w:rsidR="006C0CF6" w:rsidRPr="006C0CF6" w:rsidRDefault="006C0CF6" w:rsidP="006C0CF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72157A" w14:paraId="490F1937" w14:textId="77777777" w:rsidTr="009C7B2A">
        <w:tc>
          <w:tcPr>
            <w:tcW w:w="3691" w:type="dxa"/>
            <w:vMerge w:val="restart"/>
          </w:tcPr>
          <w:p w14:paraId="5E5BEFE8" w14:textId="77777777" w:rsidR="00253D93" w:rsidRDefault="00253D93" w:rsidP="00253D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Use technology safely and respectfully, keeping personal information private; identify where to go for help and support when they have concerns about content or contact on the internet or other online technologies. </w:t>
            </w:r>
            <w:r>
              <w:rPr>
                <w:rStyle w:val="eop"/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  <w:p w14:paraId="080F8D99" w14:textId="77777777" w:rsidR="00253D93" w:rsidRDefault="00253D93" w:rsidP="00253D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(Digital Literacy)</w:t>
            </w:r>
            <w:r>
              <w:rPr>
                <w:rStyle w:val="eop"/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  <w:p w14:paraId="57B7D2CA" w14:textId="77777777" w:rsidR="00253D93" w:rsidRDefault="00253D93" w:rsidP="00253D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  <w:p w14:paraId="421E6FAA" w14:textId="77777777" w:rsidR="00253D93" w:rsidRDefault="00253D93" w:rsidP="00253D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DD3B3"/>
                <w:sz w:val="22"/>
                <w:szCs w:val="22"/>
              </w:rPr>
              <w:t>Use technology purposefully to create, organise, store, manipulate and retrieve digital content. (IT)</w:t>
            </w:r>
            <w:r>
              <w:rPr>
                <w:rStyle w:val="eop"/>
                <w:rFonts w:ascii="Calibri" w:hAnsi="Calibri" w:cs="Calibri"/>
                <w:color w:val="2DD3B3"/>
                <w:sz w:val="22"/>
                <w:szCs w:val="22"/>
              </w:rPr>
              <w:t> </w:t>
            </w:r>
          </w:p>
          <w:p w14:paraId="573849D1" w14:textId="77777777" w:rsidR="008B236B" w:rsidRPr="00433519" w:rsidRDefault="008B236B" w:rsidP="00253D93">
            <w:pPr>
              <w:rPr>
                <w:b/>
                <w:bCs/>
                <w:u w:val="single"/>
              </w:rPr>
            </w:pPr>
          </w:p>
        </w:tc>
        <w:tc>
          <w:tcPr>
            <w:tcW w:w="3786" w:type="dxa"/>
          </w:tcPr>
          <w:p w14:paraId="79729F8D" w14:textId="77777777" w:rsidR="008B236B" w:rsidRDefault="008B236B" w:rsidP="009C7B2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Knowledge</w:t>
            </w:r>
          </w:p>
          <w:p w14:paraId="3A728DAB" w14:textId="77777777" w:rsidR="008B236B" w:rsidRDefault="00906563" w:rsidP="009C7B2A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Understand the importance of keeping information, such as their usernames and passwords, private and actively demonstrate this in lessons.</w:t>
            </w:r>
          </w:p>
          <w:p w14:paraId="23551E3E" w14:textId="77777777" w:rsidR="00906563" w:rsidRDefault="00906563" w:rsidP="009C7B2A">
            <w:pPr>
              <w:rPr>
                <w:bdr w:val="none" w:sz="0" w:space="0" w:color="auto" w:frame="1"/>
              </w:rPr>
            </w:pPr>
          </w:p>
          <w:p w14:paraId="2CC06E49" w14:textId="77777777" w:rsidR="00906563" w:rsidRDefault="00906563" w:rsidP="009C7B2A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Understand where to go for help and support if they have concern about content or contact online. </w:t>
            </w:r>
          </w:p>
          <w:p w14:paraId="2574C61F" w14:textId="11B01FCB" w:rsidR="00906563" w:rsidRPr="008B236B" w:rsidRDefault="00906563" w:rsidP="009C7B2A"/>
        </w:tc>
        <w:tc>
          <w:tcPr>
            <w:tcW w:w="3976" w:type="dxa"/>
          </w:tcPr>
          <w:p w14:paraId="059C9656" w14:textId="77777777" w:rsidR="008B236B" w:rsidRDefault="008B236B" w:rsidP="008B236B">
            <w:r>
              <w:rPr>
                <w:b/>
                <w:bCs/>
                <w:u w:val="single"/>
              </w:rPr>
              <w:t>Knowledge</w:t>
            </w:r>
            <w:r>
              <w:t xml:space="preserve"> </w:t>
            </w:r>
          </w:p>
          <w:p w14:paraId="1B8F1885" w14:textId="77777777" w:rsidR="00A3302C" w:rsidRDefault="00A3302C" w:rsidP="009C7B2A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Understand the importance of keeping information, such as their usernames and passwords, private and actively demonstrate this in lessons.</w:t>
            </w:r>
          </w:p>
          <w:p w14:paraId="66AFD2AC" w14:textId="77777777" w:rsidR="0072157A" w:rsidRDefault="0072157A" w:rsidP="009C7B2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3B6EB4B" w14:textId="6DD776DD" w:rsidR="0072157A" w:rsidRDefault="0072157A" w:rsidP="009C7B2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Begin to understand how things are shared electronically</w:t>
            </w:r>
            <w:r w:rsidR="00A3302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59D224B7" w14:textId="77777777" w:rsidR="00A3302C" w:rsidRDefault="00A3302C" w:rsidP="009C7B2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527F2D5" w14:textId="77777777" w:rsidR="0072157A" w:rsidRDefault="0072157A" w:rsidP="009C7B2A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 ways of reporting inappropriate behaviours and content to a trusted adult.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BE15C05" w14:textId="7FDABA3F" w:rsidR="003A5666" w:rsidRPr="00A3302C" w:rsidRDefault="003A5666" w:rsidP="009C7B2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3691" w:type="dxa"/>
          </w:tcPr>
          <w:p w14:paraId="597F6A7A" w14:textId="77777777" w:rsidR="008B236B" w:rsidRDefault="008B236B" w:rsidP="008B236B">
            <w:r>
              <w:rPr>
                <w:b/>
                <w:bCs/>
                <w:u w:val="single"/>
              </w:rPr>
              <w:t>Knowledge</w:t>
            </w:r>
            <w:r>
              <w:t xml:space="preserve"> </w:t>
            </w:r>
          </w:p>
          <w:p w14:paraId="304DC830" w14:textId="7A68773B" w:rsidR="00A3302C" w:rsidRDefault="00A3302C" w:rsidP="00A3302C">
            <w:pPr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 the implications of inappropriate online searches.</w:t>
            </w:r>
          </w:p>
          <w:p w14:paraId="14B31B41" w14:textId="77777777" w:rsidR="00A3302C" w:rsidRDefault="00A3302C" w:rsidP="00A3302C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F93ED9A" w14:textId="74458336" w:rsidR="008B236B" w:rsidRDefault="008B236B" w:rsidP="0072157A">
            <w:pPr>
              <w:rPr>
                <w:b/>
                <w:bCs/>
                <w:u w:val="single"/>
              </w:rPr>
            </w:pPr>
          </w:p>
        </w:tc>
      </w:tr>
      <w:tr w:rsidR="0072157A" w14:paraId="4505CAA3" w14:textId="77777777" w:rsidTr="009C7B2A">
        <w:tc>
          <w:tcPr>
            <w:tcW w:w="3691" w:type="dxa"/>
            <w:vMerge/>
          </w:tcPr>
          <w:p w14:paraId="156EF235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3786" w:type="dxa"/>
          </w:tcPr>
          <w:p w14:paraId="1C56191E" w14:textId="65894925" w:rsidR="008B236B" w:rsidRPr="008B236B" w:rsidRDefault="008B236B" w:rsidP="009C7B2A">
            <w:pPr>
              <w:rPr>
                <w:b/>
                <w:bCs/>
                <w:u w:val="single"/>
              </w:rPr>
            </w:pPr>
            <w:r w:rsidRPr="008B236B">
              <w:rPr>
                <w:b/>
                <w:bCs/>
                <w:u w:val="single"/>
              </w:rPr>
              <w:t>Skills</w:t>
            </w:r>
          </w:p>
          <w:p w14:paraId="666E31C4" w14:textId="415DD4CA" w:rsidR="008B236B" w:rsidRDefault="00906563" w:rsidP="009C7B2A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Take ownership of their work and save this in their own private space such as their My Work folder on Purple Mash.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47B92CD0" w14:textId="77777777" w:rsidR="00906563" w:rsidRDefault="00906563" w:rsidP="009C7B2A"/>
          <w:p w14:paraId="2C7816AE" w14:textId="53C51CA7" w:rsidR="008B236B" w:rsidRDefault="008B236B" w:rsidP="009C7B2A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 xml:space="preserve">Purple mash </w:t>
            </w:r>
            <w:r w:rsidR="001E7B07">
              <w:rPr>
                <w:b/>
                <w:bCs/>
                <w:color w:val="7030A0"/>
                <w:sz w:val="24"/>
                <w:szCs w:val="24"/>
              </w:rPr>
              <w:t>2be safe unit – Year 1 Privacy and Security</w:t>
            </w:r>
          </w:p>
          <w:p w14:paraId="5C4E93AC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3976" w:type="dxa"/>
          </w:tcPr>
          <w:p w14:paraId="5C19E236" w14:textId="77777777" w:rsidR="008B236B" w:rsidRPr="008B236B" w:rsidRDefault="008B236B" w:rsidP="008B236B">
            <w:pPr>
              <w:rPr>
                <w:b/>
                <w:bCs/>
                <w:u w:val="single"/>
              </w:rPr>
            </w:pPr>
            <w:r w:rsidRPr="008B236B">
              <w:rPr>
                <w:b/>
                <w:bCs/>
                <w:u w:val="single"/>
              </w:rPr>
              <w:t>Skills</w:t>
            </w:r>
          </w:p>
          <w:p w14:paraId="6E0B0989" w14:textId="5BF504D7" w:rsidR="008B236B" w:rsidRDefault="0072157A" w:rsidP="009C7B2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Develop an understanding of using email safely by using 2Respond activities on Purple Mash</w:t>
            </w:r>
          </w:p>
          <w:p w14:paraId="61C78259" w14:textId="77777777" w:rsidR="0072157A" w:rsidRDefault="0072157A" w:rsidP="009C7B2A">
            <w:pPr>
              <w:rPr>
                <w:b/>
                <w:bCs/>
                <w:u w:val="single"/>
              </w:rPr>
            </w:pPr>
          </w:p>
          <w:p w14:paraId="70918823" w14:textId="6E29BFB9" w:rsidR="001E7B07" w:rsidRDefault="001E7B07" w:rsidP="001E7B07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 xml:space="preserve">Purple mash </w:t>
            </w:r>
            <w:r>
              <w:rPr>
                <w:b/>
                <w:bCs/>
                <w:color w:val="7030A0"/>
                <w:sz w:val="24"/>
                <w:szCs w:val="24"/>
              </w:rPr>
              <w:t>2be safe unit – Year 2</w:t>
            </w:r>
          </w:p>
          <w:p w14:paraId="4D842512" w14:textId="51B3A9CA" w:rsidR="008B236B" w:rsidRDefault="001E7B07" w:rsidP="001E7B07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Privacy and Security</w:t>
            </w:r>
          </w:p>
        </w:tc>
        <w:tc>
          <w:tcPr>
            <w:tcW w:w="3691" w:type="dxa"/>
          </w:tcPr>
          <w:p w14:paraId="2A7EC2DD" w14:textId="77777777" w:rsidR="008B236B" w:rsidRPr="008B236B" w:rsidRDefault="008B236B" w:rsidP="008B236B">
            <w:pPr>
              <w:rPr>
                <w:b/>
                <w:bCs/>
                <w:u w:val="single"/>
              </w:rPr>
            </w:pPr>
            <w:r w:rsidRPr="008B236B">
              <w:rPr>
                <w:b/>
                <w:bCs/>
                <w:u w:val="single"/>
              </w:rPr>
              <w:t>Skills</w:t>
            </w:r>
          </w:p>
          <w:p w14:paraId="08CEF33F" w14:textId="4E4EEF6A" w:rsidR="008B236B" w:rsidRDefault="00A3302C" w:rsidP="0072157A">
            <w:pPr>
              <w:rPr>
                <w:rStyle w:val="normaltextrun"/>
                <w:rFonts w:ascii="Calibri" w:hAnsi="Calibri" w:cs="Calibri"/>
              </w:rPr>
            </w:pPr>
            <w:r w:rsidRPr="00A3302C">
              <w:rPr>
                <w:rStyle w:val="normaltextrun"/>
                <w:rFonts w:ascii="Calibri" w:hAnsi="Calibri" w:cs="Calibri"/>
              </w:rPr>
              <w:t>Use technology purposefully to create, organise, store, manipulate and retrieve digital content</w:t>
            </w:r>
            <w:r w:rsidR="00CE47B5">
              <w:rPr>
                <w:rStyle w:val="normaltextrun"/>
                <w:rFonts w:ascii="Calibri" w:hAnsi="Calibri" w:cs="Calibri"/>
              </w:rPr>
              <w:t>.</w:t>
            </w:r>
          </w:p>
          <w:p w14:paraId="07D964DD" w14:textId="77777777" w:rsidR="00A3302C" w:rsidRDefault="00A3302C" w:rsidP="00A3302C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14:paraId="52AD1896" w14:textId="3DC7807A" w:rsidR="001E7B07" w:rsidRDefault="001E7B07" w:rsidP="001E7B07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 xml:space="preserve">Purple mash </w:t>
            </w:r>
            <w:r>
              <w:rPr>
                <w:b/>
                <w:bCs/>
                <w:color w:val="7030A0"/>
                <w:sz w:val="24"/>
                <w:szCs w:val="24"/>
              </w:rPr>
              <w:t>2be safe unit –</w:t>
            </w:r>
          </w:p>
          <w:p w14:paraId="283BB15D" w14:textId="157D9D0E" w:rsidR="001E7B07" w:rsidRDefault="001E7B07" w:rsidP="001E7B07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Managing information online</w:t>
            </w:r>
          </w:p>
          <w:p w14:paraId="618EF97B" w14:textId="06566EAA" w:rsidR="00A3302C" w:rsidRDefault="00A3302C" w:rsidP="001E7B07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</w:tr>
      <w:tr w:rsidR="0072157A" w14:paraId="4FD68EB0" w14:textId="77777777" w:rsidTr="009C7B2A">
        <w:tc>
          <w:tcPr>
            <w:tcW w:w="3691" w:type="dxa"/>
            <w:vMerge/>
          </w:tcPr>
          <w:p w14:paraId="0A3B98B9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3786" w:type="dxa"/>
          </w:tcPr>
          <w:p w14:paraId="41355906" w14:textId="43832E2A" w:rsidR="008B236B" w:rsidRDefault="00881475" w:rsidP="009C7B2A">
            <w:pPr>
              <w:rPr>
                <w:b/>
                <w:bCs/>
                <w:noProof/>
                <w:color w:val="7030A0"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Sonar </w:t>
            </w:r>
            <w:r w:rsidR="008B236B" w:rsidRPr="0005355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objectives:</w:t>
            </w:r>
            <w:r w:rsidR="008B236B" w:rsidRPr="00A162E9">
              <w:rPr>
                <w:b/>
                <w:bCs/>
                <w:noProof/>
                <w:color w:val="7030A0"/>
                <w:sz w:val="24"/>
                <w:szCs w:val="24"/>
                <w:lang w:eastAsia="en-GB"/>
              </w:rPr>
              <w:t xml:space="preserve"> </w:t>
            </w:r>
          </w:p>
          <w:p w14:paraId="2B5EABF4" w14:textId="5D448B8F" w:rsidR="00906563" w:rsidRDefault="00906563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906563">
              <w:rPr>
                <w:b/>
                <w:bCs/>
                <w:noProof/>
                <w:color w:val="00CCFF"/>
                <w:sz w:val="36"/>
                <w:szCs w:val="36"/>
                <w:u w:val="single"/>
              </w:rPr>
              <w:drawing>
                <wp:inline distT="0" distB="0" distL="0" distR="0" wp14:anchorId="29AADA6C" wp14:editId="10C9F67D">
                  <wp:extent cx="1990725" cy="836780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659" cy="84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6" w:type="dxa"/>
          </w:tcPr>
          <w:p w14:paraId="5273BF78" w14:textId="68446100" w:rsidR="008B236B" w:rsidRDefault="00881475" w:rsidP="009C7B2A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Sonar </w:t>
            </w:r>
            <w:r w:rsidR="008B236B" w:rsidRPr="0005355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objectives:</w:t>
            </w:r>
          </w:p>
          <w:p w14:paraId="69F772B3" w14:textId="0DA55618" w:rsidR="008B236B" w:rsidRDefault="0072157A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72157A">
              <w:rPr>
                <w:b/>
                <w:bCs/>
                <w:noProof/>
                <w:color w:val="00CCFF"/>
                <w:sz w:val="36"/>
                <w:szCs w:val="36"/>
                <w:u w:val="single"/>
              </w:rPr>
              <w:drawing>
                <wp:inline distT="0" distB="0" distL="0" distR="0" wp14:anchorId="1AE49669" wp14:editId="6FD9F733">
                  <wp:extent cx="2247900" cy="659793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220" cy="666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14:paraId="54F82CAB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</w:tr>
    </w:tbl>
    <w:p w14:paraId="4611834B" w14:textId="60C2ED4B" w:rsidR="006C0CF6" w:rsidRDefault="006C0CF6" w:rsidP="009C7B2A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</w:p>
    <w:p w14:paraId="6434A58E" w14:textId="5C3F1430" w:rsidR="0072157A" w:rsidRDefault="0072157A" w:rsidP="009C7B2A">
      <w:pPr>
        <w:jc w:val="center"/>
        <w:rPr>
          <w:noProof/>
        </w:rPr>
      </w:pPr>
    </w:p>
    <w:p w14:paraId="4A77CB2B" w14:textId="01F42F4D" w:rsidR="00CE47B5" w:rsidRDefault="00CE47B5" w:rsidP="009C7B2A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</w:p>
    <w:p w14:paraId="62F5D303" w14:textId="6E961689" w:rsidR="009C7B2A" w:rsidRPr="009C7B2A" w:rsidRDefault="00CE47B5" w:rsidP="009C7B2A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51EF848" wp14:editId="145C7B2C">
            <wp:simplePos x="0" y="0"/>
            <wp:positionH relativeFrom="margin">
              <wp:align>left</wp:align>
            </wp:positionH>
            <wp:positionV relativeFrom="paragraph">
              <wp:posOffset>-335915</wp:posOffset>
            </wp:positionV>
            <wp:extent cx="635000" cy="636719"/>
            <wp:effectExtent l="0" t="0" r="0" b="0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7B2A"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70528" behindDoc="0" locked="0" layoutInCell="1" allowOverlap="1" wp14:anchorId="0BAD0444" wp14:editId="37E669E2">
            <wp:simplePos x="0" y="0"/>
            <wp:positionH relativeFrom="margin">
              <wp:align>right</wp:align>
            </wp:positionH>
            <wp:positionV relativeFrom="paragraph">
              <wp:posOffset>-275590</wp:posOffset>
            </wp:positionV>
            <wp:extent cx="590550" cy="603204"/>
            <wp:effectExtent l="0" t="0" r="0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8" t="6289" r="26899" b="3774"/>
                    <a:stretch/>
                  </pic:blipFill>
                  <pic:spPr bwMode="auto">
                    <a:xfrm>
                      <a:off x="0" y="0"/>
                      <a:ext cx="590550" cy="60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B2A" w:rsidRPr="009C7B2A">
        <w:rPr>
          <w:b/>
          <w:bCs/>
          <w:color w:val="808080" w:themeColor="background1" w:themeShade="80"/>
          <w:sz w:val="36"/>
          <w:szCs w:val="36"/>
          <w:u w:val="single"/>
        </w:rPr>
        <w:t>Computing Essential Knowledge</w:t>
      </w:r>
      <w:r w:rsidR="003A5666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Spring</w:t>
      </w:r>
      <w:r w:rsidR="009C7B2A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</w:t>
      </w:r>
      <w:r w:rsid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LKS2 </w:t>
      </w:r>
      <w:r w:rsidR="009C7B2A" w:rsidRPr="009C7B2A">
        <w:rPr>
          <w:b/>
          <w:bCs/>
          <w:color w:val="808080" w:themeColor="background1" w:themeShade="80"/>
          <w:sz w:val="36"/>
          <w:szCs w:val="36"/>
          <w:u w:val="single"/>
        </w:rPr>
        <w:t>202</w:t>
      </w:r>
      <w:r w:rsidR="001E7B07">
        <w:rPr>
          <w:b/>
          <w:bCs/>
          <w:color w:val="808080" w:themeColor="background1" w:themeShade="80"/>
          <w:sz w:val="36"/>
          <w:szCs w:val="36"/>
          <w:u w:val="single"/>
        </w:rPr>
        <w:t>5</w:t>
      </w:r>
      <w:r w:rsidR="009C7B2A" w:rsidRPr="009C7B2A">
        <w:rPr>
          <w:b/>
          <w:bCs/>
          <w:color w:val="808080" w:themeColor="background1" w:themeShade="80"/>
          <w:sz w:val="36"/>
          <w:szCs w:val="36"/>
          <w:u w:val="single"/>
        </w:rPr>
        <w:t>-</w:t>
      </w:r>
      <w:r w:rsidR="001E7B07">
        <w:rPr>
          <w:b/>
          <w:bCs/>
          <w:color w:val="808080" w:themeColor="background1" w:themeShade="80"/>
          <w:sz w:val="36"/>
          <w:szCs w:val="36"/>
          <w:u w:val="single"/>
        </w:rPr>
        <w:t>26</w:t>
      </w:r>
    </w:p>
    <w:tbl>
      <w:tblPr>
        <w:tblStyle w:val="TableGrid"/>
        <w:tblW w:w="15187" w:type="dxa"/>
        <w:tblLook w:val="04A0" w:firstRow="1" w:lastRow="0" w:firstColumn="1" w:lastColumn="0" w:noHBand="0" w:noVBand="1"/>
      </w:tblPr>
      <w:tblGrid>
        <w:gridCol w:w="2838"/>
        <w:gridCol w:w="5260"/>
        <w:gridCol w:w="4123"/>
        <w:gridCol w:w="2966"/>
      </w:tblGrid>
      <w:tr w:rsidR="005261D8" w14:paraId="5A92E571" w14:textId="77777777" w:rsidTr="0005546B">
        <w:trPr>
          <w:trHeight w:val="334"/>
        </w:trPr>
        <w:tc>
          <w:tcPr>
            <w:tcW w:w="2838" w:type="dxa"/>
          </w:tcPr>
          <w:p w14:paraId="768BECF5" w14:textId="59ECED40" w:rsidR="009C7B2A" w:rsidRPr="008B236B" w:rsidRDefault="009C7B2A" w:rsidP="002114D9">
            <w:pPr>
              <w:rPr>
                <w:b/>
                <w:bCs/>
                <w:u w:val="single"/>
              </w:rPr>
            </w:pPr>
            <w:r w:rsidRPr="00433519">
              <w:rPr>
                <w:b/>
                <w:bCs/>
                <w:u w:val="single"/>
              </w:rPr>
              <w:t>N.C Objectives:</w:t>
            </w:r>
            <w:r>
              <w:rPr>
                <w:b/>
                <w:bCs/>
                <w:u w:val="single"/>
              </w:rPr>
              <w:t xml:space="preserve"> Key Stage </w:t>
            </w:r>
            <w:r w:rsidR="008B236B">
              <w:rPr>
                <w:b/>
                <w:bCs/>
                <w:u w:val="single"/>
              </w:rPr>
              <w:t>2</w:t>
            </w:r>
          </w:p>
        </w:tc>
        <w:tc>
          <w:tcPr>
            <w:tcW w:w="5260" w:type="dxa"/>
          </w:tcPr>
          <w:p w14:paraId="51A5F297" w14:textId="33DB6930" w:rsidR="009C7B2A" w:rsidRPr="008B236B" w:rsidRDefault="009C7B2A" w:rsidP="008B236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</w:t>
            </w:r>
            <w:r w:rsidR="008B236B">
              <w:rPr>
                <w:b/>
                <w:bCs/>
                <w:u w:val="single"/>
              </w:rPr>
              <w:t>1</w:t>
            </w:r>
          </w:p>
        </w:tc>
        <w:tc>
          <w:tcPr>
            <w:tcW w:w="4123" w:type="dxa"/>
          </w:tcPr>
          <w:p w14:paraId="692FC5EB" w14:textId="4383BFD8" w:rsidR="009C7B2A" w:rsidRPr="008B236B" w:rsidRDefault="009C7B2A" w:rsidP="008B236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Essential</w:t>
            </w:r>
            <w:r w:rsidRPr="00433519">
              <w:rPr>
                <w:b/>
                <w:bCs/>
                <w:u w:val="single"/>
              </w:rPr>
              <w:t xml:space="preserve"> 2</w:t>
            </w:r>
          </w:p>
        </w:tc>
        <w:tc>
          <w:tcPr>
            <w:tcW w:w="2966" w:type="dxa"/>
          </w:tcPr>
          <w:p w14:paraId="77E6568A" w14:textId="760339BE" w:rsidR="009C7B2A" w:rsidRDefault="009C7B2A" w:rsidP="008B236B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3 </w:t>
            </w:r>
          </w:p>
        </w:tc>
      </w:tr>
      <w:tr w:rsidR="008B236B" w14:paraId="255017FA" w14:textId="77777777" w:rsidTr="0005546B">
        <w:trPr>
          <w:trHeight w:val="2521"/>
        </w:trPr>
        <w:tc>
          <w:tcPr>
            <w:tcW w:w="2838" w:type="dxa"/>
            <w:vMerge w:val="restart"/>
          </w:tcPr>
          <w:p w14:paraId="0D1381DF" w14:textId="77777777" w:rsidR="000B41AA" w:rsidRPr="000B41AA" w:rsidRDefault="000B41AA" w:rsidP="000B41AA">
            <w:pPr>
              <w:jc w:val="center"/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b/>
                <w:bCs/>
                <w:lang w:eastAsia="en-GB"/>
              </w:rPr>
              <w:t>Key Stage 2</w:t>
            </w: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406A1291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N.C Objectives:</w:t>
            </w: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40571440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Use technology safely, </w:t>
            </w:r>
            <w:proofErr w:type="gramStart"/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>respectfully</w:t>
            </w:r>
            <w:proofErr w:type="gramEnd"/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and responsibly; recognise acceptable/ unacceptable behaviour; identify a range of ways to report concern about content and contact.  </w:t>
            </w:r>
          </w:p>
          <w:p w14:paraId="67B0B157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>(Digital Literacy) </w:t>
            </w:r>
          </w:p>
          <w:p w14:paraId="00904B7F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AAD0866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Select, use and combine a variety of software (including internet services) on a range of digital devices</w:t>
            </w:r>
            <w:proofErr w:type="gramStart"/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….(</w:t>
            </w:r>
            <w:proofErr w:type="gramEnd"/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IT) </w:t>
            </w:r>
          </w:p>
          <w:p w14:paraId="770B6760" w14:textId="77777777" w:rsidR="008B236B" w:rsidRPr="004731AC" w:rsidRDefault="008B236B" w:rsidP="000B41AA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260" w:type="dxa"/>
          </w:tcPr>
          <w:p w14:paraId="0CB48AC5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5C22DF25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Demonstrate the importance of having a secure password and not sharing this with anyone else. </w:t>
            </w:r>
          </w:p>
          <w:p w14:paraId="231E9FF3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A4836DB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Explain the negative implications of failure to keep passwords safe and secure. </w:t>
            </w:r>
          </w:p>
          <w:p w14:paraId="1CA03702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4935DC12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Understand the importance of staying safe and the importance of their conduct when using familiar communication tools such as 2Email in Purple Mash.</w:t>
            </w:r>
          </w:p>
          <w:p w14:paraId="22F0FF62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B89BAE6" w14:textId="698F85CF" w:rsidR="0005546B" w:rsidRPr="001E7B07" w:rsidRDefault="000B41AA" w:rsidP="008E07B7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 more than one way to report unacceptable content and contact.</w:t>
            </w:r>
          </w:p>
        </w:tc>
        <w:tc>
          <w:tcPr>
            <w:tcW w:w="4123" w:type="dxa"/>
          </w:tcPr>
          <w:p w14:paraId="053C6859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1DB43DBC" w14:textId="77777777" w:rsidR="0005546B" w:rsidRDefault="0005546B" w:rsidP="008B236B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Explore key concepts relating to online safety using concept mapping such as 2Connect. </w:t>
            </w:r>
          </w:p>
          <w:p w14:paraId="747BB9A1" w14:textId="77777777" w:rsidR="0005546B" w:rsidRDefault="0005546B" w:rsidP="008B236B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703B3CAF" w14:textId="77777777" w:rsidR="0005546B" w:rsidRDefault="0005546B" w:rsidP="008B236B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Help others to understand the importance of online safety. </w:t>
            </w:r>
          </w:p>
          <w:p w14:paraId="65643B01" w14:textId="77777777" w:rsidR="0005546B" w:rsidRDefault="0005546B" w:rsidP="008B236B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DD3C81F" w14:textId="2B93EFD3" w:rsidR="008B236B" w:rsidRPr="004731AC" w:rsidRDefault="0005546B" w:rsidP="008B236B">
            <w:pPr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 a range of ways of reporting inappropriate content and contact.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966" w:type="dxa"/>
          </w:tcPr>
          <w:p w14:paraId="797BBFB6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3875773A" w14:textId="7EE44077" w:rsidR="008B236B" w:rsidRDefault="002753A3" w:rsidP="0005546B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R</w:t>
            </w:r>
            <w:r w:rsidRPr="002753A3">
              <w:rPr>
                <w:rFonts w:cstheme="minorHAnsi"/>
                <w:color w:val="000000"/>
                <w:shd w:val="clear" w:color="auto" w:fill="FFFFFF"/>
              </w:rPr>
              <w:t>ecognise acceptable/unacceptable behaviour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online.</w:t>
            </w:r>
          </w:p>
          <w:p w14:paraId="158A0F11" w14:textId="6C70C023" w:rsidR="002753A3" w:rsidRDefault="002753A3" w:rsidP="0005546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C87EB10" w14:textId="77777777" w:rsidR="002753A3" w:rsidRDefault="002753A3" w:rsidP="0005546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94F7BED" w14:textId="77777777" w:rsidR="002753A3" w:rsidRDefault="002753A3" w:rsidP="0005546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0B11A71" w14:textId="0D6BBD72" w:rsidR="002753A3" w:rsidRPr="002753A3" w:rsidRDefault="002753A3" w:rsidP="0005546B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8B236B" w14:paraId="327A0DAA" w14:textId="77777777" w:rsidTr="0005546B">
        <w:trPr>
          <w:trHeight w:val="1801"/>
        </w:trPr>
        <w:tc>
          <w:tcPr>
            <w:tcW w:w="2838" w:type="dxa"/>
            <w:vMerge/>
          </w:tcPr>
          <w:p w14:paraId="169CC52B" w14:textId="77777777" w:rsidR="008B236B" w:rsidRPr="004731AC" w:rsidRDefault="008B236B" w:rsidP="009C7B2A">
            <w:pPr>
              <w:jc w:val="center"/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</w:tc>
        <w:tc>
          <w:tcPr>
            <w:tcW w:w="5260" w:type="dxa"/>
          </w:tcPr>
          <w:p w14:paraId="2EF636EB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7687D212" w14:textId="3852958F" w:rsidR="000B41AA" w:rsidRDefault="000B41AA" w:rsidP="007C63D0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IT – Present online safety information using a selection of software,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e.g.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using a branching database (2Question), using software such as 2Graph.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950EEDE" w14:textId="697DBB14" w:rsidR="001E7B07" w:rsidRDefault="001E7B07" w:rsidP="001E7B07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 xml:space="preserve">Purple mash </w:t>
            </w:r>
            <w:r>
              <w:rPr>
                <w:b/>
                <w:bCs/>
                <w:color w:val="7030A0"/>
                <w:sz w:val="24"/>
                <w:szCs w:val="24"/>
              </w:rPr>
              <w:t>2be safe unit – Year 3 Privacy and Security</w:t>
            </w:r>
          </w:p>
          <w:p w14:paraId="1551BBE3" w14:textId="03554551" w:rsidR="008B236B" w:rsidRPr="004731AC" w:rsidRDefault="008B236B" w:rsidP="007C63D0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123" w:type="dxa"/>
          </w:tcPr>
          <w:p w14:paraId="36A5B37B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13781D03" w14:textId="6EADCAB5" w:rsidR="008B236B" w:rsidRDefault="0005546B" w:rsidP="009C7B2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IT – Present online safety information using a range of software such as 2Connect and 2Publish+. </w:t>
            </w:r>
          </w:p>
          <w:p w14:paraId="0D793CEB" w14:textId="700D08AD" w:rsidR="001E7B07" w:rsidRDefault="001E7B07" w:rsidP="001E7B07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 xml:space="preserve">Purple mash </w:t>
            </w:r>
            <w:r>
              <w:rPr>
                <w:b/>
                <w:bCs/>
                <w:color w:val="7030A0"/>
                <w:sz w:val="24"/>
                <w:szCs w:val="24"/>
              </w:rPr>
              <w:t>2be safe unit – Year 4 Privacy and Security</w:t>
            </w:r>
          </w:p>
          <w:p w14:paraId="6F0E57E7" w14:textId="5B41FC4F" w:rsidR="008B236B" w:rsidRPr="0005546B" w:rsidRDefault="008B236B" w:rsidP="009C7B2A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0DE354EC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7ABE451F" w14:textId="7E4D1865" w:rsidR="008B236B" w:rsidRPr="004731AC" w:rsidRDefault="0005546B" w:rsidP="005B4A25">
            <w:pPr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Share digital content within their community,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i.e.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using Virtual Display Boards.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9989CD7" w14:textId="38F6A7C8" w:rsidR="001E7B07" w:rsidRDefault="001E7B07" w:rsidP="001E7B07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 xml:space="preserve">Purple mash </w:t>
            </w:r>
            <w:r>
              <w:rPr>
                <w:b/>
                <w:bCs/>
                <w:color w:val="7030A0"/>
                <w:sz w:val="24"/>
                <w:szCs w:val="24"/>
              </w:rPr>
              <w:t>2be safe unit -</w:t>
            </w:r>
          </w:p>
          <w:p w14:paraId="551219F1" w14:textId="420D5474" w:rsidR="008B236B" w:rsidRPr="001E7B07" w:rsidRDefault="001E7B07" w:rsidP="002753A3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Managing information online</w:t>
            </w:r>
          </w:p>
        </w:tc>
      </w:tr>
      <w:tr w:rsidR="008B236B" w14:paraId="102440A4" w14:textId="77777777" w:rsidTr="0005546B">
        <w:trPr>
          <w:trHeight w:val="2961"/>
        </w:trPr>
        <w:tc>
          <w:tcPr>
            <w:tcW w:w="2838" w:type="dxa"/>
            <w:vMerge/>
          </w:tcPr>
          <w:p w14:paraId="0F6B07CE" w14:textId="6A4F9651" w:rsidR="008B236B" w:rsidRPr="005261D8" w:rsidRDefault="008B236B" w:rsidP="009C7B2A">
            <w:pPr>
              <w:jc w:val="center"/>
              <w:rPr>
                <w:b/>
                <w:bCs/>
                <w:color w:val="00CCFF"/>
                <w:u w:val="single"/>
              </w:rPr>
            </w:pPr>
          </w:p>
        </w:tc>
        <w:tc>
          <w:tcPr>
            <w:tcW w:w="5260" w:type="dxa"/>
          </w:tcPr>
          <w:p w14:paraId="3EF30118" w14:textId="79C394A9" w:rsidR="008B236B" w:rsidRDefault="00881475" w:rsidP="009C7B2A">
            <w:pPr>
              <w:rPr>
                <w:b/>
                <w:bCs/>
                <w:noProof/>
                <w:u w:val="single"/>
                <w:lang w:eastAsia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Sonar </w:t>
            </w:r>
            <w:r w:rsidR="008B236B" w:rsidRPr="0005355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objectives:</w:t>
            </w:r>
            <w:r w:rsidR="008B236B" w:rsidRPr="00A162E9">
              <w:rPr>
                <w:b/>
                <w:bCs/>
                <w:noProof/>
                <w:u w:val="single"/>
                <w:lang w:eastAsia="en-GB"/>
              </w:rPr>
              <w:t xml:space="preserve"> </w:t>
            </w:r>
          </w:p>
          <w:p w14:paraId="18172389" w14:textId="3ACF251E" w:rsidR="008E07B7" w:rsidRDefault="008E07B7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8E07B7">
              <w:rPr>
                <w:b/>
                <w:bCs/>
                <w:noProof/>
                <w:color w:val="00CCFF"/>
                <w:sz w:val="36"/>
                <w:szCs w:val="36"/>
                <w:u w:val="single"/>
              </w:rPr>
              <w:drawing>
                <wp:inline distT="0" distB="0" distL="0" distR="0" wp14:anchorId="37CFB73B" wp14:editId="7D345BF7">
                  <wp:extent cx="2125043" cy="1419225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885" cy="1433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14:paraId="2626F960" w14:textId="513DB34F" w:rsidR="008B236B" w:rsidRDefault="00881475" w:rsidP="009C7B2A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Sonar 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objectives</w:t>
            </w:r>
          </w:p>
          <w:p w14:paraId="0022F59E" w14:textId="785B6619" w:rsidR="008E07B7" w:rsidRDefault="008E07B7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8E07B7">
              <w:rPr>
                <w:b/>
                <w:bCs/>
                <w:noProof/>
                <w:color w:val="00CCFF"/>
                <w:sz w:val="36"/>
                <w:szCs w:val="36"/>
                <w:u w:val="single"/>
              </w:rPr>
              <w:drawing>
                <wp:inline distT="0" distB="0" distL="0" distR="0" wp14:anchorId="6568CB69" wp14:editId="65D5465D">
                  <wp:extent cx="2300653" cy="1495425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296" cy="1505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</w:tcPr>
          <w:p w14:paraId="58354EFE" w14:textId="77777777" w:rsidR="008B236B" w:rsidRDefault="008B236B" w:rsidP="009C7B2A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</w:tr>
    </w:tbl>
    <w:p w14:paraId="0AC5A718" w14:textId="099531B4" w:rsidR="0005546B" w:rsidRDefault="0005546B" w:rsidP="003359F0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</w:p>
    <w:p w14:paraId="46665EC8" w14:textId="6CA02993" w:rsidR="003359F0" w:rsidRPr="009C7B2A" w:rsidRDefault="0005546B" w:rsidP="003359F0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  <w:r w:rsidRPr="009C7B2A"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72576" behindDoc="0" locked="0" layoutInCell="1" allowOverlap="1" wp14:anchorId="71D1DD74" wp14:editId="17CBDBAD">
            <wp:simplePos x="0" y="0"/>
            <wp:positionH relativeFrom="margin">
              <wp:align>right</wp:align>
            </wp:positionH>
            <wp:positionV relativeFrom="paragraph">
              <wp:posOffset>-298450</wp:posOffset>
            </wp:positionV>
            <wp:extent cx="590550" cy="603204"/>
            <wp:effectExtent l="0" t="0" r="0" b="698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8" t="6289" r="26899" b="3774"/>
                    <a:stretch/>
                  </pic:blipFill>
                  <pic:spPr bwMode="auto">
                    <a:xfrm>
                      <a:off x="0" y="0"/>
                      <a:ext cx="590550" cy="60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7DBE551" wp14:editId="2434C5BF">
            <wp:simplePos x="0" y="0"/>
            <wp:positionH relativeFrom="margin">
              <wp:align>left</wp:align>
            </wp:positionH>
            <wp:positionV relativeFrom="paragraph">
              <wp:posOffset>-321945</wp:posOffset>
            </wp:positionV>
            <wp:extent cx="635000" cy="636719"/>
            <wp:effectExtent l="0" t="0" r="0" b="0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808080" w:themeColor="background1" w:themeShade="80"/>
          <w:sz w:val="36"/>
          <w:szCs w:val="36"/>
          <w:u w:val="single"/>
        </w:rPr>
        <w:t>C</w:t>
      </w:r>
      <w:r w:rsidR="003359F0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omputing Essential Knowledge </w:t>
      </w:r>
      <w:r w:rsidR="003A5666">
        <w:rPr>
          <w:b/>
          <w:bCs/>
          <w:color w:val="808080" w:themeColor="background1" w:themeShade="80"/>
          <w:sz w:val="36"/>
          <w:szCs w:val="36"/>
          <w:u w:val="single"/>
        </w:rPr>
        <w:t xml:space="preserve">Spring </w:t>
      </w:r>
      <w:r w:rsidR="003359F0">
        <w:rPr>
          <w:b/>
          <w:bCs/>
          <w:color w:val="808080" w:themeColor="background1" w:themeShade="80"/>
          <w:sz w:val="36"/>
          <w:szCs w:val="36"/>
          <w:u w:val="single"/>
        </w:rPr>
        <w:t xml:space="preserve">UKS2 </w:t>
      </w:r>
      <w:r w:rsidR="003359F0" w:rsidRPr="009C7B2A">
        <w:rPr>
          <w:b/>
          <w:bCs/>
          <w:color w:val="808080" w:themeColor="background1" w:themeShade="80"/>
          <w:sz w:val="36"/>
          <w:szCs w:val="36"/>
          <w:u w:val="single"/>
        </w:rPr>
        <w:t>202</w:t>
      </w:r>
      <w:r w:rsidR="001E7B07">
        <w:rPr>
          <w:b/>
          <w:bCs/>
          <w:color w:val="808080" w:themeColor="background1" w:themeShade="80"/>
          <w:sz w:val="36"/>
          <w:szCs w:val="36"/>
          <w:u w:val="single"/>
        </w:rPr>
        <w:t>5</w:t>
      </w:r>
      <w:r w:rsidR="003359F0" w:rsidRPr="009C7B2A">
        <w:rPr>
          <w:b/>
          <w:bCs/>
          <w:color w:val="808080" w:themeColor="background1" w:themeShade="80"/>
          <w:sz w:val="36"/>
          <w:szCs w:val="36"/>
          <w:u w:val="single"/>
        </w:rPr>
        <w:t>-202</w:t>
      </w:r>
      <w:r w:rsidR="001E7B07">
        <w:rPr>
          <w:b/>
          <w:bCs/>
          <w:color w:val="808080" w:themeColor="background1" w:themeShade="80"/>
          <w:sz w:val="36"/>
          <w:szCs w:val="36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245"/>
        <w:gridCol w:w="3543"/>
        <w:gridCol w:w="3242"/>
      </w:tblGrid>
      <w:tr w:rsidR="003359F0" w14:paraId="2788A374" w14:textId="77777777" w:rsidTr="001E7B07">
        <w:trPr>
          <w:trHeight w:val="482"/>
        </w:trPr>
        <w:tc>
          <w:tcPr>
            <w:tcW w:w="3114" w:type="dxa"/>
          </w:tcPr>
          <w:p w14:paraId="51E4C332" w14:textId="3A782222" w:rsidR="003359F0" w:rsidRPr="006C0CF6" w:rsidRDefault="003359F0" w:rsidP="002114D9">
            <w:pPr>
              <w:rPr>
                <w:b/>
                <w:bCs/>
                <w:u w:val="single"/>
              </w:rPr>
            </w:pPr>
            <w:r w:rsidRPr="00433519">
              <w:rPr>
                <w:b/>
                <w:bCs/>
                <w:u w:val="single"/>
              </w:rPr>
              <w:t>N.C Objectives:</w:t>
            </w:r>
            <w:r>
              <w:rPr>
                <w:b/>
                <w:bCs/>
                <w:u w:val="single"/>
              </w:rPr>
              <w:t xml:space="preserve"> Key Stage 2</w:t>
            </w:r>
          </w:p>
        </w:tc>
        <w:tc>
          <w:tcPr>
            <w:tcW w:w="5245" w:type="dxa"/>
          </w:tcPr>
          <w:p w14:paraId="2337B4FF" w14:textId="4746926D" w:rsidR="003359F0" w:rsidRPr="003359F0" w:rsidRDefault="003359F0" w:rsidP="003359F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</w:t>
            </w:r>
            <w:r w:rsidRPr="00433519">
              <w:rPr>
                <w:b/>
                <w:bCs/>
                <w:u w:val="single"/>
              </w:rPr>
              <w:t>1</w:t>
            </w:r>
          </w:p>
        </w:tc>
        <w:tc>
          <w:tcPr>
            <w:tcW w:w="3543" w:type="dxa"/>
          </w:tcPr>
          <w:p w14:paraId="1F6ACF02" w14:textId="4D7A4A88" w:rsidR="003359F0" w:rsidRPr="004B5233" w:rsidRDefault="003359F0" w:rsidP="004B523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Essential</w:t>
            </w:r>
            <w:r w:rsidR="004B5233">
              <w:rPr>
                <w:b/>
                <w:bCs/>
                <w:u w:val="single"/>
              </w:rPr>
              <w:t xml:space="preserve"> 2</w:t>
            </w:r>
          </w:p>
        </w:tc>
        <w:tc>
          <w:tcPr>
            <w:tcW w:w="3242" w:type="dxa"/>
          </w:tcPr>
          <w:p w14:paraId="57851522" w14:textId="54CA8274" w:rsidR="003359F0" w:rsidRPr="003359F0" w:rsidRDefault="003359F0" w:rsidP="003359F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3 </w:t>
            </w:r>
          </w:p>
        </w:tc>
      </w:tr>
      <w:tr w:rsidR="006C0CF6" w14:paraId="76AD92FB" w14:textId="77777777" w:rsidTr="001E7B07">
        <w:trPr>
          <w:trHeight w:val="341"/>
        </w:trPr>
        <w:tc>
          <w:tcPr>
            <w:tcW w:w="3114" w:type="dxa"/>
            <w:vMerge w:val="restart"/>
          </w:tcPr>
          <w:p w14:paraId="5AFA93D9" w14:textId="77777777" w:rsidR="000B41AA" w:rsidRPr="000B41AA" w:rsidRDefault="000B41AA" w:rsidP="000B41AA">
            <w:pPr>
              <w:jc w:val="center"/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b/>
                <w:bCs/>
                <w:lang w:eastAsia="en-GB"/>
              </w:rPr>
              <w:t>Key Stage 2</w:t>
            </w: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A06C824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N.C Objectives:</w:t>
            </w: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13904E3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Use technology safely, </w:t>
            </w:r>
            <w:proofErr w:type="gramStart"/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>respectfully</w:t>
            </w:r>
            <w:proofErr w:type="gramEnd"/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and responsibly; recognise acceptable/ unacceptable behaviour; identify a range of ways to report concern about content and contact.  </w:t>
            </w:r>
          </w:p>
          <w:p w14:paraId="137D6351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>(Digital Literacy) </w:t>
            </w:r>
          </w:p>
          <w:p w14:paraId="4C57CEA6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F9FA74C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Select, use and combine a variety of software (including internet services) on a range of digital devices</w:t>
            </w:r>
            <w:proofErr w:type="gramStart"/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….(</w:t>
            </w:r>
            <w:proofErr w:type="gramEnd"/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IT) </w:t>
            </w:r>
          </w:p>
          <w:p w14:paraId="320698BB" w14:textId="54EE80DE" w:rsidR="006C0CF6" w:rsidRPr="00433519" w:rsidRDefault="006C0CF6" w:rsidP="003359F0">
            <w:pPr>
              <w:rPr>
                <w:b/>
                <w:bCs/>
                <w:u w:val="single"/>
              </w:rPr>
            </w:pPr>
          </w:p>
        </w:tc>
        <w:tc>
          <w:tcPr>
            <w:tcW w:w="5245" w:type="dxa"/>
          </w:tcPr>
          <w:p w14:paraId="7BEC98B2" w14:textId="79916F2E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6999D5EE" w14:textId="77777777" w:rsidR="003A5666" w:rsidRDefault="002753A3" w:rsidP="002753A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Recognise what personal information is and explain how this can be kept safe. </w:t>
            </w:r>
          </w:p>
          <w:p w14:paraId="17A6FDA5" w14:textId="77777777" w:rsidR="003A5666" w:rsidRDefault="003A5666" w:rsidP="002753A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CA32D62" w14:textId="77777777" w:rsidR="003A5666" w:rsidRDefault="003A5666" w:rsidP="002753A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</w:t>
            </w:r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ave a secure knowledge of common online safety rules and can apply this by demonstrating the safe and respectful use of a few different technologies and online services. </w:t>
            </w:r>
          </w:p>
          <w:p w14:paraId="0FDD70F8" w14:textId="77777777" w:rsidR="003A5666" w:rsidRDefault="003A5666" w:rsidP="002753A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421DFA67" w14:textId="3D439F67" w:rsidR="006C0CF6" w:rsidRPr="006C0CF6" w:rsidRDefault="003A5666" w:rsidP="002753A3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</w:t>
            </w:r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elate appropriate online behaviour to their right to personal privacy and mental wellbeing of themselves and others.</w:t>
            </w:r>
            <w:r w:rsidR="002753A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543" w:type="dxa"/>
          </w:tcPr>
          <w:p w14:paraId="05E6BA78" w14:textId="09CBA6B5" w:rsid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2093EB27" w14:textId="77777777" w:rsidR="003A5666" w:rsidRDefault="003A5666" w:rsidP="006C0CF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</w:t>
            </w:r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emonstrate the safe and respectful use of a range of different technologies and online services. </w:t>
            </w:r>
          </w:p>
          <w:p w14:paraId="53EF1685" w14:textId="77777777" w:rsidR="003A5666" w:rsidRDefault="003A5666" w:rsidP="006C0CF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2B08DDA" w14:textId="77777777" w:rsidR="003A5666" w:rsidRDefault="003A5666" w:rsidP="006C0CF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</w:t>
            </w:r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dentify more discreet inappropriate behaviours through developing critical thinking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 (</w:t>
            </w:r>
            <w:proofErr w:type="gramStart"/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e.g.</w:t>
            </w:r>
            <w:proofErr w:type="gramEnd"/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2Respond activities.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)</w:t>
            </w:r>
          </w:p>
          <w:p w14:paraId="5CEEC2EF" w14:textId="77777777" w:rsidR="003A5666" w:rsidRDefault="003A5666" w:rsidP="006C0CF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4C730BD" w14:textId="1A7F8100" w:rsidR="002753A3" w:rsidRPr="006C0CF6" w:rsidRDefault="003A566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</w:t>
            </w:r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ecognise the value in preserving their privacy when online for their own and other people’s safety.</w:t>
            </w:r>
            <w:r w:rsidR="002753A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31C0B4D" w14:textId="77777777" w:rsidR="006C0CF6" w:rsidRPr="006C0CF6" w:rsidRDefault="006C0CF6" w:rsidP="002753A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42" w:type="dxa"/>
          </w:tcPr>
          <w:p w14:paraId="7F8C41BE" w14:textId="77777777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35EA4032" w14:textId="24635808" w:rsidR="006C0CF6" w:rsidRPr="003A5666" w:rsidRDefault="003A5666" w:rsidP="002753A3">
            <w:pPr>
              <w:rPr>
                <w:sz w:val="20"/>
                <w:szCs w:val="20"/>
              </w:rPr>
            </w:pPr>
            <w:r w:rsidRPr="003A5666">
              <w:rPr>
                <w:sz w:val="20"/>
                <w:szCs w:val="20"/>
              </w:rPr>
              <w:t xml:space="preserve">Understand </w:t>
            </w:r>
            <w:r>
              <w:rPr>
                <w:sz w:val="20"/>
                <w:szCs w:val="20"/>
              </w:rPr>
              <w:t>why age limits are set relating to content.</w:t>
            </w:r>
          </w:p>
        </w:tc>
      </w:tr>
      <w:tr w:rsidR="006C0CF6" w14:paraId="007A2E99" w14:textId="77777777" w:rsidTr="001E7B07">
        <w:tc>
          <w:tcPr>
            <w:tcW w:w="3114" w:type="dxa"/>
            <w:vMerge/>
          </w:tcPr>
          <w:p w14:paraId="52A643F1" w14:textId="1CB84098" w:rsidR="006C0CF6" w:rsidRPr="004B5233" w:rsidRDefault="006C0CF6" w:rsidP="003359F0">
            <w:pPr>
              <w:rPr>
                <w:color w:val="FF0000"/>
              </w:rPr>
            </w:pPr>
          </w:p>
        </w:tc>
        <w:tc>
          <w:tcPr>
            <w:tcW w:w="5245" w:type="dxa"/>
          </w:tcPr>
          <w:p w14:paraId="3EAAEC0F" w14:textId="45519177" w:rsid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0C1B9671" w14:textId="77777777" w:rsidR="002753A3" w:rsidRDefault="002753A3" w:rsidP="006C0CF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Present online safety information using digital features within software such as collaborative mode. </w:t>
            </w:r>
          </w:p>
          <w:p w14:paraId="262677E5" w14:textId="77777777" w:rsidR="002753A3" w:rsidRDefault="002753A3" w:rsidP="006C0CF6">
            <w:pPr>
              <w:rPr>
                <w:rStyle w:val="normaltextrun"/>
                <w:rFonts w:ascii="Calibri" w:hAnsi="Calibri" w:cs="Calibri"/>
              </w:rPr>
            </w:pPr>
          </w:p>
          <w:p w14:paraId="65465519" w14:textId="1D649FD7" w:rsidR="002753A3" w:rsidRPr="006C0CF6" w:rsidRDefault="002753A3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Style w:val="normaltextrun"/>
                <w:rFonts w:ascii="Calibri" w:hAnsi="Calibri" w:cs="Calibri"/>
              </w:rPr>
              <w:t>Use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several ways of sharing digital content.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 i.e.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2Blog, Display Boards and 2Email)</w:t>
            </w:r>
          </w:p>
          <w:p w14:paraId="115672CB" w14:textId="1FF8A065" w:rsidR="006C0CF6" w:rsidRPr="001E7B07" w:rsidRDefault="001E7B07" w:rsidP="003359F0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 xml:space="preserve">Purple mash </w:t>
            </w:r>
            <w:r>
              <w:rPr>
                <w:b/>
                <w:bCs/>
                <w:color w:val="7030A0"/>
                <w:sz w:val="24"/>
                <w:szCs w:val="24"/>
              </w:rPr>
              <w:t>2be safe unit – Year 5 Privacy and Security</w:t>
            </w:r>
          </w:p>
        </w:tc>
        <w:tc>
          <w:tcPr>
            <w:tcW w:w="3543" w:type="dxa"/>
          </w:tcPr>
          <w:p w14:paraId="3E2EDDFB" w14:textId="77777777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7D94CC87" w14:textId="77777777" w:rsidR="002753A3" w:rsidRDefault="002753A3" w:rsidP="004B5233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Design and create their own blogs to become a content creator on the internet, (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e.g.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2Blog.)</w:t>
            </w:r>
          </w:p>
          <w:p w14:paraId="00FFA2AB" w14:textId="0B476606" w:rsidR="001E7B07" w:rsidRDefault="001E7B07" w:rsidP="001E7B07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 xml:space="preserve">Purple mash </w:t>
            </w:r>
            <w:r>
              <w:rPr>
                <w:b/>
                <w:bCs/>
                <w:color w:val="7030A0"/>
                <w:sz w:val="24"/>
                <w:szCs w:val="24"/>
              </w:rPr>
              <w:t>2be safe unit – Year 6 Privacy and Security</w:t>
            </w:r>
          </w:p>
          <w:p w14:paraId="2148756C" w14:textId="6A20A24F" w:rsidR="006C0CF6" w:rsidRPr="006C0CF6" w:rsidRDefault="006C0CF6" w:rsidP="004B5233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3242" w:type="dxa"/>
          </w:tcPr>
          <w:p w14:paraId="2706BA8E" w14:textId="77777777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0B5B67FF" w14:textId="77777777" w:rsidR="003A5666" w:rsidRDefault="003A5666" w:rsidP="003A5666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Present online safety information using clear connections to the audience when designing and creating digital content. </w:t>
            </w:r>
          </w:p>
          <w:p w14:paraId="276FB0C5" w14:textId="11E71A26" w:rsidR="001E7B07" w:rsidRDefault="001E7B07" w:rsidP="001E7B07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 xml:space="preserve">Purple mash </w:t>
            </w:r>
            <w:r>
              <w:rPr>
                <w:b/>
                <w:bCs/>
                <w:color w:val="7030A0"/>
                <w:sz w:val="24"/>
                <w:szCs w:val="24"/>
              </w:rPr>
              <w:t xml:space="preserve">2be safe unit – </w:t>
            </w:r>
          </w:p>
          <w:p w14:paraId="02DD2E97" w14:textId="77777777" w:rsidR="001E7B07" w:rsidRDefault="001E7B07" w:rsidP="001E7B07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Managing information online</w:t>
            </w:r>
          </w:p>
          <w:p w14:paraId="6C3320B2" w14:textId="6B4093B6" w:rsidR="006C0CF6" w:rsidRPr="006C0CF6" w:rsidRDefault="006C0CF6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</w:tc>
      </w:tr>
      <w:tr w:rsidR="006C0CF6" w14:paraId="6940B0F7" w14:textId="77777777" w:rsidTr="001E7B07">
        <w:tc>
          <w:tcPr>
            <w:tcW w:w="3114" w:type="dxa"/>
            <w:vMerge/>
          </w:tcPr>
          <w:p w14:paraId="6A5A66A4" w14:textId="77777777" w:rsidR="006C0CF6" w:rsidRDefault="006C0CF6" w:rsidP="003359F0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5245" w:type="dxa"/>
          </w:tcPr>
          <w:p w14:paraId="71E39A18" w14:textId="0FD1707A" w:rsidR="006C0CF6" w:rsidRPr="006C0CF6" w:rsidRDefault="00881475" w:rsidP="003359F0">
            <w:pPr>
              <w:rPr>
                <w:b/>
                <w:bCs/>
                <w:noProof/>
                <w:sz w:val="20"/>
                <w:szCs w:val="20"/>
                <w:u w:val="single"/>
                <w:lang w:eastAsia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Sonar </w:t>
            </w:r>
            <w:r w:rsidR="006C0CF6" w:rsidRPr="006C0CF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objectives:</w:t>
            </w:r>
            <w:r w:rsidR="006C0CF6" w:rsidRPr="006C0CF6">
              <w:rPr>
                <w:b/>
                <w:bCs/>
                <w:noProof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14:paraId="09E6DD22" w14:textId="1F8A9E1D" w:rsidR="006C0CF6" w:rsidRPr="006C0CF6" w:rsidRDefault="006C0CF6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  <w:p w14:paraId="29209139" w14:textId="5B043A8D" w:rsidR="006C0CF6" w:rsidRPr="006C0CF6" w:rsidRDefault="000B41AA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0B41AA">
              <w:rPr>
                <w:b/>
                <w:bCs/>
                <w:noProof/>
                <w:color w:val="00CCFF"/>
                <w:sz w:val="20"/>
                <w:szCs w:val="20"/>
                <w:u w:val="single"/>
              </w:rPr>
              <w:drawing>
                <wp:inline distT="0" distB="0" distL="0" distR="0" wp14:anchorId="4C4709D7" wp14:editId="5871B697">
                  <wp:extent cx="2095500" cy="72791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652" cy="732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375C0238" w14:textId="477CDE36" w:rsidR="006C0CF6" w:rsidRPr="006C0CF6" w:rsidRDefault="00881475" w:rsidP="003359F0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Sonar </w:t>
            </w:r>
            <w: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objectives</w:t>
            </w:r>
          </w:p>
          <w:p w14:paraId="61700F5F" w14:textId="4D5BCE50" w:rsidR="006C0CF6" w:rsidRPr="006C0CF6" w:rsidRDefault="000B41AA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0B41AA">
              <w:rPr>
                <w:b/>
                <w:bCs/>
                <w:noProof/>
                <w:color w:val="00CCFF"/>
                <w:sz w:val="20"/>
                <w:szCs w:val="20"/>
                <w:u w:val="single"/>
              </w:rPr>
              <w:drawing>
                <wp:inline distT="0" distB="0" distL="0" distR="0" wp14:anchorId="5606B7B1" wp14:editId="1858F8B6">
                  <wp:extent cx="1819275" cy="1174315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04" cy="118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2" w:type="dxa"/>
          </w:tcPr>
          <w:p w14:paraId="230A9D49" w14:textId="77777777" w:rsidR="006C0CF6" w:rsidRPr="006C0CF6" w:rsidRDefault="006C0CF6" w:rsidP="003359F0">
            <w:pPr>
              <w:jc w:val="center"/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</w:tc>
      </w:tr>
    </w:tbl>
    <w:p w14:paraId="7B04FA47" w14:textId="0B6297DE" w:rsidR="00196790" w:rsidRPr="00196790" w:rsidRDefault="00196790" w:rsidP="003A5666">
      <w:pPr>
        <w:rPr>
          <w:b/>
          <w:bCs/>
          <w:color w:val="00CCFF"/>
          <w:sz w:val="20"/>
          <w:szCs w:val="20"/>
          <w:u w:val="single"/>
        </w:rPr>
      </w:pPr>
    </w:p>
    <w:sectPr w:rsidR="00196790" w:rsidRPr="00196790" w:rsidSect="003451B6">
      <w:pgSz w:w="16838" w:h="11906" w:orient="landscape"/>
      <w:pgMar w:top="964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8A88A" w14:textId="77777777" w:rsidR="008D1E76" w:rsidRDefault="008D1E76" w:rsidP="003359F0">
      <w:pPr>
        <w:spacing w:after="0" w:line="240" w:lineRule="auto"/>
      </w:pPr>
      <w:r>
        <w:separator/>
      </w:r>
    </w:p>
  </w:endnote>
  <w:endnote w:type="continuationSeparator" w:id="0">
    <w:p w14:paraId="09A56F5F" w14:textId="77777777" w:rsidR="008D1E76" w:rsidRDefault="008D1E76" w:rsidP="0033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8D04B" w14:textId="77777777" w:rsidR="008D1E76" w:rsidRDefault="008D1E76" w:rsidP="003359F0">
      <w:pPr>
        <w:spacing w:after="0" w:line="240" w:lineRule="auto"/>
      </w:pPr>
      <w:r>
        <w:separator/>
      </w:r>
    </w:p>
  </w:footnote>
  <w:footnote w:type="continuationSeparator" w:id="0">
    <w:p w14:paraId="1059CCCE" w14:textId="77777777" w:rsidR="008D1E76" w:rsidRDefault="008D1E76" w:rsidP="00335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11"/>
    <w:rsid w:val="0005355B"/>
    <w:rsid w:val="0005546B"/>
    <w:rsid w:val="000A5736"/>
    <w:rsid w:val="000B41AA"/>
    <w:rsid w:val="000E1DE6"/>
    <w:rsid w:val="00107D96"/>
    <w:rsid w:val="001254F7"/>
    <w:rsid w:val="00196790"/>
    <w:rsid w:val="001E7B07"/>
    <w:rsid w:val="00200BEC"/>
    <w:rsid w:val="00202271"/>
    <w:rsid w:val="00253D93"/>
    <w:rsid w:val="002753A3"/>
    <w:rsid w:val="00281611"/>
    <w:rsid w:val="003359F0"/>
    <w:rsid w:val="003451B6"/>
    <w:rsid w:val="003A5666"/>
    <w:rsid w:val="003C7EDE"/>
    <w:rsid w:val="003E6EC7"/>
    <w:rsid w:val="00433519"/>
    <w:rsid w:val="004731AC"/>
    <w:rsid w:val="0047542A"/>
    <w:rsid w:val="004B5233"/>
    <w:rsid w:val="004E5F20"/>
    <w:rsid w:val="004F7221"/>
    <w:rsid w:val="005261D8"/>
    <w:rsid w:val="005305C5"/>
    <w:rsid w:val="00564ECC"/>
    <w:rsid w:val="0057675A"/>
    <w:rsid w:val="00592E05"/>
    <w:rsid w:val="005B4A25"/>
    <w:rsid w:val="005D76C6"/>
    <w:rsid w:val="006C0CF6"/>
    <w:rsid w:val="006C41DC"/>
    <w:rsid w:val="006E519A"/>
    <w:rsid w:val="006F0FA6"/>
    <w:rsid w:val="0072157A"/>
    <w:rsid w:val="007268D7"/>
    <w:rsid w:val="00741B67"/>
    <w:rsid w:val="007C63D0"/>
    <w:rsid w:val="00881475"/>
    <w:rsid w:val="008B236B"/>
    <w:rsid w:val="008D1E76"/>
    <w:rsid w:val="008E07B7"/>
    <w:rsid w:val="00906563"/>
    <w:rsid w:val="00927189"/>
    <w:rsid w:val="00944E01"/>
    <w:rsid w:val="00963ADF"/>
    <w:rsid w:val="009C7B2A"/>
    <w:rsid w:val="009F385D"/>
    <w:rsid w:val="00A02047"/>
    <w:rsid w:val="00A162E9"/>
    <w:rsid w:val="00A21390"/>
    <w:rsid w:val="00A3302C"/>
    <w:rsid w:val="00A34A94"/>
    <w:rsid w:val="00B30F74"/>
    <w:rsid w:val="00B44D1D"/>
    <w:rsid w:val="00B45097"/>
    <w:rsid w:val="00C1767F"/>
    <w:rsid w:val="00C9408C"/>
    <w:rsid w:val="00CE47B5"/>
    <w:rsid w:val="00D1267A"/>
    <w:rsid w:val="00D669CA"/>
    <w:rsid w:val="00D8596A"/>
    <w:rsid w:val="00DC7F36"/>
    <w:rsid w:val="00E05A65"/>
    <w:rsid w:val="00E831CF"/>
    <w:rsid w:val="00FB696E"/>
    <w:rsid w:val="0F9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D56FF"/>
  <w15:chartTrackingRefBased/>
  <w15:docId w15:val="{504AAC3C-AEBD-4B79-8470-E46A9CD8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4A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F0"/>
  </w:style>
  <w:style w:type="paragraph" w:styleId="Footer">
    <w:name w:val="footer"/>
    <w:basedOn w:val="Normal"/>
    <w:link w:val="FooterChar"/>
    <w:uiPriority w:val="99"/>
    <w:unhideWhenUsed/>
    <w:rsid w:val="00335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F0"/>
  </w:style>
  <w:style w:type="paragraph" w:customStyle="1" w:styleId="paragraph">
    <w:name w:val="paragraph"/>
    <w:basedOn w:val="Normal"/>
    <w:rsid w:val="0025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53D93"/>
  </w:style>
  <w:style w:type="character" w:customStyle="1" w:styleId="eop">
    <w:name w:val="eop"/>
    <w:basedOn w:val="DefaultParagraphFont"/>
    <w:rsid w:val="0025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Jackson</dc:creator>
  <cp:keywords/>
  <dc:description/>
  <cp:lastModifiedBy>zena westhead</cp:lastModifiedBy>
  <cp:revision>4</cp:revision>
  <cp:lastPrinted>2021-11-24T12:55:00Z</cp:lastPrinted>
  <dcterms:created xsi:type="dcterms:W3CDTF">2025-12-18T20:58:00Z</dcterms:created>
  <dcterms:modified xsi:type="dcterms:W3CDTF">2025-12-18T21:39:00Z</dcterms:modified>
</cp:coreProperties>
</file>