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0ADB1" w14:textId="257229C5" w:rsidR="003369A1" w:rsidRDefault="000950A4" w:rsidP="008278D4">
      <w:pPr>
        <w:rPr>
          <w:rFonts w:ascii="Arial" w:hAnsi="Arial" w:cs="Arial"/>
          <w:b/>
          <w:color w:val="9CC2E5" w:themeColor="accent1" w:themeTint="99"/>
          <w:sz w:val="40"/>
          <w:szCs w:val="40"/>
          <w:u w:val="single"/>
        </w:rPr>
      </w:pPr>
      <w:r>
        <w:rPr>
          <w:noProof/>
        </w:rPr>
        <w:drawing>
          <wp:anchor distT="0" distB="0" distL="114300" distR="114300" simplePos="0" relativeHeight="251658240" behindDoc="0" locked="0" layoutInCell="1" allowOverlap="1" wp14:anchorId="573DCC03" wp14:editId="168AA64B">
            <wp:simplePos x="0" y="0"/>
            <wp:positionH relativeFrom="margin">
              <wp:align>left</wp:align>
            </wp:positionH>
            <wp:positionV relativeFrom="paragraph">
              <wp:posOffset>-5715</wp:posOffset>
            </wp:positionV>
            <wp:extent cx="1143000" cy="1143000"/>
            <wp:effectExtent l="0" t="0" r="0" b="0"/>
            <wp:wrapNone/>
            <wp:docPr id="2" name="Picture 2" descr="St Anne'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ne's Catholic Primary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p>
    <w:p w14:paraId="0794F983" w14:textId="77777777" w:rsidR="00891E40" w:rsidRPr="003369A1" w:rsidRDefault="003369A1" w:rsidP="003369A1">
      <w:pPr>
        <w:jc w:val="center"/>
        <w:rPr>
          <w:rFonts w:ascii="Arial" w:hAnsi="Arial" w:cs="Arial"/>
          <w:b/>
          <w:color w:val="9CC2E5" w:themeColor="accent1" w:themeTint="99"/>
          <w:sz w:val="40"/>
          <w:szCs w:val="40"/>
          <w:u w:val="single"/>
        </w:rPr>
      </w:pPr>
      <w:r w:rsidRPr="003369A1">
        <w:rPr>
          <w:rFonts w:ascii="Arial" w:hAnsi="Arial" w:cs="Arial"/>
          <w:b/>
          <w:color w:val="9CC2E5" w:themeColor="accent1" w:themeTint="99"/>
          <w:sz w:val="40"/>
          <w:szCs w:val="40"/>
        </w:rPr>
        <w:t xml:space="preserve">                  </w:t>
      </w:r>
      <w:r w:rsidR="00891E40" w:rsidRPr="003369A1">
        <w:rPr>
          <w:rFonts w:ascii="Arial" w:hAnsi="Arial" w:cs="Arial"/>
          <w:b/>
          <w:color w:val="9CC2E5" w:themeColor="accent1" w:themeTint="99"/>
          <w:sz w:val="40"/>
          <w:szCs w:val="40"/>
          <w:u w:val="single"/>
        </w:rPr>
        <w:t>St Anne’s Catholic Primary School</w:t>
      </w:r>
    </w:p>
    <w:p w14:paraId="763E9985" w14:textId="77777777" w:rsidR="00891E40" w:rsidRPr="003369A1" w:rsidRDefault="00891E40" w:rsidP="003369A1">
      <w:pPr>
        <w:ind w:left="2880"/>
        <w:rPr>
          <w:rFonts w:ascii="Arial" w:hAnsi="Arial" w:cs="Arial"/>
          <w:b/>
          <w:color w:val="9CC2E5" w:themeColor="accent1" w:themeTint="99"/>
          <w:sz w:val="32"/>
          <w:szCs w:val="32"/>
          <w:u w:val="single"/>
        </w:rPr>
      </w:pPr>
      <w:r w:rsidRPr="003369A1">
        <w:rPr>
          <w:rFonts w:ascii="Arial" w:hAnsi="Arial" w:cs="Arial"/>
          <w:b/>
          <w:color w:val="9CC2E5" w:themeColor="accent1" w:themeTint="99"/>
          <w:sz w:val="32"/>
          <w:szCs w:val="32"/>
          <w:u w:val="single"/>
        </w:rPr>
        <w:t>Primary Computing Policy</w:t>
      </w:r>
    </w:p>
    <w:p w14:paraId="318731B3" w14:textId="77777777" w:rsidR="003369A1" w:rsidRPr="003369A1" w:rsidRDefault="003369A1" w:rsidP="003369A1">
      <w:pPr>
        <w:rPr>
          <w:rFonts w:ascii="Arial" w:hAnsi="Arial" w:cs="Arial"/>
          <w:sz w:val="24"/>
          <w:szCs w:val="24"/>
        </w:rPr>
      </w:pPr>
      <w:r w:rsidRPr="003369A1">
        <w:rPr>
          <w:rFonts w:ascii="Arial" w:hAnsi="Arial" w:cs="Arial"/>
          <w:sz w:val="24"/>
          <w:szCs w:val="24"/>
        </w:rPr>
        <w:t xml:space="preserve">At </w:t>
      </w:r>
      <w:r>
        <w:rPr>
          <w:rFonts w:ascii="Arial" w:hAnsi="Arial" w:cs="Arial"/>
          <w:sz w:val="24"/>
          <w:szCs w:val="24"/>
        </w:rPr>
        <w:t xml:space="preserve">St Anne’s Catholic </w:t>
      </w:r>
      <w:proofErr w:type="gramStart"/>
      <w:r w:rsidRPr="003369A1">
        <w:rPr>
          <w:rFonts w:ascii="Arial" w:hAnsi="Arial" w:cs="Arial"/>
          <w:sz w:val="24"/>
          <w:szCs w:val="24"/>
        </w:rPr>
        <w:t>Primary</w:t>
      </w:r>
      <w:proofErr w:type="gramEnd"/>
      <w:r w:rsidRPr="003369A1">
        <w:rPr>
          <w:rFonts w:ascii="Arial" w:hAnsi="Arial" w:cs="Arial"/>
          <w:sz w:val="24"/>
          <w:szCs w:val="24"/>
        </w:rPr>
        <w:t xml:space="preserve"> we understand that a high-quality computing education is essential for pupils to understand modern information</w:t>
      </w:r>
      <w:r>
        <w:rPr>
          <w:rFonts w:ascii="Arial" w:hAnsi="Arial" w:cs="Arial"/>
          <w:sz w:val="24"/>
          <w:szCs w:val="24"/>
        </w:rPr>
        <w:t xml:space="preserve"> and communication technologies</w:t>
      </w:r>
      <w:r w:rsidRPr="003369A1">
        <w:rPr>
          <w:rFonts w:ascii="Arial" w:hAnsi="Arial" w:cs="Arial"/>
          <w:sz w:val="24"/>
          <w:szCs w:val="24"/>
        </w:rPr>
        <w:t xml:space="preserve">, and for them to use these skills to become responsible, competent, confident and creative participants of an increasingly digital world. </w:t>
      </w:r>
    </w:p>
    <w:p w14:paraId="55DA3A09" w14:textId="77777777" w:rsidR="003369A1" w:rsidRPr="003369A1" w:rsidRDefault="003369A1" w:rsidP="003369A1">
      <w:pPr>
        <w:rPr>
          <w:rFonts w:ascii="Arial" w:hAnsi="Arial" w:cs="Arial"/>
          <w:sz w:val="24"/>
          <w:szCs w:val="24"/>
        </w:rPr>
      </w:pPr>
      <w:r w:rsidRPr="003369A1">
        <w:rPr>
          <w:rFonts w:ascii="Arial" w:hAnsi="Arial" w:cs="Arial"/>
          <w:sz w:val="24"/>
          <w:szCs w:val="24"/>
        </w:rPr>
        <w:t xml:space="preserve">Throughout this policy, we outline how we, as a school, will deliver the requirements of the key stage 1 (KS1) and key stage 2 (KS2) computing programmes of study, and to ensure that our pupils have the digital skills they need. We aim to inspire pupils to continue to learn and apply the skills they learn at secondary school, university, and beyond in the workplace.     </w:t>
      </w:r>
    </w:p>
    <w:p w14:paraId="038CC8A1" w14:textId="77777777" w:rsidR="00891E40" w:rsidRPr="004942EB" w:rsidRDefault="00891E40" w:rsidP="00891E40">
      <w:pPr>
        <w:rPr>
          <w:rFonts w:ascii="Arial" w:hAnsi="Arial" w:cs="Arial"/>
          <w:sz w:val="24"/>
          <w:szCs w:val="24"/>
        </w:rPr>
      </w:pPr>
      <w:r w:rsidRPr="004942EB">
        <w:rPr>
          <w:rFonts w:ascii="Arial" w:hAnsi="Arial" w:cs="Arial"/>
          <w:sz w:val="24"/>
          <w:szCs w:val="24"/>
        </w:rPr>
        <w:t xml:space="preserve">This policy is </w:t>
      </w:r>
      <w:proofErr w:type="gramStart"/>
      <w:r w:rsidRPr="004942EB">
        <w:rPr>
          <w:rFonts w:ascii="Arial" w:hAnsi="Arial" w:cs="Arial"/>
          <w:sz w:val="24"/>
          <w:szCs w:val="24"/>
        </w:rPr>
        <w:t>in regard to</w:t>
      </w:r>
      <w:proofErr w:type="gramEnd"/>
      <w:r w:rsidRPr="004942EB">
        <w:rPr>
          <w:rFonts w:ascii="Arial" w:hAnsi="Arial" w:cs="Arial"/>
          <w:sz w:val="24"/>
          <w:szCs w:val="24"/>
        </w:rPr>
        <w:t xml:space="preserve"> and compliant with the following statutory guidance:</w:t>
      </w:r>
    </w:p>
    <w:p w14:paraId="371DAE87" w14:textId="77777777" w:rsidR="00891E40" w:rsidRPr="004942EB" w:rsidRDefault="00891E40" w:rsidP="00891E40">
      <w:pPr>
        <w:rPr>
          <w:rFonts w:ascii="Arial" w:hAnsi="Arial" w:cs="Arial"/>
          <w:sz w:val="24"/>
          <w:szCs w:val="24"/>
        </w:rPr>
      </w:pPr>
      <w:r w:rsidRPr="004942EB">
        <w:rPr>
          <w:rFonts w:ascii="Arial" w:hAnsi="Arial" w:cs="Arial"/>
          <w:sz w:val="24"/>
          <w:szCs w:val="24"/>
        </w:rPr>
        <w:t>DfE (2013) ‘Computing programmes of study: key stages 1 and 2’</w:t>
      </w:r>
    </w:p>
    <w:p w14:paraId="30F51817" w14:textId="08444015" w:rsidR="004942EB" w:rsidRPr="004942EB" w:rsidRDefault="00891E40" w:rsidP="008278D4">
      <w:pPr>
        <w:rPr>
          <w:rFonts w:ascii="Arial" w:hAnsi="Arial" w:cs="Arial"/>
          <w:sz w:val="24"/>
          <w:szCs w:val="24"/>
        </w:rPr>
      </w:pPr>
      <w:r w:rsidRPr="004942EB">
        <w:rPr>
          <w:rFonts w:ascii="Arial" w:hAnsi="Arial" w:cs="Arial"/>
          <w:sz w:val="24"/>
          <w:szCs w:val="24"/>
        </w:rPr>
        <w:t xml:space="preserve">This policy links with the </w:t>
      </w:r>
      <w:proofErr w:type="gramStart"/>
      <w:r w:rsidR="008278D4">
        <w:rPr>
          <w:rFonts w:ascii="Arial" w:hAnsi="Arial" w:cs="Arial"/>
          <w:sz w:val="24"/>
          <w:szCs w:val="24"/>
        </w:rPr>
        <w:t>schools</w:t>
      </w:r>
      <w:proofErr w:type="gramEnd"/>
      <w:r w:rsidR="008278D4">
        <w:rPr>
          <w:rFonts w:ascii="Arial" w:hAnsi="Arial" w:cs="Arial"/>
          <w:sz w:val="24"/>
          <w:szCs w:val="24"/>
        </w:rPr>
        <w:t xml:space="preserve"> </w:t>
      </w:r>
      <w:r w:rsidR="000950A4">
        <w:rPr>
          <w:rFonts w:ascii="Arial" w:hAnsi="Arial" w:cs="Arial"/>
          <w:sz w:val="24"/>
          <w:szCs w:val="24"/>
        </w:rPr>
        <w:t xml:space="preserve">Online </w:t>
      </w:r>
      <w:r w:rsidR="008278D4">
        <w:rPr>
          <w:rFonts w:ascii="Arial" w:hAnsi="Arial" w:cs="Arial"/>
          <w:sz w:val="24"/>
          <w:szCs w:val="24"/>
        </w:rPr>
        <w:t>safety policy.</w:t>
      </w:r>
    </w:p>
    <w:p w14:paraId="75AB4094" w14:textId="77777777" w:rsidR="00714D62" w:rsidRDefault="00714D62" w:rsidP="00714D62">
      <w:pPr>
        <w:pStyle w:val="NoSpacing"/>
        <w:rPr>
          <w:rFonts w:ascii="Arial" w:hAnsi="Arial" w:cs="Arial"/>
          <w:b/>
          <w:sz w:val="28"/>
          <w:szCs w:val="28"/>
          <w:u w:val="single"/>
        </w:rPr>
      </w:pPr>
    </w:p>
    <w:p w14:paraId="1968890E" w14:textId="77777777" w:rsidR="004942EB" w:rsidRPr="00714D62" w:rsidRDefault="008278D4" w:rsidP="00714D62">
      <w:pPr>
        <w:pStyle w:val="NoSpacing"/>
        <w:rPr>
          <w:rFonts w:ascii="Arial" w:hAnsi="Arial" w:cs="Arial"/>
          <w:b/>
          <w:sz w:val="28"/>
          <w:szCs w:val="28"/>
          <w:u w:val="single"/>
        </w:rPr>
      </w:pPr>
      <w:r w:rsidRPr="00714D62">
        <w:rPr>
          <w:rFonts w:ascii="Arial" w:hAnsi="Arial" w:cs="Arial"/>
          <w:b/>
          <w:sz w:val="28"/>
          <w:szCs w:val="28"/>
          <w:u w:val="single"/>
        </w:rPr>
        <w:t>Teaching and Learning</w:t>
      </w:r>
    </w:p>
    <w:p w14:paraId="6418A72E" w14:textId="77777777" w:rsidR="00714D62" w:rsidRPr="00714D62" w:rsidRDefault="00714D62" w:rsidP="00714D62">
      <w:pPr>
        <w:pStyle w:val="NormalWeb"/>
        <w:shd w:val="clear" w:color="auto" w:fill="FFFFFF"/>
        <w:jc w:val="both"/>
        <w:rPr>
          <w:rFonts w:ascii="Arial" w:hAnsi="Arial" w:cs="Arial"/>
          <w:b/>
          <w:u w:val="single"/>
        </w:rPr>
      </w:pPr>
      <w:r w:rsidRPr="00714D62">
        <w:rPr>
          <w:rFonts w:ascii="Arial" w:hAnsi="Arial" w:cs="Arial"/>
          <w:b/>
          <w:u w:val="single"/>
        </w:rPr>
        <w:t>Early years foundation stage (EYFS)</w:t>
      </w:r>
    </w:p>
    <w:p w14:paraId="3B4B5DC5" w14:textId="77777777" w:rsidR="00714D62" w:rsidRPr="00714D62" w:rsidRDefault="00714D62" w:rsidP="00714D62">
      <w:pPr>
        <w:spacing w:after="0"/>
      </w:pPr>
      <w:r w:rsidRPr="00714D62">
        <w:rPr>
          <w:rFonts w:ascii="Arial" w:hAnsi="Arial" w:cs="Arial"/>
          <w:sz w:val="24"/>
          <w:szCs w:val="24"/>
        </w:rPr>
        <w:t xml:space="preserve">As the </w:t>
      </w:r>
      <w:r>
        <w:rPr>
          <w:rFonts w:ascii="Arial" w:hAnsi="Arial" w:cs="Arial"/>
          <w:sz w:val="24"/>
          <w:szCs w:val="24"/>
        </w:rPr>
        <w:t>EYFS</w:t>
      </w:r>
      <w:r w:rsidRPr="00714D62">
        <w:rPr>
          <w:rFonts w:ascii="Arial" w:hAnsi="Arial" w:cs="Arial"/>
          <w:sz w:val="24"/>
          <w:szCs w:val="24"/>
        </w:rPr>
        <w:t xml:space="preserve"> is part of the Foundation Stage Curriculum, we relate the computing aspects of the children’s work to the</w:t>
      </w:r>
      <w:r>
        <w:rPr>
          <w:rFonts w:ascii="Arial" w:hAnsi="Arial" w:cs="Arial"/>
          <w:sz w:val="24"/>
          <w:szCs w:val="24"/>
        </w:rPr>
        <w:t xml:space="preserve"> </w:t>
      </w:r>
      <w:r w:rsidRPr="00714D62">
        <w:rPr>
          <w:rFonts w:ascii="Arial" w:hAnsi="Arial" w:cs="Arial"/>
          <w:sz w:val="24"/>
          <w:szCs w:val="24"/>
        </w:rPr>
        <w:t xml:space="preserve">objectives set out in the </w:t>
      </w:r>
      <w:r>
        <w:rPr>
          <w:rFonts w:ascii="Arial" w:hAnsi="Arial" w:cs="Arial"/>
          <w:sz w:val="24"/>
          <w:szCs w:val="24"/>
        </w:rPr>
        <w:t xml:space="preserve">Development Matters Framework and Early Learning Goals (ELGs). </w:t>
      </w:r>
      <w:r w:rsidRPr="00714D62">
        <w:rPr>
          <w:rFonts w:ascii="Arial" w:hAnsi="Arial" w:cs="Arial"/>
          <w:sz w:val="24"/>
          <w:szCs w:val="24"/>
        </w:rPr>
        <w:t xml:space="preserve">The children </w:t>
      </w:r>
      <w:proofErr w:type="gramStart"/>
      <w:r w:rsidRPr="00714D62">
        <w:rPr>
          <w:rFonts w:ascii="Arial" w:hAnsi="Arial" w:cs="Arial"/>
          <w:sz w:val="24"/>
          <w:szCs w:val="24"/>
        </w:rPr>
        <w:t>have the opportunity to</w:t>
      </w:r>
      <w:proofErr w:type="gramEnd"/>
      <w:r w:rsidRPr="00714D62">
        <w:rPr>
          <w:rFonts w:ascii="Arial" w:hAnsi="Arial" w:cs="Arial"/>
          <w:sz w:val="24"/>
          <w:szCs w:val="24"/>
        </w:rPr>
        <w:t xml:space="preserve"> use the</w:t>
      </w:r>
      <w:r>
        <w:rPr>
          <w:rFonts w:ascii="Arial" w:hAnsi="Arial" w:cs="Arial"/>
          <w:sz w:val="24"/>
          <w:szCs w:val="24"/>
        </w:rPr>
        <w:t xml:space="preserve"> </w:t>
      </w:r>
      <w:r w:rsidRPr="00714D62">
        <w:rPr>
          <w:rFonts w:ascii="Arial" w:hAnsi="Arial" w:cs="Arial"/>
          <w:sz w:val="24"/>
          <w:szCs w:val="24"/>
        </w:rPr>
        <w:t xml:space="preserve">computers, </w:t>
      </w:r>
      <w:r>
        <w:rPr>
          <w:rFonts w:ascii="Arial" w:hAnsi="Arial" w:cs="Arial"/>
          <w:sz w:val="24"/>
          <w:szCs w:val="24"/>
        </w:rPr>
        <w:t xml:space="preserve">iPads and other technology equipment as part of the Technology strand of the curriculum. </w:t>
      </w:r>
    </w:p>
    <w:p w14:paraId="5CC8317B" w14:textId="77777777" w:rsidR="00714D62" w:rsidRDefault="00714D62" w:rsidP="00714D62">
      <w:pPr>
        <w:pStyle w:val="NormalWeb"/>
        <w:shd w:val="clear" w:color="auto" w:fill="FFFFFF"/>
        <w:jc w:val="both"/>
        <w:rPr>
          <w:rFonts w:ascii="Arial" w:eastAsiaTheme="minorHAnsi" w:hAnsi="Arial" w:cs="Arial"/>
          <w:b/>
          <w:u w:val="single"/>
          <w:lang w:eastAsia="en-US"/>
        </w:rPr>
      </w:pPr>
      <w:r w:rsidRPr="00714D62">
        <w:rPr>
          <w:rFonts w:ascii="Arial" w:eastAsiaTheme="minorHAnsi" w:hAnsi="Arial" w:cs="Arial"/>
          <w:b/>
          <w:u w:val="single"/>
          <w:lang w:eastAsia="en-US"/>
        </w:rPr>
        <w:t>Key Stage 1 and 2</w:t>
      </w:r>
    </w:p>
    <w:p w14:paraId="19FB4AAC" w14:textId="77777777" w:rsidR="008278D4" w:rsidRPr="00714D62" w:rsidRDefault="008278D4" w:rsidP="00714D62">
      <w:pPr>
        <w:pStyle w:val="NormalWeb"/>
        <w:shd w:val="clear" w:color="auto" w:fill="FFFFFF"/>
        <w:jc w:val="both"/>
        <w:rPr>
          <w:rFonts w:ascii="Arial" w:hAnsi="Arial" w:cs="Arial"/>
          <w:color w:val="000000"/>
        </w:rPr>
      </w:pPr>
      <w:r w:rsidRPr="00714D62">
        <w:rPr>
          <w:rFonts w:ascii="Arial" w:hAnsi="Arial" w:cs="Arial"/>
          <w:color w:val="000000"/>
        </w:rPr>
        <w:t>The new National Curriculum presents the subject as one lens through which</w:t>
      </w:r>
      <w:r w:rsidR="00714D62" w:rsidRPr="00714D62">
        <w:rPr>
          <w:rFonts w:ascii="Arial" w:hAnsi="Arial" w:cs="Arial"/>
          <w:color w:val="000000"/>
        </w:rPr>
        <w:t xml:space="preserve"> </w:t>
      </w:r>
      <w:r w:rsidRPr="00714D62">
        <w:rPr>
          <w:rFonts w:ascii="Arial" w:hAnsi="Arial" w:cs="Arial"/>
          <w:color w:val="000000"/>
        </w:rPr>
        <w:t>pupils can understand the world. There is a focus on computational thinking and creativity, as well as opportunities for creative work in programming and digital media.</w:t>
      </w:r>
      <w:r w:rsidR="00714D62" w:rsidRPr="00714D62">
        <w:rPr>
          <w:rFonts w:ascii="Arial" w:hAnsi="Arial" w:cs="Arial"/>
          <w:color w:val="000000"/>
        </w:rPr>
        <w:t xml:space="preserve"> </w:t>
      </w:r>
      <w:r w:rsidRPr="00714D62">
        <w:rPr>
          <w:rFonts w:ascii="Arial" w:hAnsi="Arial" w:cs="Arial"/>
          <w:color w:val="000000"/>
        </w:rPr>
        <w:t>The introduction makes clear the three aspects of the computing curriculum:</w:t>
      </w:r>
    </w:p>
    <w:p w14:paraId="0EE2488D" w14:textId="77777777" w:rsidR="00714D62" w:rsidRDefault="008278D4" w:rsidP="00714D62">
      <w:pPr>
        <w:pStyle w:val="NormalWeb"/>
        <w:shd w:val="clear" w:color="auto" w:fill="FFFFFF"/>
        <w:rPr>
          <w:rFonts w:ascii="Arial" w:hAnsi="Arial" w:cs="Arial"/>
          <w:color w:val="000000"/>
        </w:rPr>
      </w:pPr>
      <w:r w:rsidRPr="00714D62">
        <w:rPr>
          <w:rStyle w:val="Strong"/>
          <w:rFonts w:ascii="Arial" w:hAnsi="Arial" w:cs="Arial"/>
          <w:color w:val="000000"/>
        </w:rPr>
        <w:t>computer science </w:t>
      </w:r>
      <w:r w:rsidRPr="00714D62">
        <w:rPr>
          <w:rFonts w:ascii="Arial" w:hAnsi="Arial" w:cs="Arial"/>
          <w:color w:val="000000"/>
        </w:rPr>
        <w:t>(CS), </w:t>
      </w:r>
      <w:r w:rsidRPr="00714D62">
        <w:rPr>
          <w:rStyle w:val="Strong"/>
          <w:rFonts w:ascii="Arial" w:hAnsi="Arial" w:cs="Arial"/>
          <w:color w:val="000000"/>
        </w:rPr>
        <w:t>information technology </w:t>
      </w:r>
      <w:r w:rsidRPr="00714D62">
        <w:rPr>
          <w:rFonts w:ascii="Arial" w:hAnsi="Arial" w:cs="Arial"/>
          <w:color w:val="000000"/>
        </w:rPr>
        <w:t>(IT) and </w:t>
      </w:r>
      <w:r w:rsidRPr="00714D62">
        <w:rPr>
          <w:rStyle w:val="Strong"/>
          <w:rFonts w:ascii="Arial" w:hAnsi="Arial" w:cs="Arial"/>
          <w:color w:val="000000"/>
        </w:rPr>
        <w:t>digital literacy </w:t>
      </w:r>
      <w:r w:rsidRPr="00714D62">
        <w:rPr>
          <w:rFonts w:ascii="Arial" w:hAnsi="Arial" w:cs="Arial"/>
          <w:color w:val="000000"/>
        </w:rPr>
        <w:t>(DL).</w:t>
      </w:r>
    </w:p>
    <w:p w14:paraId="6941628B" w14:textId="77777777" w:rsidR="00714D62" w:rsidRPr="00F06667" w:rsidRDefault="00714D62" w:rsidP="00714D62">
      <w:pPr>
        <w:pStyle w:val="NormalWeb"/>
        <w:shd w:val="clear" w:color="auto" w:fill="FFFFFF"/>
        <w:rPr>
          <w:rFonts w:ascii="Arial" w:hAnsi="Arial" w:cs="Arial"/>
          <w:b/>
          <w:color w:val="000000"/>
          <w:u w:val="single"/>
        </w:rPr>
      </w:pPr>
      <w:r w:rsidRPr="00F06667">
        <w:rPr>
          <w:rFonts w:ascii="Arial" w:hAnsi="Arial" w:cs="Arial"/>
          <w:b/>
          <w:color w:val="0B0C0C"/>
          <w:u w:val="single"/>
        </w:rPr>
        <w:t>Key stage 1</w:t>
      </w:r>
    </w:p>
    <w:p w14:paraId="0D2CCE28" w14:textId="77777777" w:rsidR="00714D62" w:rsidRPr="00714D62" w:rsidRDefault="00714D62" w:rsidP="00714D62">
      <w:pPr>
        <w:shd w:val="clear" w:color="auto" w:fill="FFFFFF"/>
        <w:spacing w:before="300" w:after="300" w:line="240" w:lineRule="auto"/>
        <w:rPr>
          <w:rFonts w:ascii="Arial" w:eastAsia="Times New Roman" w:hAnsi="Arial" w:cs="Arial"/>
          <w:color w:val="0B0C0C"/>
          <w:sz w:val="24"/>
          <w:szCs w:val="24"/>
          <w:lang w:eastAsia="en-GB"/>
        </w:rPr>
      </w:pPr>
      <w:r w:rsidRPr="00714D62">
        <w:rPr>
          <w:rFonts w:ascii="Arial" w:eastAsia="Times New Roman" w:hAnsi="Arial" w:cs="Arial"/>
          <w:color w:val="0B0C0C"/>
          <w:sz w:val="24"/>
          <w:szCs w:val="24"/>
          <w:lang w:eastAsia="en-GB"/>
        </w:rPr>
        <w:t>Pupils should be taught to:</w:t>
      </w:r>
    </w:p>
    <w:p w14:paraId="2707656F" w14:textId="77777777" w:rsidR="00714D62" w:rsidRPr="00714D62" w:rsidRDefault="00714D62" w:rsidP="00714D62">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714D62">
        <w:rPr>
          <w:rFonts w:ascii="Arial" w:eastAsia="Times New Roman" w:hAnsi="Arial" w:cs="Arial"/>
          <w:color w:val="0B0C0C"/>
          <w:sz w:val="24"/>
          <w:szCs w:val="24"/>
          <w:lang w:eastAsia="en-GB"/>
        </w:rPr>
        <w:t>understand what algorithms are, how they are implemented as programs on digital devices, and that programs execute by following precise and unambiguous instructions</w:t>
      </w:r>
    </w:p>
    <w:p w14:paraId="4E1E0C41" w14:textId="77777777" w:rsidR="00714D62" w:rsidRPr="00714D62" w:rsidRDefault="00714D62" w:rsidP="00714D62">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714D62">
        <w:rPr>
          <w:rFonts w:ascii="Arial" w:eastAsia="Times New Roman" w:hAnsi="Arial" w:cs="Arial"/>
          <w:color w:val="0B0C0C"/>
          <w:sz w:val="24"/>
          <w:szCs w:val="24"/>
          <w:lang w:eastAsia="en-GB"/>
        </w:rPr>
        <w:t>create and debug simple programs</w:t>
      </w:r>
    </w:p>
    <w:p w14:paraId="0E5423B8" w14:textId="77777777" w:rsidR="00714D62" w:rsidRPr="00714D62" w:rsidRDefault="00714D62" w:rsidP="00714D62">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714D62">
        <w:rPr>
          <w:rFonts w:ascii="Arial" w:eastAsia="Times New Roman" w:hAnsi="Arial" w:cs="Arial"/>
          <w:color w:val="0B0C0C"/>
          <w:sz w:val="24"/>
          <w:szCs w:val="24"/>
          <w:lang w:eastAsia="en-GB"/>
        </w:rPr>
        <w:lastRenderedPageBreak/>
        <w:t>use logical reasoning to predict the behaviour of simple programs</w:t>
      </w:r>
    </w:p>
    <w:p w14:paraId="438DEE28" w14:textId="77777777" w:rsidR="00714D62" w:rsidRPr="00714D62" w:rsidRDefault="00714D62" w:rsidP="00714D62">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714D62">
        <w:rPr>
          <w:rFonts w:ascii="Arial" w:eastAsia="Times New Roman" w:hAnsi="Arial" w:cs="Arial"/>
          <w:color w:val="0B0C0C"/>
          <w:sz w:val="24"/>
          <w:szCs w:val="24"/>
          <w:lang w:eastAsia="en-GB"/>
        </w:rPr>
        <w:t>use technology purposefully to create, organise, store, manipulate and retrieve digital content</w:t>
      </w:r>
    </w:p>
    <w:p w14:paraId="5CE52B55" w14:textId="77777777" w:rsidR="00714D62" w:rsidRPr="00714D62" w:rsidRDefault="00714D62" w:rsidP="00714D62">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714D62">
        <w:rPr>
          <w:rFonts w:ascii="Arial" w:eastAsia="Times New Roman" w:hAnsi="Arial" w:cs="Arial"/>
          <w:color w:val="0B0C0C"/>
          <w:sz w:val="24"/>
          <w:szCs w:val="24"/>
          <w:lang w:eastAsia="en-GB"/>
        </w:rPr>
        <w:t>recognise common uses of information technology beyond school</w:t>
      </w:r>
    </w:p>
    <w:p w14:paraId="02456CB7" w14:textId="77777777" w:rsidR="00F06667" w:rsidRDefault="00714D62" w:rsidP="00F06667">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714D62">
        <w:rPr>
          <w:rFonts w:ascii="Arial" w:eastAsia="Times New Roman" w:hAnsi="Arial" w:cs="Arial"/>
          <w:color w:val="0B0C0C"/>
          <w:sz w:val="24"/>
          <w:szCs w:val="24"/>
          <w:lang w:eastAsia="en-GB"/>
        </w:rPr>
        <w:t>use technology safely and respectfully, keeping personal information private; identify where to go for help and support when they have concerns about content or contact on the internet or other online technologies</w:t>
      </w:r>
    </w:p>
    <w:p w14:paraId="1CB0C214" w14:textId="77777777" w:rsidR="00F06667" w:rsidRDefault="00F06667" w:rsidP="00F06667">
      <w:pPr>
        <w:shd w:val="clear" w:color="auto" w:fill="FFFFFF"/>
        <w:spacing w:after="75" w:line="240" w:lineRule="auto"/>
        <w:ind w:left="-60"/>
        <w:rPr>
          <w:rFonts w:ascii="Arial" w:eastAsia="Times New Roman" w:hAnsi="Arial" w:cs="Arial"/>
          <w:color w:val="0B0C0C"/>
          <w:sz w:val="24"/>
          <w:szCs w:val="24"/>
          <w:lang w:eastAsia="en-GB"/>
        </w:rPr>
      </w:pPr>
    </w:p>
    <w:p w14:paraId="6C43B7C6" w14:textId="77777777" w:rsidR="00F06667" w:rsidRDefault="00F06667" w:rsidP="00F06667">
      <w:pPr>
        <w:shd w:val="clear" w:color="auto" w:fill="FFFFFF"/>
        <w:spacing w:after="75" w:line="240" w:lineRule="auto"/>
        <w:ind w:left="-60"/>
        <w:rPr>
          <w:rFonts w:ascii="Arial" w:hAnsi="Arial" w:cs="Arial"/>
          <w:b/>
          <w:color w:val="0B0C0C"/>
          <w:sz w:val="24"/>
          <w:szCs w:val="24"/>
          <w:u w:val="single"/>
        </w:rPr>
      </w:pPr>
      <w:r>
        <w:rPr>
          <w:rFonts w:ascii="Arial" w:hAnsi="Arial" w:cs="Arial"/>
          <w:b/>
          <w:color w:val="0B0C0C"/>
          <w:sz w:val="24"/>
          <w:szCs w:val="24"/>
          <w:u w:val="single"/>
        </w:rPr>
        <w:t>Key stage 2</w:t>
      </w:r>
    </w:p>
    <w:p w14:paraId="05AD1CA2" w14:textId="77777777" w:rsidR="00F06667" w:rsidRPr="00F06667" w:rsidRDefault="00F06667" w:rsidP="00F06667">
      <w:pPr>
        <w:shd w:val="clear" w:color="auto" w:fill="FFFFFF"/>
        <w:spacing w:before="300" w:after="300" w:line="240" w:lineRule="auto"/>
        <w:rPr>
          <w:rFonts w:ascii="Arial" w:eastAsia="Times New Roman" w:hAnsi="Arial" w:cs="Arial"/>
          <w:color w:val="0B0C0C"/>
          <w:sz w:val="24"/>
          <w:szCs w:val="24"/>
          <w:lang w:eastAsia="en-GB"/>
        </w:rPr>
      </w:pPr>
      <w:r w:rsidRPr="00F06667">
        <w:rPr>
          <w:rFonts w:ascii="Arial" w:eastAsia="Times New Roman" w:hAnsi="Arial" w:cs="Arial"/>
          <w:color w:val="0B0C0C"/>
          <w:sz w:val="24"/>
          <w:szCs w:val="24"/>
          <w:lang w:eastAsia="en-GB"/>
        </w:rPr>
        <w:t>Pupils should be taught to:</w:t>
      </w:r>
    </w:p>
    <w:p w14:paraId="1A800421" w14:textId="77777777" w:rsidR="00F06667" w:rsidRPr="00F06667" w:rsidRDefault="00F06667" w:rsidP="00F06667">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r w:rsidRPr="00F06667">
        <w:rPr>
          <w:rFonts w:ascii="Arial" w:eastAsia="Times New Roman" w:hAnsi="Arial" w:cs="Arial"/>
          <w:color w:val="0B0C0C"/>
          <w:sz w:val="24"/>
          <w:szCs w:val="24"/>
          <w:lang w:eastAsia="en-GB"/>
        </w:rPr>
        <w:t>design, write and debug programs that accomplish specific goals, including controlling or simulating physical systems; solve problems by decomposing them into smaller parts</w:t>
      </w:r>
    </w:p>
    <w:p w14:paraId="06FC18D1" w14:textId="77777777" w:rsidR="00F06667" w:rsidRPr="00F06667" w:rsidRDefault="00F06667" w:rsidP="00F06667">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r w:rsidRPr="00F06667">
        <w:rPr>
          <w:rFonts w:ascii="Arial" w:eastAsia="Times New Roman" w:hAnsi="Arial" w:cs="Arial"/>
          <w:color w:val="0B0C0C"/>
          <w:sz w:val="24"/>
          <w:szCs w:val="24"/>
          <w:lang w:eastAsia="en-GB"/>
        </w:rPr>
        <w:t xml:space="preserve">use sequence, selection, and repetition in </w:t>
      </w:r>
      <w:proofErr w:type="gramStart"/>
      <w:r w:rsidRPr="00F06667">
        <w:rPr>
          <w:rFonts w:ascii="Arial" w:eastAsia="Times New Roman" w:hAnsi="Arial" w:cs="Arial"/>
          <w:color w:val="0B0C0C"/>
          <w:sz w:val="24"/>
          <w:szCs w:val="24"/>
          <w:lang w:eastAsia="en-GB"/>
        </w:rPr>
        <w:t>programs;</w:t>
      </w:r>
      <w:proofErr w:type="gramEnd"/>
      <w:r w:rsidRPr="00F06667">
        <w:rPr>
          <w:rFonts w:ascii="Arial" w:eastAsia="Times New Roman" w:hAnsi="Arial" w:cs="Arial"/>
          <w:color w:val="0B0C0C"/>
          <w:sz w:val="24"/>
          <w:szCs w:val="24"/>
          <w:lang w:eastAsia="en-GB"/>
        </w:rPr>
        <w:t xml:space="preserve"> work with variables and various forms of input and output</w:t>
      </w:r>
    </w:p>
    <w:p w14:paraId="0DEFF697" w14:textId="77777777" w:rsidR="00F06667" w:rsidRPr="00F06667" w:rsidRDefault="00F06667" w:rsidP="00F06667">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r w:rsidRPr="00F06667">
        <w:rPr>
          <w:rFonts w:ascii="Arial" w:eastAsia="Times New Roman" w:hAnsi="Arial" w:cs="Arial"/>
          <w:color w:val="0B0C0C"/>
          <w:sz w:val="24"/>
          <w:szCs w:val="24"/>
          <w:lang w:eastAsia="en-GB"/>
        </w:rPr>
        <w:t>use logical reasoning to explain how some simple algorithms work and to detect and correct errors in algorithms and programs</w:t>
      </w:r>
    </w:p>
    <w:p w14:paraId="666544FD" w14:textId="77777777" w:rsidR="00F06667" w:rsidRPr="00F06667" w:rsidRDefault="00F06667" w:rsidP="00F06667">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r w:rsidRPr="00F06667">
        <w:rPr>
          <w:rFonts w:ascii="Arial" w:eastAsia="Times New Roman" w:hAnsi="Arial" w:cs="Arial"/>
          <w:color w:val="0B0C0C"/>
          <w:sz w:val="24"/>
          <w:szCs w:val="24"/>
          <w:lang w:eastAsia="en-GB"/>
        </w:rPr>
        <w:t>understand computer networks, including the internet; how they can provide multiple services, such as the World Wide Web, and the opportunities they offer for communication and collaboration</w:t>
      </w:r>
    </w:p>
    <w:p w14:paraId="7851D141" w14:textId="77777777" w:rsidR="00F06667" w:rsidRPr="00F06667" w:rsidRDefault="00F06667" w:rsidP="00F06667">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r w:rsidRPr="00F06667">
        <w:rPr>
          <w:rFonts w:ascii="Arial" w:eastAsia="Times New Roman" w:hAnsi="Arial" w:cs="Arial"/>
          <w:color w:val="0B0C0C"/>
          <w:sz w:val="24"/>
          <w:szCs w:val="24"/>
          <w:lang w:eastAsia="en-GB"/>
        </w:rPr>
        <w:t>use search technologies effectively, appreciate how results are selected and ranked, and be discerning in evaluating digital content</w:t>
      </w:r>
    </w:p>
    <w:p w14:paraId="1BF02859" w14:textId="77777777" w:rsidR="00F06667" w:rsidRPr="00F06667" w:rsidRDefault="00F06667" w:rsidP="00F06667">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r w:rsidRPr="00F06667">
        <w:rPr>
          <w:rFonts w:ascii="Arial" w:eastAsia="Times New Roman" w:hAnsi="Arial" w:cs="Arial"/>
          <w:color w:val="0B0C0C"/>
          <w:sz w:val="24"/>
          <w:szCs w:val="24"/>
          <w:lang w:eastAsia="en-GB"/>
        </w:rPr>
        <w:t xml:space="preserve">select, </w:t>
      </w:r>
      <w:proofErr w:type="gramStart"/>
      <w:r w:rsidRPr="00F06667">
        <w:rPr>
          <w:rFonts w:ascii="Arial" w:eastAsia="Times New Roman" w:hAnsi="Arial" w:cs="Arial"/>
          <w:color w:val="0B0C0C"/>
          <w:sz w:val="24"/>
          <w:szCs w:val="24"/>
          <w:lang w:eastAsia="en-GB"/>
        </w:rPr>
        <w:t>use</w:t>
      </w:r>
      <w:proofErr w:type="gramEnd"/>
      <w:r w:rsidRPr="00F06667">
        <w:rPr>
          <w:rFonts w:ascii="Arial" w:eastAsia="Times New Roman" w:hAnsi="Arial" w:cs="Arial"/>
          <w:color w:val="0B0C0C"/>
          <w:sz w:val="24"/>
          <w:szCs w:val="24"/>
          <w:lang w:eastAsia="en-GB"/>
        </w:rPr>
        <w:t xml:space="preserv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1FD892A1" w14:textId="77777777" w:rsidR="00F06667" w:rsidRDefault="00F06667" w:rsidP="00F06667">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r w:rsidRPr="00F06667">
        <w:rPr>
          <w:rFonts w:ascii="Arial" w:eastAsia="Times New Roman" w:hAnsi="Arial" w:cs="Arial"/>
          <w:color w:val="0B0C0C"/>
          <w:sz w:val="24"/>
          <w:szCs w:val="24"/>
          <w:lang w:eastAsia="en-GB"/>
        </w:rPr>
        <w:t xml:space="preserve">use technology safely, </w:t>
      </w:r>
      <w:proofErr w:type="gramStart"/>
      <w:r w:rsidRPr="00F06667">
        <w:rPr>
          <w:rFonts w:ascii="Arial" w:eastAsia="Times New Roman" w:hAnsi="Arial" w:cs="Arial"/>
          <w:color w:val="0B0C0C"/>
          <w:sz w:val="24"/>
          <w:szCs w:val="24"/>
          <w:lang w:eastAsia="en-GB"/>
        </w:rPr>
        <w:t>respectfully</w:t>
      </w:r>
      <w:proofErr w:type="gramEnd"/>
      <w:r w:rsidRPr="00F06667">
        <w:rPr>
          <w:rFonts w:ascii="Arial" w:eastAsia="Times New Roman" w:hAnsi="Arial" w:cs="Arial"/>
          <w:color w:val="0B0C0C"/>
          <w:sz w:val="24"/>
          <w:szCs w:val="24"/>
          <w:lang w:eastAsia="en-GB"/>
        </w:rPr>
        <w:t xml:space="preserve"> and responsibly; recognise acceptable/unacceptable behaviour; identify a range of ways to report concerns about content and contact</w:t>
      </w:r>
    </w:p>
    <w:p w14:paraId="71EABB00" w14:textId="77777777" w:rsidR="00F06667" w:rsidRPr="00F06667" w:rsidRDefault="00F06667" w:rsidP="00F06667">
      <w:pPr>
        <w:shd w:val="clear" w:color="auto" w:fill="FFFFFF"/>
        <w:spacing w:after="75" w:line="240" w:lineRule="auto"/>
        <w:ind w:left="-60"/>
        <w:rPr>
          <w:rFonts w:ascii="Arial" w:eastAsia="Times New Roman" w:hAnsi="Arial" w:cs="Arial"/>
          <w:color w:val="0B0C0C"/>
          <w:sz w:val="28"/>
          <w:szCs w:val="28"/>
          <w:lang w:eastAsia="en-GB"/>
        </w:rPr>
      </w:pPr>
    </w:p>
    <w:p w14:paraId="65133BB8" w14:textId="77777777" w:rsidR="00F06667" w:rsidRDefault="00F06667" w:rsidP="00F06667">
      <w:pPr>
        <w:shd w:val="clear" w:color="auto" w:fill="FFFFFF"/>
        <w:spacing w:after="75" w:line="240" w:lineRule="auto"/>
        <w:ind w:left="-60"/>
        <w:rPr>
          <w:rFonts w:ascii="Arial" w:eastAsia="Times New Roman" w:hAnsi="Arial" w:cs="Arial"/>
          <w:b/>
          <w:color w:val="0B0C0C"/>
          <w:sz w:val="28"/>
          <w:szCs w:val="28"/>
          <w:u w:val="single"/>
          <w:lang w:eastAsia="en-GB"/>
        </w:rPr>
      </w:pPr>
      <w:r w:rsidRPr="00F06667">
        <w:rPr>
          <w:rFonts w:ascii="Arial" w:eastAsia="Times New Roman" w:hAnsi="Arial" w:cs="Arial"/>
          <w:b/>
          <w:color w:val="0B0C0C"/>
          <w:sz w:val="28"/>
          <w:szCs w:val="28"/>
          <w:u w:val="single"/>
          <w:lang w:eastAsia="en-GB"/>
        </w:rPr>
        <w:t>Curriculum Delivery</w:t>
      </w:r>
    </w:p>
    <w:p w14:paraId="27A1C695" w14:textId="6FF36471" w:rsidR="00F06667" w:rsidRDefault="00891E40" w:rsidP="00F06667">
      <w:pPr>
        <w:shd w:val="clear" w:color="auto" w:fill="FFFFFF"/>
        <w:spacing w:after="75" w:line="240" w:lineRule="auto"/>
        <w:ind w:left="-60"/>
        <w:rPr>
          <w:rFonts w:ascii="Arial" w:hAnsi="Arial" w:cs="Arial"/>
          <w:sz w:val="24"/>
          <w:szCs w:val="24"/>
        </w:rPr>
      </w:pPr>
      <w:r w:rsidRPr="00F06667">
        <w:rPr>
          <w:rFonts w:ascii="Arial" w:hAnsi="Arial" w:cs="Arial"/>
          <w:sz w:val="24"/>
          <w:szCs w:val="24"/>
        </w:rPr>
        <w:t xml:space="preserve">Teaching of digital literacy and IT is </w:t>
      </w:r>
      <w:r w:rsidR="000950A4">
        <w:rPr>
          <w:rFonts w:ascii="Arial" w:hAnsi="Arial" w:cs="Arial"/>
          <w:sz w:val="24"/>
          <w:szCs w:val="24"/>
        </w:rPr>
        <w:t>regularly</w:t>
      </w:r>
      <w:r w:rsidRPr="00F06667">
        <w:rPr>
          <w:rFonts w:ascii="Arial" w:hAnsi="Arial" w:cs="Arial"/>
          <w:sz w:val="24"/>
          <w:szCs w:val="24"/>
        </w:rPr>
        <w:t xml:space="preserve"> delivered thr</w:t>
      </w:r>
      <w:r w:rsidR="00F06667">
        <w:rPr>
          <w:rFonts w:ascii="Arial" w:hAnsi="Arial" w:cs="Arial"/>
          <w:sz w:val="24"/>
          <w:szCs w:val="24"/>
        </w:rPr>
        <w:t>ough cross-curricular subject l</w:t>
      </w:r>
      <w:r w:rsidRPr="00F06667">
        <w:rPr>
          <w:rFonts w:ascii="Arial" w:hAnsi="Arial" w:cs="Arial"/>
          <w:sz w:val="24"/>
          <w:szCs w:val="24"/>
        </w:rPr>
        <w:t>inks</w:t>
      </w:r>
      <w:r w:rsidR="000950A4">
        <w:rPr>
          <w:rFonts w:ascii="Arial" w:hAnsi="Arial" w:cs="Arial"/>
          <w:sz w:val="24"/>
          <w:szCs w:val="24"/>
        </w:rPr>
        <w:t xml:space="preserve"> outside of the dedicated curriculum block of learning</w:t>
      </w:r>
      <w:r w:rsidRPr="00F06667">
        <w:rPr>
          <w:rFonts w:ascii="Arial" w:hAnsi="Arial" w:cs="Arial"/>
          <w:sz w:val="24"/>
          <w:szCs w:val="24"/>
        </w:rPr>
        <w:t>.</w:t>
      </w:r>
      <w:r w:rsidR="00F06667" w:rsidRPr="00F06667">
        <w:rPr>
          <w:rFonts w:ascii="Arial" w:hAnsi="Arial" w:cs="Arial"/>
          <w:sz w:val="24"/>
          <w:szCs w:val="24"/>
        </w:rPr>
        <w:t xml:space="preserve"> </w:t>
      </w:r>
      <w:r w:rsidRPr="00F06667">
        <w:rPr>
          <w:rFonts w:ascii="Arial" w:hAnsi="Arial" w:cs="Arial"/>
          <w:sz w:val="24"/>
          <w:szCs w:val="24"/>
        </w:rPr>
        <w:t>The core requirements of the KS1 and KS2 computing programmes of study, such as coding/programming, will be delivered through dedicated computer</w:t>
      </w:r>
      <w:r w:rsidR="000950A4">
        <w:rPr>
          <w:rFonts w:ascii="Arial" w:hAnsi="Arial" w:cs="Arial"/>
          <w:sz w:val="24"/>
          <w:szCs w:val="24"/>
        </w:rPr>
        <w:t xml:space="preserve"> blocks of learning during each term</w:t>
      </w:r>
      <w:r w:rsidR="00F06667">
        <w:rPr>
          <w:rFonts w:ascii="Arial" w:hAnsi="Arial" w:cs="Arial"/>
          <w:sz w:val="24"/>
          <w:szCs w:val="24"/>
        </w:rPr>
        <w:t xml:space="preserve">. </w:t>
      </w:r>
    </w:p>
    <w:p w14:paraId="465BD988" w14:textId="77777777" w:rsidR="00F06667" w:rsidRDefault="00F06667" w:rsidP="00F06667">
      <w:pPr>
        <w:shd w:val="clear" w:color="auto" w:fill="FFFFFF"/>
        <w:spacing w:after="75" w:line="240" w:lineRule="auto"/>
        <w:ind w:left="-60"/>
        <w:rPr>
          <w:rFonts w:ascii="Arial" w:hAnsi="Arial" w:cs="Arial"/>
          <w:sz w:val="24"/>
          <w:szCs w:val="24"/>
        </w:rPr>
      </w:pPr>
    </w:p>
    <w:p w14:paraId="09346421" w14:textId="64478F4C" w:rsidR="00F06667" w:rsidRPr="00457C32" w:rsidRDefault="00F06667" w:rsidP="00F06667">
      <w:pPr>
        <w:shd w:val="clear" w:color="auto" w:fill="FFFFFF"/>
        <w:spacing w:after="75" w:line="240" w:lineRule="auto"/>
        <w:ind w:left="-60"/>
        <w:rPr>
          <w:rFonts w:ascii="Arial" w:hAnsi="Arial" w:cs="Arial"/>
          <w:sz w:val="24"/>
          <w:szCs w:val="24"/>
        </w:rPr>
      </w:pPr>
      <w:r>
        <w:rPr>
          <w:rFonts w:ascii="Arial" w:hAnsi="Arial" w:cs="Arial"/>
          <w:sz w:val="24"/>
          <w:szCs w:val="24"/>
        </w:rPr>
        <w:t xml:space="preserve">The school </w:t>
      </w:r>
      <w:r w:rsidR="000950A4">
        <w:rPr>
          <w:rFonts w:ascii="Arial" w:hAnsi="Arial" w:cs="Arial"/>
          <w:sz w:val="24"/>
          <w:szCs w:val="24"/>
        </w:rPr>
        <w:t xml:space="preserve">has planned the Curriculum using the </w:t>
      </w:r>
      <w:r>
        <w:rPr>
          <w:rFonts w:ascii="Arial" w:hAnsi="Arial" w:cs="Arial"/>
          <w:sz w:val="24"/>
          <w:szCs w:val="24"/>
        </w:rPr>
        <w:t xml:space="preserve">Purple Mash Computing scheme to enable a broad and balanced curriculum. </w:t>
      </w:r>
      <w:r w:rsidR="00457C32">
        <w:rPr>
          <w:rFonts w:ascii="Arial" w:hAnsi="Arial" w:cs="Arial"/>
          <w:sz w:val="24"/>
          <w:szCs w:val="24"/>
        </w:rPr>
        <w:t>Each class including mixed classes have long term</w:t>
      </w:r>
      <w:r w:rsidR="000950A4">
        <w:rPr>
          <w:rFonts w:ascii="Arial" w:hAnsi="Arial" w:cs="Arial"/>
          <w:sz w:val="24"/>
          <w:szCs w:val="24"/>
        </w:rPr>
        <w:t xml:space="preserve">, </w:t>
      </w:r>
      <w:r w:rsidR="00457C32">
        <w:rPr>
          <w:rFonts w:ascii="Arial" w:hAnsi="Arial" w:cs="Arial"/>
          <w:sz w:val="24"/>
          <w:szCs w:val="24"/>
        </w:rPr>
        <w:t xml:space="preserve">medium </w:t>
      </w:r>
      <w:proofErr w:type="gramStart"/>
      <w:r w:rsidR="00457C32">
        <w:rPr>
          <w:rFonts w:ascii="Arial" w:hAnsi="Arial" w:cs="Arial"/>
          <w:sz w:val="24"/>
          <w:szCs w:val="24"/>
        </w:rPr>
        <w:t>term</w:t>
      </w:r>
      <w:proofErr w:type="gramEnd"/>
      <w:r w:rsidR="000950A4">
        <w:rPr>
          <w:rFonts w:ascii="Arial" w:hAnsi="Arial" w:cs="Arial"/>
          <w:sz w:val="24"/>
          <w:szCs w:val="24"/>
        </w:rPr>
        <w:t xml:space="preserve"> and individual lesson</w:t>
      </w:r>
      <w:r w:rsidR="00457C32">
        <w:rPr>
          <w:rFonts w:ascii="Arial" w:hAnsi="Arial" w:cs="Arial"/>
          <w:sz w:val="24"/>
          <w:szCs w:val="24"/>
        </w:rPr>
        <w:t xml:space="preserve"> plans to enable teachers to </w:t>
      </w:r>
      <w:r w:rsidR="000950A4">
        <w:rPr>
          <w:rFonts w:ascii="Arial" w:hAnsi="Arial" w:cs="Arial"/>
          <w:sz w:val="24"/>
          <w:szCs w:val="24"/>
        </w:rPr>
        <w:t>adapt the C</w:t>
      </w:r>
      <w:r w:rsidR="00457C32">
        <w:rPr>
          <w:rFonts w:ascii="Arial" w:hAnsi="Arial" w:cs="Arial"/>
          <w:sz w:val="24"/>
          <w:szCs w:val="24"/>
        </w:rPr>
        <w:t>omputing</w:t>
      </w:r>
      <w:r w:rsidR="000950A4">
        <w:rPr>
          <w:rFonts w:ascii="Arial" w:hAnsi="Arial" w:cs="Arial"/>
          <w:sz w:val="24"/>
          <w:szCs w:val="24"/>
        </w:rPr>
        <w:t xml:space="preserve"> Curriculum to suit the needs of their learners</w:t>
      </w:r>
      <w:r w:rsidR="00457C32">
        <w:rPr>
          <w:rFonts w:ascii="Arial" w:hAnsi="Arial" w:cs="Arial"/>
          <w:sz w:val="24"/>
          <w:szCs w:val="24"/>
        </w:rPr>
        <w:t xml:space="preserve">. </w:t>
      </w:r>
      <w:r w:rsidR="00457C32" w:rsidRPr="00457C32">
        <w:rPr>
          <w:rFonts w:ascii="Arial" w:hAnsi="Arial" w:cs="Arial"/>
          <w:sz w:val="24"/>
          <w:szCs w:val="24"/>
        </w:rPr>
        <w:t>We provide suitable learning opportunities</w:t>
      </w:r>
      <w:r w:rsidR="000950A4">
        <w:rPr>
          <w:rFonts w:ascii="Arial" w:hAnsi="Arial" w:cs="Arial"/>
          <w:sz w:val="24"/>
          <w:szCs w:val="24"/>
        </w:rPr>
        <w:t xml:space="preserve"> both using Technology and unplugged activities</w:t>
      </w:r>
      <w:r w:rsidR="00457C32" w:rsidRPr="00457C32">
        <w:rPr>
          <w:rFonts w:ascii="Arial" w:hAnsi="Arial" w:cs="Arial"/>
          <w:sz w:val="24"/>
          <w:szCs w:val="24"/>
        </w:rPr>
        <w:t xml:space="preserve"> for all pupils by </w:t>
      </w:r>
      <w:r w:rsidR="000950A4">
        <w:rPr>
          <w:rFonts w:ascii="Arial" w:hAnsi="Arial" w:cs="Arial"/>
          <w:sz w:val="24"/>
          <w:szCs w:val="24"/>
        </w:rPr>
        <w:t xml:space="preserve">using adaptive teaching methods suitable for </w:t>
      </w:r>
      <w:r w:rsidR="00457C32" w:rsidRPr="00457C32">
        <w:rPr>
          <w:rFonts w:ascii="Arial" w:hAnsi="Arial" w:cs="Arial"/>
          <w:sz w:val="24"/>
          <w:szCs w:val="24"/>
        </w:rPr>
        <w:t>the individual needs and abilities of each pupil.</w:t>
      </w:r>
      <w:r w:rsidR="000950A4">
        <w:rPr>
          <w:rFonts w:ascii="Arial" w:hAnsi="Arial" w:cs="Arial"/>
          <w:sz w:val="24"/>
          <w:szCs w:val="24"/>
        </w:rPr>
        <w:t xml:space="preserve"> The Purple Mash Curriculum has its own suggestion regarding children with SEND and how the lessons can be adapted to all learners. </w:t>
      </w:r>
    </w:p>
    <w:p w14:paraId="722CD085" w14:textId="77777777" w:rsidR="00F06667" w:rsidRDefault="00F06667" w:rsidP="00F06667">
      <w:pPr>
        <w:shd w:val="clear" w:color="auto" w:fill="FFFFFF"/>
        <w:spacing w:after="75" w:line="240" w:lineRule="auto"/>
        <w:ind w:left="-60"/>
      </w:pPr>
    </w:p>
    <w:p w14:paraId="36FDDF86" w14:textId="77777777" w:rsidR="00457C32" w:rsidRDefault="00457C32" w:rsidP="00891E40"/>
    <w:p w14:paraId="159AB65D" w14:textId="77777777" w:rsidR="00457C32" w:rsidRDefault="00457C32" w:rsidP="00457C32">
      <w:pPr>
        <w:shd w:val="clear" w:color="auto" w:fill="FFFFFF"/>
        <w:spacing w:after="75" w:line="240" w:lineRule="auto"/>
        <w:ind w:left="-60"/>
        <w:rPr>
          <w:rFonts w:ascii="Arial" w:eastAsia="Times New Roman" w:hAnsi="Arial" w:cs="Arial"/>
          <w:b/>
          <w:color w:val="0B0C0C"/>
          <w:sz w:val="28"/>
          <w:szCs w:val="28"/>
          <w:u w:val="single"/>
          <w:lang w:eastAsia="en-GB"/>
        </w:rPr>
      </w:pPr>
      <w:r>
        <w:rPr>
          <w:rFonts w:ascii="Arial" w:eastAsia="Times New Roman" w:hAnsi="Arial" w:cs="Arial"/>
          <w:b/>
          <w:color w:val="0B0C0C"/>
          <w:sz w:val="28"/>
          <w:szCs w:val="28"/>
          <w:u w:val="single"/>
          <w:lang w:eastAsia="en-GB"/>
        </w:rPr>
        <w:t>Assessment</w:t>
      </w:r>
    </w:p>
    <w:p w14:paraId="18D0A1A3" w14:textId="77777777" w:rsidR="00457C32" w:rsidRDefault="00457C32" w:rsidP="00457C32">
      <w:pPr>
        <w:shd w:val="clear" w:color="auto" w:fill="FFFFFF"/>
        <w:spacing w:after="75" w:line="240" w:lineRule="auto"/>
        <w:ind w:left="-60"/>
        <w:rPr>
          <w:rFonts w:ascii="Arial" w:hAnsi="Arial" w:cs="Arial"/>
          <w:sz w:val="24"/>
          <w:szCs w:val="24"/>
        </w:rPr>
      </w:pPr>
      <w:r w:rsidRPr="00457C32">
        <w:rPr>
          <w:rFonts w:ascii="Arial" w:hAnsi="Arial" w:cs="Arial"/>
          <w:sz w:val="24"/>
          <w:szCs w:val="24"/>
        </w:rPr>
        <w:t xml:space="preserve">Teachers assess children’s work in computing by making </w:t>
      </w:r>
      <w:r>
        <w:rPr>
          <w:rFonts w:ascii="Arial" w:hAnsi="Arial" w:cs="Arial"/>
          <w:sz w:val="24"/>
          <w:szCs w:val="24"/>
        </w:rPr>
        <w:t>formative assessment jud</w:t>
      </w:r>
      <w:r w:rsidRPr="00457C32">
        <w:rPr>
          <w:rFonts w:ascii="Arial" w:hAnsi="Arial" w:cs="Arial"/>
          <w:sz w:val="24"/>
          <w:szCs w:val="24"/>
        </w:rPr>
        <w:t>gements as they observe them during lessons</w:t>
      </w:r>
      <w:r w:rsidR="0015548D">
        <w:rPr>
          <w:rFonts w:ascii="Arial" w:hAnsi="Arial" w:cs="Arial"/>
          <w:sz w:val="24"/>
          <w:szCs w:val="24"/>
        </w:rPr>
        <w:t>,</w:t>
      </w:r>
      <w:r w:rsidRPr="00457C32">
        <w:rPr>
          <w:rFonts w:ascii="Arial" w:hAnsi="Arial" w:cs="Arial"/>
          <w:sz w:val="24"/>
          <w:szCs w:val="24"/>
        </w:rPr>
        <w:t xml:space="preserve"> and by setting specific tasks. </w:t>
      </w:r>
      <w:r w:rsidR="0015548D">
        <w:rPr>
          <w:rFonts w:ascii="Arial" w:hAnsi="Arial" w:cs="Arial"/>
          <w:sz w:val="24"/>
          <w:szCs w:val="24"/>
        </w:rPr>
        <w:t xml:space="preserve">The outcomes of this will ensure the individual needs of the children are met. </w:t>
      </w:r>
    </w:p>
    <w:p w14:paraId="71DF249A" w14:textId="0985CB7D" w:rsidR="0015548D" w:rsidRDefault="00457C32" w:rsidP="00457C32">
      <w:pPr>
        <w:shd w:val="clear" w:color="auto" w:fill="FFFFFF"/>
        <w:spacing w:after="75" w:line="240" w:lineRule="auto"/>
        <w:ind w:left="-60"/>
        <w:rPr>
          <w:rFonts w:ascii="Arial" w:hAnsi="Arial" w:cs="Arial"/>
          <w:sz w:val="24"/>
          <w:szCs w:val="24"/>
        </w:rPr>
      </w:pPr>
      <w:r>
        <w:rPr>
          <w:rFonts w:ascii="Arial" w:hAnsi="Arial" w:cs="Arial"/>
          <w:sz w:val="24"/>
          <w:szCs w:val="24"/>
        </w:rPr>
        <w:t>Purple Mash assessments are available for teachers to use</w:t>
      </w:r>
      <w:r w:rsidR="0015548D">
        <w:rPr>
          <w:rFonts w:ascii="Arial" w:hAnsi="Arial" w:cs="Arial"/>
          <w:sz w:val="24"/>
          <w:szCs w:val="24"/>
        </w:rPr>
        <w:t xml:space="preserve"> to inform summative assessment judgements. </w:t>
      </w:r>
      <w:r w:rsidR="00E85659">
        <w:rPr>
          <w:rFonts w:ascii="Arial" w:hAnsi="Arial" w:cs="Arial"/>
          <w:sz w:val="24"/>
          <w:szCs w:val="24"/>
        </w:rPr>
        <w:t>Pupil’s</w:t>
      </w:r>
      <w:r w:rsidR="0015548D">
        <w:rPr>
          <w:rFonts w:ascii="Arial" w:hAnsi="Arial" w:cs="Arial"/>
          <w:sz w:val="24"/>
          <w:szCs w:val="24"/>
        </w:rPr>
        <w:t xml:space="preserve"> progress and abilities will be assessed at the end of eac</w:t>
      </w:r>
      <w:r w:rsidR="00E85659">
        <w:rPr>
          <w:rFonts w:ascii="Arial" w:hAnsi="Arial" w:cs="Arial"/>
          <w:sz w:val="24"/>
          <w:szCs w:val="24"/>
        </w:rPr>
        <w:t>h unit / term using</w:t>
      </w:r>
      <w:r w:rsidR="000950A4">
        <w:rPr>
          <w:rFonts w:ascii="Arial" w:hAnsi="Arial" w:cs="Arial"/>
          <w:sz w:val="24"/>
          <w:szCs w:val="24"/>
        </w:rPr>
        <w:t xml:space="preserve"> Sonar C</w:t>
      </w:r>
      <w:r w:rsidR="00E85659">
        <w:rPr>
          <w:rFonts w:ascii="Arial" w:hAnsi="Arial" w:cs="Arial"/>
          <w:sz w:val="24"/>
          <w:szCs w:val="24"/>
        </w:rPr>
        <w:t xml:space="preserve">omputing assessments. </w:t>
      </w:r>
      <w:r w:rsidR="000950A4">
        <w:rPr>
          <w:rFonts w:ascii="Arial" w:hAnsi="Arial" w:cs="Arial"/>
          <w:sz w:val="24"/>
          <w:szCs w:val="24"/>
        </w:rPr>
        <w:t>The curriculum has been mapped to match the intended year group targets to the assessment criteria from Sonar.</w:t>
      </w:r>
    </w:p>
    <w:p w14:paraId="0C045516" w14:textId="7A0E1D7A" w:rsidR="0015548D" w:rsidRDefault="0015548D" w:rsidP="00457C32">
      <w:pPr>
        <w:shd w:val="clear" w:color="auto" w:fill="FFFFFF"/>
        <w:spacing w:after="75" w:line="240" w:lineRule="auto"/>
        <w:ind w:left="-60"/>
        <w:rPr>
          <w:rFonts w:ascii="Arial" w:hAnsi="Arial" w:cs="Arial"/>
          <w:sz w:val="24"/>
          <w:szCs w:val="24"/>
        </w:rPr>
      </w:pPr>
      <w:r>
        <w:rPr>
          <w:rFonts w:ascii="Arial" w:hAnsi="Arial" w:cs="Arial"/>
          <w:sz w:val="24"/>
          <w:szCs w:val="24"/>
        </w:rPr>
        <w:t>Children’s work will be evidenced using Purple mash</w:t>
      </w:r>
      <w:r w:rsidR="000950A4">
        <w:rPr>
          <w:rFonts w:ascii="Arial" w:hAnsi="Arial" w:cs="Arial"/>
          <w:sz w:val="24"/>
          <w:szCs w:val="24"/>
        </w:rPr>
        <w:t xml:space="preserve">, </w:t>
      </w:r>
      <w:r w:rsidR="005B66DD">
        <w:rPr>
          <w:rFonts w:ascii="Arial" w:hAnsi="Arial" w:cs="Arial"/>
          <w:sz w:val="24"/>
          <w:szCs w:val="24"/>
        </w:rPr>
        <w:t>floor books, and children’s individual workbooks</w:t>
      </w:r>
      <w:r>
        <w:rPr>
          <w:rFonts w:ascii="Arial" w:hAnsi="Arial" w:cs="Arial"/>
          <w:sz w:val="24"/>
          <w:szCs w:val="24"/>
        </w:rPr>
        <w:t xml:space="preserve">. </w:t>
      </w:r>
    </w:p>
    <w:p w14:paraId="353138F9" w14:textId="77777777" w:rsidR="0015548D" w:rsidRDefault="0015548D" w:rsidP="00457C32">
      <w:pPr>
        <w:shd w:val="clear" w:color="auto" w:fill="FFFFFF"/>
        <w:spacing w:after="75" w:line="240" w:lineRule="auto"/>
        <w:ind w:left="-60"/>
        <w:rPr>
          <w:rFonts w:ascii="Arial" w:hAnsi="Arial" w:cs="Arial"/>
          <w:sz w:val="24"/>
          <w:szCs w:val="24"/>
        </w:rPr>
      </w:pPr>
    </w:p>
    <w:p w14:paraId="255DC342" w14:textId="77777777" w:rsidR="00891E40" w:rsidRDefault="0015548D" w:rsidP="0015548D">
      <w:pPr>
        <w:shd w:val="clear" w:color="auto" w:fill="FFFFFF"/>
        <w:spacing w:after="75" w:line="240" w:lineRule="auto"/>
        <w:ind w:left="-60"/>
        <w:rPr>
          <w:rFonts w:ascii="Arial" w:hAnsi="Arial" w:cs="Arial"/>
          <w:b/>
          <w:sz w:val="28"/>
          <w:szCs w:val="28"/>
          <w:u w:val="single"/>
        </w:rPr>
      </w:pPr>
      <w:r w:rsidRPr="0015548D">
        <w:rPr>
          <w:rFonts w:ascii="Arial" w:hAnsi="Arial" w:cs="Arial"/>
          <w:b/>
          <w:sz w:val="28"/>
          <w:szCs w:val="28"/>
          <w:u w:val="single"/>
        </w:rPr>
        <w:t>Resources</w:t>
      </w:r>
    </w:p>
    <w:p w14:paraId="0EB9DF09" w14:textId="77777777" w:rsidR="0015548D" w:rsidRPr="0015548D" w:rsidRDefault="0015548D" w:rsidP="0015548D">
      <w:pPr>
        <w:pStyle w:val="ListParagraph"/>
        <w:numPr>
          <w:ilvl w:val="0"/>
          <w:numId w:val="3"/>
        </w:numPr>
        <w:shd w:val="clear" w:color="auto" w:fill="FFFFFF"/>
        <w:spacing w:after="75" w:line="240" w:lineRule="auto"/>
        <w:rPr>
          <w:rFonts w:ascii="Arial" w:hAnsi="Arial" w:cs="Arial"/>
          <w:sz w:val="28"/>
          <w:szCs w:val="28"/>
        </w:rPr>
      </w:pPr>
      <w:r>
        <w:rPr>
          <w:rFonts w:ascii="Arial" w:hAnsi="Arial" w:cs="Arial"/>
          <w:sz w:val="24"/>
          <w:szCs w:val="24"/>
        </w:rPr>
        <w:t>Class laptop and Interactive whiteboard.</w:t>
      </w:r>
    </w:p>
    <w:p w14:paraId="0F739D4F" w14:textId="779715A0" w:rsidR="0015548D" w:rsidRPr="0015548D" w:rsidRDefault="005B66DD" w:rsidP="0015548D">
      <w:pPr>
        <w:pStyle w:val="ListParagraph"/>
        <w:numPr>
          <w:ilvl w:val="0"/>
          <w:numId w:val="3"/>
        </w:numPr>
        <w:shd w:val="clear" w:color="auto" w:fill="FFFFFF"/>
        <w:spacing w:after="75" w:line="240" w:lineRule="auto"/>
        <w:rPr>
          <w:rFonts w:ascii="Arial" w:hAnsi="Arial" w:cs="Arial"/>
          <w:sz w:val="28"/>
          <w:szCs w:val="28"/>
        </w:rPr>
      </w:pPr>
      <w:r>
        <w:rPr>
          <w:rFonts w:ascii="Arial" w:hAnsi="Arial" w:cs="Arial"/>
          <w:sz w:val="24"/>
          <w:szCs w:val="24"/>
        </w:rPr>
        <w:t xml:space="preserve">Access to children’s laptops, </w:t>
      </w:r>
      <w:proofErr w:type="spellStart"/>
      <w:r>
        <w:rPr>
          <w:rFonts w:ascii="Arial" w:hAnsi="Arial" w:cs="Arial"/>
          <w:sz w:val="24"/>
          <w:szCs w:val="24"/>
        </w:rPr>
        <w:t>ipads</w:t>
      </w:r>
      <w:proofErr w:type="spellEnd"/>
      <w:r>
        <w:rPr>
          <w:rFonts w:ascii="Arial" w:hAnsi="Arial" w:cs="Arial"/>
          <w:sz w:val="24"/>
          <w:szCs w:val="24"/>
        </w:rPr>
        <w:t xml:space="preserve">, kindles, tablets, </w:t>
      </w:r>
      <w:proofErr w:type="spellStart"/>
      <w:r>
        <w:rPr>
          <w:rFonts w:ascii="Arial" w:hAnsi="Arial" w:cs="Arial"/>
          <w:sz w:val="24"/>
          <w:szCs w:val="24"/>
        </w:rPr>
        <w:t>microbits</w:t>
      </w:r>
      <w:proofErr w:type="spellEnd"/>
    </w:p>
    <w:p w14:paraId="4711B800" w14:textId="77777777" w:rsidR="0015548D" w:rsidRPr="0015548D" w:rsidRDefault="0015548D" w:rsidP="0015548D">
      <w:pPr>
        <w:pStyle w:val="ListParagraph"/>
        <w:numPr>
          <w:ilvl w:val="0"/>
          <w:numId w:val="3"/>
        </w:numPr>
        <w:shd w:val="clear" w:color="auto" w:fill="FFFFFF"/>
        <w:spacing w:after="75" w:line="240" w:lineRule="auto"/>
        <w:rPr>
          <w:rFonts w:ascii="Arial" w:hAnsi="Arial" w:cs="Arial"/>
          <w:sz w:val="28"/>
          <w:szCs w:val="28"/>
        </w:rPr>
      </w:pPr>
      <w:r>
        <w:rPr>
          <w:rFonts w:ascii="Arial" w:hAnsi="Arial" w:cs="Arial"/>
          <w:sz w:val="24"/>
          <w:szCs w:val="24"/>
        </w:rPr>
        <w:t xml:space="preserve">Technical support from </w:t>
      </w:r>
      <w:proofErr w:type="spellStart"/>
      <w:r>
        <w:rPr>
          <w:rFonts w:ascii="Arial" w:hAnsi="Arial" w:cs="Arial"/>
          <w:sz w:val="24"/>
          <w:szCs w:val="24"/>
        </w:rPr>
        <w:t>Agylisis</w:t>
      </w:r>
      <w:proofErr w:type="spellEnd"/>
      <w:r>
        <w:rPr>
          <w:rFonts w:ascii="Arial" w:hAnsi="Arial" w:cs="Arial"/>
          <w:sz w:val="24"/>
          <w:szCs w:val="24"/>
        </w:rPr>
        <w:t xml:space="preserve"> through weekly technical support and fault logging facilities.</w:t>
      </w:r>
    </w:p>
    <w:p w14:paraId="20DFE3BB" w14:textId="2DA49126" w:rsidR="0015548D" w:rsidRPr="0015548D" w:rsidRDefault="00F10F97" w:rsidP="0015548D">
      <w:pPr>
        <w:pStyle w:val="ListParagraph"/>
        <w:numPr>
          <w:ilvl w:val="0"/>
          <w:numId w:val="3"/>
        </w:numPr>
        <w:rPr>
          <w:rFonts w:ascii="Arial" w:hAnsi="Arial" w:cs="Arial"/>
          <w:sz w:val="24"/>
          <w:szCs w:val="24"/>
        </w:rPr>
      </w:pPr>
      <w:r>
        <w:rPr>
          <w:rFonts w:ascii="Arial" w:hAnsi="Arial" w:cs="Arial"/>
          <w:sz w:val="24"/>
          <w:szCs w:val="24"/>
        </w:rPr>
        <w:t>C</w:t>
      </w:r>
      <w:r w:rsidR="0015548D" w:rsidRPr="0015548D">
        <w:rPr>
          <w:rFonts w:ascii="Arial" w:hAnsi="Arial" w:cs="Arial"/>
          <w:sz w:val="24"/>
          <w:szCs w:val="24"/>
        </w:rPr>
        <w:t xml:space="preserve">omputing coordinator will remain </w:t>
      </w:r>
      <w:proofErr w:type="gramStart"/>
      <w:r w:rsidR="0015548D" w:rsidRPr="0015548D">
        <w:rPr>
          <w:rFonts w:ascii="Arial" w:hAnsi="Arial" w:cs="Arial"/>
          <w:sz w:val="24"/>
          <w:szCs w:val="24"/>
        </w:rPr>
        <w:t>up-to-date</w:t>
      </w:r>
      <w:proofErr w:type="gramEnd"/>
      <w:r w:rsidR="0015548D" w:rsidRPr="0015548D">
        <w:rPr>
          <w:rFonts w:ascii="Arial" w:hAnsi="Arial" w:cs="Arial"/>
          <w:sz w:val="24"/>
          <w:szCs w:val="24"/>
        </w:rPr>
        <w:t xml:space="preserve"> with the latest developments in computing through subscriptions to relevant journals, attendance at relevant courses,</w:t>
      </w:r>
      <w:r>
        <w:rPr>
          <w:rFonts w:ascii="Arial" w:hAnsi="Arial" w:cs="Arial"/>
          <w:sz w:val="24"/>
          <w:szCs w:val="24"/>
        </w:rPr>
        <w:t xml:space="preserve"> </w:t>
      </w:r>
      <w:r w:rsidR="0015548D" w:rsidRPr="0015548D">
        <w:rPr>
          <w:rFonts w:ascii="Arial" w:hAnsi="Arial" w:cs="Arial"/>
          <w:sz w:val="24"/>
          <w:szCs w:val="24"/>
        </w:rPr>
        <w:t xml:space="preserve">and will pass on any newly acquired knowledge/skills to staff members, where appropriate.  </w:t>
      </w:r>
    </w:p>
    <w:p w14:paraId="352D4606" w14:textId="77777777" w:rsidR="00E85659" w:rsidRDefault="00E85659" w:rsidP="00891E40">
      <w:pPr>
        <w:rPr>
          <w:rFonts w:ascii="Arial" w:hAnsi="Arial" w:cs="Arial"/>
          <w:b/>
          <w:sz w:val="28"/>
          <w:szCs w:val="28"/>
          <w:u w:val="single"/>
        </w:rPr>
      </w:pPr>
    </w:p>
    <w:p w14:paraId="6942127B" w14:textId="77777777" w:rsidR="00891E40" w:rsidRPr="00F10F97" w:rsidRDefault="00891E40" w:rsidP="00891E40">
      <w:pPr>
        <w:rPr>
          <w:rFonts w:ascii="Arial" w:hAnsi="Arial" w:cs="Arial"/>
          <w:b/>
          <w:sz w:val="28"/>
          <w:szCs w:val="28"/>
          <w:u w:val="single"/>
        </w:rPr>
      </w:pPr>
      <w:r w:rsidRPr="00F10F97">
        <w:rPr>
          <w:rFonts w:ascii="Arial" w:hAnsi="Arial" w:cs="Arial"/>
          <w:b/>
          <w:sz w:val="28"/>
          <w:szCs w:val="28"/>
          <w:u w:val="single"/>
        </w:rPr>
        <w:t>Monitoring and evaluation</w:t>
      </w:r>
    </w:p>
    <w:p w14:paraId="32548D4A" w14:textId="41D1116A" w:rsidR="00891E40" w:rsidRPr="00F10F97" w:rsidRDefault="00891E40" w:rsidP="00891E40">
      <w:pPr>
        <w:rPr>
          <w:rFonts w:ascii="Arial" w:hAnsi="Arial" w:cs="Arial"/>
          <w:sz w:val="24"/>
          <w:szCs w:val="24"/>
        </w:rPr>
      </w:pPr>
      <w:r w:rsidRPr="00F10F97">
        <w:rPr>
          <w:rFonts w:ascii="Arial" w:hAnsi="Arial" w:cs="Arial"/>
          <w:sz w:val="24"/>
          <w:szCs w:val="24"/>
        </w:rPr>
        <w:t xml:space="preserve">We appreciate that computers and </w:t>
      </w:r>
      <w:r w:rsidR="005B66DD">
        <w:rPr>
          <w:rFonts w:ascii="Arial" w:hAnsi="Arial" w:cs="Arial"/>
          <w:sz w:val="24"/>
          <w:szCs w:val="24"/>
        </w:rPr>
        <w:t>Technology</w:t>
      </w:r>
      <w:r w:rsidRPr="00F10F97">
        <w:rPr>
          <w:rFonts w:ascii="Arial" w:hAnsi="Arial" w:cs="Arial"/>
          <w:sz w:val="24"/>
          <w:szCs w:val="24"/>
        </w:rPr>
        <w:t xml:space="preserve"> are rapidly developing, with new uses and technol</w:t>
      </w:r>
      <w:r w:rsidR="00F10F97" w:rsidRPr="00F10F97">
        <w:rPr>
          <w:rFonts w:ascii="Arial" w:hAnsi="Arial" w:cs="Arial"/>
          <w:sz w:val="24"/>
          <w:szCs w:val="24"/>
        </w:rPr>
        <w:t xml:space="preserve">ogy being created all the time. </w:t>
      </w:r>
      <w:r w:rsidRPr="00F10F97">
        <w:rPr>
          <w:rFonts w:ascii="Arial" w:hAnsi="Arial" w:cs="Arial"/>
          <w:sz w:val="24"/>
          <w:szCs w:val="24"/>
        </w:rPr>
        <w:t xml:space="preserve">We will review this policy in line with our policy review schedule. </w:t>
      </w:r>
    </w:p>
    <w:p w14:paraId="08DF2846" w14:textId="77777777" w:rsidR="00891E40" w:rsidRDefault="00891E40" w:rsidP="00891E40">
      <w:pPr>
        <w:rPr>
          <w:rFonts w:ascii="Arial" w:hAnsi="Arial" w:cs="Arial"/>
          <w:sz w:val="24"/>
          <w:szCs w:val="24"/>
        </w:rPr>
      </w:pPr>
      <w:r w:rsidRPr="00F10F97">
        <w:rPr>
          <w:rFonts w:ascii="Arial" w:hAnsi="Arial" w:cs="Arial"/>
          <w:sz w:val="24"/>
          <w:szCs w:val="24"/>
        </w:rPr>
        <w:t xml:space="preserve">We will review our web filters </w:t>
      </w:r>
      <w:r w:rsidR="00F10F97" w:rsidRPr="00F10F97">
        <w:rPr>
          <w:rFonts w:ascii="Arial" w:hAnsi="Arial" w:cs="Arial"/>
          <w:sz w:val="24"/>
          <w:szCs w:val="24"/>
        </w:rPr>
        <w:t>regularly</w:t>
      </w:r>
      <w:r w:rsidRPr="00F10F97">
        <w:rPr>
          <w:rFonts w:ascii="Arial" w:hAnsi="Arial" w:cs="Arial"/>
          <w:sz w:val="24"/>
          <w:szCs w:val="24"/>
        </w:rPr>
        <w:t xml:space="preserve"> to ensure that pupils continue to be protected from inappropriate content online.</w:t>
      </w:r>
    </w:p>
    <w:p w14:paraId="75CB825B" w14:textId="77777777" w:rsidR="00E85659" w:rsidRDefault="00E85659" w:rsidP="00E85659">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E85659">
        <w:rPr>
          <w:rFonts w:ascii="Arial" w:eastAsia="Times New Roman" w:hAnsi="Arial" w:cs="Arial"/>
          <w:color w:val="000000"/>
          <w:sz w:val="24"/>
          <w:szCs w:val="24"/>
          <w:lang w:eastAsia="en-GB"/>
        </w:rPr>
        <w:t xml:space="preserve">The </w:t>
      </w:r>
      <w:r>
        <w:rPr>
          <w:rFonts w:ascii="Arial" w:eastAsia="Times New Roman" w:hAnsi="Arial" w:cs="Arial"/>
          <w:color w:val="000000"/>
          <w:sz w:val="24"/>
          <w:szCs w:val="24"/>
          <w:lang w:eastAsia="en-GB"/>
        </w:rPr>
        <w:t xml:space="preserve">subject lead and SLT will continue to evaluate the strengths and weaknesses of the subject and action plan further improvements. </w:t>
      </w:r>
      <w:r w:rsidRPr="00E85659">
        <w:rPr>
          <w:rFonts w:ascii="Arial" w:eastAsia="Times New Roman" w:hAnsi="Arial" w:cs="Arial"/>
          <w:color w:val="000000"/>
          <w:sz w:val="24"/>
          <w:szCs w:val="24"/>
          <w:lang w:eastAsia="en-GB"/>
        </w:rPr>
        <w:t>The quality of teaching and learning in computing is monitored and evaluated by the</w:t>
      </w:r>
      <w:r>
        <w:rPr>
          <w:rFonts w:ascii="Arial" w:eastAsia="Times New Roman" w:hAnsi="Arial" w:cs="Arial"/>
          <w:color w:val="000000"/>
          <w:sz w:val="24"/>
          <w:szCs w:val="24"/>
          <w:lang w:eastAsia="en-GB"/>
        </w:rPr>
        <w:t xml:space="preserve"> </w:t>
      </w:r>
      <w:r w:rsidRPr="00E85659">
        <w:rPr>
          <w:rFonts w:ascii="Arial" w:eastAsia="Times New Roman" w:hAnsi="Arial" w:cs="Arial"/>
          <w:color w:val="000000"/>
          <w:sz w:val="24"/>
          <w:szCs w:val="24"/>
          <w:lang w:eastAsia="en-GB"/>
        </w:rPr>
        <w:t>Head Teacher as part of the school’s agreed cycle of lesson observations.</w:t>
      </w:r>
    </w:p>
    <w:p w14:paraId="054F8CCC" w14:textId="77777777" w:rsidR="00E85659" w:rsidRDefault="00E85659" w:rsidP="00E85659">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p>
    <w:p w14:paraId="598DD771" w14:textId="43C03BCD" w:rsidR="00E85659" w:rsidRDefault="6225B479" w:rsidP="6225B479">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lang w:eastAsia="en-GB"/>
        </w:rPr>
      </w:pPr>
      <w:r w:rsidRPr="6225B479">
        <w:rPr>
          <w:rFonts w:ascii="Arial" w:eastAsia="Times New Roman" w:hAnsi="Arial" w:cs="Arial"/>
          <w:color w:val="000000" w:themeColor="text1"/>
          <w:sz w:val="24"/>
          <w:szCs w:val="24"/>
          <w:lang w:eastAsia="en-GB"/>
        </w:rPr>
        <w:t xml:space="preserve">Date: </w:t>
      </w:r>
      <w:r w:rsidR="00EF56B4">
        <w:rPr>
          <w:rFonts w:ascii="Arial" w:eastAsia="Times New Roman" w:hAnsi="Arial" w:cs="Arial"/>
          <w:color w:val="000000" w:themeColor="text1"/>
          <w:sz w:val="24"/>
          <w:szCs w:val="24"/>
          <w:lang w:eastAsia="en-GB"/>
        </w:rPr>
        <w:t>December 2025</w:t>
      </w:r>
    </w:p>
    <w:p w14:paraId="4F680753" w14:textId="556C4C29" w:rsidR="6225B479" w:rsidRDefault="6225B479" w:rsidP="6225B479">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lang w:eastAsia="en-GB"/>
        </w:rPr>
      </w:pPr>
      <w:r w:rsidRPr="6225B479">
        <w:rPr>
          <w:rFonts w:ascii="Arial" w:eastAsia="Times New Roman" w:hAnsi="Arial" w:cs="Arial"/>
          <w:color w:val="000000" w:themeColor="text1"/>
          <w:sz w:val="24"/>
          <w:szCs w:val="24"/>
          <w:lang w:eastAsia="en-GB"/>
        </w:rPr>
        <w:t>Signed...........................................................................................................................</w:t>
      </w:r>
    </w:p>
    <w:sectPr w:rsidR="6225B479" w:rsidSect="00714D62">
      <w:pgSz w:w="11906" w:h="16838"/>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15BDC"/>
    <w:multiLevelType w:val="multilevel"/>
    <w:tmpl w:val="9F62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0585B"/>
    <w:multiLevelType w:val="multilevel"/>
    <w:tmpl w:val="B2DC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55CAB"/>
    <w:multiLevelType w:val="multilevel"/>
    <w:tmpl w:val="863A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82AF4"/>
    <w:multiLevelType w:val="hybridMultilevel"/>
    <w:tmpl w:val="2CC4D482"/>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 w15:restartNumberingAfterBreak="0">
    <w:nsid w:val="4A3A5BFA"/>
    <w:multiLevelType w:val="multilevel"/>
    <w:tmpl w:val="7B0C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852BD3"/>
    <w:multiLevelType w:val="multilevel"/>
    <w:tmpl w:val="DDCA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C102C5"/>
    <w:multiLevelType w:val="multilevel"/>
    <w:tmpl w:val="F8D2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40"/>
    <w:rsid w:val="000950A4"/>
    <w:rsid w:val="0015548D"/>
    <w:rsid w:val="003369A1"/>
    <w:rsid w:val="003717B0"/>
    <w:rsid w:val="00457C32"/>
    <w:rsid w:val="004942EB"/>
    <w:rsid w:val="005B66DD"/>
    <w:rsid w:val="005E03E0"/>
    <w:rsid w:val="00714D62"/>
    <w:rsid w:val="008278D4"/>
    <w:rsid w:val="00891E40"/>
    <w:rsid w:val="00952DDA"/>
    <w:rsid w:val="00E85659"/>
    <w:rsid w:val="00EF56B4"/>
    <w:rsid w:val="00F06667"/>
    <w:rsid w:val="00F10F97"/>
    <w:rsid w:val="6225B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006A"/>
  <w15:chartTrackingRefBased/>
  <w15:docId w15:val="{3F6AAC2D-6574-465F-951E-E9A649C5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14D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78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278D4"/>
    <w:rPr>
      <w:b/>
      <w:bCs/>
    </w:rPr>
  </w:style>
  <w:style w:type="paragraph" w:styleId="NoSpacing">
    <w:name w:val="No Spacing"/>
    <w:uiPriority w:val="1"/>
    <w:qFormat/>
    <w:rsid w:val="00714D62"/>
    <w:pPr>
      <w:spacing w:after="0" w:line="240" w:lineRule="auto"/>
    </w:pPr>
  </w:style>
  <w:style w:type="character" w:customStyle="1" w:styleId="Heading2Char">
    <w:name w:val="Heading 2 Char"/>
    <w:basedOn w:val="DefaultParagraphFont"/>
    <w:link w:val="Heading2"/>
    <w:uiPriority w:val="9"/>
    <w:rsid w:val="00714D62"/>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155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775854">
      <w:bodyDiv w:val="1"/>
      <w:marLeft w:val="0"/>
      <w:marRight w:val="0"/>
      <w:marTop w:val="0"/>
      <w:marBottom w:val="0"/>
      <w:divBdr>
        <w:top w:val="none" w:sz="0" w:space="0" w:color="auto"/>
        <w:left w:val="none" w:sz="0" w:space="0" w:color="auto"/>
        <w:bottom w:val="none" w:sz="0" w:space="0" w:color="auto"/>
        <w:right w:val="none" w:sz="0" w:space="0" w:color="auto"/>
      </w:divBdr>
    </w:div>
    <w:div w:id="761997968">
      <w:bodyDiv w:val="1"/>
      <w:marLeft w:val="0"/>
      <w:marRight w:val="0"/>
      <w:marTop w:val="0"/>
      <w:marBottom w:val="0"/>
      <w:divBdr>
        <w:top w:val="none" w:sz="0" w:space="0" w:color="auto"/>
        <w:left w:val="none" w:sz="0" w:space="0" w:color="auto"/>
        <w:bottom w:val="none" w:sz="0" w:space="0" w:color="auto"/>
        <w:right w:val="none" w:sz="0" w:space="0" w:color="auto"/>
      </w:divBdr>
    </w:div>
    <w:div w:id="1067531600">
      <w:bodyDiv w:val="1"/>
      <w:marLeft w:val="0"/>
      <w:marRight w:val="0"/>
      <w:marTop w:val="0"/>
      <w:marBottom w:val="0"/>
      <w:divBdr>
        <w:top w:val="none" w:sz="0" w:space="0" w:color="auto"/>
        <w:left w:val="none" w:sz="0" w:space="0" w:color="auto"/>
        <w:bottom w:val="none" w:sz="0" w:space="0" w:color="auto"/>
        <w:right w:val="none" w:sz="0" w:space="0" w:color="auto"/>
      </w:divBdr>
    </w:div>
    <w:div w:id="1530530193">
      <w:bodyDiv w:val="1"/>
      <w:marLeft w:val="0"/>
      <w:marRight w:val="0"/>
      <w:marTop w:val="0"/>
      <w:marBottom w:val="0"/>
      <w:divBdr>
        <w:top w:val="none" w:sz="0" w:space="0" w:color="auto"/>
        <w:left w:val="none" w:sz="0" w:space="0" w:color="auto"/>
        <w:bottom w:val="none" w:sz="0" w:space="0" w:color="auto"/>
        <w:right w:val="none" w:sz="0" w:space="0" w:color="auto"/>
      </w:divBdr>
    </w:div>
    <w:div w:id="1657758466">
      <w:bodyDiv w:val="1"/>
      <w:marLeft w:val="0"/>
      <w:marRight w:val="0"/>
      <w:marTop w:val="0"/>
      <w:marBottom w:val="0"/>
      <w:divBdr>
        <w:top w:val="none" w:sz="0" w:space="0" w:color="auto"/>
        <w:left w:val="none" w:sz="0" w:space="0" w:color="auto"/>
        <w:bottom w:val="none" w:sz="0" w:space="0" w:color="auto"/>
        <w:right w:val="none" w:sz="0" w:space="0" w:color="auto"/>
      </w:divBdr>
    </w:div>
    <w:div w:id="1808670389">
      <w:bodyDiv w:val="1"/>
      <w:marLeft w:val="0"/>
      <w:marRight w:val="0"/>
      <w:marTop w:val="0"/>
      <w:marBottom w:val="0"/>
      <w:divBdr>
        <w:top w:val="none" w:sz="0" w:space="0" w:color="auto"/>
        <w:left w:val="none" w:sz="0" w:space="0" w:color="auto"/>
        <w:bottom w:val="none" w:sz="0" w:space="0" w:color="auto"/>
        <w:right w:val="none" w:sz="0" w:space="0" w:color="auto"/>
      </w:divBdr>
    </w:div>
    <w:div w:id="189480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Zena Westhead</dc:creator>
  <cp:keywords/>
  <dc:description/>
  <cp:lastModifiedBy>zena westhead</cp:lastModifiedBy>
  <cp:revision>3</cp:revision>
  <dcterms:created xsi:type="dcterms:W3CDTF">2025-12-18T20:42:00Z</dcterms:created>
  <dcterms:modified xsi:type="dcterms:W3CDTF">2025-12-18T20:51:00Z</dcterms:modified>
</cp:coreProperties>
</file>