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8D521" w14:textId="579D343B" w:rsidR="0079200A" w:rsidRDefault="00FB7325">
      <w:r>
        <w:rPr>
          <w:noProof/>
        </w:rPr>
        <mc:AlternateContent>
          <mc:Choice Requires="wps">
            <w:drawing>
              <wp:anchor distT="0" distB="0" distL="114300" distR="114300" simplePos="0" relativeHeight="251659264" behindDoc="0" locked="0" layoutInCell="1" allowOverlap="1" wp14:anchorId="75F18136" wp14:editId="53DA96CF">
                <wp:simplePos x="0" y="0"/>
                <wp:positionH relativeFrom="column">
                  <wp:posOffset>2914650</wp:posOffset>
                </wp:positionH>
                <wp:positionV relativeFrom="paragraph">
                  <wp:posOffset>1838325</wp:posOffset>
                </wp:positionV>
                <wp:extent cx="3114675" cy="1733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14675" cy="1733550"/>
                        </a:xfrm>
                        <a:prstGeom prst="rect">
                          <a:avLst/>
                        </a:prstGeom>
                        <a:noFill/>
                        <a:ln>
                          <a:noFill/>
                        </a:ln>
                      </wps:spPr>
                      <wps:txbx>
                        <w:txbxContent>
                          <w:p w14:paraId="6BC2B7A5" w14:textId="4ED689FD" w:rsidR="00BB50D1" w:rsidRPr="00BB50D1" w:rsidRDefault="00BB50D1" w:rsidP="00BB50D1">
                            <w:pPr>
                              <w:jc w:val="center"/>
                              <w:rPr>
                                <w:b/>
                                <w:bCs/>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50D1">
                              <w:rPr>
                                <w:b/>
                                <w:bCs/>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SMSC in MFL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18136" id="_x0000_t202" coordsize="21600,21600" o:spt="202" path="m,l,21600r21600,l21600,xe">
                <v:stroke joinstyle="miter"/>
                <v:path gradientshapeok="t" o:connecttype="rect"/>
              </v:shapetype>
              <v:shape id="Text Box 1" o:spid="_x0000_s1026" type="#_x0000_t202" style="position:absolute;margin-left:229.5pt;margin-top:144.75pt;width:245.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" filled="f" stroked="f">
                <v:fill o:detectmouseclick="t"/>
                <v:textbox>
                  <w:txbxContent>
                    <w:p w14:paraId="6BC2B7A5" w14:textId="4ED689FD" w:rsidR="00BB50D1" w:rsidRPr="00BB50D1" w:rsidRDefault="00BB50D1" w:rsidP="00BB50D1">
                      <w:pPr>
                        <w:jc w:val="center"/>
                        <w:rPr>
                          <w:b/>
                          <w:bCs/>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50D1">
                        <w:rPr>
                          <w:b/>
                          <w:bCs/>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SMSC in MFL</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1CBA04B5" wp14:editId="293A78FC">
                <wp:simplePos x="0" y="0"/>
                <wp:positionH relativeFrom="column">
                  <wp:posOffset>5752465</wp:posOffset>
                </wp:positionH>
                <wp:positionV relativeFrom="paragraph">
                  <wp:posOffset>2969895</wp:posOffset>
                </wp:positionV>
                <wp:extent cx="3724275" cy="24955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95550"/>
                        </a:xfrm>
                        <a:prstGeom prst="rect">
                          <a:avLst/>
                        </a:prstGeom>
                        <a:solidFill>
                          <a:srgbClr val="FFFFFF"/>
                        </a:solidFill>
                        <a:ln w="9525">
                          <a:solidFill>
                            <a:srgbClr val="000000"/>
                          </a:solidFill>
                          <a:miter lim="800000"/>
                          <a:headEnd/>
                          <a:tailEnd/>
                        </a:ln>
                      </wps:spPr>
                      <wps:txbx>
                        <w:txbxContent>
                          <w:p w14:paraId="687EB110" w14:textId="0F9A96AF" w:rsidR="00FB7325" w:rsidRDefault="00FB7325" w:rsidP="00FB7325">
                            <w:pPr>
                              <w:rPr>
                                <w:b/>
                                <w:bCs/>
                                <w:sz w:val="36"/>
                                <w:szCs w:val="36"/>
                                <w:u w:val="single"/>
                              </w:rPr>
                            </w:pPr>
                            <w:r>
                              <w:rPr>
                                <w:b/>
                                <w:bCs/>
                                <w:sz w:val="36"/>
                                <w:szCs w:val="36"/>
                                <w:u w:val="single"/>
                              </w:rPr>
                              <w:t>Cultural</w:t>
                            </w:r>
                          </w:p>
                          <w:p w14:paraId="5F5B933E" w14:textId="5108037E" w:rsidR="00FB7325" w:rsidRPr="00BB50D1" w:rsidRDefault="00FB7325" w:rsidP="00FB7325">
                            <w:pPr>
                              <w:pStyle w:val="ListParagraph"/>
                              <w:numPr>
                                <w:ilvl w:val="0"/>
                                <w:numId w:val="1"/>
                              </w:numPr>
                              <w:rPr>
                                <w:sz w:val="24"/>
                                <w:szCs w:val="24"/>
                              </w:rPr>
                            </w:pPr>
                            <w:r>
                              <w:rPr>
                                <w:sz w:val="24"/>
                                <w:szCs w:val="24"/>
                              </w:rPr>
                              <w:t xml:space="preserve">In MFL lessons and during European languages day, students have frequent opportunities to learn about aspects of French speaking countries. For example, the school system, typical food and leisure interests. Students </w:t>
                            </w:r>
                            <w:proofErr w:type="gramStart"/>
                            <w:r>
                              <w:rPr>
                                <w:sz w:val="24"/>
                                <w:szCs w:val="24"/>
                              </w:rPr>
                              <w:t>are able to</w:t>
                            </w:r>
                            <w:proofErr w:type="gramEnd"/>
                            <w:r>
                              <w:rPr>
                                <w:sz w:val="24"/>
                                <w:szCs w:val="24"/>
                              </w:rPr>
                              <w:t xml:space="preserve"> develop an understanding and appreciation of the foreign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A04B5" id="Text Box 2" o:spid="_x0000_s1027" type="#_x0000_t202" style="position:absolute;margin-left:452.95pt;margin-top:233.85pt;width:293.25pt;height:19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">
                <v:textbox>
                  <w:txbxContent>
                    <w:p w14:paraId="687EB110" w14:textId="0F9A96AF" w:rsidR="00FB7325" w:rsidRDefault="00FB7325" w:rsidP="00FB7325">
                      <w:pPr>
                        <w:rPr>
                          <w:b/>
                          <w:bCs/>
                          <w:sz w:val="36"/>
                          <w:szCs w:val="36"/>
                          <w:u w:val="single"/>
                        </w:rPr>
                      </w:pPr>
                      <w:r>
                        <w:rPr>
                          <w:b/>
                          <w:bCs/>
                          <w:sz w:val="36"/>
                          <w:szCs w:val="36"/>
                          <w:u w:val="single"/>
                        </w:rPr>
                        <w:t>Cultural</w:t>
                      </w:r>
                    </w:p>
                    <w:p w14:paraId="5F5B933E" w14:textId="5108037E" w:rsidR="00FB7325" w:rsidRPr="00BB50D1" w:rsidRDefault="00FB7325" w:rsidP="00FB7325">
                      <w:pPr>
                        <w:pStyle w:val="ListParagraph"/>
                        <w:numPr>
                          <w:ilvl w:val="0"/>
                          <w:numId w:val="1"/>
                        </w:numPr>
                        <w:rPr>
                          <w:sz w:val="24"/>
                          <w:szCs w:val="24"/>
                        </w:rPr>
                      </w:pPr>
                      <w:r>
                        <w:rPr>
                          <w:sz w:val="24"/>
                          <w:szCs w:val="24"/>
                        </w:rPr>
                        <w:t xml:space="preserve">In MFL lessons and during European languages day, students have frequent opportunities to learn about aspects of French speaking countries. For example, the school system, typical food and leisure interests. Students </w:t>
                      </w:r>
                      <w:proofErr w:type="gramStart"/>
                      <w:r>
                        <w:rPr>
                          <w:sz w:val="24"/>
                          <w:szCs w:val="24"/>
                        </w:rPr>
                        <w:t>are able to</w:t>
                      </w:r>
                      <w:proofErr w:type="gramEnd"/>
                      <w:r>
                        <w:rPr>
                          <w:sz w:val="24"/>
                          <w:szCs w:val="24"/>
                        </w:rPr>
                        <w:t xml:space="preserve"> develop an understanding and appreciation of the foreign culture.</w:t>
                      </w:r>
                    </w:p>
                  </w:txbxContent>
                </v:textbox>
                <w10:wrap type="square"/>
              </v:shape>
            </w:pict>
          </mc:Fallback>
        </mc:AlternateContent>
      </w:r>
      <w:r w:rsidR="00BB50D1">
        <w:rPr>
          <w:noProof/>
        </w:rPr>
        <mc:AlternateContent>
          <mc:Choice Requires="wps">
            <w:drawing>
              <wp:anchor distT="45720" distB="45720" distL="114300" distR="114300" simplePos="0" relativeHeight="251665408" behindDoc="0" locked="0" layoutInCell="1" allowOverlap="1" wp14:anchorId="52D77ADB" wp14:editId="67460FE7">
                <wp:simplePos x="0" y="0"/>
                <wp:positionH relativeFrom="column">
                  <wp:posOffset>-476250</wp:posOffset>
                </wp:positionH>
                <wp:positionV relativeFrom="paragraph">
                  <wp:posOffset>2914650</wp:posOffset>
                </wp:positionV>
                <wp:extent cx="3629025" cy="2771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771775"/>
                        </a:xfrm>
                        <a:prstGeom prst="rect">
                          <a:avLst/>
                        </a:prstGeom>
                        <a:solidFill>
                          <a:srgbClr val="FFFFFF"/>
                        </a:solidFill>
                        <a:ln w="9525">
                          <a:solidFill>
                            <a:srgbClr val="000000"/>
                          </a:solidFill>
                          <a:miter lim="800000"/>
                          <a:headEnd/>
                          <a:tailEnd/>
                        </a:ln>
                      </wps:spPr>
                      <wps:txbx>
                        <w:txbxContent>
                          <w:p w14:paraId="779D826E" w14:textId="69941ADC" w:rsidR="00BB50D1" w:rsidRDefault="00BB50D1" w:rsidP="00BB50D1">
                            <w:pPr>
                              <w:rPr>
                                <w:b/>
                                <w:bCs/>
                                <w:sz w:val="36"/>
                                <w:szCs w:val="36"/>
                                <w:u w:val="single"/>
                              </w:rPr>
                            </w:pPr>
                            <w:r w:rsidRPr="00BB50D1">
                              <w:rPr>
                                <w:b/>
                                <w:bCs/>
                                <w:sz w:val="36"/>
                                <w:szCs w:val="36"/>
                                <w:u w:val="single"/>
                              </w:rPr>
                              <w:t>S</w:t>
                            </w:r>
                            <w:r>
                              <w:rPr>
                                <w:b/>
                                <w:bCs/>
                                <w:sz w:val="36"/>
                                <w:szCs w:val="36"/>
                                <w:u w:val="single"/>
                              </w:rPr>
                              <w:t>ocial</w:t>
                            </w:r>
                          </w:p>
                          <w:p w14:paraId="70A1B2B7" w14:textId="61965AA4" w:rsidR="00BB50D1" w:rsidRPr="00BB50D1" w:rsidRDefault="00BB50D1" w:rsidP="00BB50D1">
                            <w:pPr>
                              <w:pStyle w:val="ListParagraph"/>
                              <w:numPr>
                                <w:ilvl w:val="0"/>
                                <w:numId w:val="1"/>
                              </w:numPr>
                              <w:rPr>
                                <w:sz w:val="24"/>
                                <w:szCs w:val="24"/>
                              </w:rPr>
                            </w:pPr>
                            <w:r>
                              <w:rPr>
                                <w:sz w:val="24"/>
                                <w:szCs w:val="24"/>
                              </w:rPr>
                              <w:t xml:space="preserve">Students’ social skills are developed within the classroom through group activities, the majority of which require students to communicate with each other in a foreign language. </w:t>
                            </w:r>
                            <w:r w:rsidR="00FB7325">
                              <w:rPr>
                                <w:sz w:val="24"/>
                                <w:szCs w:val="24"/>
                              </w:rPr>
                              <w:t xml:space="preserve">Students develop skills in speaking and listening to the language, along with reading and writing. If students </w:t>
                            </w:r>
                            <w:proofErr w:type="gramStart"/>
                            <w:r w:rsidR="00FB7325">
                              <w:rPr>
                                <w:sz w:val="24"/>
                                <w:szCs w:val="24"/>
                              </w:rPr>
                              <w:t>have the opportunity to</w:t>
                            </w:r>
                            <w:proofErr w:type="gramEnd"/>
                            <w:r w:rsidR="00FB7325">
                              <w:rPr>
                                <w:sz w:val="24"/>
                                <w:szCs w:val="24"/>
                              </w:rPr>
                              <w:t xml:space="preserve"> work with a native speaker of the language, they not only need to communicate with them but also develop an understanding and empathy for potential differences between the two cultures.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77ADB" id="_x0000_s1028" type="#_x0000_t202" style="position:absolute;margin-left:-37.5pt;margin-top:229.5pt;width:285.75pt;height:21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">
                <v:textbox>
                  <w:txbxContent>
                    <w:p w14:paraId="779D826E" w14:textId="69941ADC" w:rsidR="00BB50D1" w:rsidRDefault="00BB50D1" w:rsidP="00BB50D1">
                      <w:pPr>
                        <w:rPr>
                          <w:b/>
                          <w:bCs/>
                          <w:sz w:val="36"/>
                          <w:szCs w:val="36"/>
                          <w:u w:val="single"/>
                        </w:rPr>
                      </w:pPr>
                      <w:r w:rsidRPr="00BB50D1">
                        <w:rPr>
                          <w:b/>
                          <w:bCs/>
                          <w:sz w:val="36"/>
                          <w:szCs w:val="36"/>
                          <w:u w:val="single"/>
                        </w:rPr>
                        <w:t>S</w:t>
                      </w:r>
                      <w:r>
                        <w:rPr>
                          <w:b/>
                          <w:bCs/>
                          <w:sz w:val="36"/>
                          <w:szCs w:val="36"/>
                          <w:u w:val="single"/>
                        </w:rPr>
                        <w:t>ocial</w:t>
                      </w:r>
                    </w:p>
                    <w:p w14:paraId="70A1B2B7" w14:textId="61965AA4" w:rsidR="00BB50D1" w:rsidRPr="00BB50D1" w:rsidRDefault="00BB50D1" w:rsidP="00BB50D1">
                      <w:pPr>
                        <w:pStyle w:val="ListParagraph"/>
                        <w:numPr>
                          <w:ilvl w:val="0"/>
                          <w:numId w:val="1"/>
                        </w:numPr>
                        <w:rPr>
                          <w:sz w:val="24"/>
                          <w:szCs w:val="24"/>
                        </w:rPr>
                      </w:pPr>
                      <w:r>
                        <w:rPr>
                          <w:sz w:val="24"/>
                          <w:szCs w:val="24"/>
                        </w:rPr>
                        <w:t xml:space="preserve">Students’ social skills are developed within the classroom through group activities, the majority of which require students to communicate with each other in a foreign language. </w:t>
                      </w:r>
                      <w:r w:rsidR="00FB7325">
                        <w:rPr>
                          <w:sz w:val="24"/>
                          <w:szCs w:val="24"/>
                        </w:rPr>
                        <w:t xml:space="preserve">Students develop skills in speaking and listening to the language, along with reading and writing. If students </w:t>
                      </w:r>
                      <w:proofErr w:type="gramStart"/>
                      <w:r w:rsidR="00FB7325">
                        <w:rPr>
                          <w:sz w:val="24"/>
                          <w:szCs w:val="24"/>
                        </w:rPr>
                        <w:t>have the opportunity to</w:t>
                      </w:r>
                      <w:proofErr w:type="gramEnd"/>
                      <w:r w:rsidR="00FB7325">
                        <w:rPr>
                          <w:sz w:val="24"/>
                          <w:szCs w:val="24"/>
                        </w:rPr>
                        <w:t xml:space="preserve"> work with a native speaker of the language, they not only need to communicate with them but also develop an understanding and empathy for potential differences between the two cultures.</w:t>
                      </w:r>
                    </w:p>
                  </w:txbxContent>
                </v:textbox>
                <w10:wrap type="square"/>
              </v:shape>
            </w:pict>
          </mc:Fallback>
        </mc:AlternateContent>
      </w:r>
      <w:r w:rsidR="00BB50D1">
        <w:rPr>
          <w:noProof/>
        </w:rPr>
        <mc:AlternateContent>
          <mc:Choice Requires="wps">
            <w:drawing>
              <wp:anchor distT="45720" distB="45720" distL="114300" distR="114300" simplePos="0" relativeHeight="251663360" behindDoc="0" locked="0" layoutInCell="1" allowOverlap="1" wp14:anchorId="7A16094A" wp14:editId="3FCA5278">
                <wp:simplePos x="0" y="0"/>
                <wp:positionH relativeFrom="column">
                  <wp:posOffset>5742940</wp:posOffset>
                </wp:positionH>
                <wp:positionV relativeFrom="paragraph">
                  <wp:posOffset>0</wp:posOffset>
                </wp:positionV>
                <wp:extent cx="3724275" cy="24955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95550"/>
                        </a:xfrm>
                        <a:prstGeom prst="rect">
                          <a:avLst/>
                        </a:prstGeom>
                        <a:solidFill>
                          <a:srgbClr val="FFFFFF"/>
                        </a:solidFill>
                        <a:ln w="9525">
                          <a:solidFill>
                            <a:srgbClr val="000000"/>
                          </a:solidFill>
                          <a:miter lim="800000"/>
                          <a:headEnd/>
                          <a:tailEnd/>
                        </a:ln>
                      </wps:spPr>
                      <wps:txbx>
                        <w:txbxContent>
                          <w:p w14:paraId="57ECE2FF" w14:textId="4EA833D9" w:rsidR="00BB50D1" w:rsidRDefault="00BB50D1" w:rsidP="00BB50D1">
                            <w:pPr>
                              <w:rPr>
                                <w:b/>
                                <w:bCs/>
                                <w:sz w:val="36"/>
                                <w:szCs w:val="36"/>
                                <w:u w:val="single"/>
                              </w:rPr>
                            </w:pPr>
                            <w:r>
                              <w:rPr>
                                <w:b/>
                                <w:bCs/>
                                <w:sz w:val="36"/>
                                <w:szCs w:val="36"/>
                                <w:u w:val="single"/>
                              </w:rPr>
                              <w:t>Moral</w:t>
                            </w:r>
                          </w:p>
                          <w:p w14:paraId="35CD2801" w14:textId="71BCEB58" w:rsidR="00BB50D1" w:rsidRPr="00BB50D1" w:rsidRDefault="00BB50D1" w:rsidP="00BB50D1">
                            <w:pPr>
                              <w:pStyle w:val="ListParagraph"/>
                              <w:numPr>
                                <w:ilvl w:val="0"/>
                                <w:numId w:val="1"/>
                              </w:numPr>
                              <w:rPr>
                                <w:sz w:val="24"/>
                                <w:szCs w:val="24"/>
                              </w:rPr>
                            </w:pPr>
                            <w:r>
                              <w:rPr>
                                <w:sz w:val="24"/>
                                <w:szCs w:val="24"/>
                              </w:rPr>
                              <w:t xml:space="preserve">A key part of language learning involves the ability to express opinions on a range of topics. Students learn to articulate their own beliefs and explain these to others. They learn to listen and respond to the views of others, including the opinions and points of view of people living in the foreign culture.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6094A" id="_x0000_s1029" type="#_x0000_t202" style="position:absolute;margin-left:452.2pt;margin-top:0;width:293.25pt;height:1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">
                <v:textbox>
                  <w:txbxContent>
                    <w:p w14:paraId="57ECE2FF" w14:textId="4EA833D9" w:rsidR="00BB50D1" w:rsidRDefault="00BB50D1" w:rsidP="00BB50D1">
                      <w:pPr>
                        <w:rPr>
                          <w:b/>
                          <w:bCs/>
                          <w:sz w:val="36"/>
                          <w:szCs w:val="36"/>
                          <w:u w:val="single"/>
                        </w:rPr>
                      </w:pPr>
                      <w:r>
                        <w:rPr>
                          <w:b/>
                          <w:bCs/>
                          <w:sz w:val="36"/>
                          <w:szCs w:val="36"/>
                          <w:u w:val="single"/>
                        </w:rPr>
                        <w:t>Moral</w:t>
                      </w:r>
                    </w:p>
                    <w:p w14:paraId="35CD2801" w14:textId="71BCEB58" w:rsidR="00BB50D1" w:rsidRPr="00BB50D1" w:rsidRDefault="00BB50D1" w:rsidP="00BB50D1">
                      <w:pPr>
                        <w:pStyle w:val="ListParagraph"/>
                        <w:numPr>
                          <w:ilvl w:val="0"/>
                          <w:numId w:val="1"/>
                        </w:numPr>
                        <w:rPr>
                          <w:sz w:val="24"/>
                          <w:szCs w:val="24"/>
                        </w:rPr>
                      </w:pPr>
                      <w:r>
                        <w:rPr>
                          <w:sz w:val="24"/>
                          <w:szCs w:val="24"/>
                        </w:rPr>
                        <w:t xml:space="preserve">A key part of language learning involves the ability to express opinions on a range of topics. Students learn to articulate their own beliefs and explain these to others. They learn to listen and respond to the views of others, including the opinions and points of view of people living in the foreign culture. </w:t>
                      </w:r>
                    </w:p>
                  </w:txbxContent>
                </v:textbox>
                <w10:wrap type="square"/>
              </v:shape>
            </w:pict>
          </mc:Fallback>
        </mc:AlternateContent>
      </w:r>
      <w:r w:rsidR="00BB50D1">
        <w:rPr>
          <w:noProof/>
        </w:rPr>
        <mc:AlternateContent>
          <mc:Choice Requires="wps">
            <w:drawing>
              <wp:anchor distT="45720" distB="45720" distL="114300" distR="114300" simplePos="0" relativeHeight="251661312" behindDoc="0" locked="0" layoutInCell="1" allowOverlap="1" wp14:anchorId="32E3A963" wp14:editId="5F71BB57">
                <wp:simplePos x="0" y="0"/>
                <wp:positionH relativeFrom="column">
                  <wp:posOffset>-495935</wp:posOffset>
                </wp:positionH>
                <wp:positionV relativeFrom="paragraph">
                  <wp:posOffset>0</wp:posOffset>
                </wp:positionV>
                <wp:extent cx="3724275" cy="2495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95550"/>
                        </a:xfrm>
                        <a:prstGeom prst="rect">
                          <a:avLst/>
                        </a:prstGeom>
                        <a:solidFill>
                          <a:srgbClr val="FFFFFF"/>
                        </a:solidFill>
                        <a:ln w="9525">
                          <a:solidFill>
                            <a:srgbClr val="000000"/>
                          </a:solidFill>
                          <a:miter lim="800000"/>
                          <a:headEnd/>
                          <a:tailEnd/>
                        </a:ln>
                      </wps:spPr>
                      <wps:txbx>
                        <w:txbxContent>
                          <w:p w14:paraId="5FD55A44" w14:textId="19D45044" w:rsidR="00BB50D1" w:rsidRDefault="00BB50D1">
                            <w:pPr>
                              <w:rPr>
                                <w:b/>
                                <w:bCs/>
                                <w:sz w:val="36"/>
                                <w:szCs w:val="36"/>
                                <w:u w:val="single"/>
                              </w:rPr>
                            </w:pPr>
                            <w:r w:rsidRPr="00BB50D1">
                              <w:rPr>
                                <w:b/>
                                <w:bCs/>
                                <w:sz w:val="36"/>
                                <w:szCs w:val="36"/>
                                <w:u w:val="single"/>
                              </w:rPr>
                              <w:t>Spiritual</w:t>
                            </w:r>
                          </w:p>
                          <w:p w14:paraId="0117F335" w14:textId="43401EAF" w:rsidR="00BB50D1" w:rsidRPr="00BB50D1" w:rsidRDefault="00BB50D1" w:rsidP="00BB50D1">
                            <w:pPr>
                              <w:pStyle w:val="ListParagraph"/>
                              <w:numPr>
                                <w:ilvl w:val="0"/>
                                <w:numId w:val="1"/>
                              </w:numPr>
                              <w:rPr>
                                <w:sz w:val="24"/>
                                <w:szCs w:val="24"/>
                              </w:rPr>
                            </w:pPr>
                            <w:r w:rsidRPr="00BB50D1">
                              <w:rPr>
                                <w:sz w:val="24"/>
                                <w:szCs w:val="24"/>
                              </w:rPr>
                              <w:t>Through learning a modern foreign language</w:t>
                            </w:r>
                            <w:r w:rsidR="00FB7325">
                              <w:rPr>
                                <w:sz w:val="24"/>
                                <w:szCs w:val="24"/>
                              </w:rPr>
                              <w:t>,</w:t>
                            </w:r>
                            <w:r w:rsidRPr="00BB50D1">
                              <w:rPr>
                                <w:sz w:val="24"/>
                                <w:szCs w:val="24"/>
                              </w:rPr>
                              <w:t xml:space="preserve"> students begin to develop knowledge and understanding of</w:t>
                            </w:r>
                            <w:r>
                              <w:rPr>
                                <w:sz w:val="24"/>
                                <w:szCs w:val="24"/>
                              </w:rPr>
                              <w:t xml:space="preserve"> religious and secular beliefs. This is through learning about festivals and celebrations (religious and non – religious) in the foreign country as part of the MFL curriculum. Students </w:t>
                            </w:r>
                            <w:proofErr w:type="gramStart"/>
                            <w:r>
                              <w:rPr>
                                <w:sz w:val="24"/>
                                <w:szCs w:val="24"/>
                              </w:rPr>
                              <w:t>have the opportunity to</w:t>
                            </w:r>
                            <w:proofErr w:type="gramEnd"/>
                            <w:r>
                              <w:rPr>
                                <w:sz w:val="24"/>
                                <w:szCs w:val="24"/>
                              </w:rPr>
                              <w:t xml:space="preserve"> reflect on and respond to the similarities and differences between traditions in their own country and those of the foreign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3A963" id="_x0000_s1030" type="#_x0000_t202" style="position:absolute;margin-left:-39.05pt;margin-top:0;width:293.25pt;height:1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">
                <v:textbox>
                  <w:txbxContent>
                    <w:p w14:paraId="5FD55A44" w14:textId="19D45044" w:rsidR="00BB50D1" w:rsidRDefault="00BB50D1">
                      <w:pPr>
                        <w:rPr>
                          <w:b/>
                          <w:bCs/>
                          <w:sz w:val="36"/>
                          <w:szCs w:val="36"/>
                          <w:u w:val="single"/>
                        </w:rPr>
                      </w:pPr>
                      <w:r w:rsidRPr="00BB50D1">
                        <w:rPr>
                          <w:b/>
                          <w:bCs/>
                          <w:sz w:val="36"/>
                          <w:szCs w:val="36"/>
                          <w:u w:val="single"/>
                        </w:rPr>
                        <w:t>Spiritual</w:t>
                      </w:r>
                    </w:p>
                    <w:p w14:paraId="0117F335" w14:textId="43401EAF" w:rsidR="00BB50D1" w:rsidRPr="00BB50D1" w:rsidRDefault="00BB50D1" w:rsidP="00BB50D1">
                      <w:pPr>
                        <w:pStyle w:val="ListParagraph"/>
                        <w:numPr>
                          <w:ilvl w:val="0"/>
                          <w:numId w:val="1"/>
                        </w:numPr>
                        <w:rPr>
                          <w:sz w:val="24"/>
                          <w:szCs w:val="24"/>
                        </w:rPr>
                      </w:pPr>
                      <w:r w:rsidRPr="00BB50D1">
                        <w:rPr>
                          <w:sz w:val="24"/>
                          <w:szCs w:val="24"/>
                        </w:rPr>
                        <w:t>Through learning a modern foreign language</w:t>
                      </w:r>
                      <w:r w:rsidR="00FB7325">
                        <w:rPr>
                          <w:sz w:val="24"/>
                          <w:szCs w:val="24"/>
                        </w:rPr>
                        <w:t>,</w:t>
                      </w:r>
                      <w:r w:rsidRPr="00BB50D1">
                        <w:rPr>
                          <w:sz w:val="24"/>
                          <w:szCs w:val="24"/>
                        </w:rPr>
                        <w:t xml:space="preserve"> students begin to develop knowledge and understanding of</w:t>
                      </w:r>
                      <w:r>
                        <w:rPr>
                          <w:sz w:val="24"/>
                          <w:szCs w:val="24"/>
                        </w:rPr>
                        <w:t xml:space="preserve"> religious and secular beliefs. This is through learning about festivals and celebrations (religious and non – religious) in the foreign country as part of the MFL curriculum. Students </w:t>
                      </w:r>
                      <w:proofErr w:type="gramStart"/>
                      <w:r>
                        <w:rPr>
                          <w:sz w:val="24"/>
                          <w:szCs w:val="24"/>
                        </w:rPr>
                        <w:t>have the opportunity to</w:t>
                      </w:r>
                      <w:proofErr w:type="gramEnd"/>
                      <w:r>
                        <w:rPr>
                          <w:sz w:val="24"/>
                          <w:szCs w:val="24"/>
                        </w:rPr>
                        <w:t xml:space="preserve"> reflect on and respond to the similarities and differences between traditions in their own country and those of the foreign country.</w:t>
                      </w:r>
                    </w:p>
                  </w:txbxContent>
                </v:textbox>
                <w10:wrap type="square"/>
              </v:shape>
            </w:pict>
          </mc:Fallback>
        </mc:AlternateContent>
      </w:r>
    </w:p>
    <w:sectPr w:rsidR="0079200A" w:rsidSect="00BB50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95BA7"/>
    <w:multiLevelType w:val="hybridMultilevel"/>
    <w:tmpl w:val="A2E4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D1"/>
    <w:rsid w:val="0079200A"/>
    <w:rsid w:val="008F7DF4"/>
    <w:rsid w:val="00BB50D1"/>
    <w:rsid w:val="00C70199"/>
    <w:rsid w:val="00FB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579A"/>
  <w15:chartTrackingRefBased/>
  <w15:docId w15:val="{87339988-A097-417E-BE49-ECD55BC3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Roach</dc:creator>
  <cp:keywords/>
  <dc:description/>
  <cp:lastModifiedBy>Catherine Roach</cp:lastModifiedBy>
  <cp:revision>2</cp:revision>
  <dcterms:created xsi:type="dcterms:W3CDTF">2020-06-18T19:02:00Z</dcterms:created>
  <dcterms:modified xsi:type="dcterms:W3CDTF">2020-06-18T19:02:00Z</dcterms:modified>
</cp:coreProperties>
</file>