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F589" w14:textId="360932A7" w:rsidR="00A35BF4" w:rsidRDefault="00DE0169" w:rsidP="00DE0169">
      <w:pPr>
        <w:jc w:val="center"/>
      </w:pPr>
      <w:r>
        <w:rPr>
          <w:noProof/>
        </w:rPr>
        <w:drawing>
          <wp:inline distT="0" distB="0" distL="0" distR="0" wp14:anchorId="3090B137" wp14:editId="34EE5394">
            <wp:extent cx="4286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28625" cy="552450"/>
                    </a:xfrm>
                    <a:prstGeom prst="rect">
                      <a:avLst/>
                    </a:prstGeom>
                  </pic:spPr>
                </pic:pic>
              </a:graphicData>
            </a:graphic>
          </wp:inline>
        </w:drawing>
      </w: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960"/>
        <w:gridCol w:w="3020"/>
      </w:tblGrid>
      <w:tr w:rsidR="00DE0169" w:rsidRPr="000141BC" w14:paraId="709E2793" w14:textId="77777777" w:rsidTr="00AE3523">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19F1E9AC" w14:textId="77777777" w:rsidR="00DE0169" w:rsidRPr="000141BC" w:rsidRDefault="00DE0169" w:rsidP="00AE3523">
            <w:pPr>
              <w:jc w:val="center"/>
              <w:rPr>
                <w:rFonts w:ascii="Century Gothic" w:hAnsi="Century Gothic"/>
                <w:color w:val="000000"/>
                <w:sz w:val="24"/>
                <w:lang w:eastAsia="en-GB"/>
              </w:rPr>
            </w:pPr>
            <w:r w:rsidRPr="000141BC">
              <w:rPr>
                <w:rFonts w:ascii="Century Gothic" w:hAnsi="Century Gothic"/>
                <w:b/>
                <w:bCs/>
                <w:color w:val="000000"/>
                <w:sz w:val="24"/>
                <w:lang w:eastAsia="en-GB"/>
              </w:rPr>
              <w:t>Acceptable use of the internet: agreement for parents and carers</w:t>
            </w:r>
          </w:p>
        </w:tc>
      </w:tr>
      <w:tr w:rsidR="00DE0169" w:rsidRPr="000141BC" w14:paraId="022A98CF" w14:textId="77777777" w:rsidTr="00AE3523">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7E61262A" w14:textId="77777777" w:rsidR="00DE0169" w:rsidRPr="000141BC" w:rsidRDefault="00DE0169" w:rsidP="00AE3523">
            <w:pPr>
              <w:rPr>
                <w:rFonts w:ascii="Century Gothic" w:hAnsi="Century Gothic"/>
                <w:color w:val="000000"/>
                <w:lang w:eastAsia="en-GB"/>
              </w:rPr>
            </w:pPr>
            <w:r w:rsidRPr="000141BC">
              <w:rPr>
                <w:rFonts w:ascii="Century Gothic" w:hAnsi="Century Gothic"/>
                <w:b/>
                <w:bCs/>
                <w:color w:val="000000"/>
                <w:lang w:eastAsia="en-GB"/>
              </w:rPr>
              <w:t xml:space="preserve">Name of parent/carer: </w:t>
            </w:r>
          </w:p>
          <w:p w14:paraId="70020B85" w14:textId="77777777" w:rsidR="00DE0169" w:rsidRPr="000141BC" w:rsidRDefault="00DE0169" w:rsidP="00AE3523">
            <w:pPr>
              <w:rPr>
                <w:rFonts w:ascii="Century Gothic" w:hAnsi="Century Gothic"/>
                <w:b/>
                <w:bCs/>
                <w:color w:val="000000"/>
                <w:lang w:eastAsia="en-GB"/>
              </w:rPr>
            </w:pPr>
          </w:p>
          <w:p w14:paraId="1980EDAC" w14:textId="77777777" w:rsidR="00DE0169" w:rsidRPr="000141BC" w:rsidRDefault="00DE0169" w:rsidP="00AE3523">
            <w:pPr>
              <w:rPr>
                <w:rFonts w:ascii="Century Gothic" w:hAnsi="Century Gothic"/>
                <w:color w:val="000000"/>
                <w:lang w:eastAsia="en-GB"/>
              </w:rPr>
            </w:pPr>
            <w:r w:rsidRPr="000141BC">
              <w:rPr>
                <w:rFonts w:ascii="Century Gothic" w:hAnsi="Century Gothic"/>
                <w:b/>
                <w:bCs/>
                <w:color w:val="000000"/>
                <w:lang w:eastAsia="en-GB"/>
              </w:rPr>
              <w:t>Name of child:</w:t>
            </w:r>
          </w:p>
        </w:tc>
      </w:tr>
      <w:tr w:rsidR="00DE0169" w:rsidRPr="000141BC" w14:paraId="458D6B89" w14:textId="77777777" w:rsidTr="00AE3523">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3734EEF4" w14:textId="77777777" w:rsidR="00DE0169" w:rsidRPr="000141BC" w:rsidRDefault="00DE0169" w:rsidP="00AE3523">
            <w:pPr>
              <w:keepLines/>
              <w:spacing w:after="60"/>
              <w:rPr>
                <w:rFonts w:ascii="Century Gothic" w:hAnsi="Century Gothic"/>
                <w:color w:val="000000"/>
                <w:lang w:eastAsia="en-GB"/>
              </w:rPr>
            </w:pPr>
            <w:r w:rsidRPr="000141BC">
              <w:rPr>
                <w:rFonts w:ascii="Century Gothic" w:hAnsi="Century Gothic"/>
                <w:color w:val="000000"/>
                <w:lang w:eastAsia="en-GB"/>
              </w:rPr>
              <w:t>Online channels are an important way for parents/carers to communicate with, or about, our school.</w:t>
            </w:r>
          </w:p>
          <w:p w14:paraId="04BFD180" w14:textId="77777777" w:rsidR="00DE0169" w:rsidRPr="000141BC" w:rsidRDefault="00DE0169" w:rsidP="00AE3523">
            <w:pPr>
              <w:keepLines/>
              <w:spacing w:after="60"/>
              <w:rPr>
                <w:rFonts w:ascii="Century Gothic" w:hAnsi="Century Gothic"/>
                <w:color w:val="000000"/>
                <w:lang w:eastAsia="en-GB"/>
              </w:rPr>
            </w:pPr>
            <w:r w:rsidRPr="000141BC">
              <w:rPr>
                <w:rFonts w:ascii="Century Gothic" w:hAnsi="Century Gothic"/>
                <w:color w:val="000000"/>
                <w:lang w:eastAsia="en-GB"/>
              </w:rPr>
              <w:t>The school uses the following channels:</w:t>
            </w:r>
          </w:p>
          <w:p w14:paraId="4DD4D139" w14:textId="77777777" w:rsidR="00DE0169" w:rsidRPr="000141BC" w:rsidRDefault="00DE0169" w:rsidP="00DE0169">
            <w:pPr>
              <w:keepLines/>
              <w:numPr>
                <w:ilvl w:val="0"/>
                <w:numId w:val="1"/>
              </w:numPr>
              <w:spacing w:after="60" w:line="240" w:lineRule="auto"/>
              <w:rPr>
                <w:rFonts w:ascii="Century Gothic" w:hAnsi="Century Gothic"/>
                <w:color w:val="000000"/>
                <w:lang w:eastAsia="en-GB"/>
              </w:rPr>
            </w:pPr>
            <w:r w:rsidRPr="000141BC">
              <w:rPr>
                <w:rFonts w:ascii="Century Gothic" w:hAnsi="Century Gothic"/>
                <w:color w:val="000000"/>
                <w:lang w:eastAsia="en-GB"/>
              </w:rPr>
              <w:t>Our official Facebook, Instagram and X page</w:t>
            </w:r>
          </w:p>
          <w:p w14:paraId="786B5A9C" w14:textId="77777777" w:rsidR="00DE0169" w:rsidRPr="000141BC" w:rsidRDefault="00DE0169" w:rsidP="00DE0169">
            <w:pPr>
              <w:keepLines/>
              <w:numPr>
                <w:ilvl w:val="0"/>
                <w:numId w:val="1"/>
              </w:numPr>
              <w:spacing w:after="60" w:line="240" w:lineRule="auto"/>
              <w:rPr>
                <w:rFonts w:ascii="Century Gothic" w:hAnsi="Century Gothic"/>
                <w:color w:val="000000"/>
                <w:lang w:eastAsia="en-GB"/>
              </w:rPr>
            </w:pPr>
            <w:r w:rsidRPr="000141BC">
              <w:rPr>
                <w:rFonts w:ascii="Century Gothic" w:hAnsi="Century Gothic"/>
                <w:color w:val="000000"/>
                <w:lang w:eastAsia="en-GB"/>
              </w:rPr>
              <w:t>Email/text groups for parents (for school announcements and information)</w:t>
            </w:r>
          </w:p>
          <w:p w14:paraId="498009E2" w14:textId="77777777" w:rsidR="00DE0169" w:rsidRPr="000141BC" w:rsidRDefault="00DE0169" w:rsidP="00DE0169">
            <w:pPr>
              <w:keepLines/>
              <w:numPr>
                <w:ilvl w:val="0"/>
                <w:numId w:val="1"/>
              </w:numPr>
              <w:spacing w:after="60" w:line="240" w:lineRule="auto"/>
              <w:rPr>
                <w:rFonts w:ascii="Century Gothic" w:hAnsi="Century Gothic"/>
                <w:color w:val="000000"/>
                <w:lang w:eastAsia="en-GB"/>
              </w:rPr>
            </w:pPr>
            <w:r w:rsidRPr="000141BC">
              <w:rPr>
                <w:rFonts w:ascii="Century Gothic" w:hAnsi="Century Gothic"/>
                <w:color w:val="000000"/>
                <w:lang w:eastAsia="en-GB"/>
              </w:rPr>
              <w:t>Our virtual learning platform</w:t>
            </w:r>
          </w:p>
          <w:p w14:paraId="5007FCA4" w14:textId="77777777" w:rsidR="00DE0169" w:rsidRPr="000141BC" w:rsidRDefault="00DE0169" w:rsidP="00DE0169">
            <w:pPr>
              <w:keepLines/>
              <w:numPr>
                <w:ilvl w:val="0"/>
                <w:numId w:val="1"/>
              </w:numPr>
              <w:spacing w:after="60" w:line="240" w:lineRule="auto"/>
              <w:rPr>
                <w:rFonts w:ascii="Century Gothic" w:hAnsi="Century Gothic"/>
                <w:color w:val="000000"/>
                <w:lang w:eastAsia="en-GB"/>
              </w:rPr>
            </w:pPr>
            <w:r w:rsidRPr="000141BC">
              <w:rPr>
                <w:rFonts w:ascii="Century Gothic" w:hAnsi="Century Gothic"/>
                <w:color w:val="000000"/>
                <w:lang w:eastAsia="en-GB"/>
              </w:rPr>
              <w:t>Our School Website</w:t>
            </w:r>
          </w:p>
          <w:p w14:paraId="5D73FBBD" w14:textId="77777777" w:rsidR="00DE0169" w:rsidRPr="000141BC" w:rsidRDefault="00DE0169" w:rsidP="00AE3523">
            <w:pPr>
              <w:keepLines/>
              <w:spacing w:after="60"/>
              <w:rPr>
                <w:rFonts w:ascii="Century Gothic" w:hAnsi="Century Gothic"/>
                <w:color w:val="000000"/>
                <w:lang w:eastAsia="en-GB"/>
              </w:rPr>
            </w:pPr>
            <w:r w:rsidRPr="000141BC">
              <w:rPr>
                <w:rFonts w:ascii="Century Gothic" w:hAnsi="Century Gothic"/>
                <w:color w:val="000000"/>
                <w:lang w:eastAsia="en-GB"/>
              </w:rPr>
              <w:t>Parents/carers also may set up unofficial independent channels to help them stay on top of what’s happening in their child’s class. For example, class/year Facebook groups, email groups, or chats (through apps such as WhatsApp).</w:t>
            </w:r>
          </w:p>
        </w:tc>
      </w:tr>
      <w:tr w:rsidR="00DE0169" w:rsidRPr="000141BC" w14:paraId="5925EC59" w14:textId="77777777" w:rsidTr="00AE3523">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5D63337F" w14:textId="77777777" w:rsidR="00DE0169" w:rsidRPr="000141BC" w:rsidRDefault="00DE0169" w:rsidP="00AE3523">
            <w:pPr>
              <w:keepLines/>
              <w:spacing w:after="60"/>
              <w:rPr>
                <w:rFonts w:ascii="Century Gothic" w:hAnsi="Century Gothic"/>
                <w:color w:val="000000"/>
                <w:lang w:eastAsia="en-GB"/>
              </w:rPr>
            </w:pPr>
            <w:r w:rsidRPr="000141BC">
              <w:rPr>
                <w:rFonts w:ascii="Century Gothic" w:hAnsi="Century Gothic"/>
                <w:color w:val="000000"/>
                <w:lang w:eastAsia="en-GB"/>
              </w:rPr>
              <w:t>When communicating with the school via official communication channels, or using private/independent channels to talk about the school, I will:</w:t>
            </w:r>
          </w:p>
          <w:p w14:paraId="41BB68FA" w14:textId="77777777" w:rsidR="00DE0169" w:rsidRPr="000141BC" w:rsidRDefault="00DE0169" w:rsidP="00DE0169">
            <w:pPr>
              <w:keepLines/>
              <w:numPr>
                <w:ilvl w:val="0"/>
                <w:numId w:val="2"/>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Be respectful towards members of staff, and the school, at all times</w:t>
            </w:r>
          </w:p>
          <w:p w14:paraId="4DB7107E" w14:textId="77777777" w:rsidR="00DE0169" w:rsidRPr="000141BC" w:rsidRDefault="00DE0169" w:rsidP="00DE0169">
            <w:pPr>
              <w:keepLines/>
              <w:numPr>
                <w:ilvl w:val="0"/>
                <w:numId w:val="2"/>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Be respectful of other parents/carers and children</w:t>
            </w:r>
          </w:p>
          <w:p w14:paraId="03008B2B" w14:textId="77777777" w:rsidR="00DE0169" w:rsidRPr="000141BC" w:rsidRDefault="00DE0169" w:rsidP="00DE0169">
            <w:pPr>
              <w:keepLines/>
              <w:numPr>
                <w:ilvl w:val="0"/>
                <w:numId w:val="2"/>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Direct any complaints or concerns through the school’s official channels, so they can be dealt with in line with the school’s complaints procedure</w:t>
            </w:r>
          </w:p>
          <w:p w14:paraId="46E7987C" w14:textId="77777777" w:rsidR="00DE0169" w:rsidRPr="000141BC" w:rsidRDefault="00DE0169" w:rsidP="00AE3523">
            <w:pPr>
              <w:keepLines/>
              <w:spacing w:after="60"/>
              <w:rPr>
                <w:rFonts w:ascii="Century Gothic" w:hAnsi="Century Gothic"/>
                <w:color w:val="000000"/>
                <w:lang w:eastAsia="en-GB"/>
              </w:rPr>
            </w:pPr>
            <w:r w:rsidRPr="000141BC">
              <w:rPr>
                <w:rFonts w:ascii="Century Gothic" w:hAnsi="Century Gothic"/>
                <w:color w:val="000000"/>
                <w:lang w:eastAsia="en-GB"/>
              </w:rPr>
              <w:t>I will not:</w:t>
            </w:r>
          </w:p>
          <w:p w14:paraId="3DD198CD" w14:textId="77777777" w:rsidR="00DE0169" w:rsidRPr="000141BC" w:rsidRDefault="00DE0169" w:rsidP="00DE0169">
            <w:pPr>
              <w:keepLines/>
              <w:numPr>
                <w:ilvl w:val="0"/>
                <w:numId w:val="3"/>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Use private groups, the school’s Facebook page, or personal social media to complain about or criticise members of staff. This is not constructive and the school can’t improve or address issues unless they are raised in an appropriate way</w:t>
            </w:r>
          </w:p>
          <w:p w14:paraId="2CDFD374" w14:textId="77777777" w:rsidR="00DE0169" w:rsidRPr="000141BC" w:rsidRDefault="00DE0169" w:rsidP="00DE0169">
            <w:pPr>
              <w:keepLines/>
              <w:numPr>
                <w:ilvl w:val="0"/>
                <w:numId w:val="3"/>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Use private groups, the school’s Facebook page, or personal social media to complain about, or try to resolve, a behaviour issue involving other pupils. I will contact the school and speak to the appropriate member of staff if I’m aware of a specific behaviour issue or incident</w:t>
            </w:r>
          </w:p>
          <w:p w14:paraId="21BFE0F5" w14:textId="77777777" w:rsidR="00DE0169" w:rsidRPr="000141BC" w:rsidRDefault="00DE0169" w:rsidP="00DE0169">
            <w:pPr>
              <w:keepLines/>
              <w:numPr>
                <w:ilvl w:val="0"/>
                <w:numId w:val="3"/>
              </w:numPr>
              <w:spacing w:after="60" w:line="240" w:lineRule="auto"/>
              <w:ind w:left="340" w:hanging="256"/>
              <w:rPr>
                <w:rFonts w:ascii="Century Gothic" w:eastAsia="Times New Roman" w:hAnsi="Century Gothic"/>
                <w:color w:val="000000"/>
                <w:lang w:eastAsia="en-GB"/>
              </w:rPr>
            </w:pPr>
            <w:r w:rsidRPr="000141BC">
              <w:rPr>
                <w:rFonts w:ascii="Century Gothic" w:hAnsi="Century Gothic"/>
                <w:color w:val="000000"/>
                <w:lang w:eastAsia="en-GB"/>
              </w:rPr>
              <w:t>Upload or share photos or videos on social media of any child other than my own, unless I have the permission of the other children’s parents/carers</w:t>
            </w:r>
          </w:p>
        </w:tc>
      </w:tr>
      <w:tr w:rsidR="00DE0169" w:rsidRPr="000141BC" w14:paraId="1438E3A8" w14:textId="77777777" w:rsidTr="00AE3523">
        <w:trPr>
          <w:trHeight w:val="603"/>
        </w:trPr>
        <w:tc>
          <w:tcPr>
            <w:tcW w:w="6215" w:type="dxa"/>
            <w:tcBorders>
              <w:top w:val="single" w:sz="18" w:space="0" w:color="BFBFBF"/>
              <w:right w:val="single" w:sz="18" w:space="0" w:color="BFBFBF"/>
            </w:tcBorders>
            <w:tcMar>
              <w:top w:w="114" w:type="dxa"/>
              <w:left w:w="108" w:type="dxa"/>
              <w:bottom w:w="114" w:type="dxa"/>
              <w:right w:w="108" w:type="dxa"/>
            </w:tcMar>
            <w:hideMark/>
          </w:tcPr>
          <w:p w14:paraId="1EE8E7E7" w14:textId="77777777" w:rsidR="00DE0169" w:rsidRPr="000141BC" w:rsidRDefault="00DE0169" w:rsidP="00AE3523">
            <w:pPr>
              <w:rPr>
                <w:rFonts w:ascii="Century Gothic" w:hAnsi="Century Gothic"/>
                <w:color w:val="000000"/>
                <w:lang w:eastAsia="en-GB"/>
              </w:rPr>
            </w:pPr>
            <w:r w:rsidRPr="000141BC">
              <w:rPr>
                <w:rFonts w:ascii="Century Gothic" w:hAnsi="Century Gothic"/>
                <w:b/>
                <w:bCs/>
                <w:color w:val="000000"/>
                <w:lang w:eastAsia="en-GB"/>
              </w:rPr>
              <w:t>Signed:</w:t>
            </w:r>
            <w:r w:rsidRPr="000141BC">
              <w:rPr>
                <w:rFonts w:ascii="Century Gothic" w:hAnsi="Century Gothic"/>
                <w:color w:val="000000"/>
                <w:lang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68154D07" w14:textId="77777777" w:rsidR="00DE0169" w:rsidRPr="000141BC" w:rsidRDefault="00DE0169" w:rsidP="00AE3523">
            <w:pPr>
              <w:rPr>
                <w:rFonts w:ascii="Century Gothic" w:hAnsi="Century Gothic"/>
                <w:color w:val="000000"/>
                <w:lang w:eastAsia="en-GB"/>
              </w:rPr>
            </w:pPr>
            <w:r w:rsidRPr="000141BC">
              <w:rPr>
                <w:rFonts w:ascii="Century Gothic" w:hAnsi="Century Gothic"/>
                <w:b/>
                <w:bCs/>
                <w:color w:val="000000"/>
                <w:lang w:eastAsia="en-GB"/>
              </w:rPr>
              <w:t>Date:</w:t>
            </w:r>
          </w:p>
        </w:tc>
      </w:tr>
    </w:tbl>
    <w:p w14:paraId="19E8FB00" w14:textId="77777777" w:rsidR="00DE0169" w:rsidRDefault="00DE0169" w:rsidP="00DE0169">
      <w:pPr>
        <w:jc w:val="center"/>
      </w:pPr>
    </w:p>
    <w:sectPr w:rsidR="00DE0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hybridMultilevel"/>
    <w:tmpl w:val="0000002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26"/>
    <w:multiLevelType w:val="hybridMultilevel"/>
    <w:tmpl w:val="0000002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27"/>
    <w:multiLevelType w:val="hybridMultilevel"/>
    <w:tmpl w:val="0000002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69"/>
    <w:rsid w:val="00A35BF4"/>
    <w:rsid w:val="00DE0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966E"/>
  <w15:chartTrackingRefBased/>
  <w15:docId w15:val="{33C690D6-99E9-4BA9-BC72-EFD449C7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sca8752233</dc:creator>
  <cp:keywords/>
  <dc:description/>
  <cp:lastModifiedBy>sca8752233</cp:lastModifiedBy>
  <cp:revision>2</cp:revision>
  <dcterms:created xsi:type="dcterms:W3CDTF">2025-11-05T13:03:00Z</dcterms:created>
  <dcterms:modified xsi:type="dcterms:W3CDTF">2025-11-05T13:03:00Z</dcterms:modified>
</cp:coreProperties>
</file>