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83" w:rsidRDefault="00FB0983" w:rsidP="00FB098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Year 6 English Summer 2 (W.C 0</w:t>
      </w:r>
      <w:r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.06.20)</w:t>
      </w:r>
    </w:p>
    <w:p w:rsidR="00FB0983" w:rsidRDefault="00FB0983" w:rsidP="00FB0983">
      <w:pPr>
        <w:rPr>
          <w:sz w:val="28"/>
          <w:szCs w:val="28"/>
        </w:rPr>
      </w:pPr>
      <w:r>
        <w:rPr>
          <w:sz w:val="28"/>
          <w:szCs w:val="28"/>
        </w:rPr>
        <w:t xml:space="preserve">The lessons are available on the following website: </w:t>
      </w:r>
    </w:p>
    <w:p w:rsidR="00FB0983" w:rsidRDefault="00FB0983" w:rsidP="00FB0983">
      <w:pPr>
        <w:rPr>
          <w:sz w:val="24"/>
          <w:szCs w:val="24"/>
        </w:rPr>
      </w:pPr>
      <w:hyperlink r:id="rId5" w:anchor="schedule">
        <w:r>
          <w:rPr>
            <w:color w:val="0000FF"/>
            <w:sz w:val="24"/>
            <w:szCs w:val="24"/>
            <w:u w:val="single"/>
          </w:rPr>
          <w:t>https://www.thenational.academy/online-classroom/year-6#schedule</w:t>
        </w:r>
      </w:hyperlink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835"/>
        <w:gridCol w:w="4739"/>
      </w:tblGrid>
      <w:tr w:rsidR="00FB0983" w:rsidTr="00967C60">
        <w:trPr>
          <w:trHeight w:val="1323"/>
        </w:trPr>
        <w:tc>
          <w:tcPr>
            <w:tcW w:w="1668" w:type="dxa"/>
          </w:tcPr>
          <w:p w:rsidR="00FB0983" w:rsidRPr="00F92E3F" w:rsidRDefault="00FB0983" w:rsidP="00FB09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Day     </w:t>
            </w:r>
            <w:r w:rsidRPr="00F92E3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Genre focus: </w:t>
            </w:r>
            <w:r>
              <w:rPr>
                <w:sz w:val="24"/>
                <w:szCs w:val="24"/>
              </w:rPr>
              <w:t>character descriptions</w:t>
            </w:r>
            <w:r w:rsidRPr="00F92E3F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B0983" w:rsidRDefault="00FB0983" w:rsidP="00967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Lesson Objective</w:t>
            </w:r>
          </w:p>
        </w:tc>
        <w:tc>
          <w:tcPr>
            <w:tcW w:w="4739" w:type="dxa"/>
          </w:tcPr>
          <w:p w:rsidR="00FB0983" w:rsidRDefault="00FB0983" w:rsidP="00967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Remember…</w:t>
            </w:r>
          </w:p>
        </w:tc>
      </w:tr>
      <w:tr w:rsidR="00FB0983" w:rsidTr="00967C60">
        <w:tc>
          <w:tcPr>
            <w:tcW w:w="1668" w:type="dxa"/>
          </w:tcPr>
          <w:p w:rsidR="00FB0983" w:rsidRDefault="00FB0983" w:rsidP="00967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35" w:type="dxa"/>
          </w:tcPr>
          <w:p w:rsidR="00FB0983" w:rsidRPr="004629BC" w:rsidRDefault="00FB0983" w:rsidP="00FB09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 focus: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Comparisons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FB0983" w:rsidRPr="007D0E8F" w:rsidRDefault="00FB0983" w:rsidP="00FB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When </w:t>
            </w:r>
            <w:r>
              <w:rPr>
                <w:sz w:val="24"/>
                <w:szCs w:val="24"/>
              </w:rPr>
              <w:t xml:space="preserve">comparing, remember you are looking for both the </w:t>
            </w:r>
            <w:r>
              <w:rPr>
                <w:b/>
                <w:sz w:val="24"/>
                <w:szCs w:val="24"/>
              </w:rPr>
              <w:t xml:space="preserve">similarities </w:t>
            </w:r>
            <w:r>
              <w:rPr>
                <w:sz w:val="24"/>
                <w:szCs w:val="24"/>
              </w:rPr>
              <w:t xml:space="preserve">and </w:t>
            </w:r>
            <w:r>
              <w:rPr>
                <w:b/>
                <w:sz w:val="24"/>
                <w:szCs w:val="24"/>
              </w:rPr>
              <w:t>differences</w:t>
            </w:r>
            <w:r>
              <w:rPr>
                <w:sz w:val="24"/>
                <w:szCs w:val="24"/>
              </w:rPr>
              <w:t xml:space="preserve">.  </w:t>
            </w:r>
          </w:p>
        </w:tc>
      </w:tr>
      <w:tr w:rsidR="00FB0983" w:rsidTr="00967C60">
        <w:tc>
          <w:tcPr>
            <w:tcW w:w="1668" w:type="dxa"/>
          </w:tcPr>
          <w:p w:rsidR="00FB0983" w:rsidRDefault="00FB0983" w:rsidP="00967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2835" w:type="dxa"/>
          </w:tcPr>
          <w:p w:rsidR="00FB0983" w:rsidRDefault="00FB0983" w:rsidP="00FB09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focus: </w:t>
            </w:r>
            <w:r>
              <w:rPr>
                <w:sz w:val="28"/>
                <w:szCs w:val="28"/>
              </w:rPr>
              <w:t>Prediction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FB0983" w:rsidRPr="007D0E8F" w:rsidRDefault="00FB0983" w:rsidP="00FB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Prediction is using the clues in the text and reading between the lines to make an </w:t>
            </w:r>
            <w:r>
              <w:rPr>
                <w:b/>
                <w:sz w:val="24"/>
                <w:szCs w:val="24"/>
              </w:rPr>
              <w:t xml:space="preserve">estimate </w:t>
            </w:r>
            <w:r>
              <w:rPr>
                <w:sz w:val="24"/>
                <w:szCs w:val="24"/>
              </w:rPr>
              <w:t>of what could realistically happen next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B0983" w:rsidTr="00967C60">
        <w:trPr>
          <w:trHeight w:val="846"/>
        </w:trPr>
        <w:tc>
          <w:tcPr>
            <w:tcW w:w="1668" w:type="dxa"/>
          </w:tcPr>
          <w:p w:rsidR="00FB0983" w:rsidRDefault="00FB0983" w:rsidP="00967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35" w:type="dxa"/>
          </w:tcPr>
          <w:p w:rsidR="00FB0983" w:rsidRPr="00F92E3F" w:rsidRDefault="00FB0983" w:rsidP="00FB09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 xml:space="preserve">Features of a </w:t>
            </w:r>
            <w:r>
              <w:rPr>
                <w:sz w:val="28"/>
                <w:szCs w:val="28"/>
              </w:rPr>
              <w:t>character description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FB0983" w:rsidRPr="00FB0983" w:rsidRDefault="00FB0983" w:rsidP="00FB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Character descriptions can focus on both a </w:t>
            </w:r>
            <w:r>
              <w:rPr>
                <w:b/>
                <w:sz w:val="24"/>
                <w:szCs w:val="24"/>
              </w:rPr>
              <w:t xml:space="preserve">physical </w:t>
            </w:r>
            <w:r>
              <w:rPr>
                <w:sz w:val="24"/>
                <w:szCs w:val="24"/>
              </w:rPr>
              <w:t xml:space="preserve">description and a </w:t>
            </w:r>
            <w:r>
              <w:rPr>
                <w:b/>
                <w:sz w:val="24"/>
                <w:szCs w:val="24"/>
              </w:rPr>
              <w:t xml:space="preserve">personality/characteristics </w:t>
            </w:r>
            <w:r>
              <w:rPr>
                <w:sz w:val="24"/>
                <w:szCs w:val="24"/>
              </w:rPr>
              <w:t>description.</w:t>
            </w:r>
          </w:p>
        </w:tc>
      </w:tr>
      <w:tr w:rsidR="00FB0983" w:rsidTr="00967C60">
        <w:trPr>
          <w:trHeight w:val="1707"/>
        </w:trPr>
        <w:tc>
          <w:tcPr>
            <w:tcW w:w="1668" w:type="dxa"/>
          </w:tcPr>
          <w:p w:rsidR="00FB0983" w:rsidRDefault="00FB0983" w:rsidP="00967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2835" w:type="dxa"/>
          </w:tcPr>
          <w:p w:rsidR="00FB0983" w:rsidRPr="004629BC" w:rsidRDefault="00FB0983" w:rsidP="00FB09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>Using colons and semi-colons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39" w:type="dxa"/>
          </w:tcPr>
          <w:p w:rsidR="00FB0983" w:rsidRPr="00FB0983" w:rsidRDefault="00FB0983" w:rsidP="00FB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D31A4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olons and semi-colons are used to </w:t>
            </w:r>
            <w:r>
              <w:rPr>
                <w:b/>
                <w:sz w:val="24"/>
                <w:szCs w:val="24"/>
              </w:rPr>
              <w:t xml:space="preserve">separate the boundaries between independent clauses. </w:t>
            </w:r>
            <w:r>
              <w:rPr>
                <w:sz w:val="24"/>
                <w:szCs w:val="24"/>
              </w:rPr>
              <w:t xml:space="preserve">(They link </w:t>
            </w:r>
            <w:r w:rsidR="00D31A48">
              <w:rPr>
                <w:sz w:val="24"/>
                <w:szCs w:val="24"/>
              </w:rPr>
              <w:t xml:space="preserve">main clauses together). </w:t>
            </w:r>
          </w:p>
        </w:tc>
      </w:tr>
      <w:tr w:rsidR="00FB0983" w:rsidTr="00967C60">
        <w:tc>
          <w:tcPr>
            <w:tcW w:w="1668" w:type="dxa"/>
          </w:tcPr>
          <w:p w:rsidR="00FB0983" w:rsidRDefault="00FB0983" w:rsidP="00967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</w:p>
        </w:tc>
        <w:tc>
          <w:tcPr>
            <w:tcW w:w="2835" w:type="dxa"/>
          </w:tcPr>
          <w:p w:rsidR="00FB0983" w:rsidRPr="004629BC" w:rsidRDefault="00FB0983" w:rsidP="00D31A4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 xml:space="preserve">Writing a </w:t>
            </w:r>
            <w:r w:rsidR="00D31A48">
              <w:rPr>
                <w:sz w:val="28"/>
                <w:szCs w:val="28"/>
              </w:rPr>
              <w:t>character description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39" w:type="dxa"/>
          </w:tcPr>
          <w:p w:rsidR="00FB0983" w:rsidRPr="00145242" w:rsidRDefault="00FB0983" w:rsidP="00D3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31A48">
              <w:rPr>
                <w:sz w:val="24"/>
                <w:szCs w:val="24"/>
              </w:rPr>
              <w:t xml:space="preserve">Refer to the </w:t>
            </w:r>
            <w:r w:rsidR="00D31A48">
              <w:rPr>
                <w:b/>
                <w:sz w:val="24"/>
                <w:szCs w:val="24"/>
              </w:rPr>
              <w:t xml:space="preserve">success criteria/checklist </w:t>
            </w:r>
            <w:r w:rsidR="00D31A48">
              <w:rPr>
                <w:sz w:val="24"/>
                <w:szCs w:val="24"/>
              </w:rPr>
              <w:t xml:space="preserve">for </w:t>
            </w:r>
            <w:r w:rsidR="00D31A48">
              <w:rPr>
                <w:sz w:val="24"/>
                <w:szCs w:val="24"/>
              </w:rPr>
              <w:t>character descriptions</w:t>
            </w:r>
            <w:r w:rsidR="00D31A48">
              <w:rPr>
                <w:sz w:val="24"/>
                <w:szCs w:val="24"/>
              </w:rPr>
              <w:t xml:space="preserve"> to ensure you have included all the features.</w:t>
            </w:r>
          </w:p>
        </w:tc>
      </w:tr>
    </w:tbl>
    <w:p w:rsidR="00FB0983" w:rsidRDefault="00FB0983" w:rsidP="00FB098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As explained by Mrs </w:t>
      </w:r>
      <w:proofErr w:type="spellStart"/>
      <w:r>
        <w:rPr>
          <w:b/>
          <w:sz w:val="28"/>
          <w:szCs w:val="28"/>
        </w:rPr>
        <w:t>Horwood</w:t>
      </w:r>
      <w:proofErr w:type="spellEnd"/>
      <w:r>
        <w:rPr>
          <w:b/>
          <w:sz w:val="28"/>
          <w:szCs w:val="28"/>
        </w:rPr>
        <w:t xml:space="preserve"> there are other options, please see below.</w:t>
      </w:r>
      <w:r>
        <w:rPr>
          <w:sz w:val="24"/>
          <w:szCs w:val="24"/>
        </w:rPr>
        <w:t xml:space="preserve"> </w:t>
      </w:r>
    </w:p>
    <w:p w:rsidR="00FB0983" w:rsidRDefault="00FB0983" w:rsidP="00FB09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these lessons are too challenging or you can sit with your child for longer then please try these: </w:t>
      </w:r>
    </w:p>
    <w:p w:rsidR="00FB0983" w:rsidRDefault="00FB0983" w:rsidP="00FB0983">
      <w:pPr>
        <w:rPr>
          <w:sz w:val="28"/>
          <w:szCs w:val="28"/>
        </w:rPr>
      </w:pPr>
      <w:r>
        <w:rPr>
          <w:sz w:val="28"/>
          <w:szCs w:val="28"/>
        </w:rPr>
        <w:t>BBC Bitesize Daily Lessons (A new English lesson uploaded every day).</w:t>
      </w:r>
      <w:bookmarkStart w:id="0" w:name="_GoBack"/>
      <w:bookmarkEnd w:id="0"/>
    </w:p>
    <w:p w:rsidR="00FB0983" w:rsidRDefault="00FB0983" w:rsidP="00FB0983">
      <w:pPr>
        <w:rPr>
          <w:sz w:val="24"/>
          <w:szCs w:val="24"/>
        </w:rPr>
      </w:pPr>
      <w:hyperlink r:id="rId6">
        <w:r>
          <w:rPr>
            <w:color w:val="0000FF"/>
            <w:sz w:val="24"/>
            <w:szCs w:val="24"/>
            <w:u w:val="single"/>
          </w:rPr>
          <w:t>https://www.bbc.co.uk/bitesize/tags/zncsscw/year-6-and-p7-lessons/1</w:t>
        </w:r>
      </w:hyperlink>
    </w:p>
    <w:p w:rsidR="00FB0983" w:rsidRDefault="00FB0983" w:rsidP="00FB09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Alternatively, should you need work printed or do not have enough IT equipment at home for your child to work on please try this (we can print these for you!): </w:t>
      </w:r>
    </w:p>
    <w:p w:rsidR="00FB0983" w:rsidRDefault="00FB0983" w:rsidP="00FB09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Classroom Secrets Home Learning Packs (A new pack each week, complete the English pages).</w:t>
      </w:r>
    </w:p>
    <w:p w:rsidR="00FB0983" w:rsidRDefault="00FB0983" w:rsidP="00FB0983">
      <w:pPr>
        <w:rPr>
          <w:sz w:val="24"/>
          <w:szCs w:val="24"/>
        </w:rPr>
      </w:pPr>
      <w:hyperlink r:id="rId7">
        <w:r>
          <w:rPr>
            <w:color w:val="0000FF"/>
            <w:sz w:val="24"/>
            <w:szCs w:val="24"/>
            <w:u w:val="single"/>
          </w:rPr>
          <w:t>https://classroomsecrets.co.uk/free-home-learning-packs/</w:t>
        </w:r>
      </w:hyperlink>
    </w:p>
    <w:p w:rsidR="00FB0983" w:rsidRDefault="00FB0983" w:rsidP="00FB09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(Tip- On the corner of the pages in the Classroom Secrets packs is a little star with a letter in it. As a guide, the ‘D’ for developing is suitable for children working </w:t>
      </w:r>
      <w:r>
        <w:rPr>
          <w:i/>
          <w:sz w:val="24"/>
          <w:szCs w:val="24"/>
          <w:u w:val="single"/>
        </w:rPr>
        <w:t>towards</w:t>
      </w:r>
      <w:r>
        <w:rPr>
          <w:i/>
          <w:sz w:val="24"/>
          <w:szCs w:val="24"/>
        </w:rPr>
        <w:t xml:space="preserve"> the year group expectation, the ‘E’ for expected is suitable for children working </w:t>
      </w:r>
      <w:r>
        <w:rPr>
          <w:i/>
          <w:sz w:val="24"/>
          <w:szCs w:val="24"/>
          <w:u w:val="single"/>
        </w:rPr>
        <w:t>at</w:t>
      </w:r>
      <w:r>
        <w:rPr>
          <w:i/>
          <w:sz w:val="24"/>
          <w:szCs w:val="24"/>
        </w:rPr>
        <w:t xml:space="preserve"> the year group expectation, and the ‘GD’ for greater depth is suitable for children working at </w:t>
      </w:r>
      <w:r>
        <w:rPr>
          <w:i/>
          <w:sz w:val="24"/>
          <w:szCs w:val="24"/>
          <w:u w:val="single"/>
        </w:rPr>
        <w:t>mastery within</w:t>
      </w:r>
      <w:r>
        <w:rPr>
          <w:i/>
          <w:sz w:val="24"/>
          <w:szCs w:val="24"/>
        </w:rPr>
        <w:t xml:space="preserve"> the year group expectation. You child’s class teacher can advise you on this if you are unsure). </w:t>
      </w:r>
    </w:p>
    <w:p w:rsidR="00FB0983" w:rsidRDefault="00FB0983" w:rsidP="00FB0983"/>
    <w:p w:rsidR="00FB0983" w:rsidRDefault="00FB0983" w:rsidP="00FB0983"/>
    <w:p w:rsidR="00FB0983" w:rsidRDefault="00FB0983" w:rsidP="00FB0983"/>
    <w:p w:rsidR="0066572C" w:rsidRDefault="0066572C"/>
    <w:sectPr w:rsidR="0066572C">
      <w:pgSz w:w="11906" w:h="16838"/>
      <w:pgMar w:top="36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83"/>
    <w:rsid w:val="0066572C"/>
    <w:rsid w:val="00D31A48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0983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0983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secrets.co.uk/free-home-learning-pack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ags/zncsscw/year-6-and-p7-lessons/1" TargetMode="External"/><Relationship Id="rId5" Type="http://schemas.openxmlformats.org/officeDocument/2006/relationships/hyperlink" Target="https://www.thenational.academy/online-classroom/year-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2020-06-07T15:09:00Z</dcterms:created>
  <dcterms:modified xsi:type="dcterms:W3CDTF">2020-06-07T15:22:00Z</dcterms:modified>
</cp:coreProperties>
</file>