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1E0" w:rsidRPr="00465929" w:rsidRDefault="002D41E0" w:rsidP="002D41E0">
      <w:pPr>
        <w:rPr>
          <w:rFonts w:cs="Arial"/>
          <w:b/>
          <w:sz w:val="32"/>
        </w:rPr>
      </w:pPr>
    </w:p>
    <w:p w:rsidR="002D41E0" w:rsidRPr="00465929" w:rsidRDefault="002D41E0" w:rsidP="002D41E0">
      <w:pPr>
        <w:rPr>
          <w:rFonts w:cs="Arial"/>
          <w:b/>
          <w:bCs/>
          <w:sz w:val="32"/>
        </w:rPr>
      </w:pPr>
    </w:p>
    <w:p w:rsidR="002D41E0" w:rsidRPr="00465929" w:rsidRDefault="002D41E0" w:rsidP="002D41E0">
      <w:pPr>
        <w:rPr>
          <w:rFonts w:cs="Arial"/>
          <w:b/>
          <w:bCs/>
          <w:sz w:val="32"/>
        </w:rPr>
      </w:pPr>
    </w:p>
    <w:p w:rsidR="002D41E0" w:rsidRPr="00A55B06" w:rsidRDefault="002D41E0" w:rsidP="002D41E0">
      <w:pPr>
        <w:pStyle w:val="Frontpage"/>
        <w:rPr>
          <w:rFonts w:cs="Arial"/>
        </w:rPr>
      </w:pPr>
      <w:r w:rsidRPr="00A55B06">
        <w:rPr>
          <w:rFonts w:cs="Arial"/>
        </w:rPr>
        <w:t xml:space="preserve">Chestnuts Primary School </w:t>
      </w:r>
      <w:r w:rsidRPr="00A55B06">
        <w:rPr>
          <w:rFonts w:cs="Arial"/>
        </w:rPr>
        <w:br/>
      </w:r>
      <w:r w:rsidRPr="00A55B06">
        <w:rPr>
          <w:rFonts w:cs="Arial"/>
        </w:rPr>
        <w:br/>
      </w:r>
      <w:r w:rsidRPr="00A55B06">
        <w:rPr>
          <w:rFonts w:ascii="Century Gothic" w:hAnsi="Century Gothic"/>
          <w:noProof/>
          <w:color w:val="000000"/>
          <w:sz w:val="22"/>
          <w:szCs w:val="22"/>
          <w:bdr w:val="none" w:sz="0" w:space="0" w:color="auto" w:frame="1"/>
        </w:rPr>
        <w:drawing>
          <wp:inline distT="0" distB="0" distL="0" distR="0" wp14:anchorId="4458B2E6" wp14:editId="19D3ECA3">
            <wp:extent cx="1143000" cy="946150"/>
            <wp:effectExtent l="0" t="0" r="0" b="6350"/>
            <wp:docPr id="8" name="Picture 2" descr="https://lh7-us.googleusercontent.com/docsz/AD_4nXcuYM4McYEQ2LrBwBXhxPoFb4t0ojLGBGI5HjKURzUqwdS47IXc83iKGykwWRkn4bCh3QdC7T2n2QTvgcyY8-MCxPOM40xjBBFdi9yotFhX7AAtUaxZBUpPdmCQsyX_AGJ1bWz7er2t_QnDGdLxIzEo9-Xc?key=HLVh9WGZarP0pLycmm8X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docsz/AD_4nXcuYM4McYEQ2LrBwBXhxPoFb4t0ojLGBGI5HjKURzUqwdS47IXc83iKGykwWRkn4bCh3QdC7T2n2QTvgcyY8-MCxPOM40xjBBFdi9yotFhX7AAtUaxZBUpPdmCQsyX_AGJ1bWz7er2t_QnDGdLxIzEo9-Xc?key=HLVh9WGZarP0pLycmm8XH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46150"/>
                    </a:xfrm>
                    <a:prstGeom prst="rect">
                      <a:avLst/>
                    </a:prstGeom>
                    <a:noFill/>
                    <a:ln>
                      <a:noFill/>
                    </a:ln>
                  </pic:spPr>
                </pic:pic>
              </a:graphicData>
            </a:graphic>
          </wp:inline>
        </w:drawing>
      </w:r>
      <w:r w:rsidRPr="00A55B06">
        <w:rPr>
          <w:rFonts w:cs="Arial"/>
        </w:rPr>
        <w:br/>
      </w:r>
    </w:p>
    <w:p w:rsidR="002D41E0" w:rsidRPr="00A55B06" w:rsidRDefault="002D41E0" w:rsidP="002D41E0">
      <w:pPr>
        <w:pStyle w:val="Frontpage"/>
        <w:rPr>
          <w:rFonts w:cs="Arial"/>
        </w:rPr>
      </w:pPr>
      <w:r w:rsidRPr="00A55B06">
        <w:rPr>
          <w:rFonts w:cs="Arial"/>
        </w:rPr>
        <w:t>Safeguarding and Child Protection Policy and Procedures</w:t>
      </w:r>
    </w:p>
    <w:p w:rsidR="002D41E0" w:rsidRPr="00A55B06" w:rsidRDefault="002D41E0" w:rsidP="002D41E0">
      <w:pPr>
        <w:pStyle w:val="Frontpage"/>
        <w:rPr>
          <w:rFonts w:cs="Arial"/>
        </w:rPr>
      </w:pPr>
    </w:p>
    <w:p w:rsidR="002D41E0" w:rsidRPr="00A55B06" w:rsidRDefault="002D41E0" w:rsidP="002D41E0">
      <w:pPr>
        <w:pStyle w:val="Frontpage"/>
        <w:rPr>
          <w:rFonts w:cs="Arial"/>
        </w:rPr>
      </w:pPr>
      <w:r w:rsidRPr="00A55B06">
        <w:rPr>
          <w:rFonts w:cs="Arial"/>
        </w:rPr>
        <w:t>Updated for KCSIE September 2024</w:t>
      </w:r>
    </w:p>
    <w:p w:rsidR="002D41E0" w:rsidRPr="00A55B06" w:rsidRDefault="002D41E0" w:rsidP="002D41E0">
      <w:pPr>
        <w:autoSpaceDE w:val="0"/>
        <w:autoSpaceDN w:val="0"/>
        <w:adjustRightInd w:val="0"/>
        <w:jc w:val="center"/>
        <w:rPr>
          <w:rFonts w:cs="Arial"/>
          <w:noProof/>
        </w:rPr>
      </w:pPr>
      <w:r w:rsidRPr="00A55B06">
        <w:rPr>
          <w:rFonts w:cs="Arial"/>
          <w:b/>
          <w:color w:val="FF0096"/>
          <w:sz w:val="56"/>
          <w:szCs w:val="56"/>
        </w:rPr>
        <w:br/>
      </w:r>
    </w:p>
    <w:p w:rsidR="002D41E0" w:rsidRPr="00A55B06" w:rsidRDefault="002D41E0" w:rsidP="002D41E0">
      <w:pPr>
        <w:pStyle w:val="Title1"/>
        <w:rPr>
          <w:rFonts w:cs="Arial"/>
        </w:rPr>
      </w:pPr>
      <w:r w:rsidRPr="00A55B06">
        <w:rPr>
          <w:rFonts w:cs="Arial"/>
        </w:rPr>
        <w:br/>
      </w:r>
      <w:r w:rsidRPr="00A55B06">
        <w:rPr>
          <w:rFonts w:cs="Arial"/>
        </w:rPr>
        <w:br/>
      </w:r>
    </w:p>
    <w:p w:rsidR="002D41E0" w:rsidRPr="00A55B06" w:rsidRDefault="002D41E0" w:rsidP="002D41E0">
      <w:pPr>
        <w:pStyle w:val="Title1"/>
        <w:rPr>
          <w:rFonts w:cs="Arial"/>
        </w:rPr>
      </w:pPr>
    </w:p>
    <w:p w:rsidR="002D41E0" w:rsidRPr="00A55B06" w:rsidRDefault="002D41E0" w:rsidP="002D41E0">
      <w:pPr>
        <w:pStyle w:val="Title1"/>
        <w:rPr>
          <w:rFonts w:cs="Arial"/>
        </w:rPr>
      </w:pPr>
    </w:p>
    <w:p w:rsidR="002D41E0" w:rsidRPr="00A55B06" w:rsidRDefault="002D41E0" w:rsidP="002D41E0">
      <w:pPr>
        <w:pStyle w:val="Title1"/>
        <w:rPr>
          <w:rFonts w:cs="Arial"/>
        </w:rPr>
      </w:pPr>
    </w:p>
    <w:p w:rsidR="002D41E0" w:rsidRPr="00A55B06" w:rsidRDefault="002D41E0" w:rsidP="002D41E0">
      <w:pPr>
        <w:pStyle w:val="Title1"/>
        <w:rPr>
          <w:rFonts w:cs="Arial"/>
        </w:rPr>
      </w:pPr>
    </w:p>
    <w:p w:rsidR="002D41E0" w:rsidRPr="00A55B06" w:rsidRDefault="002D41E0" w:rsidP="002D41E0">
      <w:pPr>
        <w:pStyle w:val="Title1"/>
        <w:rPr>
          <w:rFonts w:cs="Arial"/>
        </w:rPr>
      </w:pPr>
    </w:p>
    <w:p w:rsidR="002D41E0" w:rsidRPr="00A55B06" w:rsidRDefault="002D41E0" w:rsidP="002D41E0">
      <w:pPr>
        <w:pStyle w:val="Title1"/>
        <w:rPr>
          <w:rFonts w:cs="Arial"/>
        </w:rPr>
      </w:pPr>
      <w:r w:rsidRPr="00A55B06">
        <w:rPr>
          <w:rFonts w:cs="Arial"/>
        </w:rPr>
        <w:br/>
      </w:r>
    </w:p>
    <w:tbl>
      <w:tblPr>
        <w:tblpPr w:leftFromText="181" w:rightFromText="181" w:vertAnchor="text" w:tblpXSpec="center" w:tblpY="1"/>
        <w:tblOverlap w:val="never"/>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2D41E0" w:rsidRPr="00A55B06" w:rsidTr="00010238">
        <w:tc>
          <w:tcPr>
            <w:tcW w:w="2127" w:type="dxa"/>
            <w:shd w:val="clear" w:color="auto" w:fill="BFBFBF"/>
          </w:tcPr>
          <w:p w:rsidR="002D41E0" w:rsidRPr="00A55B06" w:rsidRDefault="002D41E0" w:rsidP="00010238">
            <w:pPr>
              <w:rPr>
                <w:rFonts w:cs="Arial"/>
                <w:b/>
              </w:rPr>
            </w:pPr>
            <w:r w:rsidRPr="00A55B06">
              <w:rPr>
                <w:rFonts w:cs="Arial"/>
                <w:b/>
              </w:rPr>
              <w:t>Approved by:</w:t>
            </w:r>
          </w:p>
        </w:tc>
        <w:tc>
          <w:tcPr>
            <w:tcW w:w="3727" w:type="dxa"/>
            <w:shd w:val="clear" w:color="auto" w:fill="BFBFBF"/>
          </w:tcPr>
          <w:p w:rsidR="002D41E0" w:rsidRPr="00A55B06" w:rsidRDefault="002D41E0" w:rsidP="00010238">
            <w:pPr>
              <w:rPr>
                <w:rFonts w:cs="Arial"/>
              </w:rPr>
            </w:pPr>
            <w:r w:rsidRPr="00A55B06">
              <w:rPr>
                <w:rFonts w:cs="Arial"/>
              </w:rPr>
              <w:t xml:space="preserve">Katie Horwood </w:t>
            </w:r>
          </w:p>
        </w:tc>
        <w:tc>
          <w:tcPr>
            <w:tcW w:w="3587" w:type="dxa"/>
            <w:shd w:val="clear" w:color="auto" w:fill="BFBFBF"/>
          </w:tcPr>
          <w:p w:rsidR="002D41E0" w:rsidRPr="00A55B06" w:rsidRDefault="002D41E0" w:rsidP="00010238">
            <w:pPr>
              <w:rPr>
                <w:rFonts w:cs="Arial"/>
              </w:rPr>
            </w:pPr>
            <w:r w:rsidRPr="00A55B06">
              <w:rPr>
                <w:rFonts w:cs="Arial"/>
                <w:b/>
              </w:rPr>
              <w:t>Date:</w:t>
            </w:r>
            <w:r w:rsidRPr="00A55B06">
              <w:rPr>
                <w:rFonts w:cs="Arial"/>
              </w:rPr>
              <w:t xml:space="preserve">  3</w:t>
            </w:r>
            <w:r w:rsidRPr="00A55B06">
              <w:rPr>
                <w:rFonts w:cs="Arial"/>
                <w:vertAlign w:val="superscript"/>
              </w:rPr>
              <w:t>rd</w:t>
            </w:r>
            <w:r w:rsidRPr="00A55B06">
              <w:rPr>
                <w:rFonts w:cs="Arial"/>
              </w:rPr>
              <w:t xml:space="preserve"> September 2024 </w:t>
            </w:r>
          </w:p>
        </w:tc>
      </w:tr>
      <w:tr w:rsidR="002D41E0" w:rsidRPr="00A55B06" w:rsidTr="00010238">
        <w:tc>
          <w:tcPr>
            <w:tcW w:w="2127" w:type="dxa"/>
            <w:shd w:val="clear" w:color="auto" w:fill="BFBFBF"/>
          </w:tcPr>
          <w:p w:rsidR="002D41E0" w:rsidRPr="00A55B06" w:rsidRDefault="002D41E0" w:rsidP="00010238">
            <w:pPr>
              <w:rPr>
                <w:rFonts w:cs="Arial"/>
                <w:b/>
              </w:rPr>
            </w:pPr>
            <w:r w:rsidRPr="00A55B06">
              <w:rPr>
                <w:rFonts w:cs="Arial"/>
                <w:b/>
              </w:rPr>
              <w:t>Last reviewed on:</w:t>
            </w:r>
          </w:p>
        </w:tc>
        <w:tc>
          <w:tcPr>
            <w:tcW w:w="7314" w:type="dxa"/>
            <w:gridSpan w:val="2"/>
            <w:shd w:val="clear" w:color="auto" w:fill="BFBFBF"/>
          </w:tcPr>
          <w:p w:rsidR="002D41E0" w:rsidRPr="00A55B06" w:rsidRDefault="002D41E0" w:rsidP="00010238">
            <w:pPr>
              <w:rPr>
                <w:rFonts w:cs="Arial"/>
              </w:rPr>
            </w:pPr>
            <w:r w:rsidRPr="00A55B06">
              <w:rPr>
                <w:rFonts w:cs="Arial"/>
              </w:rPr>
              <w:t xml:space="preserve">September 2024 </w:t>
            </w:r>
          </w:p>
        </w:tc>
      </w:tr>
      <w:tr w:rsidR="002D41E0" w:rsidRPr="00A55B06" w:rsidTr="00010238">
        <w:tc>
          <w:tcPr>
            <w:tcW w:w="2127" w:type="dxa"/>
            <w:shd w:val="clear" w:color="auto" w:fill="BFBFBF"/>
          </w:tcPr>
          <w:p w:rsidR="002D41E0" w:rsidRPr="00A55B06" w:rsidRDefault="002D41E0" w:rsidP="00010238">
            <w:pPr>
              <w:rPr>
                <w:rFonts w:cs="Arial"/>
                <w:b/>
              </w:rPr>
            </w:pPr>
            <w:r w:rsidRPr="00A55B06">
              <w:rPr>
                <w:rFonts w:cs="Arial"/>
                <w:b/>
              </w:rPr>
              <w:t>Next review due by:</w:t>
            </w:r>
          </w:p>
        </w:tc>
        <w:tc>
          <w:tcPr>
            <w:tcW w:w="7314" w:type="dxa"/>
            <w:gridSpan w:val="2"/>
            <w:shd w:val="clear" w:color="auto" w:fill="BFBFBF"/>
          </w:tcPr>
          <w:p w:rsidR="002D41E0" w:rsidRPr="00A55B06" w:rsidRDefault="002D41E0" w:rsidP="00010238">
            <w:pPr>
              <w:rPr>
                <w:rFonts w:cs="Arial"/>
              </w:rPr>
            </w:pPr>
            <w:r w:rsidRPr="00A55B06">
              <w:rPr>
                <w:rFonts w:cs="Arial"/>
              </w:rPr>
              <w:t xml:space="preserve">September 2025 </w:t>
            </w:r>
          </w:p>
        </w:tc>
      </w:tr>
      <w:tr w:rsidR="002D41E0" w:rsidRPr="00A55B06" w:rsidTr="00010238">
        <w:tc>
          <w:tcPr>
            <w:tcW w:w="2127" w:type="dxa"/>
            <w:shd w:val="clear" w:color="auto" w:fill="BFBFBF"/>
          </w:tcPr>
          <w:p w:rsidR="002D41E0" w:rsidRPr="00A55B06" w:rsidRDefault="002D41E0" w:rsidP="00010238">
            <w:pPr>
              <w:rPr>
                <w:rFonts w:cs="Arial"/>
                <w:b/>
              </w:rPr>
            </w:pPr>
            <w:r w:rsidRPr="00A55B06">
              <w:rPr>
                <w:rFonts w:cs="Arial"/>
                <w:b/>
              </w:rPr>
              <w:t>Version update history</w:t>
            </w:r>
          </w:p>
        </w:tc>
        <w:tc>
          <w:tcPr>
            <w:tcW w:w="7314" w:type="dxa"/>
            <w:gridSpan w:val="2"/>
            <w:shd w:val="clear" w:color="auto" w:fill="BFBFBF"/>
          </w:tcPr>
          <w:p w:rsidR="002D41E0" w:rsidRPr="00A55B06" w:rsidRDefault="002D41E0" w:rsidP="00010238">
            <w:pPr>
              <w:rPr>
                <w:rFonts w:cs="Arial"/>
              </w:rPr>
            </w:pPr>
            <w:r w:rsidRPr="00A55B06">
              <w:rPr>
                <w:rFonts w:cs="Arial"/>
              </w:rPr>
              <w:t>To meet requirements of September 2024 KCSIE</w:t>
            </w:r>
          </w:p>
        </w:tc>
      </w:tr>
    </w:tbl>
    <w:p w:rsidR="002D41E0" w:rsidRPr="00A55B06" w:rsidRDefault="002D41E0" w:rsidP="002D41E0">
      <w:pPr>
        <w:pStyle w:val="Head10"/>
        <w:rPr>
          <w:color w:val="C00000"/>
          <w:sz w:val="16"/>
          <w:szCs w:val="16"/>
          <w:lang w:eastAsia="en-US"/>
        </w:rPr>
      </w:pPr>
    </w:p>
    <w:p w:rsidR="002D41E0" w:rsidRPr="00A55B06" w:rsidRDefault="002D41E0" w:rsidP="002D41E0">
      <w:pPr>
        <w:rPr>
          <w:rFonts w:eastAsia="Calibri" w:cs="Arial"/>
          <w:b/>
          <w:color w:val="C00000"/>
          <w:sz w:val="44"/>
          <w:szCs w:val="24"/>
          <w:lang w:eastAsia="en-US"/>
        </w:rPr>
      </w:pPr>
    </w:p>
    <w:p w:rsidR="002D41E0" w:rsidRPr="00A55B06" w:rsidRDefault="002D41E0" w:rsidP="002D41E0">
      <w:pPr>
        <w:rPr>
          <w:rFonts w:eastAsia="Calibri" w:cs="Arial"/>
          <w:b/>
          <w:color w:val="C00000"/>
          <w:sz w:val="44"/>
          <w:szCs w:val="24"/>
          <w:lang w:eastAsia="en-US"/>
        </w:rPr>
      </w:pPr>
    </w:p>
    <w:p w:rsidR="002D41E0" w:rsidRPr="00A55B06" w:rsidRDefault="002D41E0" w:rsidP="002D41E0">
      <w:pPr>
        <w:spacing w:after="80"/>
        <w:rPr>
          <w:rFonts w:eastAsia="Calibri" w:cs="Arial"/>
          <w:b/>
          <w:color w:val="C00000"/>
          <w:sz w:val="44"/>
          <w:szCs w:val="24"/>
          <w:lang w:eastAsia="en-US"/>
        </w:rPr>
      </w:pPr>
    </w:p>
    <w:p w:rsidR="002D41E0" w:rsidRPr="00A55B06" w:rsidRDefault="002D41E0" w:rsidP="002D41E0">
      <w:pPr>
        <w:spacing w:after="80"/>
        <w:rPr>
          <w:rFonts w:cs="Arial"/>
          <w:b/>
          <w:bCs/>
          <w:sz w:val="22"/>
          <w:szCs w:val="22"/>
        </w:rPr>
      </w:pPr>
    </w:p>
    <w:p w:rsidR="002D41E0" w:rsidRPr="00A55B06" w:rsidRDefault="002D41E0" w:rsidP="002D41E0">
      <w:pPr>
        <w:spacing w:after="80"/>
        <w:rPr>
          <w:rFonts w:cs="Arial"/>
          <w:b/>
          <w:bCs/>
          <w:sz w:val="22"/>
          <w:szCs w:val="22"/>
        </w:rPr>
      </w:pPr>
      <w:r w:rsidRPr="00A55B06">
        <w:rPr>
          <w:rFonts w:cs="Arial"/>
          <w:b/>
          <w:bCs/>
          <w:sz w:val="22"/>
          <w:szCs w:val="22"/>
        </w:rPr>
        <w:t>Considering the school approach</w:t>
      </w:r>
    </w:p>
    <w:p w:rsidR="002D41E0" w:rsidRPr="00A55B06" w:rsidRDefault="002D41E0" w:rsidP="002D41E0">
      <w:pPr>
        <w:spacing w:after="80"/>
        <w:rPr>
          <w:rFonts w:cs="Arial"/>
          <w:sz w:val="22"/>
          <w:szCs w:val="22"/>
        </w:rPr>
      </w:pPr>
      <w:r w:rsidRPr="00A55B06">
        <w:rPr>
          <w:rFonts w:cs="Arial"/>
          <w:sz w:val="22"/>
          <w:szCs w:val="22"/>
        </w:rPr>
        <w:t>All safeguarding policies must make reference to these significant safeguarding aspects, such as:</w:t>
      </w:r>
    </w:p>
    <w:p w:rsidR="002D41E0" w:rsidRPr="00A55B06" w:rsidRDefault="002D41E0" w:rsidP="007F0590">
      <w:pPr>
        <w:pStyle w:val="ListParagraph"/>
        <w:numPr>
          <w:ilvl w:val="0"/>
          <w:numId w:val="73"/>
        </w:numPr>
        <w:spacing w:after="80"/>
        <w:rPr>
          <w:rFonts w:cs="Arial"/>
          <w:sz w:val="22"/>
          <w:szCs w:val="22"/>
        </w:rPr>
      </w:pPr>
      <w:r w:rsidRPr="00A55B06">
        <w:rPr>
          <w:rFonts w:cs="Arial"/>
          <w:sz w:val="22"/>
          <w:szCs w:val="22"/>
        </w:rPr>
        <w:t>Safer recruitment (Part 3)</w:t>
      </w:r>
    </w:p>
    <w:p w:rsidR="002D41E0" w:rsidRPr="00A55B06" w:rsidRDefault="002D41E0" w:rsidP="007F0590">
      <w:pPr>
        <w:pStyle w:val="ListParagraph"/>
        <w:numPr>
          <w:ilvl w:val="0"/>
          <w:numId w:val="73"/>
        </w:numPr>
        <w:spacing w:after="80"/>
        <w:rPr>
          <w:rFonts w:cs="Arial"/>
          <w:sz w:val="22"/>
          <w:szCs w:val="22"/>
        </w:rPr>
      </w:pPr>
      <w:r w:rsidRPr="00A55B06">
        <w:rPr>
          <w:rFonts w:cs="Arial"/>
          <w:sz w:val="22"/>
          <w:szCs w:val="22"/>
        </w:rPr>
        <w:t>Online safety</w:t>
      </w:r>
    </w:p>
    <w:p w:rsidR="002D41E0" w:rsidRPr="00A55B06" w:rsidRDefault="002D41E0" w:rsidP="007F0590">
      <w:pPr>
        <w:pStyle w:val="ListParagraph"/>
        <w:numPr>
          <w:ilvl w:val="0"/>
          <w:numId w:val="73"/>
        </w:numPr>
        <w:spacing w:after="80"/>
        <w:rPr>
          <w:rFonts w:cs="Arial"/>
          <w:sz w:val="22"/>
          <w:szCs w:val="22"/>
        </w:rPr>
      </w:pPr>
      <w:r w:rsidRPr="00A55B06">
        <w:rPr>
          <w:rFonts w:cs="Arial"/>
          <w:sz w:val="22"/>
          <w:szCs w:val="22"/>
        </w:rPr>
        <w:t>Managing allegations against staff (Part 1 69-21 and Part 4)</w:t>
      </w:r>
    </w:p>
    <w:p w:rsidR="002D41E0" w:rsidRPr="00A55B06" w:rsidRDefault="002D41E0" w:rsidP="007F0590">
      <w:pPr>
        <w:pStyle w:val="ListParagraph"/>
        <w:numPr>
          <w:ilvl w:val="0"/>
          <w:numId w:val="73"/>
        </w:numPr>
        <w:spacing w:after="80"/>
        <w:rPr>
          <w:rFonts w:cs="Arial"/>
          <w:sz w:val="22"/>
          <w:szCs w:val="22"/>
        </w:rPr>
      </w:pPr>
      <w:r w:rsidRPr="00A55B06">
        <w:rPr>
          <w:rFonts w:cs="Arial"/>
          <w:sz w:val="22"/>
          <w:szCs w:val="22"/>
        </w:rPr>
        <w:t>Child on child abuse, including sexual violence and sexual harassment (Part 1 paras 30-33, Part 2 paras 159-160 and Part 5)</w:t>
      </w:r>
    </w:p>
    <w:p w:rsidR="002D41E0" w:rsidRPr="00A55B06" w:rsidRDefault="002D41E0" w:rsidP="007F0590">
      <w:pPr>
        <w:pStyle w:val="ListParagraph"/>
        <w:numPr>
          <w:ilvl w:val="0"/>
          <w:numId w:val="73"/>
        </w:numPr>
        <w:spacing w:after="80"/>
        <w:rPr>
          <w:rFonts w:cs="Arial"/>
          <w:sz w:val="22"/>
          <w:szCs w:val="22"/>
        </w:rPr>
      </w:pPr>
      <w:r w:rsidRPr="00A55B06">
        <w:rPr>
          <w:rFonts w:cs="Arial"/>
          <w:sz w:val="22"/>
          <w:szCs w:val="22"/>
        </w:rPr>
        <w:t>Whistleblowing (Part 1 paras 72-74)</w:t>
      </w:r>
    </w:p>
    <w:p w:rsidR="002D41E0" w:rsidRPr="00A55B06" w:rsidRDefault="002D41E0" w:rsidP="002D41E0">
      <w:pPr>
        <w:rPr>
          <w:rFonts w:cs="Arial"/>
          <w:sz w:val="22"/>
          <w:szCs w:val="22"/>
        </w:rPr>
      </w:pPr>
    </w:p>
    <w:p w:rsidR="002D41E0" w:rsidRPr="00A55B06" w:rsidRDefault="002D41E0" w:rsidP="002D41E0">
      <w:pPr>
        <w:rPr>
          <w:rFonts w:cs="Arial"/>
          <w:sz w:val="22"/>
          <w:szCs w:val="22"/>
        </w:rPr>
      </w:pPr>
      <w:r w:rsidRPr="00A55B06">
        <w:rPr>
          <w:rFonts w:cs="Arial"/>
          <w:sz w:val="22"/>
          <w:szCs w:val="22"/>
        </w:rPr>
        <w:t>Guidance on points 1-4, taken from KCSIE 2024, are given in Appendices 5 to 8. Schools can use these to review current policy statements in the safeguarding policy or review/develop separate/standalone policies (advised option) tailored to the school and clearly signpost these policies from the main body of safeguarding policy text. These appendices should then be deleted and the contents age updated</w:t>
      </w:r>
    </w:p>
    <w:p w:rsidR="002D41E0" w:rsidRPr="00A55B06" w:rsidRDefault="002D41E0" w:rsidP="002D41E0">
      <w:pPr>
        <w:rPr>
          <w:rFonts w:cs="Arial"/>
          <w:sz w:val="22"/>
          <w:szCs w:val="22"/>
        </w:rPr>
      </w:pPr>
    </w:p>
    <w:p w:rsidR="002D41E0" w:rsidRPr="00A55B06" w:rsidRDefault="002D41E0" w:rsidP="002D41E0">
      <w:pPr>
        <w:spacing w:after="80"/>
        <w:rPr>
          <w:rFonts w:cs="Arial"/>
          <w:sz w:val="22"/>
          <w:szCs w:val="22"/>
        </w:rPr>
      </w:pPr>
      <w:r w:rsidRPr="00A55B06">
        <w:rPr>
          <w:rFonts w:cs="Arial"/>
          <w:sz w:val="22"/>
          <w:szCs w:val="22"/>
        </w:rPr>
        <w:t>Appendices 1-4 have been updated to reflect KCSIE 2024, and do not need editing; these cover:</w:t>
      </w:r>
    </w:p>
    <w:p w:rsidR="002D41E0" w:rsidRPr="00A55B06" w:rsidRDefault="002D41E0" w:rsidP="007F0590">
      <w:pPr>
        <w:pStyle w:val="ListParagraph"/>
        <w:numPr>
          <w:ilvl w:val="0"/>
          <w:numId w:val="74"/>
        </w:numPr>
        <w:spacing w:after="80"/>
        <w:rPr>
          <w:rFonts w:cs="Arial"/>
          <w:sz w:val="22"/>
          <w:szCs w:val="22"/>
        </w:rPr>
      </w:pPr>
      <w:r w:rsidRPr="00A55B06">
        <w:rPr>
          <w:rFonts w:cs="Arial"/>
          <w:sz w:val="22"/>
          <w:szCs w:val="22"/>
        </w:rPr>
        <w:t>Definitions of abuse</w:t>
      </w:r>
    </w:p>
    <w:p w:rsidR="002D41E0" w:rsidRPr="00A55B06" w:rsidRDefault="002D41E0" w:rsidP="007F0590">
      <w:pPr>
        <w:pStyle w:val="ListParagraph"/>
        <w:numPr>
          <w:ilvl w:val="0"/>
          <w:numId w:val="74"/>
        </w:numPr>
        <w:spacing w:after="80"/>
        <w:rPr>
          <w:rFonts w:cs="Arial"/>
          <w:sz w:val="22"/>
          <w:szCs w:val="22"/>
        </w:rPr>
      </w:pPr>
      <w:r w:rsidRPr="00A55B06">
        <w:rPr>
          <w:rFonts w:cs="Arial"/>
          <w:sz w:val="22"/>
          <w:szCs w:val="22"/>
        </w:rPr>
        <w:t>Job description of the DSL (KCSIE Annex C) - now summarised in the main body of the policy  and signposted to the full detail in an appendix.</w:t>
      </w:r>
    </w:p>
    <w:p w:rsidR="002D41E0" w:rsidRPr="00A55B06" w:rsidRDefault="002D41E0" w:rsidP="007F0590">
      <w:pPr>
        <w:pStyle w:val="ListParagraph"/>
        <w:numPr>
          <w:ilvl w:val="0"/>
          <w:numId w:val="74"/>
        </w:numPr>
        <w:spacing w:after="80"/>
        <w:rPr>
          <w:rFonts w:cs="Arial"/>
          <w:sz w:val="22"/>
          <w:szCs w:val="22"/>
        </w:rPr>
      </w:pPr>
      <w:r w:rsidRPr="00A55B06">
        <w:rPr>
          <w:rFonts w:cs="Arial"/>
          <w:sz w:val="22"/>
          <w:szCs w:val="22"/>
        </w:rPr>
        <w:t xml:space="preserve">KCSIE Annex B – updated for KCSIE 2024  </w:t>
      </w:r>
      <w:r w:rsidRPr="00A55B06">
        <w:rPr>
          <w:rFonts w:cs="Arial"/>
          <w:color w:val="FF0000"/>
          <w:sz w:val="22"/>
          <w:szCs w:val="22"/>
        </w:rPr>
        <w:t>(special note: this maybe revised again in the September 1 version of KCSIE)</w:t>
      </w:r>
    </w:p>
    <w:p w:rsidR="002D41E0" w:rsidRPr="00A55B06" w:rsidRDefault="002D41E0" w:rsidP="007F0590">
      <w:pPr>
        <w:pStyle w:val="ListParagraph"/>
        <w:numPr>
          <w:ilvl w:val="0"/>
          <w:numId w:val="74"/>
        </w:numPr>
        <w:rPr>
          <w:rFonts w:cs="Arial"/>
          <w:sz w:val="22"/>
          <w:szCs w:val="22"/>
        </w:rPr>
      </w:pPr>
      <w:r w:rsidRPr="00A55B06">
        <w:rPr>
          <w:rFonts w:cs="Arial"/>
          <w:sz w:val="22"/>
          <w:szCs w:val="22"/>
        </w:rPr>
        <w:t>Links to support and advice for schools – all links have been checked; they are not a duplication of  those listed in KCSIE Annex pages 163-169.</w:t>
      </w:r>
    </w:p>
    <w:p w:rsidR="002D41E0" w:rsidRPr="00A55B06" w:rsidRDefault="002D41E0" w:rsidP="002D41E0">
      <w:pPr>
        <w:rPr>
          <w:rFonts w:cs="Arial"/>
          <w:sz w:val="22"/>
          <w:szCs w:val="22"/>
        </w:rPr>
      </w:pPr>
    </w:p>
    <w:p w:rsidR="002D41E0" w:rsidRPr="00A55B06" w:rsidRDefault="002D41E0" w:rsidP="002D41E0">
      <w:pPr>
        <w:autoSpaceDE w:val="0"/>
        <w:autoSpaceDN w:val="0"/>
        <w:adjustRightInd w:val="0"/>
        <w:rPr>
          <w:rFonts w:eastAsia="Calibri" w:cs="Arial"/>
          <w:b/>
          <w:bCs/>
          <w:kern w:val="36"/>
          <w:sz w:val="22"/>
          <w:szCs w:val="22"/>
        </w:rPr>
      </w:pPr>
      <w:bookmarkStart w:id="0" w:name="_Hlk523214223"/>
      <w:r w:rsidRPr="00A55B06">
        <w:rPr>
          <w:rFonts w:eastAsia="Calibri" w:cs="Arial"/>
          <w:b/>
          <w:bCs/>
          <w:kern w:val="36"/>
          <w:sz w:val="22"/>
          <w:szCs w:val="22"/>
        </w:rPr>
        <w:t>Updated content for 2024</w:t>
      </w:r>
    </w:p>
    <w:p w:rsidR="002D41E0" w:rsidRPr="00A55B06" w:rsidRDefault="002D41E0" w:rsidP="002D41E0">
      <w:pPr>
        <w:autoSpaceDE w:val="0"/>
        <w:autoSpaceDN w:val="0"/>
        <w:adjustRightInd w:val="0"/>
        <w:rPr>
          <w:rFonts w:cs="Arial"/>
          <w:sz w:val="22"/>
          <w:szCs w:val="22"/>
        </w:rPr>
      </w:pPr>
    </w:p>
    <w:p w:rsidR="002D41E0" w:rsidRPr="00A55B06" w:rsidRDefault="002D41E0" w:rsidP="002D41E0">
      <w:pPr>
        <w:autoSpaceDE w:val="0"/>
        <w:autoSpaceDN w:val="0"/>
        <w:adjustRightInd w:val="0"/>
        <w:rPr>
          <w:rFonts w:cs="Arial"/>
          <w:sz w:val="22"/>
          <w:szCs w:val="22"/>
        </w:rPr>
      </w:pPr>
      <w:r w:rsidRPr="00A55B06">
        <w:rPr>
          <w:rFonts w:cs="Arial"/>
          <w:sz w:val="22"/>
          <w:szCs w:val="22"/>
        </w:rPr>
        <w:t xml:space="preserve">The model policy content for 2024 has been updated to reflect key requirements and principles outlined in KCSIE 2024. Where possible, new content is highlighted in yellow. </w:t>
      </w:r>
    </w:p>
    <w:p w:rsidR="002D41E0" w:rsidRPr="00A55B06" w:rsidRDefault="002D41E0" w:rsidP="002D41E0">
      <w:pPr>
        <w:autoSpaceDE w:val="0"/>
        <w:autoSpaceDN w:val="0"/>
        <w:adjustRightInd w:val="0"/>
        <w:rPr>
          <w:rFonts w:cs="Arial"/>
          <w:sz w:val="22"/>
          <w:szCs w:val="22"/>
        </w:rPr>
      </w:pPr>
    </w:p>
    <w:p w:rsidR="002D41E0" w:rsidRPr="00A55B06" w:rsidRDefault="002D41E0" w:rsidP="002D41E0">
      <w:pPr>
        <w:autoSpaceDE w:val="0"/>
        <w:autoSpaceDN w:val="0"/>
        <w:adjustRightInd w:val="0"/>
        <w:rPr>
          <w:rFonts w:cs="Arial"/>
          <w:b/>
          <w:bCs/>
          <w:color w:val="FF0000"/>
          <w:sz w:val="22"/>
          <w:szCs w:val="22"/>
        </w:rPr>
      </w:pPr>
      <w:r w:rsidRPr="00A55B06">
        <w:rPr>
          <w:rFonts w:cs="Arial"/>
          <w:b/>
          <w:bCs/>
          <w:color w:val="FF0000"/>
          <w:sz w:val="22"/>
          <w:szCs w:val="22"/>
        </w:rPr>
        <w:t>Special note:</w:t>
      </w:r>
    </w:p>
    <w:p w:rsidR="002D41E0" w:rsidRPr="00A55B06" w:rsidRDefault="002D41E0" w:rsidP="002D41E0">
      <w:pPr>
        <w:autoSpaceDE w:val="0"/>
        <w:autoSpaceDN w:val="0"/>
        <w:adjustRightInd w:val="0"/>
        <w:spacing w:after="120"/>
        <w:rPr>
          <w:rFonts w:cs="Arial"/>
          <w:color w:val="FF0000"/>
          <w:sz w:val="22"/>
          <w:szCs w:val="22"/>
        </w:rPr>
      </w:pPr>
      <w:r w:rsidRPr="00A55B06">
        <w:rPr>
          <w:rFonts w:cs="Arial"/>
          <w:color w:val="FF0000"/>
          <w:sz w:val="22"/>
          <w:szCs w:val="22"/>
        </w:rPr>
        <w:t>This policy is a pre-publication June 2024 version. Two areas are under review still and there are strong indications that there will be changes in the final published version. These are:</w:t>
      </w:r>
    </w:p>
    <w:p w:rsidR="002D41E0" w:rsidRPr="00A55B06" w:rsidRDefault="002D41E0" w:rsidP="007F0590">
      <w:pPr>
        <w:pStyle w:val="ListParagraph"/>
        <w:numPr>
          <w:ilvl w:val="0"/>
          <w:numId w:val="55"/>
        </w:numPr>
        <w:autoSpaceDE w:val="0"/>
        <w:autoSpaceDN w:val="0"/>
        <w:adjustRightInd w:val="0"/>
        <w:spacing w:after="120"/>
        <w:rPr>
          <w:rFonts w:cs="Arial"/>
          <w:color w:val="FF0000"/>
          <w:sz w:val="22"/>
          <w:szCs w:val="22"/>
        </w:rPr>
      </w:pPr>
      <w:r w:rsidRPr="00A55B06">
        <w:rPr>
          <w:rFonts w:cs="Arial"/>
          <w:color w:val="FF0000"/>
          <w:sz w:val="22"/>
          <w:szCs w:val="22"/>
        </w:rPr>
        <w:t>section in Part 2 on Children who are lesbian, gay, bisexual or gender questioning, pending the outcome of the gender questioning guidance consultation.</w:t>
      </w:r>
    </w:p>
    <w:p w:rsidR="002D41E0" w:rsidRPr="00A55B06" w:rsidRDefault="002D41E0" w:rsidP="007F0590">
      <w:pPr>
        <w:pStyle w:val="ListParagraph"/>
        <w:numPr>
          <w:ilvl w:val="0"/>
          <w:numId w:val="55"/>
        </w:numPr>
        <w:autoSpaceDE w:val="0"/>
        <w:autoSpaceDN w:val="0"/>
        <w:adjustRightInd w:val="0"/>
        <w:ind w:left="714" w:hanging="357"/>
        <w:rPr>
          <w:rFonts w:cs="Arial"/>
          <w:color w:val="FF0000"/>
          <w:sz w:val="22"/>
          <w:szCs w:val="22"/>
        </w:rPr>
      </w:pPr>
      <w:r w:rsidRPr="00A55B06">
        <w:rPr>
          <w:rFonts w:cs="Arial"/>
          <w:color w:val="FF0000"/>
          <w:sz w:val="22"/>
          <w:szCs w:val="22"/>
        </w:rPr>
        <w:t>the Prevent section in Annex B (Page 156) remains under review following the publication of the new Prevent definition in March 2024</w:t>
      </w:r>
    </w:p>
    <w:p w:rsidR="002D41E0" w:rsidRPr="00A55B06" w:rsidRDefault="002D41E0" w:rsidP="002D41E0">
      <w:pPr>
        <w:autoSpaceDE w:val="0"/>
        <w:autoSpaceDN w:val="0"/>
        <w:adjustRightInd w:val="0"/>
        <w:spacing w:after="120"/>
        <w:rPr>
          <w:rFonts w:cs="Arial"/>
          <w:sz w:val="22"/>
          <w:szCs w:val="22"/>
        </w:rPr>
      </w:pPr>
    </w:p>
    <w:p w:rsidR="002D41E0" w:rsidRPr="00A55B06" w:rsidRDefault="002D41E0" w:rsidP="002D41E0">
      <w:pPr>
        <w:autoSpaceDE w:val="0"/>
        <w:autoSpaceDN w:val="0"/>
        <w:adjustRightInd w:val="0"/>
        <w:spacing w:after="120"/>
        <w:rPr>
          <w:rFonts w:cs="Arial"/>
          <w:sz w:val="22"/>
          <w:szCs w:val="22"/>
        </w:rPr>
      </w:pPr>
      <w:r w:rsidRPr="00A55B06">
        <w:rPr>
          <w:rFonts w:cs="Arial"/>
          <w:sz w:val="22"/>
          <w:szCs w:val="22"/>
        </w:rPr>
        <w:t>There are minimal changes to KCSIE 2024 in Parts 1, 2 and 5 and Annexes B and C. There are no changes to parts 3 or 4 other than paragraph numbers and footnote references. Changes are technical and relate to revised or new guidance published by the DfE since December 2023. These are:</w:t>
      </w:r>
    </w:p>
    <w:p w:rsidR="002D41E0" w:rsidRPr="00A55B06" w:rsidRDefault="002D41E0" w:rsidP="007F0590">
      <w:pPr>
        <w:numPr>
          <w:ilvl w:val="0"/>
          <w:numId w:val="56"/>
        </w:numPr>
        <w:autoSpaceDE w:val="0"/>
        <w:autoSpaceDN w:val="0"/>
        <w:adjustRightInd w:val="0"/>
        <w:spacing w:after="80"/>
        <w:ind w:left="714" w:hanging="357"/>
        <w:rPr>
          <w:rFonts w:cs="Arial"/>
          <w:sz w:val="22"/>
          <w:szCs w:val="22"/>
        </w:rPr>
      </w:pPr>
      <w:r w:rsidRPr="00A55B06">
        <w:rPr>
          <w:rFonts w:cs="Arial"/>
          <w:sz w:val="22"/>
          <w:szCs w:val="22"/>
          <w:lang w:val="en-US"/>
        </w:rPr>
        <w:t>Working together to safeguard children (December 2023)  (WTSC)</w:t>
      </w:r>
      <w:r w:rsidRPr="00A55B06">
        <w:rPr>
          <w:rFonts w:cs="Arial"/>
          <w:sz w:val="22"/>
          <w:szCs w:val="22"/>
          <w:lang w:val="en-US"/>
        </w:rPr>
        <w:br/>
      </w:r>
      <w:hyperlink r:id="rId9" w:history="1">
        <w:r w:rsidRPr="00A55B06">
          <w:rPr>
            <w:rStyle w:val="Hyperlink"/>
            <w:rFonts w:cs="Arial"/>
            <w:sz w:val="22"/>
            <w:szCs w:val="22"/>
          </w:rPr>
          <w:t>Working together to safeguard children - GOV.UK (www.gov.uk)</w:t>
        </w:r>
      </w:hyperlink>
    </w:p>
    <w:p w:rsidR="002D41E0" w:rsidRPr="00A55B06" w:rsidRDefault="002D41E0" w:rsidP="007F0590">
      <w:pPr>
        <w:numPr>
          <w:ilvl w:val="0"/>
          <w:numId w:val="56"/>
        </w:numPr>
        <w:autoSpaceDE w:val="0"/>
        <w:autoSpaceDN w:val="0"/>
        <w:adjustRightInd w:val="0"/>
        <w:spacing w:after="80"/>
        <w:ind w:left="714" w:hanging="357"/>
        <w:rPr>
          <w:rFonts w:cs="Arial"/>
          <w:sz w:val="22"/>
          <w:szCs w:val="22"/>
        </w:rPr>
      </w:pPr>
      <w:r w:rsidRPr="00A55B06">
        <w:rPr>
          <w:rFonts w:cs="Arial"/>
          <w:sz w:val="22"/>
          <w:szCs w:val="22"/>
          <w:lang w:val="en-US"/>
        </w:rPr>
        <w:t>Children’s social care national framework (December 2023)</w:t>
      </w:r>
      <w:r w:rsidRPr="00A55B06">
        <w:rPr>
          <w:rFonts w:cs="Arial"/>
          <w:sz w:val="22"/>
          <w:szCs w:val="22"/>
          <w:lang w:val="en-US"/>
        </w:rPr>
        <w:br/>
      </w:r>
      <w:hyperlink r:id="rId10" w:history="1">
        <w:r w:rsidRPr="00A55B06">
          <w:rPr>
            <w:rStyle w:val="Hyperlink"/>
            <w:rFonts w:cs="Arial"/>
            <w:sz w:val="22"/>
            <w:szCs w:val="22"/>
          </w:rPr>
          <w:t>Children's social care: national framework - GOV.UK (www.gov.uk)</w:t>
        </w:r>
      </w:hyperlink>
    </w:p>
    <w:p w:rsidR="002D41E0" w:rsidRPr="00A55B06" w:rsidRDefault="002D41E0" w:rsidP="007F0590">
      <w:pPr>
        <w:numPr>
          <w:ilvl w:val="0"/>
          <w:numId w:val="56"/>
        </w:numPr>
        <w:autoSpaceDE w:val="0"/>
        <w:autoSpaceDN w:val="0"/>
        <w:adjustRightInd w:val="0"/>
        <w:spacing w:after="80"/>
        <w:ind w:left="714" w:hanging="357"/>
        <w:rPr>
          <w:rFonts w:cs="Arial"/>
          <w:sz w:val="22"/>
          <w:szCs w:val="22"/>
        </w:rPr>
      </w:pPr>
      <w:r w:rsidRPr="00A55B06">
        <w:rPr>
          <w:rFonts w:cs="Arial"/>
          <w:sz w:val="22"/>
          <w:szCs w:val="22"/>
          <w:lang w:val="en-US"/>
        </w:rPr>
        <w:t>Promoting the education of children with a social worker and children in kinship care arrangements: virtual school head role extension (March 2024)</w:t>
      </w:r>
      <w:r w:rsidRPr="00A55B06">
        <w:rPr>
          <w:rFonts w:cs="Arial"/>
          <w:sz w:val="22"/>
          <w:szCs w:val="22"/>
          <w:lang w:val="en-US"/>
        </w:rPr>
        <w:br/>
      </w:r>
      <w:hyperlink r:id="rId11" w:history="1">
        <w:r w:rsidRPr="00A55B06">
          <w:rPr>
            <w:rStyle w:val="Hyperlink"/>
            <w:rFonts w:cs="Arial"/>
            <w:sz w:val="22"/>
            <w:szCs w:val="22"/>
          </w:rPr>
          <w:t>Promoting the education of children with a social worker and children in kinship care arrangements: virtual school head role extension - GOV.UK (www.gov.uk)</w:t>
        </w:r>
      </w:hyperlink>
    </w:p>
    <w:p w:rsidR="002D41E0" w:rsidRPr="00A55B06" w:rsidRDefault="002D41E0" w:rsidP="007F0590">
      <w:pPr>
        <w:numPr>
          <w:ilvl w:val="0"/>
          <w:numId w:val="56"/>
        </w:numPr>
        <w:autoSpaceDE w:val="0"/>
        <w:autoSpaceDN w:val="0"/>
        <w:adjustRightInd w:val="0"/>
        <w:spacing w:after="80"/>
        <w:ind w:left="714" w:hanging="357"/>
        <w:rPr>
          <w:rFonts w:cs="Arial"/>
          <w:sz w:val="22"/>
          <w:szCs w:val="22"/>
        </w:rPr>
      </w:pPr>
      <w:r w:rsidRPr="00A55B06">
        <w:rPr>
          <w:rFonts w:cs="Arial"/>
          <w:sz w:val="22"/>
          <w:szCs w:val="22"/>
          <w:lang w:val="en-US"/>
        </w:rPr>
        <w:lastRenderedPageBreak/>
        <w:t>Information sharing (</w:t>
      </w:r>
      <w:r w:rsidRPr="00A55B06">
        <w:rPr>
          <w:rFonts w:cs="Arial"/>
          <w:sz w:val="22"/>
          <w:szCs w:val="22"/>
        </w:rPr>
        <w:t>April</w:t>
      </w:r>
      <w:r w:rsidRPr="00A55B06">
        <w:rPr>
          <w:rFonts w:cs="Arial"/>
          <w:sz w:val="22"/>
          <w:szCs w:val="22"/>
          <w:lang w:val="en-US"/>
        </w:rPr>
        <w:t xml:space="preserve"> 2024)</w:t>
      </w:r>
      <w:r w:rsidRPr="00A55B06">
        <w:rPr>
          <w:rFonts w:cs="Arial"/>
          <w:sz w:val="22"/>
          <w:szCs w:val="22"/>
          <w:lang w:val="en-US"/>
        </w:rPr>
        <w:br/>
      </w:r>
      <w:hyperlink r:id="rId12" w:history="1">
        <w:r w:rsidRPr="00A55B06">
          <w:rPr>
            <w:rStyle w:val="Hyperlink"/>
            <w:rFonts w:cs="Arial"/>
            <w:sz w:val="22"/>
            <w:szCs w:val="22"/>
          </w:rPr>
          <w:t>Information sharing advice for safeguarding practitioners - GOV.UK (www.gov.uk)</w:t>
        </w:r>
      </w:hyperlink>
    </w:p>
    <w:p w:rsidR="002D41E0" w:rsidRPr="00A55B06" w:rsidRDefault="002D41E0" w:rsidP="007F0590">
      <w:pPr>
        <w:numPr>
          <w:ilvl w:val="0"/>
          <w:numId w:val="56"/>
        </w:numPr>
        <w:autoSpaceDE w:val="0"/>
        <w:autoSpaceDN w:val="0"/>
        <w:adjustRightInd w:val="0"/>
        <w:spacing w:after="80"/>
        <w:ind w:left="714" w:hanging="357"/>
        <w:rPr>
          <w:rFonts w:cs="Arial"/>
          <w:sz w:val="22"/>
          <w:szCs w:val="22"/>
        </w:rPr>
      </w:pPr>
      <w:r w:rsidRPr="00A55B06">
        <w:rPr>
          <w:rFonts w:cs="Arial"/>
          <w:sz w:val="22"/>
          <w:szCs w:val="22"/>
          <w:lang w:val="en-US"/>
        </w:rPr>
        <w:t>Behaviour in schools (February 2024)</w:t>
      </w:r>
      <w:r w:rsidRPr="00A55B06">
        <w:rPr>
          <w:rFonts w:cs="Arial"/>
          <w:sz w:val="22"/>
          <w:szCs w:val="22"/>
          <w:lang w:val="en-US"/>
        </w:rPr>
        <w:br/>
      </w:r>
      <w:hyperlink r:id="rId13" w:history="1">
        <w:r w:rsidRPr="00A55B06">
          <w:rPr>
            <w:rStyle w:val="Hyperlink"/>
            <w:rFonts w:cs="Arial"/>
            <w:sz w:val="22"/>
            <w:szCs w:val="22"/>
          </w:rPr>
          <w:t>Behaviour in schools - GOV.UK (www.gov.uk)</w:t>
        </w:r>
      </w:hyperlink>
    </w:p>
    <w:p w:rsidR="002D41E0" w:rsidRPr="00A55B06" w:rsidRDefault="002D41E0" w:rsidP="007F0590">
      <w:pPr>
        <w:numPr>
          <w:ilvl w:val="0"/>
          <w:numId w:val="56"/>
        </w:numPr>
        <w:autoSpaceDE w:val="0"/>
        <w:autoSpaceDN w:val="0"/>
        <w:adjustRightInd w:val="0"/>
        <w:spacing w:after="80"/>
        <w:ind w:left="714" w:hanging="357"/>
        <w:rPr>
          <w:rFonts w:cs="Arial"/>
          <w:sz w:val="22"/>
          <w:szCs w:val="22"/>
        </w:rPr>
      </w:pPr>
      <w:r w:rsidRPr="00A55B06">
        <w:rPr>
          <w:rFonts w:cs="Arial"/>
          <w:sz w:val="22"/>
          <w:szCs w:val="22"/>
          <w:lang w:val="en-US"/>
        </w:rPr>
        <w:t>Sharing nudes and semi nudes  (March 2024)</w:t>
      </w:r>
      <w:r w:rsidRPr="00A55B06">
        <w:rPr>
          <w:rFonts w:cs="Arial"/>
          <w:sz w:val="22"/>
          <w:szCs w:val="22"/>
          <w:lang w:val="en-US"/>
        </w:rPr>
        <w:br/>
      </w:r>
      <w:hyperlink r:id="rId14" w:history="1">
        <w:r w:rsidRPr="00A55B06">
          <w:rPr>
            <w:rStyle w:val="Hyperlink"/>
            <w:rFonts w:cs="Arial"/>
            <w:sz w:val="22"/>
            <w:szCs w:val="22"/>
          </w:rPr>
          <w:t>Sharing nudes and semi-nudes: how to respond to an incident (overview) (updated March 2024) - GOV.UK (www.gov.uk)</w:t>
        </w:r>
      </w:hyperlink>
    </w:p>
    <w:p w:rsidR="002D41E0" w:rsidRPr="00A55B06" w:rsidRDefault="002D41E0" w:rsidP="007F0590">
      <w:pPr>
        <w:numPr>
          <w:ilvl w:val="0"/>
          <w:numId w:val="56"/>
        </w:numPr>
        <w:autoSpaceDE w:val="0"/>
        <w:autoSpaceDN w:val="0"/>
        <w:adjustRightInd w:val="0"/>
        <w:spacing w:after="80"/>
        <w:ind w:left="714" w:hanging="357"/>
        <w:rPr>
          <w:rFonts w:cs="Arial"/>
          <w:sz w:val="22"/>
          <w:szCs w:val="22"/>
        </w:rPr>
      </w:pPr>
      <w:r w:rsidRPr="00A55B06">
        <w:rPr>
          <w:rFonts w:cs="Arial"/>
          <w:sz w:val="22"/>
          <w:szCs w:val="22"/>
          <w:lang w:val="en-US"/>
        </w:rPr>
        <w:t>Working together to improve attendance (February 2024 – in force from 19 August 2024)</w:t>
      </w:r>
      <w:r w:rsidRPr="00A55B06">
        <w:rPr>
          <w:rFonts w:cs="Arial"/>
          <w:sz w:val="22"/>
          <w:szCs w:val="22"/>
          <w:lang w:val="en-US"/>
        </w:rPr>
        <w:br/>
      </w:r>
      <w:hyperlink r:id="rId15" w:history="1">
        <w:r w:rsidRPr="00A55B06">
          <w:rPr>
            <w:rStyle w:val="Hyperlink"/>
            <w:rFonts w:cs="Arial"/>
            <w:sz w:val="22"/>
            <w:szCs w:val="22"/>
          </w:rPr>
          <w:t>Working together to improve school attendance - GOV.UK (www.gov.uk)</w:t>
        </w:r>
      </w:hyperlink>
    </w:p>
    <w:p w:rsidR="002D41E0" w:rsidRPr="00A55B06" w:rsidRDefault="002D41E0" w:rsidP="007F0590">
      <w:pPr>
        <w:numPr>
          <w:ilvl w:val="0"/>
          <w:numId w:val="56"/>
        </w:numPr>
        <w:autoSpaceDE w:val="0"/>
        <w:autoSpaceDN w:val="0"/>
        <w:adjustRightInd w:val="0"/>
        <w:spacing w:after="80"/>
        <w:ind w:left="714" w:hanging="357"/>
        <w:rPr>
          <w:rFonts w:cs="Arial"/>
          <w:sz w:val="22"/>
          <w:szCs w:val="22"/>
        </w:rPr>
      </w:pPr>
      <w:r w:rsidRPr="00A55B06">
        <w:rPr>
          <w:rFonts w:cs="Arial"/>
          <w:sz w:val="22"/>
          <w:szCs w:val="22"/>
        </w:rPr>
        <w:t>The Prevent Duty Guidance (published September 203 and came into force on 1 January 2024)</w:t>
      </w:r>
      <w:r w:rsidRPr="00A55B06">
        <w:rPr>
          <w:rFonts w:cs="Arial"/>
          <w:sz w:val="22"/>
          <w:szCs w:val="22"/>
        </w:rPr>
        <w:br/>
      </w:r>
      <w:hyperlink r:id="rId16" w:history="1">
        <w:r w:rsidRPr="00A55B06">
          <w:rPr>
            <w:rStyle w:val="Hyperlink"/>
            <w:rFonts w:cs="Arial"/>
            <w:sz w:val="22"/>
            <w:szCs w:val="22"/>
          </w:rPr>
          <w:t>Prevent duty guidance: England and Wales (2023) - GOV.UK (www.gov.uk)</w:t>
        </w:r>
      </w:hyperlink>
    </w:p>
    <w:p w:rsidR="002D41E0" w:rsidRPr="00A55B06" w:rsidRDefault="002D41E0" w:rsidP="002D41E0">
      <w:pPr>
        <w:autoSpaceDE w:val="0"/>
        <w:autoSpaceDN w:val="0"/>
        <w:adjustRightInd w:val="0"/>
        <w:rPr>
          <w:rFonts w:cs="Arial"/>
          <w:sz w:val="22"/>
          <w:szCs w:val="22"/>
        </w:rPr>
      </w:pPr>
    </w:p>
    <w:p w:rsidR="002D41E0" w:rsidRPr="00A55B06" w:rsidRDefault="002D41E0" w:rsidP="002D41E0">
      <w:pPr>
        <w:autoSpaceDE w:val="0"/>
        <w:autoSpaceDN w:val="0"/>
        <w:adjustRightInd w:val="0"/>
        <w:rPr>
          <w:rFonts w:cs="Arial"/>
          <w:i/>
          <w:iCs/>
          <w:sz w:val="22"/>
          <w:szCs w:val="22"/>
          <w:u w:val="single"/>
        </w:rPr>
      </w:pPr>
      <w:r w:rsidRPr="00A55B06">
        <w:rPr>
          <w:rFonts w:cs="Arial"/>
          <w:i/>
          <w:iCs/>
          <w:sz w:val="22"/>
          <w:szCs w:val="22"/>
          <w:u w:val="single"/>
        </w:rPr>
        <w:t xml:space="preserve">School leaders are advised to become familiar with these updated documents so they can integrate the guidance into school practice. </w:t>
      </w:r>
    </w:p>
    <w:p w:rsidR="002D41E0" w:rsidRPr="00A55B06" w:rsidRDefault="002D41E0" w:rsidP="002D41E0">
      <w:pPr>
        <w:autoSpaceDE w:val="0"/>
        <w:autoSpaceDN w:val="0"/>
        <w:adjustRightInd w:val="0"/>
        <w:rPr>
          <w:rFonts w:cs="Arial"/>
          <w:sz w:val="22"/>
          <w:szCs w:val="22"/>
        </w:rPr>
      </w:pPr>
    </w:p>
    <w:p w:rsidR="002D41E0" w:rsidRPr="00A55B06" w:rsidRDefault="002D41E0" w:rsidP="002D41E0">
      <w:pPr>
        <w:autoSpaceDE w:val="0"/>
        <w:autoSpaceDN w:val="0"/>
        <w:adjustRightInd w:val="0"/>
        <w:rPr>
          <w:rFonts w:cs="Arial"/>
          <w:sz w:val="22"/>
          <w:szCs w:val="22"/>
        </w:rPr>
      </w:pPr>
      <w:r w:rsidRPr="00A55B06">
        <w:rPr>
          <w:rFonts w:cs="Arial"/>
          <w:sz w:val="22"/>
          <w:szCs w:val="22"/>
        </w:rPr>
        <w:t>More substantial changes are planned for KCSIE 2025 with a call for evidence from school professionals (28 March 20 to 20 June 2024) to better align school and college safeguarding policy, also linked to Ofsted ‘big Listen’.</w:t>
      </w:r>
    </w:p>
    <w:p w:rsidR="002D41E0" w:rsidRPr="00A55B06" w:rsidRDefault="002D41E0" w:rsidP="002D41E0">
      <w:pPr>
        <w:autoSpaceDE w:val="0"/>
        <w:autoSpaceDN w:val="0"/>
        <w:adjustRightInd w:val="0"/>
        <w:rPr>
          <w:rFonts w:cs="Arial"/>
          <w:sz w:val="22"/>
          <w:szCs w:val="22"/>
        </w:rPr>
      </w:pPr>
    </w:p>
    <w:p w:rsidR="002D41E0" w:rsidRPr="00A55B06" w:rsidRDefault="002D41E0" w:rsidP="002D41E0">
      <w:pPr>
        <w:autoSpaceDE w:val="0"/>
        <w:autoSpaceDN w:val="0"/>
        <w:adjustRightInd w:val="0"/>
        <w:spacing w:after="60"/>
        <w:rPr>
          <w:rFonts w:cs="Arial"/>
          <w:sz w:val="22"/>
          <w:szCs w:val="22"/>
        </w:rPr>
      </w:pPr>
      <w:r w:rsidRPr="00A55B06">
        <w:rPr>
          <w:rFonts w:cs="Arial"/>
          <w:sz w:val="22"/>
          <w:szCs w:val="22"/>
        </w:rPr>
        <w:t xml:space="preserve">The headline changes to Parts 1, 2 and 5 and Annexes B and C are: </w:t>
      </w:r>
    </w:p>
    <w:p w:rsidR="002D41E0" w:rsidRPr="00A55B06" w:rsidRDefault="002D41E0" w:rsidP="007F0590">
      <w:pPr>
        <w:pStyle w:val="ListParagraph"/>
        <w:numPr>
          <w:ilvl w:val="0"/>
          <w:numId w:val="41"/>
        </w:numPr>
        <w:tabs>
          <w:tab w:val="left" w:pos="1140"/>
        </w:tabs>
        <w:spacing w:after="60"/>
        <w:rPr>
          <w:rFonts w:cs="Arial"/>
          <w:b/>
          <w:bCs/>
          <w:i/>
          <w:iCs/>
          <w:sz w:val="22"/>
          <w:szCs w:val="22"/>
          <w:lang w:eastAsia="en-US"/>
        </w:rPr>
      </w:pPr>
      <w:r w:rsidRPr="00A55B06">
        <w:rPr>
          <w:rFonts w:cs="Arial"/>
          <w:b/>
          <w:bCs/>
          <w:i/>
          <w:iCs/>
          <w:sz w:val="22"/>
          <w:szCs w:val="22"/>
          <w:lang w:eastAsia="en-US"/>
        </w:rPr>
        <w:t xml:space="preserve">Part 1: </w:t>
      </w:r>
    </w:p>
    <w:p w:rsidR="002D41E0" w:rsidRPr="00A55B06" w:rsidRDefault="002D41E0" w:rsidP="007F0590">
      <w:pPr>
        <w:pStyle w:val="ListParagraph"/>
        <w:numPr>
          <w:ilvl w:val="0"/>
          <w:numId w:val="57"/>
        </w:numPr>
        <w:tabs>
          <w:tab w:val="left" w:pos="1140"/>
        </w:tabs>
        <w:spacing w:after="60"/>
        <w:ind w:left="714" w:hanging="357"/>
        <w:rPr>
          <w:rFonts w:cs="Arial"/>
          <w:i/>
          <w:iCs/>
          <w:sz w:val="22"/>
          <w:szCs w:val="22"/>
          <w:lang w:eastAsia="en-US"/>
        </w:rPr>
      </w:pPr>
      <w:r w:rsidRPr="00A55B06">
        <w:rPr>
          <w:rFonts w:cs="Arial"/>
          <w:i/>
          <w:iCs/>
          <w:sz w:val="22"/>
          <w:szCs w:val="22"/>
          <w:lang w:eastAsia="en-US"/>
        </w:rPr>
        <w:t xml:space="preserve">The definition of safeguarding is revised in paragraph 3 to align with the revised </w:t>
      </w:r>
      <w:r w:rsidRPr="00A55B06">
        <w:rPr>
          <w:rFonts w:cs="Arial"/>
          <w:sz w:val="22"/>
          <w:szCs w:val="22"/>
          <w:lang w:val="en-US"/>
        </w:rPr>
        <w:t>WTSC</w:t>
      </w:r>
      <w:r w:rsidRPr="00A55B06">
        <w:rPr>
          <w:rFonts w:cs="Arial"/>
          <w:i/>
          <w:iCs/>
          <w:sz w:val="22"/>
          <w:szCs w:val="22"/>
          <w:u w:val="single"/>
          <w:lang w:eastAsia="en-US"/>
        </w:rPr>
        <w:t>. This will need to be shared with all staff</w:t>
      </w:r>
      <w:r w:rsidRPr="00A55B06">
        <w:rPr>
          <w:rFonts w:cs="Arial"/>
          <w:i/>
          <w:iCs/>
          <w:sz w:val="22"/>
          <w:szCs w:val="22"/>
          <w:lang w:eastAsia="en-US"/>
        </w:rPr>
        <w:t>. The definition now reads (additional text shown in red):</w:t>
      </w:r>
    </w:p>
    <w:p w:rsidR="002D41E0" w:rsidRPr="00A55B06" w:rsidRDefault="002D41E0" w:rsidP="007F0590">
      <w:pPr>
        <w:pStyle w:val="ListParagraph"/>
        <w:numPr>
          <w:ilvl w:val="0"/>
          <w:numId w:val="57"/>
        </w:numPr>
        <w:autoSpaceDE w:val="0"/>
        <w:autoSpaceDN w:val="0"/>
        <w:adjustRightInd w:val="0"/>
        <w:spacing w:after="60"/>
        <w:rPr>
          <w:rFonts w:cs="Arial"/>
          <w:i/>
          <w:iCs/>
          <w:color w:val="FF0000"/>
          <w:sz w:val="22"/>
          <w:szCs w:val="22"/>
        </w:rPr>
      </w:pPr>
      <w:r w:rsidRPr="00A55B06">
        <w:rPr>
          <w:rFonts w:cs="Arial"/>
          <w:i/>
          <w:iCs/>
          <w:color w:val="FF0000"/>
          <w:sz w:val="22"/>
          <w:szCs w:val="22"/>
        </w:rPr>
        <w:t xml:space="preserve">Providing help and support to meet the needs of children as soon as problems emerge </w:t>
      </w:r>
    </w:p>
    <w:p w:rsidR="002D41E0" w:rsidRPr="00A55B06" w:rsidRDefault="002D41E0" w:rsidP="007F0590">
      <w:pPr>
        <w:pStyle w:val="ListParagraph"/>
        <w:numPr>
          <w:ilvl w:val="0"/>
          <w:numId w:val="57"/>
        </w:numPr>
        <w:autoSpaceDE w:val="0"/>
        <w:autoSpaceDN w:val="0"/>
        <w:adjustRightInd w:val="0"/>
        <w:spacing w:after="60"/>
        <w:rPr>
          <w:rFonts w:cs="Arial"/>
          <w:i/>
          <w:iCs/>
          <w:color w:val="000000"/>
          <w:sz w:val="22"/>
          <w:szCs w:val="22"/>
        </w:rPr>
      </w:pPr>
      <w:r w:rsidRPr="00A55B06">
        <w:rPr>
          <w:rFonts w:cs="Arial"/>
          <w:i/>
          <w:iCs/>
          <w:color w:val="000000"/>
          <w:sz w:val="22"/>
          <w:szCs w:val="22"/>
        </w:rPr>
        <w:t>protecting children from maltreatment,</w:t>
      </w:r>
      <w:r w:rsidRPr="00A55B06">
        <w:rPr>
          <w:rFonts w:cs="Arial"/>
          <w:i/>
          <w:iCs/>
          <w:color w:val="FF0000"/>
          <w:sz w:val="22"/>
          <w:szCs w:val="22"/>
        </w:rPr>
        <w:t xml:space="preserve"> whether that is within or outside the home, including online </w:t>
      </w:r>
    </w:p>
    <w:p w:rsidR="002D41E0" w:rsidRPr="00A55B06" w:rsidRDefault="002D41E0" w:rsidP="007F0590">
      <w:pPr>
        <w:pStyle w:val="ListParagraph"/>
        <w:numPr>
          <w:ilvl w:val="0"/>
          <w:numId w:val="57"/>
        </w:numPr>
        <w:autoSpaceDE w:val="0"/>
        <w:autoSpaceDN w:val="0"/>
        <w:adjustRightInd w:val="0"/>
        <w:spacing w:after="60"/>
        <w:rPr>
          <w:rFonts w:cs="Arial"/>
          <w:i/>
          <w:iCs/>
          <w:color w:val="000000"/>
          <w:sz w:val="22"/>
          <w:szCs w:val="22"/>
        </w:rPr>
      </w:pPr>
      <w:r w:rsidRPr="00A55B06">
        <w:rPr>
          <w:rFonts w:cs="Arial"/>
          <w:i/>
          <w:iCs/>
          <w:color w:val="000000"/>
          <w:sz w:val="22"/>
          <w:szCs w:val="22"/>
        </w:rPr>
        <w:t xml:space="preserve">preventing the impairment of children’s mental and physical health or development </w:t>
      </w:r>
    </w:p>
    <w:p w:rsidR="002D41E0" w:rsidRPr="00A55B06" w:rsidRDefault="002D41E0" w:rsidP="007F0590">
      <w:pPr>
        <w:pStyle w:val="ListParagraph"/>
        <w:numPr>
          <w:ilvl w:val="0"/>
          <w:numId w:val="57"/>
        </w:numPr>
        <w:autoSpaceDE w:val="0"/>
        <w:autoSpaceDN w:val="0"/>
        <w:adjustRightInd w:val="0"/>
        <w:spacing w:after="60"/>
        <w:rPr>
          <w:rFonts w:cs="Arial"/>
          <w:i/>
          <w:iCs/>
          <w:color w:val="000000"/>
          <w:sz w:val="22"/>
          <w:szCs w:val="22"/>
        </w:rPr>
      </w:pPr>
      <w:r w:rsidRPr="00A55B06">
        <w:rPr>
          <w:rFonts w:cs="Arial"/>
          <w:i/>
          <w:iCs/>
          <w:color w:val="000000"/>
          <w:sz w:val="22"/>
          <w:szCs w:val="22"/>
        </w:rPr>
        <w:t xml:space="preserve">ensuring that children grow up in circumstances consistent with the provision of safe and effective care </w:t>
      </w:r>
    </w:p>
    <w:p w:rsidR="002D41E0" w:rsidRPr="00A55B06" w:rsidRDefault="002D41E0" w:rsidP="007F0590">
      <w:pPr>
        <w:pStyle w:val="ListParagraph"/>
        <w:numPr>
          <w:ilvl w:val="0"/>
          <w:numId w:val="57"/>
        </w:numPr>
        <w:autoSpaceDE w:val="0"/>
        <w:autoSpaceDN w:val="0"/>
        <w:adjustRightInd w:val="0"/>
        <w:spacing w:after="60"/>
        <w:rPr>
          <w:rFonts w:cs="Arial"/>
          <w:i/>
          <w:iCs/>
          <w:color w:val="000000"/>
          <w:sz w:val="22"/>
          <w:szCs w:val="22"/>
        </w:rPr>
      </w:pPr>
      <w:r w:rsidRPr="00A55B06">
        <w:rPr>
          <w:rFonts w:cs="Arial"/>
          <w:i/>
          <w:iCs/>
          <w:color w:val="000000"/>
          <w:sz w:val="22"/>
          <w:szCs w:val="22"/>
        </w:rPr>
        <w:t xml:space="preserve">taking action to enable all children to have the best outcomes </w:t>
      </w:r>
    </w:p>
    <w:p w:rsidR="002D41E0" w:rsidRPr="00A55B06" w:rsidRDefault="002D41E0" w:rsidP="007F0590">
      <w:pPr>
        <w:pStyle w:val="ListParagraph"/>
        <w:numPr>
          <w:ilvl w:val="0"/>
          <w:numId w:val="57"/>
        </w:numPr>
        <w:tabs>
          <w:tab w:val="left" w:pos="1140"/>
        </w:tabs>
        <w:autoSpaceDE w:val="0"/>
        <w:autoSpaceDN w:val="0"/>
        <w:adjustRightInd w:val="0"/>
        <w:spacing w:after="80"/>
        <w:ind w:left="714" w:hanging="357"/>
        <w:rPr>
          <w:rFonts w:cs="Arial"/>
          <w:sz w:val="22"/>
          <w:szCs w:val="22"/>
        </w:rPr>
      </w:pPr>
      <w:r w:rsidRPr="00A55B06">
        <w:rPr>
          <w:rFonts w:cs="Arial"/>
          <w:i/>
          <w:iCs/>
          <w:sz w:val="22"/>
          <w:szCs w:val="22"/>
          <w:lang w:eastAsia="en-US"/>
        </w:rPr>
        <w:t xml:space="preserve">Strengthening of Early Help in line with revised Working together (para 18, 56 and 497). </w:t>
      </w:r>
      <w:r w:rsidRPr="00A55B06">
        <w:rPr>
          <w:rFonts w:cs="Arial"/>
          <w:sz w:val="22"/>
          <w:szCs w:val="22"/>
          <w:lang w:val="en-US"/>
        </w:rPr>
        <w:t>WTtSC</w:t>
      </w:r>
      <w:r w:rsidRPr="00A55B06">
        <w:rPr>
          <w:rFonts w:cs="Arial"/>
          <w:i/>
          <w:iCs/>
          <w:sz w:val="22"/>
          <w:szCs w:val="22"/>
          <w:lang w:eastAsia="en-US"/>
        </w:rPr>
        <w:t xml:space="preserve"> guidance broadens the focus on early help to encompass a wider range of vulnerabilities, including mental health, young cares, risk of exploitation and impact of parental circumstances. Para 18 has two changes: </w:t>
      </w:r>
      <w:r w:rsidRPr="00A55B06">
        <w:rPr>
          <w:rFonts w:cs="Arial"/>
          <w:i/>
          <w:iCs/>
          <w:sz w:val="22"/>
          <w:szCs w:val="22"/>
          <w:lang w:eastAsia="en-US"/>
        </w:rPr>
        <w:br/>
        <w:t xml:space="preserve">amended </w:t>
      </w:r>
      <w:r w:rsidRPr="00A55B06">
        <w:rPr>
          <w:rFonts w:cs="Arial"/>
          <w:i/>
          <w:iCs/>
          <w:sz w:val="22"/>
          <w:szCs w:val="22"/>
        </w:rPr>
        <w:t xml:space="preserve">bullet: is frequently missing/goes missing from </w:t>
      </w:r>
      <w:r w:rsidRPr="00A55B06">
        <w:rPr>
          <w:rFonts w:cs="Arial"/>
          <w:i/>
          <w:iCs/>
          <w:color w:val="FF0000"/>
          <w:sz w:val="22"/>
          <w:szCs w:val="22"/>
        </w:rPr>
        <w:t>education</w:t>
      </w:r>
      <w:r w:rsidRPr="00A55B06">
        <w:rPr>
          <w:rFonts w:cs="Arial"/>
          <w:i/>
          <w:iCs/>
          <w:sz w:val="22"/>
          <w:szCs w:val="22"/>
        </w:rPr>
        <w:t xml:space="preserve">, home </w:t>
      </w:r>
      <w:r w:rsidRPr="00A55B06">
        <w:rPr>
          <w:rFonts w:cs="Arial"/>
          <w:i/>
          <w:iCs/>
          <w:color w:val="FF0000"/>
          <w:sz w:val="22"/>
          <w:szCs w:val="22"/>
        </w:rPr>
        <w:t>or care</w:t>
      </w:r>
      <w:r w:rsidRPr="00A55B06">
        <w:rPr>
          <w:rFonts w:cs="Arial"/>
          <w:i/>
          <w:iCs/>
          <w:sz w:val="22"/>
          <w:szCs w:val="22"/>
        </w:rPr>
        <w:br/>
        <w:t xml:space="preserve">new bullet: </w:t>
      </w:r>
      <w:r w:rsidRPr="00A55B06">
        <w:rPr>
          <w:rFonts w:cs="Arial"/>
          <w:i/>
          <w:iCs/>
          <w:color w:val="FF0000"/>
          <w:sz w:val="22"/>
          <w:szCs w:val="22"/>
        </w:rPr>
        <w:t>pupils who have experienced multiple suspensions or at risk of permanent exclusion.</w:t>
      </w:r>
      <w:r w:rsidRPr="00A55B06">
        <w:rPr>
          <w:rFonts w:cs="Arial"/>
          <w:i/>
          <w:iCs/>
          <w:color w:val="FF0000"/>
          <w:sz w:val="22"/>
          <w:szCs w:val="22"/>
        </w:rPr>
        <w:br/>
      </w:r>
      <w:r w:rsidRPr="00A55B06">
        <w:rPr>
          <w:rFonts w:cs="Arial"/>
          <w:i/>
          <w:iCs/>
          <w:sz w:val="22"/>
          <w:szCs w:val="22"/>
        </w:rPr>
        <w:t xml:space="preserve">Para 56 states that further guidance on effective assessment of the need for early help can be found in </w:t>
      </w:r>
      <w:r w:rsidRPr="00A55B06">
        <w:rPr>
          <w:rFonts w:cs="Arial"/>
          <w:sz w:val="22"/>
          <w:szCs w:val="22"/>
          <w:lang w:val="en-US"/>
        </w:rPr>
        <w:t>WTSC</w:t>
      </w:r>
      <w:r w:rsidRPr="00A55B06">
        <w:rPr>
          <w:rFonts w:cs="Arial"/>
          <w:i/>
          <w:iCs/>
          <w:sz w:val="22"/>
          <w:szCs w:val="22"/>
        </w:rPr>
        <w:t>.</w:t>
      </w:r>
    </w:p>
    <w:p w:rsidR="002D41E0" w:rsidRPr="00A55B06" w:rsidRDefault="002D41E0" w:rsidP="007F0590">
      <w:pPr>
        <w:pStyle w:val="ListParagraph"/>
        <w:numPr>
          <w:ilvl w:val="0"/>
          <w:numId w:val="57"/>
        </w:numPr>
        <w:tabs>
          <w:tab w:val="left" w:pos="1140"/>
        </w:tabs>
        <w:spacing w:after="60"/>
        <w:ind w:left="714" w:hanging="357"/>
        <w:rPr>
          <w:rFonts w:cs="Arial"/>
          <w:i/>
          <w:iCs/>
          <w:sz w:val="22"/>
          <w:szCs w:val="22"/>
          <w:lang w:eastAsia="en-US"/>
        </w:rPr>
      </w:pPr>
      <w:r w:rsidRPr="00A55B06">
        <w:rPr>
          <w:rFonts w:cs="Arial"/>
          <w:i/>
          <w:iCs/>
          <w:sz w:val="22"/>
          <w:szCs w:val="22"/>
          <w:lang w:eastAsia="en-US"/>
        </w:rPr>
        <w:t>highlighting the need to recognise potential safeguarding issues alongside behaviour.</w:t>
      </w:r>
    </w:p>
    <w:p w:rsidR="002D41E0" w:rsidRPr="00A55B06" w:rsidRDefault="002D41E0" w:rsidP="007F0590">
      <w:pPr>
        <w:pStyle w:val="ListParagraph"/>
        <w:numPr>
          <w:ilvl w:val="0"/>
          <w:numId w:val="57"/>
        </w:numPr>
        <w:tabs>
          <w:tab w:val="left" w:pos="1140"/>
        </w:tabs>
        <w:spacing w:after="60"/>
        <w:ind w:left="714" w:hanging="357"/>
        <w:rPr>
          <w:rFonts w:cs="Arial"/>
          <w:i/>
          <w:iCs/>
          <w:sz w:val="22"/>
          <w:szCs w:val="22"/>
          <w:lang w:eastAsia="en-US"/>
        </w:rPr>
      </w:pPr>
      <w:r w:rsidRPr="00A55B06">
        <w:rPr>
          <w:rFonts w:cs="Arial"/>
          <w:i/>
          <w:iCs/>
          <w:sz w:val="22"/>
          <w:szCs w:val="22"/>
          <w:lang w:eastAsia="en-US"/>
        </w:rPr>
        <w:t>Additional focus is given to the exploitation of pupils throughout the guidance; the section abuse and neglect is now headed ‘abuse, neglect, exploitation’, and term added into text. (paragraph 19, 20 and throughout the document).</w:t>
      </w:r>
    </w:p>
    <w:p w:rsidR="002D41E0" w:rsidRPr="00A55B06" w:rsidRDefault="002D41E0" w:rsidP="007F0590">
      <w:pPr>
        <w:pStyle w:val="ListParagraph"/>
        <w:numPr>
          <w:ilvl w:val="0"/>
          <w:numId w:val="57"/>
        </w:numPr>
        <w:tabs>
          <w:tab w:val="left" w:pos="1140"/>
        </w:tabs>
        <w:spacing w:after="60"/>
        <w:ind w:left="714" w:hanging="357"/>
        <w:rPr>
          <w:rFonts w:cs="Arial"/>
          <w:i/>
          <w:iCs/>
          <w:sz w:val="22"/>
          <w:szCs w:val="22"/>
          <w:lang w:eastAsia="en-US"/>
        </w:rPr>
      </w:pPr>
      <w:r w:rsidRPr="00A55B06">
        <w:rPr>
          <w:rFonts w:cs="Arial"/>
          <w:i/>
          <w:iCs/>
          <w:sz w:val="22"/>
          <w:szCs w:val="22"/>
          <w:lang w:eastAsia="en-US"/>
        </w:rPr>
        <w:t xml:space="preserve">Domestic abuse: the impact of pupils ‘who see, hear or experience its effects’ is added to the paragraph 24 definition of abuse </w:t>
      </w:r>
    </w:p>
    <w:p w:rsidR="002D41E0" w:rsidRPr="00A55B06" w:rsidRDefault="002D41E0" w:rsidP="007F0590">
      <w:pPr>
        <w:pStyle w:val="ListParagraph"/>
        <w:numPr>
          <w:ilvl w:val="0"/>
          <w:numId w:val="57"/>
        </w:numPr>
        <w:tabs>
          <w:tab w:val="left" w:pos="1140"/>
        </w:tabs>
        <w:spacing w:after="60"/>
        <w:ind w:left="714" w:hanging="357"/>
        <w:rPr>
          <w:rFonts w:cs="Arial"/>
          <w:i/>
          <w:iCs/>
          <w:sz w:val="22"/>
          <w:szCs w:val="22"/>
          <w:lang w:eastAsia="en-US"/>
        </w:rPr>
      </w:pPr>
      <w:r w:rsidRPr="00A55B06">
        <w:rPr>
          <w:rFonts w:cs="Arial"/>
          <w:i/>
          <w:iCs/>
          <w:sz w:val="22"/>
          <w:szCs w:val="22"/>
          <w:lang w:eastAsia="en-US"/>
        </w:rPr>
        <w:t>The term ‘deliberately missing education’ is now more appropriately framed ‘unexplained and/or persistent absences from education’ in paragraph 29.</w:t>
      </w:r>
    </w:p>
    <w:p w:rsidR="002D41E0" w:rsidRPr="00A55B06" w:rsidRDefault="002D41E0" w:rsidP="007F0590">
      <w:pPr>
        <w:pStyle w:val="ListParagraph"/>
        <w:numPr>
          <w:ilvl w:val="0"/>
          <w:numId w:val="41"/>
        </w:numPr>
        <w:tabs>
          <w:tab w:val="left" w:pos="1140"/>
        </w:tabs>
        <w:spacing w:after="60"/>
        <w:rPr>
          <w:rFonts w:cs="Arial"/>
          <w:b/>
          <w:bCs/>
          <w:i/>
          <w:iCs/>
          <w:sz w:val="22"/>
          <w:szCs w:val="22"/>
          <w:lang w:eastAsia="en-US"/>
        </w:rPr>
      </w:pPr>
      <w:r w:rsidRPr="00A55B06">
        <w:rPr>
          <w:rFonts w:cs="Arial"/>
          <w:b/>
          <w:bCs/>
          <w:i/>
          <w:iCs/>
          <w:sz w:val="22"/>
          <w:szCs w:val="22"/>
          <w:lang w:eastAsia="en-US"/>
        </w:rPr>
        <w:t>Part 2</w:t>
      </w:r>
    </w:p>
    <w:p w:rsidR="002D41E0" w:rsidRPr="00A55B06" w:rsidRDefault="002D41E0" w:rsidP="007F0590">
      <w:pPr>
        <w:pStyle w:val="ListParagraph"/>
        <w:numPr>
          <w:ilvl w:val="0"/>
          <w:numId w:val="57"/>
        </w:numPr>
        <w:tabs>
          <w:tab w:val="left" w:pos="1140"/>
        </w:tabs>
        <w:spacing w:after="60"/>
        <w:ind w:left="714" w:hanging="357"/>
        <w:rPr>
          <w:rFonts w:cs="Arial"/>
          <w:i/>
          <w:iCs/>
          <w:sz w:val="22"/>
          <w:szCs w:val="22"/>
          <w:lang w:eastAsia="en-US"/>
        </w:rPr>
      </w:pPr>
      <w:r w:rsidRPr="00A55B06">
        <w:rPr>
          <w:rFonts w:cs="Arial"/>
          <w:i/>
          <w:iCs/>
          <w:sz w:val="22"/>
          <w:szCs w:val="22"/>
          <w:lang w:eastAsia="en-US"/>
        </w:rPr>
        <w:t xml:space="preserve">Reinforcement importance of compliance with Data Protection (para 92) and reference to DfE </w:t>
      </w:r>
      <w:hyperlink r:id="rId17" w:history="1">
        <w:r w:rsidRPr="00A55B06">
          <w:rPr>
            <w:rStyle w:val="Hyperlink"/>
            <w:rFonts w:cs="Arial"/>
            <w:i/>
            <w:iCs/>
            <w:sz w:val="22"/>
            <w:szCs w:val="22"/>
            <w:lang w:eastAsia="en-US"/>
          </w:rPr>
          <w:t>Data toolkit</w:t>
        </w:r>
      </w:hyperlink>
      <w:r w:rsidRPr="00A55B06">
        <w:rPr>
          <w:rFonts w:cs="Arial"/>
          <w:i/>
          <w:iCs/>
          <w:sz w:val="22"/>
          <w:szCs w:val="22"/>
          <w:lang w:eastAsia="en-US"/>
        </w:rPr>
        <w:t xml:space="preserve"> (updated April 2024).</w:t>
      </w:r>
    </w:p>
    <w:p w:rsidR="002D41E0" w:rsidRPr="00A55B06" w:rsidRDefault="002D41E0" w:rsidP="007F0590">
      <w:pPr>
        <w:pStyle w:val="ListParagraph"/>
        <w:numPr>
          <w:ilvl w:val="0"/>
          <w:numId w:val="57"/>
        </w:numPr>
        <w:tabs>
          <w:tab w:val="left" w:pos="1140"/>
        </w:tabs>
        <w:spacing w:after="60"/>
        <w:ind w:left="714" w:hanging="357"/>
        <w:rPr>
          <w:rFonts w:cs="Arial"/>
          <w:i/>
          <w:iCs/>
          <w:sz w:val="22"/>
          <w:szCs w:val="22"/>
          <w:lang w:eastAsia="en-US"/>
        </w:rPr>
      </w:pPr>
      <w:r w:rsidRPr="00A55B06">
        <w:rPr>
          <w:rFonts w:cs="Arial"/>
          <w:i/>
          <w:iCs/>
          <w:sz w:val="22"/>
          <w:szCs w:val="22"/>
          <w:lang w:eastAsia="en-US"/>
        </w:rPr>
        <w:lastRenderedPageBreak/>
        <w:t xml:space="preserve">children who are lesbian, gay, bisexual or gender questioning (revised heading and new paragraphs 205-209). This takes account of the Cass Review but pending the outcome of the gender questioning guidance. </w:t>
      </w:r>
    </w:p>
    <w:p w:rsidR="002D41E0" w:rsidRPr="00A55B06" w:rsidRDefault="002D41E0" w:rsidP="007F0590">
      <w:pPr>
        <w:pStyle w:val="ListParagraph"/>
        <w:numPr>
          <w:ilvl w:val="0"/>
          <w:numId w:val="57"/>
        </w:numPr>
        <w:tabs>
          <w:tab w:val="left" w:pos="1140"/>
        </w:tabs>
        <w:spacing w:after="60"/>
        <w:ind w:left="714" w:hanging="357"/>
        <w:rPr>
          <w:rFonts w:cs="Arial"/>
          <w:i/>
          <w:iCs/>
          <w:sz w:val="22"/>
          <w:szCs w:val="22"/>
          <w:lang w:eastAsia="en-US"/>
        </w:rPr>
      </w:pPr>
      <w:r w:rsidRPr="00A55B06">
        <w:rPr>
          <w:rFonts w:cs="Arial"/>
          <w:i/>
          <w:iCs/>
          <w:sz w:val="22"/>
          <w:szCs w:val="22"/>
          <w:lang w:eastAsia="en-US"/>
        </w:rPr>
        <w:t>Greater emphasis on a school’s responsibility for safeguarding pupils in alternative provision (Paragraph 171).</w:t>
      </w:r>
    </w:p>
    <w:p w:rsidR="002D41E0" w:rsidRPr="00A55B06" w:rsidRDefault="002D41E0" w:rsidP="007F0590">
      <w:pPr>
        <w:pStyle w:val="ListParagraph"/>
        <w:numPr>
          <w:ilvl w:val="0"/>
          <w:numId w:val="41"/>
        </w:numPr>
        <w:tabs>
          <w:tab w:val="left" w:pos="1140"/>
        </w:tabs>
        <w:spacing w:after="60"/>
        <w:rPr>
          <w:rFonts w:cs="Arial"/>
          <w:b/>
          <w:bCs/>
          <w:sz w:val="22"/>
          <w:szCs w:val="22"/>
        </w:rPr>
      </w:pPr>
      <w:r w:rsidRPr="00A55B06">
        <w:rPr>
          <w:rFonts w:cs="Arial"/>
          <w:b/>
          <w:bCs/>
          <w:i/>
          <w:iCs/>
          <w:sz w:val="22"/>
          <w:szCs w:val="22"/>
          <w:lang w:eastAsia="en-US"/>
        </w:rPr>
        <w:t>Part 5:</w:t>
      </w:r>
    </w:p>
    <w:p w:rsidR="002D41E0" w:rsidRPr="00A55B06" w:rsidRDefault="002D41E0" w:rsidP="007F0590">
      <w:pPr>
        <w:pStyle w:val="ListParagraph"/>
        <w:numPr>
          <w:ilvl w:val="0"/>
          <w:numId w:val="57"/>
        </w:numPr>
        <w:tabs>
          <w:tab w:val="left" w:pos="1140"/>
        </w:tabs>
        <w:spacing w:after="60"/>
        <w:ind w:left="714" w:hanging="357"/>
        <w:rPr>
          <w:rFonts w:cs="Arial"/>
          <w:i/>
          <w:iCs/>
          <w:sz w:val="22"/>
          <w:szCs w:val="22"/>
          <w:lang w:eastAsia="en-US"/>
        </w:rPr>
      </w:pPr>
      <w:r w:rsidRPr="00A55B06">
        <w:rPr>
          <w:rFonts w:cs="Arial"/>
          <w:i/>
          <w:iCs/>
          <w:sz w:val="22"/>
          <w:szCs w:val="22"/>
          <w:lang w:eastAsia="en-US"/>
        </w:rPr>
        <w:t xml:space="preserve">Para 497:  </w:t>
      </w:r>
      <w:r w:rsidRPr="00A55B06">
        <w:rPr>
          <w:rFonts w:cs="Arial"/>
          <w:sz w:val="22"/>
          <w:szCs w:val="22"/>
        </w:rPr>
        <w:t>‘</w:t>
      </w:r>
      <w:r w:rsidRPr="00A55B06">
        <w:rPr>
          <w:rFonts w:cs="Arial"/>
          <w:i/>
          <w:iCs/>
          <w:sz w:val="22"/>
          <w:szCs w:val="22"/>
          <w:lang w:eastAsia="en-US"/>
        </w:rPr>
        <w:t>Early</w:t>
      </w:r>
      <w:r w:rsidRPr="00A55B06">
        <w:rPr>
          <w:rFonts w:cs="Arial"/>
          <w:sz w:val="22"/>
          <w:szCs w:val="22"/>
        </w:rPr>
        <w:t xml:space="preserve"> help’ – text amended to reflect ‘Working Together to Safeguard Children 2023’. Now states:</w:t>
      </w:r>
      <w:r w:rsidRPr="00A55B06">
        <w:rPr>
          <w:rFonts w:cs="Arial"/>
          <w:sz w:val="22"/>
          <w:szCs w:val="22"/>
        </w:rPr>
        <w:br/>
      </w:r>
      <w:r w:rsidRPr="00A55B06">
        <w:rPr>
          <w:rFonts w:cs="Arial"/>
          <w:i/>
          <w:iCs/>
          <w:sz w:val="22"/>
          <w:szCs w:val="22"/>
        </w:rPr>
        <w:t>‘In line with managing internally, the school or college may decide that the children involved do not require referral to statutory services but may benefit from early help. Early help is support for children of all ages that improves a family’s resilience and outcomes or reduces the chance of a problem getting worse.’</w:t>
      </w:r>
    </w:p>
    <w:p w:rsidR="002D41E0" w:rsidRPr="00A55B06" w:rsidRDefault="002D41E0" w:rsidP="007F0590">
      <w:pPr>
        <w:pStyle w:val="ListParagraph"/>
        <w:numPr>
          <w:ilvl w:val="0"/>
          <w:numId w:val="41"/>
        </w:numPr>
        <w:tabs>
          <w:tab w:val="left" w:pos="1140"/>
        </w:tabs>
        <w:spacing w:after="60"/>
        <w:rPr>
          <w:rFonts w:cs="Arial"/>
          <w:b/>
          <w:bCs/>
          <w:i/>
          <w:iCs/>
          <w:sz w:val="22"/>
          <w:szCs w:val="22"/>
          <w:lang w:eastAsia="en-US"/>
        </w:rPr>
      </w:pPr>
      <w:r w:rsidRPr="00A55B06">
        <w:rPr>
          <w:rFonts w:cs="Arial"/>
          <w:b/>
          <w:bCs/>
          <w:i/>
          <w:iCs/>
          <w:sz w:val="22"/>
          <w:szCs w:val="22"/>
          <w:lang w:eastAsia="en-US"/>
        </w:rPr>
        <w:t>Annex B – specific issues</w:t>
      </w:r>
    </w:p>
    <w:p w:rsidR="002D41E0" w:rsidRPr="00A55B06" w:rsidRDefault="002D41E0" w:rsidP="007F0590">
      <w:pPr>
        <w:pStyle w:val="ListParagraph"/>
        <w:numPr>
          <w:ilvl w:val="0"/>
          <w:numId w:val="57"/>
        </w:numPr>
        <w:tabs>
          <w:tab w:val="left" w:pos="1140"/>
        </w:tabs>
        <w:spacing w:after="60"/>
        <w:ind w:left="714" w:hanging="357"/>
        <w:rPr>
          <w:rFonts w:cs="Arial"/>
          <w:i/>
          <w:iCs/>
          <w:sz w:val="22"/>
          <w:szCs w:val="22"/>
          <w:lang w:eastAsia="en-US"/>
        </w:rPr>
      </w:pPr>
      <w:r w:rsidRPr="00A55B06">
        <w:rPr>
          <w:rFonts w:cs="Arial"/>
          <w:i/>
          <w:iCs/>
          <w:sz w:val="22"/>
          <w:szCs w:val="22"/>
          <w:lang w:eastAsia="en-US"/>
        </w:rPr>
        <w:t>Page 151: children in the court system - added to two extra links to two separate age- appropriate guides (5-11 and 12-17) to support children in the court system.</w:t>
      </w:r>
    </w:p>
    <w:p w:rsidR="002D41E0" w:rsidRPr="00A55B06" w:rsidRDefault="002D41E0" w:rsidP="007F0590">
      <w:pPr>
        <w:pStyle w:val="ListParagraph"/>
        <w:numPr>
          <w:ilvl w:val="0"/>
          <w:numId w:val="57"/>
        </w:numPr>
        <w:tabs>
          <w:tab w:val="left" w:pos="1140"/>
        </w:tabs>
        <w:spacing w:after="60"/>
        <w:ind w:left="714" w:hanging="357"/>
        <w:rPr>
          <w:rFonts w:cs="Arial"/>
          <w:i/>
          <w:iCs/>
          <w:sz w:val="22"/>
          <w:szCs w:val="22"/>
          <w:lang w:eastAsia="en-US"/>
        </w:rPr>
      </w:pPr>
      <w:r w:rsidRPr="00A55B06">
        <w:rPr>
          <w:rFonts w:cs="Arial"/>
          <w:i/>
          <w:iCs/>
          <w:sz w:val="22"/>
          <w:szCs w:val="22"/>
          <w:lang w:eastAsia="en-US"/>
        </w:rPr>
        <w:t xml:space="preserve">Page 156: </w:t>
      </w:r>
      <w:r w:rsidRPr="00A55B06">
        <w:rPr>
          <w:rFonts w:cs="Arial"/>
          <w:sz w:val="22"/>
          <w:szCs w:val="22"/>
        </w:rPr>
        <w:t>‘</w:t>
      </w:r>
      <w:r w:rsidRPr="00A55B06">
        <w:rPr>
          <w:rFonts w:cs="Arial"/>
          <w:i/>
          <w:iCs/>
          <w:sz w:val="22"/>
          <w:szCs w:val="22"/>
          <w:lang w:eastAsia="en-US"/>
        </w:rPr>
        <w:t>Preventing radicalisation’ – disclaimer added, and minimal changes to clarify schools’ duties in relation to Prevent – some clarifying that potential indicators of radicalisation should be considered alongside other factors and the overall context – in line with revised Prevent Duty.</w:t>
      </w:r>
    </w:p>
    <w:p w:rsidR="002D41E0" w:rsidRPr="00A55B06" w:rsidRDefault="002D41E0" w:rsidP="007F0590">
      <w:pPr>
        <w:pStyle w:val="ListParagraph"/>
        <w:numPr>
          <w:ilvl w:val="0"/>
          <w:numId w:val="41"/>
        </w:numPr>
        <w:tabs>
          <w:tab w:val="left" w:pos="1140"/>
        </w:tabs>
        <w:spacing w:after="60"/>
        <w:rPr>
          <w:rFonts w:cs="Arial"/>
          <w:i/>
          <w:iCs/>
          <w:sz w:val="22"/>
          <w:szCs w:val="22"/>
          <w:lang w:eastAsia="en-US"/>
        </w:rPr>
      </w:pPr>
      <w:r w:rsidRPr="00A55B06">
        <w:rPr>
          <w:rFonts w:cs="Arial"/>
          <w:b/>
          <w:bCs/>
          <w:i/>
          <w:iCs/>
          <w:sz w:val="22"/>
          <w:szCs w:val="22"/>
          <w:lang w:eastAsia="en-US"/>
        </w:rPr>
        <w:t>Annex C – role of DSL</w:t>
      </w:r>
      <w:r w:rsidRPr="00A55B06">
        <w:rPr>
          <w:rFonts w:cs="Arial"/>
          <w:i/>
          <w:iCs/>
          <w:sz w:val="22"/>
          <w:szCs w:val="22"/>
          <w:lang w:eastAsia="en-US"/>
        </w:rPr>
        <w:t xml:space="preserve"> </w:t>
      </w:r>
    </w:p>
    <w:p w:rsidR="002D41E0" w:rsidRPr="00A55B06" w:rsidRDefault="002D41E0" w:rsidP="007F0590">
      <w:pPr>
        <w:pStyle w:val="ListParagraph"/>
        <w:numPr>
          <w:ilvl w:val="0"/>
          <w:numId w:val="57"/>
        </w:numPr>
        <w:tabs>
          <w:tab w:val="left" w:pos="1140"/>
        </w:tabs>
        <w:spacing w:after="60"/>
        <w:ind w:left="714" w:hanging="357"/>
        <w:rPr>
          <w:rFonts w:cs="Arial"/>
          <w:i/>
          <w:iCs/>
          <w:sz w:val="22"/>
          <w:szCs w:val="22"/>
          <w:lang w:eastAsia="en-US"/>
        </w:rPr>
      </w:pPr>
      <w:r w:rsidRPr="00A55B06">
        <w:rPr>
          <w:rFonts w:cs="Arial"/>
          <w:i/>
          <w:iCs/>
          <w:sz w:val="22"/>
          <w:szCs w:val="22"/>
          <w:lang w:eastAsia="en-US"/>
        </w:rPr>
        <w:t>Page 170: reference added that DSLs and DDSLs can be contacted by Skype or other media.</w:t>
      </w:r>
    </w:p>
    <w:p w:rsidR="002D41E0" w:rsidRPr="00A55B06" w:rsidRDefault="002D41E0" w:rsidP="007F0590">
      <w:pPr>
        <w:pStyle w:val="ListParagraph"/>
        <w:numPr>
          <w:ilvl w:val="0"/>
          <w:numId w:val="57"/>
        </w:numPr>
        <w:tabs>
          <w:tab w:val="left" w:pos="1140"/>
        </w:tabs>
        <w:spacing w:after="60"/>
        <w:ind w:left="714" w:hanging="357"/>
        <w:rPr>
          <w:rFonts w:cs="Arial"/>
          <w:i/>
          <w:iCs/>
          <w:sz w:val="22"/>
          <w:szCs w:val="22"/>
          <w:lang w:eastAsia="en-US"/>
        </w:rPr>
      </w:pPr>
      <w:r w:rsidRPr="00A55B06">
        <w:rPr>
          <w:rFonts w:cs="Arial"/>
          <w:i/>
          <w:iCs/>
          <w:sz w:val="22"/>
          <w:szCs w:val="22"/>
          <w:lang w:eastAsia="en-US"/>
        </w:rPr>
        <w:t>Page 176: bullet on record amended to the requirement for record keeping which has been strengthened to include the requirement to include the rationale of decisions, including for referrals not made.</w:t>
      </w:r>
    </w:p>
    <w:p w:rsidR="002D41E0" w:rsidRPr="00A55B06" w:rsidRDefault="002D41E0" w:rsidP="002D41E0">
      <w:pPr>
        <w:autoSpaceDE w:val="0"/>
        <w:autoSpaceDN w:val="0"/>
        <w:adjustRightInd w:val="0"/>
        <w:rPr>
          <w:rFonts w:cs="Arial"/>
          <w:b/>
          <w:bCs/>
          <w:sz w:val="22"/>
          <w:szCs w:val="22"/>
        </w:rPr>
      </w:pPr>
      <w:r w:rsidRPr="00A55B06">
        <w:rPr>
          <w:rFonts w:cs="Arial"/>
          <w:b/>
          <w:bCs/>
          <w:sz w:val="22"/>
          <w:szCs w:val="22"/>
        </w:rPr>
        <w:t>Please also refer to:</w:t>
      </w:r>
    </w:p>
    <w:p w:rsidR="002D41E0" w:rsidRPr="00A55B06" w:rsidRDefault="002D41E0" w:rsidP="007F0590">
      <w:pPr>
        <w:pStyle w:val="ListParagraph"/>
        <w:numPr>
          <w:ilvl w:val="0"/>
          <w:numId w:val="41"/>
        </w:numPr>
        <w:autoSpaceDE w:val="0"/>
        <w:autoSpaceDN w:val="0"/>
        <w:adjustRightInd w:val="0"/>
        <w:rPr>
          <w:rFonts w:cs="Arial"/>
          <w:sz w:val="22"/>
          <w:szCs w:val="22"/>
        </w:rPr>
      </w:pPr>
      <w:r w:rsidRPr="00A55B06">
        <w:rPr>
          <w:rFonts w:cs="Arial"/>
          <w:sz w:val="22"/>
          <w:szCs w:val="22"/>
        </w:rPr>
        <w:t>Annex F for a summary of changes and an additional leaflet which gives a para by para list of changes to KCSIE 2024, although not all changes are listed.</w:t>
      </w:r>
    </w:p>
    <w:p w:rsidR="002D41E0" w:rsidRPr="00A55B06" w:rsidRDefault="002D41E0" w:rsidP="007F0590">
      <w:pPr>
        <w:pStyle w:val="ListParagraph"/>
        <w:numPr>
          <w:ilvl w:val="0"/>
          <w:numId w:val="41"/>
        </w:numPr>
        <w:autoSpaceDE w:val="0"/>
        <w:autoSpaceDN w:val="0"/>
        <w:adjustRightInd w:val="0"/>
        <w:rPr>
          <w:rStyle w:val="Hyperlink"/>
          <w:rFonts w:cs="Arial"/>
          <w:sz w:val="22"/>
          <w:szCs w:val="22"/>
        </w:rPr>
      </w:pPr>
      <w:r w:rsidRPr="00A55B06">
        <w:rPr>
          <w:rFonts w:cs="Arial"/>
          <w:sz w:val="22"/>
          <w:szCs w:val="22"/>
        </w:rPr>
        <w:t xml:space="preserve">other advice summaries, such as that published by the LGfL in their </w:t>
      </w:r>
      <w:hyperlink r:id="rId18" w:history="1">
        <w:r w:rsidRPr="00A55B06">
          <w:rPr>
            <w:rStyle w:val="Hyperlink"/>
            <w:rFonts w:cs="Arial"/>
            <w:sz w:val="22"/>
            <w:szCs w:val="22"/>
          </w:rPr>
          <w:t>PowerPoint Presentation (lgfl.net)</w:t>
        </w:r>
      </w:hyperlink>
      <w:bookmarkEnd w:id="0"/>
    </w:p>
    <w:p w:rsidR="002D41E0" w:rsidRPr="00A55B06" w:rsidRDefault="002D41E0" w:rsidP="002D41E0">
      <w:pPr>
        <w:rPr>
          <w:rFonts w:cs="Arial"/>
        </w:rPr>
      </w:pPr>
    </w:p>
    <w:p w:rsidR="002D41E0" w:rsidRPr="00A55B06" w:rsidRDefault="002D41E0" w:rsidP="002D41E0">
      <w:pPr>
        <w:rPr>
          <w:rFonts w:cs="Arial"/>
        </w:rPr>
      </w:pPr>
      <w:r w:rsidRPr="00A55B06">
        <w:rPr>
          <w:rFonts w:cs="Arial"/>
        </w:rPr>
        <w:br w:type="page"/>
      </w:r>
    </w:p>
    <w:p w:rsidR="002D41E0" w:rsidRPr="00A55B06" w:rsidRDefault="002D41E0" w:rsidP="002D41E0">
      <w:pPr>
        <w:pStyle w:val="Title1"/>
        <w:rPr>
          <w:rFonts w:cs="Arial"/>
        </w:rPr>
      </w:pPr>
      <w:r w:rsidRPr="00A55B06">
        <w:rPr>
          <w:rFonts w:cs="Arial"/>
        </w:rPr>
        <w:lastRenderedPageBreak/>
        <w:t>CONTENTS</w:t>
      </w:r>
    </w:p>
    <w:p w:rsidR="002D41E0" w:rsidRPr="00A55B06" w:rsidRDefault="002D41E0" w:rsidP="002D41E0">
      <w:pPr>
        <w:pStyle w:val="TOC1"/>
        <w:tabs>
          <w:tab w:val="left" w:pos="407"/>
          <w:tab w:val="right" w:leader="dot" w:pos="9743"/>
        </w:tabs>
        <w:rPr>
          <w:rFonts w:asciiTheme="minorHAnsi" w:eastAsiaTheme="minorEastAsia" w:hAnsiTheme="minorHAnsi" w:cstheme="minorBidi"/>
          <w:bCs w:val="0"/>
          <w:noProof/>
          <w:kern w:val="2"/>
          <w:sz w:val="24"/>
          <w:szCs w:val="24"/>
          <w14:ligatures w14:val="standardContextual"/>
        </w:rPr>
      </w:pPr>
      <w:r w:rsidRPr="00A55B06">
        <w:rPr>
          <w:rFonts w:cs="Arial"/>
          <w:b/>
          <w:sz w:val="24"/>
        </w:rPr>
        <w:fldChar w:fldCharType="begin"/>
      </w:r>
      <w:r w:rsidRPr="00A55B06">
        <w:rPr>
          <w:rFonts w:cs="Arial"/>
          <w:b/>
          <w:sz w:val="24"/>
        </w:rPr>
        <w:instrText xml:space="preserve"> TOC \h \z \t "Head1,1,Appendix,1" </w:instrText>
      </w:r>
      <w:r w:rsidRPr="00A55B06">
        <w:rPr>
          <w:rFonts w:cs="Arial"/>
          <w:b/>
          <w:sz w:val="24"/>
        </w:rPr>
        <w:fldChar w:fldCharType="separate"/>
      </w:r>
      <w:hyperlink w:anchor="_Toc168900317" w:history="1">
        <w:r w:rsidRPr="00A55B06">
          <w:rPr>
            <w:rStyle w:val="Hyperlink"/>
            <w:noProof/>
          </w:rPr>
          <w:t>1.</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Key Contacts</w:t>
        </w:r>
        <w:r w:rsidRPr="00A55B06">
          <w:rPr>
            <w:noProof/>
            <w:webHidden/>
          </w:rPr>
          <w:tab/>
        </w:r>
        <w:r w:rsidRPr="00A55B06">
          <w:rPr>
            <w:noProof/>
            <w:webHidden/>
          </w:rPr>
          <w:fldChar w:fldCharType="begin"/>
        </w:r>
        <w:r w:rsidRPr="00A55B06">
          <w:rPr>
            <w:noProof/>
            <w:webHidden/>
          </w:rPr>
          <w:instrText xml:space="preserve"> PAGEREF _Toc168900317 \h </w:instrText>
        </w:r>
        <w:r w:rsidRPr="00A55B06">
          <w:rPr>
            <w:noProof/>
            <w:webHidden/>
          </w:rPr>
        </w:r>
        <w:r w:rsidRPr="00A55B06">
          <w:rPr>
            <w:noProof/>
            <w:webHidden/>
          </w:rPr>
          <w:fldChar w:fldCharType="separate"/>
        </w:r>
        <w:r w:rsidRPr="00A55B06">
          <w:rPr>
            <w:noProof/>
            <w:webHidden/>
          </w:rPr>
          <w:t>8</w:t>
        </w:r>
        <w:r w:rsidRPr="00A55B06">
          <w:rPr>
            <w:noProof/>
            <w:webHidden/>
          </w:rPr>
          <w:fldChar w:fldCharType="end"/>
        </w:r>
      </w:hyperlink>
    </w:p>
    <w:p w:rsidR="002D41E0" w:rsidRPr="00A55B06" w:rsidRDefault="002D41E0" w:rsidP="002D41E0">
      <w:pPr>
        <w:pStyle w:val="TOC1"/>
        <w:tabs>
          <w:tab w:val="left" w:pos="407"/>
          <w:tab w:val="right" w:leader="dot" w:pos="9743"/>
        </w:tabs>
        <w:rPr>
          <w:rFonts w:asciiTheme="minorHAnsi" w:eastAsiaTheme="minorEastAsia" w:hAnsiTheme="minorHAnsi" w:cstheme="minorBidi"/>
          <w:bCs w:val="0"/>
          <w:noProof/>
          <w:kern w:val="2"/>
          <w:sz w:val="24"/>
          <w:szCs w:val="24"/>
          <w14:ligatures w14:val="standardContextual"/>
        </w:rPr>
      </w:pPr>
      <w:hyperlink w:anchor="_Toc168900318" w:history="1">
        <w:r w:rsidRPr="00A55B06">
          <w:rPr>
            <w:rStyle w:val="Hyperlink"/>
            <w:noProof/>
          </w:rPr>
          <w:t>2.</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What to do if you have a welfare concern in [Name of School]</w:t>
        </w:r>
        <w:r w:rsidRPr="00A55B06">
          <w:rPr>
            <w:noProof/>
            <w:webHidden/>
          </w:rPr>
          <w:tab/>
        </w:r>
        <w:r w:rsidRPr="00A55B06">
          <w:rPr>
            <w:noProof/>
            <w:webHidden/>
          </w:rPr>
          <w:fldChar w:fldCharType="begin"/>
        </w:r>
        <w:r w:rsidRPr="00A55B06">
          <w:rPr>
            <w:noProof/>
            <w:webHidden/>
          </w:rPr>
          <w:instrText xml:space="preserve"> PAGEREF _Toc168900318 \h </w:instrText>
        </w:r>
        <w:r w:rsidRPr="00A55B06">
          <w:rPr>
            <w:noProof/>
            <w:webHidden/>
          </w:rPr>
        </w:r>
        <w:r w:rsidRPr="00A55B06">
          <w:rPr>
            <w:noProof/>
            <w:webHidden/>
          </w:rPr>
          <w:fldChar w:fldCharType="separate"/>
        </w:r>
        <w:r w:rsidRPr="00A55B06">
          <w:rPr>
            <w:noProof/>
            <w:webHidden/>
          </w:rPr>
          <w:t>9</w:t>
        </w:r>
        <w:r w:rsidRPr="00A55B06">
          <w:rPr>
            <w:noProof/>
            <w:webHidden/>
          </w:rPr>
          <w:fldChar w:fldCharType="end"/>
        </w:r>
      </w:hyperlink>
    </w:p>
    <w:p w:rsidR="002D41E0" w:rsidRPr="00A55B06" w:rsidRDefault="002D41E0" w:rsidP="002D41E0">
      <w:pPr>
        <w:pStyle w:val="TOC1"/>
        <w:tabs>
          <w:tab w:val="left" w:pos="407"/>
          <w:tab w:val="right" w:leader="dot" w:pos="9743"/>
        </w:tabs>
        <w:rPr>
          <w:rFonts w:asciiTheme="minorHAnsi" w:eastAsiaTheme="minorEastAsia" w:hAnsiTheme="minorHAnsi" w:cstheme="minorBidi"/>
          <w:bCs w:val="0"/>
          <w:noProof/>
          <w:kern w:val="2"/>
          <w:sz w:val="24"/>
          <w:szCs w:val="24"/>
          <w14:ligatures w14:val="standardContextual"/>
        </w:rPr>
      </w:pPr>
      <w:hyperlink w:anchor="_Toc168900319" w:history="1">
        <w:r w:rsidRPr="00A55B06">
          <w:rPr>
            <w:rStyle w:val="Hyperlink"/>
            <w:noProof/>
          </w:rPr>
          <w:t>3.</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Introduction and Ethos</w:t>
        </w:r>
        <w:r w:rsidRPr="00A55B06">
          <w:rPr>
            <w:noProof/>
            <w:webHidden/>
          </w:rPr>
          <w:tab/>
        </w:r>
        <w:r w:rsidRPr="00A55B06">
          <w:rPr>
            <w:noProof/>
            <w:webHidden/>
          </w:rPr>
          <w:fldChar w:fldCharType="begin"/>
        </w:r>
        <w:r w:rsidRPr="00A55B06">
          <w:rPr>
            <w:noProof/>
            <w:webHidden/>
          </w:rPr>
          <w:instrText xml:space="preserve"> PAGEREF _Toc168900319 \h </w:instrText>
        </w:r>
        <w:r w:rsidRPr="00A55B06">
          <w:rPr>
            <w:noProof/>
            <w:webHidden/>
          </w:rPr>
        </w:r>
        <w:r w:rsidRPr="00A55B06">
          <w:rPr>
            <w:noProof/>
            <w:webHidden/>
          </w:rPr>
          <w:fldChar w:fldCharType="separate"/>
        </w:r>
        <w:r w:rsidRPr="00A55B06">
          <w:rPr>
            <w:noProof/>
            <w:webHidden/>
          </w:rPr>
          <w:t>10</w:t>
        </w:r>
        <w:r w:rsidRPr="00A55B06">
          <w:rPr>
            <w:noProof/>
            <w:webHidden/>
          </w:rPr>
          <w:fldChar w:fldCharType="end"/>
        </w:r>
      </w:hyperlink>
    </w:p>
    <w:p w:rsidR="002D41E0" w:rsidRPr="00A55B06" w:rsidRDefault="002D41E0" w:rsidP="002D41E0">
      <w:pPr>
        <w:pStyle w:val="TOC1"/>
        <w:tabs>
          <w:tab w:val="left" w:pos="407"/>
          <w:tab w:val="right" w:leader="dot" w:pos="9743"/>
        </w:tabs>
        <w:rPr>
          <w:rFonts w:asciiTheme="minorHAnsi" w:eastAsiaTheme="minorEastAsia" w:hAnsiTheme="minorHAnsi" w:cstheme="minorBidi"/>
          <w:bCs w:val="0"/>
          <w:noProof/>
          <w:kern w:val="2"/>
          <w:sz w:val="24"/>
          <w:szCs w:val="24"/>
          <w14:ligatures w14:val="standardContextual"/>
        </w:rPr>
      </w:pPr>
      <w:hyperlink w:anchor="_Toc168900320" w:history="1">
        <w:r w:rsidRPr="00A55B06">
          <w:rPr>
            <w:rStyle w:val="Hyperlink"/>
            <w:noProof/>
          </w:rPr>
          <w:t>4.</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Legislation and guidance</w:t>
        </w:r>
        <w:r w:rsidRPr="00A55B06">
          <w:rPr>
            <w:noProof/>
            <w:webHidden/>
          </w:rPr>
          <w:tab/>
        </w:r>
        <w:r w:rsidRPr="00A55B06">
          <w:rPr>
            <w:noProof/>
            <w:webHidden/>
          </w:rPr>
          <w:fldChar w:fldCharType="begin"/>
        </w:r>
        <w:r w:rsidRPr="00A55B06">
          <w:rPr>
            <w:noProof/>
            <w:webHidden/>
          </w:rPr>
          <w:instrText xml:space="preserve"> PAGEREF _Toc168900320 \h </w:instrText>
        </w:r>
        <w:r w:rsidRPr="00A55B06">
          <w:rPr>
            <w:noProof/>
            <w:webHidden/>
          </w:rPr>
        </w:r>
        <w:r w:rsidRPr="00A55B06">
          <w:rPr>
            <w:noProof/>
            <w:webHidden/>
          </w:rPr>
          <w:fldChar w:fldCharType="separate"/>
        </w:r>
        <w:r w:rsidRPr="00A55B06">
          <w:rPr>
            <w:noProof/>
            <w:webHidden/>
          </w:rPr>
          <w:t>10</w:t>
        </w:r>
        <w:r w:rsidRPr="00A55B06">
          <w:rPr>
            <w:noProof/>
            <w:webHidden/>
          </w:rPr>
          <w:fldChar w:fldCharType="end"/>
        </w:r>
      </w:hyperlink>
    </w:p>
    <w:p w:rsidR="002D41E0" w:rsidRPr="00A55B06" w:rsidRDefault="002D41E0" w:rsidP="002D41E0">
      <w:pPr>
        <w:pStyle w:val="TOC1"/>
        <w:tabs>
          <w:tab w:val="left" w:pos="407"/>
          <w:tab w:val="right" w:leader="dot" w:pos="9743"/>
        </w:tabs>
        <w:rPr>
          <w:rFonts w:asciiTheme="minorHAnsi" w:eastAsiaTheme="minorEastAsia" w:hAnsiTheme="minorHAnsi" w:cstheme="minorBidi"/>
          <w:bCs w:val="0"/>
          <w:noProof/>
          <w:kern w:val="2"/>
          <w:sz w:val="24"/>
          <w:szCs w:val="24"/>
          <w14:ligatures w14:val="standardContextual"/>
        </w:rPr>
      </w:pPr>
      <w:hyperlink w:anchor="_Toc168900321" w:history="1">
        <w:r w:rsidRPr="00A55B06">
          <w:rPr>
            <w:rStyle w:val="Hyperlink"/>
            <w:noProof/>
          </w:rPr>
          <w:t>5.</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Human Rights, Equalities and Public Sector Equality Duty</w:t>
        </w:r>
        <w:r w:rsidRPr="00A55B06">
          <w:rPr>
            <w:noProof/>
            <w:webHidden/>
          </w:rPr>
          <w:tab/>
        </w:r>
        <w:r w:rsidRPr="00A55B06">
          <w:rPr>
            <w:noProof/>
            <w:webHidden/>
          </w:rPr>
          <w:fldChar w:fldCharType="begin"/>
        </w:r>
        <w:r w:rsidRPr="00A55B06">
          <w:rPr>
            <w:noProof/>
            <w:webHidden/>
          </w:rPr>
          <w:instrText xml:space="preserve"> PAGEREF _Toc168900321 \h </w:instrText>
        </w:r>
        <w:r w:rsidRPr="00A55B06">
          <w:rPr>
            <w:noProof/>
            <w:webHidden/>
          </w:rPr>
        </w:r>
        <w:r w:rsidRPr="00A55B06">
          <w:rPr>
            <w:noProof/>
            <w:webHidden/>
          </w:rPr>
          <w:fldChar w:fldCharType="separate"/>
        </w:r>
        <w:r w:rsidRPr="00A55B06">
          <w:rPr>
            <w:noProof/>
            <w:webHidden/>
          </w:rPr>
          <w:t>11</w:t>
        </w:r>
        <w:r w:rsidRPr="00A55B06">
          <w:rPr>
            <w:noProof/>
            <w:webHidden/>
          </w:rPr>
          <w:fldChar w:fldCharType="end"/>
        </w:r>
      </w:hyperlink>
    </w:p>
    <w:p w:rsidR="002D41E0" w:rsidRPr="00A55B06" w:rsidRDefault="002D41E0" w:rsidP="002D41E0">
      <w:pPr>
        <w:pStyle w:val="TOC1"/>
        <w:tabs>
          <w:tab w:val="left" w:pos="407"/>
          <w:tab w:val="right" w:leader="dot" w:pos="9743"/>
        </w:tabs>
        <w:rPr>
          <w:rFonts w:asciiTheme="minorHAnsi" w:eastAsiaTheme="minorEastAsia" w:hAnsiTheme="minorHAnsi" w:cstheme="minorBidi"/>
          <w:bCs w:val="0"/>
          <w:noProof/>
          <w:kern w:val="2"/>
          <w:sz w:val="24"/>
          <w:szCs w:val="24"/>
          <w14:ligatures w14:val="standardContextual"/>
        </w:rPr>
      </w:pPr>
      <w:hyperlink w:anchor="_Toc168900322" w:history="1">
        <w:r w:rsidRPr="00A55B06">
          <w:rPr>
            <w:rStyle w:val="Hyperlink"/>
            <w:noProof/>
          </w:rPr>
          <w:t>6.</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Related Safeguarding Policies</w:t>
        </w:r>
        <w:r w:rsidRPr="00A55B06">
          <w:rPr>
            <w:noProof/>
            <w:webHidden/>
          </w:rPr>
          <w:tab/>
        </w:r>
        <w:r w:rsidRPr="00A55B06">
          <w:rPr>
            <w:noProof/>
            <w:webHidden/>
          </w:rPr>
          <w:fldChar w:fldCharType="begin"/>
        </w:r>
        <w:r w:rsidRPr="00A55B06">
          <w:rPr>
            <w:noProof/>
            <w:webHidden/>
          </w:rPr>
          <w:instrText xml:space="preserve"> PAGEREF _Toc168900322 \h </w:instrText>
        </w:r>
        <w:r w:rsidRPr="00A55B06">
          <w:rPr>
            <w:noProof/>
            <w:webHidden/>
          </w:rPr>
        </w:r>
        <w:r w:rsidRPr="00A55B06">
          <w:rPr>
            <w:noProof/>
            <w:webHidden/>
          </w:rPr>
          <w:fldChar w:fldCharType="separate"/>
        </w:r>
        <w:r w:rsidRPr="00A55B06">
          <w:rPr>
            <w:noProof/>
            <w:webHidden/>
          </w:rPr>
          <w:t>12</w:t>
        </w:r>
        <w:r w:rsidRPr="00A55B06">
          <w:rPr>
            <w:noProof/>
            <w:webHidden/>
          </w:rPr>
          <w:fldChar w:fldCharType="end"/>
        </w:r>
      </w:hyperlink>
    </w:p>
    <w:p w:rsidR="002D41E0" w:rsidRPr="00A55B06" w:rsidRDefault="002D41E0" w:rsidP="002D41E0">
      <w:pPr>
        <w:pStyle w:val="TOC1"/>
        <w:tabs>
          <w:tab w:val="left" w:pos="407"/>
          <w:tab w:val="right" w:leader="dot" w:pos="9743"/>
        </w:tabs>
        <w:rPr>
          <w:rFonts w:asciiTheme="minorHAnsi" w:eastAsiaTheme="minorEastAsia" w:hAnsiTheme="minorHAnsi" w:cstheme="minorBidi"/>
          <w:bCs w:val="0"/>
          <w:noProof/>
          <w:kern w:val="2"/>
          <w:sz w:val="24"/>
          <w:szCs w:val="24"/>
          <w14:ligatures w14:val="standardContextual"/>
        </w:rPr>
      </w:pPr>
      <w:hyperlink w:anchor="_Toc168900323" w:history="1">
        <w:r w:rsidRPr="00A55B06">
          <w:rPr>
            <w:rStyle w:val="Hyperlink"/>
            <w:noProof/>
          </w:rPr>
          <w:t>7.</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Definitions of safeguarding</w:t>
        </w:r>
        <w:r w:rsidRPr="00A55B06">
          <w:rPr>
            <w:noProof/>
            <w:webHidden/>
          </w:rPr>
          <w:tab/>
        </w:r>
        <w:r w:rsidRPr="00A55B06">
          <w:rPr>
            <w:noProof/>
            <w:webHidden/>
          </w:rPr>
          <w:fldChar w:fldCharType="begin"/>
        </w:r>
        <w:r w:rsidRPr="00A55B06">
          <w:rPr>
            <w:noProof/>
            <w:webHidden/>
          </w:rPr>
          <w:instrText xml:space="preserve"> PAGEREF _Toc168900323 \h </w:instrText>
        </w:r>
        <w:r w:rsidRPr="00A55B06">
          <w:rPr>
            <w:noProof/>
            <w:webHidden/>
          </w:rPr>
        </w:r>
        <w:r w:rsidRPr="00A55B06">
          <w:rPr>
            <w:noProof/>
            <w:webHidden/>
          </w:rPr>
          <w:fldChar w:fldCharType="separate"/>
        </w:r>
        <w:r w:rsidRPr="00A55B06">
          <w:rPr>
            <w:noProof/>
            <w:webHidden/>
          </w:rPr>
          <w:t>12</w:t>
        </w:r>
        <w:r w:rsidRPr="00A55B06">
          <w:rPr>
            <w:noProof/>
            <w:webHidden/>
          </w:rPr>
          <w:fldChar w:fldCharType="end"/>
        </w:r>
      </w:hyperlink>
    </w:p>
    <w:p w:rsidR="002D41E0" w:rsidRPr="00A55B06" w:rsidRDefault="002D41E0" w:rsidP="002D41E0">
      <w:pPr>
        <w:pStyle w:val="TOC1"/>
        <w:tabs>
          <w:tab w:val="left" w:pos="407"/>
          <w:tab w:val="right" w:leader="dot" w:pos="9743"/>
        </w:tabs>
        <w:rPr>
          <w:rFonts w:asciiTheme="minorHAnsi" w:eastAsiaTheme="minorEastAsia" w:hAnsiTheme="minorHAnsi" w:cstheme="minorBidi"/>
          <w:bCs w:val="0"/>
          <w:noProof/>
          <w:kern w:val="2"/>
          <w:sz w:val="24"/>
          <w:szCs w:val="24"/>
          <w14:ligatures w14:val="standardContextual"/>
        </w:rPr>
      </w:pPr>
      <w:hyperlink w:anchor="_Toc168900324" w:history="1">
        <w:r w:rsidRPr="00A55B06">
          <w:rPr>
            <w:rStyle w:val="Hyperlink"/>
            <w:noProof/>
          </w:rPr>
          <w:t>8.</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Informing staff and others of safeguarding policy</w:t>
        </w:r>
        <w:r w:rsidRPr="00A55B06">
          <w:rPr>
            <w:noProof/>
            <w:webHidden/>
          </w:rPr>
          <w:tab/>
        </w:r>
        <w:r w:rsidRPr="00A55B06">
          <w:rPr>
            <w:noProof/>
            <w:webHidden/>
          </w:rPr>
          <w:fldChar w:fldCharType="begin"/>
        </w:r>
        <w:r w:rsidRPr="00A55B06">
          <w:rPr>
            <w:noProof/>
            <w:webHidden/>
          </w:rPr>
          <w:instrText xml:space="preserve"> PAGEREF _Toc168900324 \h </w:instrText>
        </w:r>
        <w:r w:rsidRPr="00A55B06">
          <w:rPr>
            <w:noProof/>
            <w:webHidden/>
          </w:rPr>
        </w:r>
        <w:r w:rsidRPr="00A55B06">
          <w:rPr>
            <w:noProof/>
            <w:webHidden/>
          </w:rPr>
          <w:fldChar w:fldCharType="separate"/>
        </w:r>
        <w:r w:rsidRPr="00A55B06">
          <w:rPr>
            <w:noProof/>
            <w:webHidden/>
          </w:rPr>
          <w:t>13</w:t>
        </w:r>
        <w:r w:rsidRPr="00A55B06">
          <w:rPr>
            <w:noProof/>
            <w:webHidden/>
          </w:rPr>
          <w:fldChar w:fldCharType="end"/>
        </w:r>
      </w:hyperlink>
    </w:p>
    <w:p w:rsidR="002D41E0" w:rsidRPr="00A55B06" w:rsidRDefault="002D41E0" w:rsidP="002D41E0">
      <w:pPr>
        <w:pStyle w:val="TOC1"/>
        <w:tabs>
          <w:tab w:val="left" w:pos="407"/>
          <w:tab w:val="right" w:leader="dot" w:pos="9743"/>
        </w:tabs>
        <w:rPr>
          <w:rFonts w:asciiTheme="minorHAnsi" w:eastAsiaTheme="minorEastAsia" w:hAnsiTheme="minorHAnsi" w:cstheme="minorBidi"/>
          <w:bCs w:val="0"/>
          <w:noProof/>
          <w:kern w:val="2"/>
          <w:sz w:val="24"/>
          <w:szCs w:val="24"/>
          <w14:ligatures w14:val="standardContextual"/>
        </w:rPr>
      </w:pPr>
      <w:hyperlink w:anchor="_Toc168900325" w:history="1">
        <w:r w:rsidRPr="00A55B06">
          <w:rPr>
            <w:rStyle w:val="Hyperlink"/>
            <w:noProof/>
          </w:rPr>
          <w:t>9.</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Roles and Responsibilities</w:t>
        </w:r>
        <w:r w:rsidRPr="00A55B06">
          <w:rPr>
            <w:noProof/>
            <w:webHidden/>
          </w:rPr>
          <w:tab/>
        </w:r>
        <w:r w:rsidRPr="00A55B06">
          <w:rPr>
            <w:noProof/>
            <w:webHidden/>
          </w:rPr>
          <w:fldChar w:fldCharType="begin"/>
        </w:r>
        <w:r w:rsidRPr="00A55B06">
          <w:rPr>
            <w:noProof/>
            <w:webHidden/>
          </w:rPr>
          <w:instrText xml:space="preserve"> PAGEREF _Toc168900325 \h </w:instrText>
        </w:r>
        <w:r w:rsidRPr="00A55B06">
          <w:rPr>
            <w:noProof/>
            <w:webHidden/>
          </w:rPr>
        </w:r>
        <w:r w:rsidRPr="00A55B06">
          <w:rPr>
            <w:noProof/>
            <w:webHidden/>
          </w:rPr>
          <w:fldChar w:fldCharType="separate"/>
        </w:r>
        <w:r w:rsidRPr="00A55B06">
          <w:rPr>
            <w:noProof/>
            <w:webHidden/>
          </w:rPr>
          <w:t>13</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26" w:history="1">
        <w:r w:rsidRPr="00A55B06">
          <w:rPr>
            <w:rStyle w:val="Hyperlink"/>
            <w:noProof/>
          </w:rPr>
          <w:t>10.</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Recognising Indicators of abuse, neglect and exploitation</w:t>
        </w:r>
        <w:r w:rsidRPr="00A55B06">
          <w:rPr>
            <w:noProof/>
            <w:webHidden/>
          </w:rPr>
          <w:tab/>
        </w:r>
        <w:r w:rsidRPr="00A55B06">
          <w:rPr>
            <w:noProof/>
            <w:webHidden/>
          </w:rPr>
          <w:fldChar w:fldCharType="begin"/>
        </w:r>
        <w:r w:rsidRPr="00A55B06">
          <w:rPr>
            <w:noProof/>
            <w:webHidden/>
          </w:rPr>
          <w:instrText xml:space="preserve"> PAGEREF _Toc168900326 \h </w:instrText>
        </w:r>
        <w:r w:rsidRPr="00A55B06">
          <w:rPr>
            <w:noProof/>
            <w:webHidden/>
          </w:rPr>
        </w:r>
        <w:r w:rsidRPr="00A55B06">
          <w:rPr>
            <w:noProof/>
            <w:webHidden/>
          </w:rPr>
          <w:fldChar w:fldCharType="separate"/>
        </w:r>
        <w:r w:rsidRPr="00A55B06">
          <w:rPr>
            <w:noProof/>
            <w:webHidden/>
          </w:rPr>
          <w:t>16</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27" w:history="1">
        <w:r w:rsidRPr="00A55B06">
          <w:rPr>
            <w:rStyle w:val="Hyperlink"/>
            <w:noProof/>
          </w:rPr>
          <w:t>11.</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Child protection procedures – taking action</w:t>
        </w:r>
        <w:r w:rsidRPr="00A55B06">
          <w:rPr>
            <w:noProof/>
            <w:webHidden/>
          </w:rPr>
          <w:tab/>
        </w:r>
        <w:r w:rsidRPr="00A55B06">
          <w:rPr>
            <w:noProof/>
            <w:webHidden/>
          </w:rPr>
          <w:fldChar w:fldCharType="begin"/>
        </w:r>
        <w:r w:rsidRPr="00A55B06">
          <w:rPr>
            <w:noProof/>
            <w:webHidden/>
          </w:rPr>
          <w:instrText xml:space="preserve"> PAGEREF _Toc168900327 \h </w:instrText>
        </w:r>
        <w:r w:rsidRPr="00A55B06">
          <w:rPr>
            <w:noProof/>
            <w:webHidden/>
          </w:rPr>
        </w:r>
        <w:r w:rsidRPr="00A55B06">
          <w:rPr>
            <w:noProof/>
            <w:webHidden/>
          </w:rPr>
          <w:fldChar w:fldCharType="separate"/>
        </w:r>
        <w:r w:rsidRPr="00A55B06">
          <w:rPr>
            <w:noProof/>
            <w:webHidden/>
          </w:rPr>
          <w:t>17</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28" w:history="1">
        <w:r w:rsidRPr="00A55B06">
          <w:rPr>
            <w:rStyle w:val="Hyperlink"/>
            <w:noProof/>
          </w:rPr>
          <w:t>12.</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Notifying parents and carers of child protection concerns</w:t>
        </w:r>
        <w:r w:rsidRPr="00A55B06">
          <w:rPr>
            <w:noProof/>
            <w:webHidden/>
          </w:rPr>
          <w:tab/>
        </w:r>
        <w:r w:rsidRPr="00A55B06">
          <w:rPr>
            <w:noProof/>
            <w:webHidden/>
          </w:rPr>
          <w:fldChar w:fldCharType="begin"/>
        </w:r>
        <w:r w:rsidRPr="00A55B06">
          <w:rPr>
            <w:noProof/>
            <w:webHidden/>
          </w:rPr>
          <w:instrText xml:space="preserve"> PAGEREF _Toc168900328 \h </w:instrText>
        </w:r>
        <w:r w:rsidRPr="00A55B06">
          <w:rPr>
            <w:noProof/>
            <w:webHidden/>
          </w:rPr>
        </w:r>
        <w:r w:rsidRPr="00A55B06">
          <w:rPr>
            <w:noProof/>
            <w:webHidden/>
          </w:rPr>
          <w:fldChar w:fldCharType="separate"/>
        </w:r>
        <w:r w:rsidRPr="00A55B06">
          <w:rPr>
            <w:noProof/>
            <w:webHidden/>
          </w:rPr>
          <w:t>19</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29" w:history="1">
        <w:r w:rsidRPr="00A55B06">
          <w:rPr>
            <w:rStyle w:val="Hyperlink"/>
            <w:noProof/>
          </w:rPr>
          <w:t>13.</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Multi-Agency Working</w:t>
        </w:r>
        <w:r w:rsidRPr="00A55B06">
          <w:rPr>
            <w:noProof/>
            <w:webHidden/>
          </w:rPr>
          <w:tab/>
        </w:r>
        <w:r w:rsidRPr="00A55B06">
          <w:rPr>
            <w:noProof/>
            <w:webHidden/>
          </w:rPr>
          <w:fldChar w:fldCharType="begin"/>
        </w:r>
        <w:r w:rsidRPr="00A55B06">
          <w:rPr>
            <w:noProof/>
            <w:webHidden/>
          </w:rPr>
          <w:instrText xml:space="preserve"> PAGEREF _Toc168900329 \h </w:instrText>
        </w:r>
        <w:r w:rsidRPr="00A55B06">
          <w:rPr>
            <w:noProof/>
            <w:webHidden/>
          </w:rPr>
        </w:r>
        <w:r w:rsidRPr="00A55B06">
          <w:rPr>
            <w:noProof/>
            <w:webHidden/>
          </w:rPr>
          <w:fldChar w:fldCharType="separate"/>
        </w:r>
        <w:r w:rsidRPr="00A55B06">
          <w:rPr>
            <w:noProof/>
            <w:webHidden/>
          </w:rPr>
          <w:t>19</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30" w:history="1">
        <w:r w:rsidRPr="00A55B06">
          <w:rPr>
            <w:rStyle w:val="Hyperlink"/>
            <w:noProof/>
          </w:rPr>
          <w:t>14.</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Early Help Assessments</w:t>
        </w:r>
        <w:r w:rsidRPr="00A55B06">
          <w:rPr>
            <w:noProof/>
            <w:webHidden/>
          </w:rPr>
          <w:tab/>
        </w:r>
        <w:r w:rsidRPr="00A55B06">
          <w:rPr>
            <w:noProof/>
            <w:webHidden/>
          </w:rPr>
          <w:fldChar w:fldCharType="begin"/>
        </w:r>
        <w:r w:rsidRPr="00A55B06">
          <w:rPr>
            <w:noProof/>
            <w:webHidden/>
          </w:rPr>
          <w:instrText xml:space="preserve"> PAGEREF _Toc168900330 \h </w:instrText>
        </w:r>
        <w:r w:rsidRPr="00A55B06">
          <w:rPr>
            <w:noProof/>
            <w:webHidden/>
          </w:rPr>
        </w:r>
        <w:r w:rsidRPr="00A55B06">
          <w:rPr>
            <w:noProof/>
            <w:webHidden/>
          </w:rPr>
          <w:fldChar w:fldCharType="separate"/>
        </w:r>
        <w:r w:rsidRPr="00A55B06">
          <w:rPr>
            <w:noProof/>
            <w:webHidden/>
          </w:rPr>
          <w:t>19</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31" w:history="1">
        <w:r w:rsidRPr="00A55B06">
          <w:rPr>
            <w:rStyle w:val="Hyperlink"/>
            <w:noProof/>
          </w:rPr>
          <w:t>15.</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Confidentiality, information sharing  and record keeping</w:t>
        </w:r>
        <w:r w:rsidRPr="00A55B06">
          <w:rPr>
            <w:noProof/>
            <w:webHidden/>
          </w:rPr>
          <w:tab/>
        </w:r>
        <w:r w:rsidRPr="00A55B06">
          <w:rPr>
            <w:noProof/>
            <w:webHidden/>
          </w:rPr>
          <w:fldChar w:fldCharType="begin"/>
        </w:r>
        <w:r w:rsidRPr="00A55B06">
          <w:rPr>
            <w:noProof/>
            <w:webHidden/>
          </w:rPr>
          <w:instrText xml:space="preserve"> PAGEREF _Toc168900331 \h </w:instrText>
        </w:r>
        <w:r w:rsidRPr="00A55B06">
          <w:rPr>
            <w:noProof/>
            <w:webHidden/>
          </w:rPr>
        </w:r>
        <w:r w:rsidRPr="00A55B06">
          <w:rPr>
            <w:noProof/>
            <w:webHidden/>
          </w:rPr>
          <w:fldChar w:fldCharType="separate"/>
        </w:r>
        <w:r w:rsidRPr="00A55B06">
          <w:rPr>
            <w:noProof/>
            <w:webHidden/>
          </w:rPr>
          <w:t>20</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32" w:history="1">
        <w:r w:rsidRPr="00A55B06">
          <w:rPr>
            <w:rStyle w:val="Hyperlink"/>
            <w:noProof/>
          </w:rPr>
          <w:t>16.</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Staff Induction, Awareness and Training</w:t>
        </w:r>
        <w:r w:rsidRPr="00A55B06">
          <w:rPr>
            <w:noProof/>
            <w:webHidden/>
          </w:rPr>
          <w:tab/>
        </w:r>
        <w:r w:rsidRPr="00A55B06">
          <w:rPr>
            <w:noProof/>
            <w:webHidden/>
          </w:rPr>
          <w:fldChar w:fldCharType="begin"/>
        </w:r>
        <w:r w:rsidRPr="00A55B06">
          <w:rPr>
            <w:noProof/>
            <w:webHidden/>
          </w:rPr>
          <w:instrText xml:space="preserve"> PAGEREF _Toc168900332 \h </w:instrText>
        </w:r>
        <w:r w:rsidRPr="00A55B06">
          <w:rPr>
            <w:noProof/>
            <w:webHidden/>
          </w:rPr>
        </w:r>
        <w:r w:rsidRPr="00A55B06">
          <w:rPr>
            <w:noProof/>
            <w:webHidden/>
          </w:rPr>
          <w:fldChar w:fldCharType="separate"/>
        </w:r>
        <w:r w:rsidRPr="00A55B06">
          <w:rPr>
            <w:noProof/>
            <w:webHidden/>
          </w:rPr>
          <w:t>21</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33" w:history="1">
        <w:r w:rsidRPr="00A55B06">
          <w:rPr>
            <w:rStyle w:val="Hyperlink"/>
            <w:noProof/>
          </w:rPr>
          <w:t>17.</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Safer Working Practice</w:t>
        </w:r>
        <w:r w:rsidRPr="00A55B06">
          <w:rPr>
            <w:noProof/>
            <w:webHidden/>
          </w:rPr>
          <w:tab/>
        </w:r>
        <w:r w:rsidRPr="00A55B06">
          <w:rPr>
            <w:noProof/>
            <w:webHidden/>
          </w:rPr>
          <w:fldChar w:fldCharType="begin"/>
        </w:r>
        <w:r w:rsidRPr="00A55B06">
          <w:rPr>
            <w:noProof/>
            <w:webHidden/>
          </w:rPr>
          <w:instrText xml:space="preserve"> PAGEREF _Toc168900333 \h </w:instrText>
        </w:r>
        <w:r w:rsidRPr="00A55B06">
          <w:rPr>
            <w:noProof/>
            <w:webHidden/>
          </w:rPr>
        </w:r>
        <w:r w:rsidRPr="00A55B06">
          <w:rPr>
            <w:noProof/>
            <w:webHidden/>
          </w:rPr>
          <w:fldChar w:fldCharType="separate"/>
        </w:r>
        <w:r w:rsidRPr="00A55B06">
          <w:rPr>
            <w:noProof/>
            <w:webHidden/>
          </w:rPr>
          <w:t>22</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34" w:history="1">
        <w:r w:rsidRPr="00A55B06">
          <w:rPr>
            <w:rStyle w:val="Hyperlink"/>
            <w:noProof/>
          </w:rPr>
          <w:t>18.</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Staff Supervision and Support</w:t>
        </w:r>
        <w:r w:rsidRPr="00A55B06">
          <w:rPr>
            <w:noProof/>
            <w:webHidden/>
          </w:rPr>
          <w:tab/>
        </w:r>
        <w:r w:rsidRPr="00A55B06">
          <w:rPr>
            <w:noProof/>
            <w:webHidden/>
          </w:rPr>
          <w:fldChar w:fldCharType="begin"/>
        </w:r>
        <w:r w:rsidRPr="00A55B06">
          <w:rPr>
            <w:noProof/>
            <w:webHidden/>
          </w:rPr>
          <w:instrText xml:space="preserve"> PAGEREF _Toc168900334 \h </w:instrText>
        </w:r>
        <w:r w:rsidRPr="00A55B06">
          <w:rPr>
            <w:noProof/>
            <w:webHidden/>
          </w:rPr>
        </w:r>
        <w:r w:rsidRPr="00A55B06">
          <w:rPr>
            <w:noProof/>
            <w:webHidden/>
          </w:rPr>
          <w:fldChar w:fldCharType="separate"/>
        </w:r>
        <w:r w:rsidRPr="00A55B06">
          <w:rPr>
            <w:noProof/>
            <w:webHidden/>
          </w:rPr>
          <w:t>22</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35" w:history="1">
        <w:r w:rsidRPr="00A55B06">
          <w:rPr>
            <w:rStyle w:val="Hyperlink"/>
            <w:noProof/>
          </w:rPr>
          <w:t>19.</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Online safety</w:t>
        </w:r>
        <w:r w:rsidRPr="00A55B06">
          <w:rPr>
            <w:noProof/>
            <w:webHidden/>
          </w:rPr>
          <w:tab/>
        </w:r>
        <w:r w:rsidRPr="00A55B06">
          <w:rPr>
            <w:noProof/>
            <w:webHidden/>
          </w:rPr>
          <w:fldChar w:fldCharType="begin"/>
        </w:r>
        <w:r w:rsidRPr="00A55B06">
          <w:rPr>
            <w:noProof/>
            <w:webHidden/>
          </w:rPr>
          <w:instrText xml:space="preserve"> PAGEREF _Toc168900335 \h </w:instrText>
        </w:r>
        <w:r w:rsidRPr="00A55B06">
          <w:rPr>
            <w:noProof/>
            <w:webHidden/>
          </w:rPr>
        </w:r>
        <w:r w:rsidRPr="00A55B06">
          <w:rPr>
            <w:noProof/>
            <w:webHidden/>
          </w:rPr>
          <w:fldChar w:fldCharType="separate"/>
        </w:r>
        <w:r w:rsidRPr="00A55B06">
          <w:rPr>
            <w:noProof/>
            <w:webHidden/>
          </w:rPr>
          <w:t>23</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36" w:history="1">
        <w:r w:rsidRPr="00A55B06">
          <w:rPr>
            <w:rStyle w:val="Hyperlink"/>
            <w:noProof/>
          </w:rPr>
          <w:t>20.</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Remote Learning</w:t>
        </w:r>
        <w:r w:rsidRPr="00A55B06">
          <w:rPr>
            <w:noProof/>
            <w:webHidden/>
          </w:rPr>
          <w:tab/>
        </w:r>
        <w:r w:rsidRPr="00A55B06">
          <w:rPr>
            <w:noProof/>
            <w:webHidden/>
          </w:rPr>
          <w:fldChar w:fldCharType="begin"/>
        </w:r>
        <w:r w:rsidRPr="00A55B06">
          <w:rPr>
            <w:noProof/>
            <w:webHidden/>
          </w:rPr>
          <w:instrText xml:space="preserve"> PAGEREF _Toc168900336 \h </w:instrText>
        </w:r>
        <w:r w:rsidRPr="00A55B06">
          <w:rPr>
            <w:noProof/>
            <w:webHidden/>
          </w:rPr>
        </w:r>
        <w:r w:rsidRPr="00A55B06">
          <w:rPr>
            <w:noProof/>
            <w:webHidden/>
          </w:rPr>
          <w:fldChar w:fldCharType="separate"/>
        </w:r>
        <w:r w:rsidRPr="00A55B06">
          <w:rPr>
            <w:noProof/>
            <w:webHidden/>
          </w:rPr>
          <w:t>25</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37" w:history="1">
        <w:r w:rsidRPr="00A55B06">
          <w:rPr>
            <w:rStyle w:val="Hyperlink"/>
            <w:noProof/>
          </w:rPr>
          <w:t>21.</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Safeguarding Children with Special Educational Needs and Disabilities or Health Issues</w:t>
        </w:r>
        <w:r w:rsidRPr="00A55B06">
          <w:rPr>
            <w:noProof/>
            <w:webHidden/>
          </w:rPr>
          <w:tab/>
        </w:r>
        <w:r w:rsidRPr="00A55B06">
          <w:rPr>
            <w:noProof/>
            <w:webHidden/>
          </w:rPr>
          <w:fldChar w:fldCharType="begin"/>
        </w:r>
        <w:r w:rsidRPr="00A55B06">
          <w:rPr>
            <w:noProof/>
            <w:webHidden/>
          </w:rPr>
          <w:instrText xml:space="preserve"> PAGEREF _Toc168900337 \h </w:instrText>
        </w:r>
        <w:r w:rsidRPr="00A55B06">
          <w:rPr>
            <w:noProof/>
            <w:webHidden/>
          </w:rPr>
        </w:r>
        <w:r w:rsidRPr="00A55B06">
          <w:rPr>
            <w:noProof/>
            <w:webHidden/>
          </w:rPr>
          <w:fldChar w:fldCharType="separate"/>
        </w:r>
        <w:r w:rsidRPr="00A55B06">
          <w:rPr>
            <w:noProof/>
            <w:webHidden/>
          </w:rPr>
          <w:t>25</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38" w:history="1">
        <w:r w:rsidRPr="00A55B06">
          <w:rPr>
            <w:rStyle w:val="Hyperlink"/>
            <w:noProof/>
          </w:rPr>
          <w:t>22.</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Mental health and children requiring mental health support</w:t>
        </w:r>
        <w:r w:rsidRPr="00A55B06">
          <w:rPr>
            <w:noProof/>
            <w:webHidden/>
          </w:rPr>
          <w:tab/>
        </w:r>
        <w:r w:rsidRPr="00A55B06">
          <w:rPr>
            <w:noProof/>
            <w:webHidden/>
          </w:rPr>
          <w:fldChar w:fldCharType="begin"/>
        </w:r>
        <w:r w:rsidRPr="00A55B06">
          <w:rPr>
            <w:noProof/>
            <w:webHidden/>
          </w:rPr>
          <w:instrText xml:space="preserve"> PAGEREF _Toc168900338 \h </w:instrText>
        </w:r>
        <w:r w:rsidRPr="00A55B06">
          <w:rPr>
            <w:noProof/>
            <w:webHidden/>
          </w:rPr>
        </w:r>
        <w:r w:rsidRPr="00A55B06">
          <w:rPr>
            <w:noProof/>
            <w:webHidden/>
          </w:rPr>
          <w:fldChar w:fldCharType="separate"/>
        </w:r>
        <w:r w:rsidRPr="00A55B06">
          <w:rPr>
            <w:noProof/>
            <w:webHidden/>
          </w:rPr>
          <w:t>26</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39" w:history="1">
        <w:r w:rsidRPr="00A55B06">
          <w:rPr>
            <w:rStyle w:val="Hyperlink"/>
            <w:noProof/>
          </w:rPr>
          <w:t>23.</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Children in need of a social worker (Child in Need and Child Protection Plans)</w:t>
        </w:r>
        <w:r w:rsidRPr="00A55B06">
          <w:rPr>
            <w:noProof/>
            <w:webHidden/>
          </w:rPr>
          <w:tab/>
        </w:r>
        <w:r w:rsidRPr="00A55B06">
          <w:rPr>
            <w:noProof/>
            <w:webHidden/>
          </w:rPr>
          <w:fldChar w:fldCharType="begin"/>
        </w:r>
        <w:r w:rsidRPr="00A55B06">
          <w:rPr>
            <w:noProof/>
            <w:webHidden/>
          </w:rPr>
          <w:instrText xml:space="preserve"> PAGEREF _Toc168900339 \h </w:instrText>
        </w:r>
        <w:r w:rsidRPr="00A55B06">
          <w:rPr>
            <w:noProof/>
            <w:webHidden/>
          </w:rPr>
        </w:r>
        <w:r w:rsidRPr="00A55B06">
          <w:rPr>
            <w:noProof/>
            <w:webHidden/>
          </w:rPr>
          <w:fldChar w:fldCharType="separate"/>
        </w:r>
        <w:r w:rsidRPr="00A55B06">
          <w:rPr>
            <w:noProof/>
            <w:webHidden/>
          </w:rPr>
          <w:t>26</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40" w:history="1">
        <w:r w:rsidRPr="00A55B06">
          <w:rPr>
            <w:rStyle w:val="Hyperlink"/>
            <w:noProof/>
          </w:rPr>
          <w:t>24.</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Looked after children, previously looked after children and care leavers</w:t>
        </w:r>
        <w:r w:rsidRPr="00A55B06">
          <w:rPr>
            <w:noProof/>
            <w:webHidden/>
          </w:rPr>
          <w:tab/>
        </w:r>
        <w:r w:rsidRPr="00A55B06">
          <w:rPr>
            <w:noProof/>
            <w:webHidden/>
          </w:rPr>
          <w:fldChar w:fldCharType="begin"/>
        </w:r>
        <w:r w:rsidRPr="00A55B06">
          <w:rPr>
            <w:noProof/>
            <w:webHidden/>
          </w:rPr>
          <w:instrText xml:space="preserve"> PAGEREF _Toc168900340 \h </w:instrText>
        </w:r>
        <w:r w:rsidRPr="00A55B06">
          <w:rPr>
            <w:noProof/>
            <w:webHidden/>
          </w:rPr>
        </w:r>
        <w:r w:rsidRPr="00A55B06">
          <w:rPr>
            <w:noProof/>
            <w:webHidden/>
          </w:rPr>
          <w:fldChar w:fldCharType="separate"/>
        </w:r>
        <w:r w:rsidRPr="00A55B06">
          <w:rPr>
            <w:noProof/>
            <w:webHidden/>
          </w:rPr>
          <w:t>26</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41" w:history="1">
        <w:r w:rsidRPr="00A55B06">
          <w:rPr>
            <w:rStyle w:val="Hyperlink"/>
            <w:noProof/>
          </w:rPr>
          <w:t>25.</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Children who are absent from education</w:t>
        </w:r>
        <w:r w:rsidRPr="00A55B06">
          <w:rPr>
            <w:noProof/>
            <w:webHidden/>
          </w:rPr>
          <w:tab/>
        </w:r>
        <w:r w:rsidRPr="00A55B06">
          <w:rPr>
            <w:noProof/>
            <w:webHidden/>
          </w:rPr>
          <w:fldChar w:fldCharType="begin"/>
        </w:r>
        <w:r w:rsidRPr="00A55B06">
          <w:rPr>
            <w:noProof/>
            <w:webHidden/>
          </w:rPr>
          <w:instrText xml:space="preserve"> PAGEREF _Toc168900341 \h </w:instrText>
        </w:r>
        <w:r w:rsidRPr="00A55B06">
          <w:rPr>
            <w:noProof/>
            <w:webHidden/>
          </w:rPr>
        </w:r>
        <w:r w:rsidRPr="00A55B06">
          <w:rPr>
            <w:noProof/>
            <w:webHidden/>
          </w:rPr>
          <w:fldChar w:fldCharType="separate"/>
        </w:r>
        <w:r w:rsidRPr="00A55B06">
          <w:rPr>
            <w:noProof/>
            <w:webHidden/>
          </w:rPr>
          <w:t>27</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42" w:history="1">
        <w:r w:rsidRPr="00A55B06">
          <w:rPr>
            <w:rStyle w:val="Hyperlink"/>
            <w:noProof/>
          </w:rPr>
          <w:t>26.</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Child-on-Child Abuse</w:t>
        </w:r>
        <w:r w:rsidRPr="00A55B06">
          <w:rPr>
            <w:noProof/>
            <w:webHidden/>
          </w:rPr>
          <w:tab/>
        </w:r>
        <w:r w:rsidRPr="00A55B06">
          <w:rPr>
            <w:noProof/>
            <w:webHidden/>
          </w:rPr>
          <w:fldChar w:fldCharType="begin"/>
        </w:r>
        <w:r w:rsidRPr="00A55B06">
          <w:rPr>
            <w:noProof/>
            <w:webHidden/>
          </w:rPr>
          <w:instrText xml:space="preserve"> PAGEREF _Toc168900342 \h </w:instrText>
        </w:r>
        <w:r w:rsidRPr="00A55B06">
          <w:rPr>
            <w:noProof/>
            <w:webHidden/>
          </w:rPr>
        </w:r>
        <w:r w:rsidRPr="00A55B06">
          <w:rPr>
            <w:noProof/>
            <w:webHidden/>
          </w:rPr>
          <w:fldChar w:fldCharType="separate"/>
        </w:r>
        <w:r w:rsidRPr="00A55B06">
          <w:rPr>
            <w:noProof/>
            <w:webHidden/>
          </w:rPr>
          <w:t>28</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43" w:history="1">
        <w:r w:rsidRPr="00A55B06">
          <w:rPr>
            <w:rStyle w:val="Hyperlink"/>
            <w:noProof/>
          </w:rPr>
          <w:t>27.</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Children who are lesbian, gay, bisexual or gender questioning</w:t>
        </w:r>
        <w:r w:rsidRPr="00A55B06">
          <w:rPr>
            <w:noProof/>
            <w:webHidden/>
          </w:rPr>
          <w:tab/>
        </w:r>
        <w:r w:rsidRPr="00A55B06">
          <w:rPr>
            <w:noProof/>
            <w:webHidden/>
          </w:rPr>
          <w:fldChar w:fldCharType="begin"/>
        </w:r>
        <w:r w:rsidRPr="00A55B06">
          <w:rPr>
            <w:noProof/>
            <w:webHidden/>
          </w:rPr>
          <w:instrText xml:space="preserve"> PAGEREF _Toc168900343 \h </w:instrText>
        </w:r>
        <w:r w:rsidRPr="00A55B06">
          <w:rPr>
            <w:noProof/>
            <w:webHidden/>
          </w:rPr>
        </w:r>
        <w:r w:rsidRPr="00A55B06">
          <w:rPr>
            <w:noProof/>
            <w:webHidden/>
          </w:rPr>
          <w:fldChar w:fldCharType="separate"/>
        </w:r>
        <w:r w:rsidRPr="00A55B06">
          <w:rPr>
            <w:noProof/>
            <w:webHidden/>
          </w:rPr>
          <w:t>28</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44" w:history="1">
        <w:r w:rsidRPr="00A55B06">
          <w:rPr>
            <w:rStyle w:val="Hyperlink"/>
            <w:noProof/>
          </w:rPr>
          <w:t>28.</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Gangs, County Lines, Serious violence, Crime and Exploitation</w:t>
        </w:r>
        <w:r w:rsidRPr="00A55B06">
          <w:rPr>
            <w:noProof/>
            <w:webHidden/>
          </w:rPr>
          <w:tab/>
        </w:r>
        <w:r w:rsidRPr="00A55B06">
          <w:rPr>
            <w:noProof/>
            <w:webHidden/>
          </w:rPr>
          <w:fldChar w:fldCharType="begin"/>
        </w:r>
        <w:r w:rsidRPr="00A55B06">
          <w:rPr>
            <w:noProof/>
            <w:webHidden/>
          </w:rPr>
          <w:instrText xml:space="preserve"> PAGEREF _Toc168900344 \h </w:instrText>
        </w:r>
        <w:r w:rsidRPr="00A55B06">
          <w:rPr>
            <w:noProof/>
            <w:webHidden/>
          </w:rPr>
        </w:r>
        <w:r w:rsidRPr="00A55B06">
          <w:rPr>
            <w:noProof/>
            <w:webHidden/>
          </w:rPr>
          <w:fldChar w:fldCharType="separate"/>
        </w:r>
        <w:r w:rsidRPr="00A55B06">
          <w:rPr>
            <w:noProof/>
            <w:webHidden/>
          </w:rPr>
          <w:t>29</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45" w:history="1">
        <w:r w:rsidRPr="00A55B06">
          <w:rPr>
            <w:rStyle w:val="Hyperlink"/>
            <w:noProof/>
          </w:rPr>
          <w:t>29.</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Female genital mutilation (FGM)</w:t>
        </w:r>
        <w:r w:rsidRPr="00A55B06">
          <w:rPr>
            <w:noProof/>
            <w:webHidden/>
          </w:rPr>
          <w:tab/>
        </w:r>
        <w:r w:rsidRPr="00A55B06">
          <w:rPr>
            <w:noProof/>
            <w:webHidden/>
          </w:rPr>
          <w:fldChar w:fldCharType="begin"/>
        </w:r>
        <w:r w:rsidRPr="00A55B06">
          <w:rPr>
            <w:noProof/>
            <w:webHidden/>
          </w:rPr>
          <w:instrText xml:space="preserve"> PAGEREF _Toc168900345 \h </w:instrText>
        </w:r>
        <w:r w:rsidRPr="00A55B06">
          <w:rPr>
            <w:noProof/>
            <w:webHidden/>
          </w:rPr>
        </w:r>
        <w:r w:rsidRPr="00A55B06">
          <w:rPr>
            <w:noProof/>
            <w:webHidden/>
          </w:rPr>
          <w:fldChar w:fldCharType="separate"/>
        </w:r>
        <w:r w:rsidRPr="00A55B06">
          <w:rPr>
            <w:noProof/>
            <w:webHidden/>
          </w:rPr>
          <w:t>29</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46" w:history="1">
        <w:r w:rsidRPr="00A55B06">
          <w:rPr>
            <w:rStyle w:val="Hyperlink"/>
            <w:noProof/>
          </w:rPr>
          <w:t>30.</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Preventing radicalisation</w:t>
        </w:r>
        <w:r w:rsidRPr="00A55B06">
          <w:rPr>
            <w:noProof/>
            <w:webHidden/>
          </w:rPr>
          <w:tab/>
        </w:r>
        <w:r w:rsidRPr="00A55B06">
          <w:rPr>
            <w:noProof/>
            <w:webHidden/>
          </w:rPr>
          <w:fldChar w:fldCharType="begin"/>
        </w:r>
        <w:r w:rsidRPr="00A55B06">
          <w:rPr>
            <w:noProof/>
            <w:webHidden/>
          </w:rPr>
          <w:instrText xml:space="preserve"> PAGEREF _Toc168900346 \h </w:instrText>
        </w:r>
        <w:r w:rsidRPr="00A55B06">
          <w:rPr>
            <w:noProof/>
            <w:webHidden/>
          </w:rPr>
        </w:r>
        <w:r w:rsidRPr="00A55B06">
          <w:rPr>
            <w:noProof/>
            <w:webHidden/>
          </w:rPr>
          <w:fldChar w:fldCharType="separate"/>
        </w:r>
        <w:r w:rsidRPr="00A55B06">
          <w:rPr>
            <w:noProof/>
            <w:webHidden/>
          </w:rPr>
          <w:t>30</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47" w:history="1">
        <w:r w:rsidRPr="00A55B06">
          <w:rPr>
            <w:rStyle w:val="Hyperlink"/>
            <w:noProof/>
          </w:rPr>
          <w:t>31.</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Use of reasonable force</w:t>
        </w:r>
        <w:r w:rsidRPr="00A55B06">
          <w:rPr>
            <w:noProof/>
            <w:webHidden/>
          </w:rPr>
          <w:tab/>
        </w:r>
        <w:r w:rsidRPr="00A55B06">
          <w:rPr>
            <w:noProof/>
            <w:webHidden/>
          </w:rPr>
          <w:fldChar w:fldCharType="begin"/>
        </w:r>
        <w:r w:rsidRPr="00A55B06">
          <w:rPr>
            <w:noProof/>
            <w:webHidden/>
          </w:rPr>
          <w:instrText xml:space="preserve"> PAGEREF _Toc168900347 \h </w:instrText>
        </w:r>
        <w:r w:rsidRPr="00A55B06">
          <w:rPr>
            <w:noProof/>
            <w:webHidden/>
          </w:rPr>
        </w:r>
        <w:r w:rsidRPr="00A55B06">
          <w:rPr>
            <w:noProof/>
            <w:webHidden/>
          </w:rPr>
          <w:fldChar w:fldCharType="separate"/>
        </w:r>
        <w:r w:rsidRPr="00A55B06">
          <w:rPr>
            <w:noProof/>
            <w:webHidden/>
          </w:rPr>
          <w:t>30</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48" w:history="1">
        <w:r w:rsidRPr="00A55B06">
          <w:rPr>
            <w:rStyle w:val="Hyperlink"/>
            <w:noProof/>
          </w:rPr>
          <w:t>32.</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Curriculum – Opportunities to Teach Safeguarding</w:t>
        </w:r>
        <w:r w:rsidRPr="00A55B06">
          <w:rPr>
            <w:noProof/>
            <w:webHidden/>
          </w:rPr>
          <w:tab/>
        </w:r>
        <w:r w:rsidRPr="00A55B06">
          <w:rPr>
            <w:noProof/>
            <w:webHidden/>
          </w:rPr>
          <w:fldChar w:fldCharType="begin"/>
        </w:r>
        <w:r w:rsidRPr="00A55B06">
          <w:rPr>
            <w:noProof/>
            <w:webHidden/>
          </w:rPr>
          <w:instrText xml:space="preserve"> PAGEREF _Toc168900348 \h </w:instrText>
        </w:r>
        <w:r w:rsidRPr="00A55B06">
          <w:rPr>
            <w:noProof/>
            <w:webHidden/>
          </w:rPr>
        </w:r>
        <w:r w:rsidRPr="00A55B06">
          <w:rPr>
            <w:noProof/>
            <w:webHidden/>
          </w:rPr>
          <w:fldChar w:fldCharType="separate"/>
        </w:r>
        <w:r w:rsidRPr="00A55B06">
          <w:rPr>
            <w:noProof/>
            <w:webHidden/>
          </w:rPr>
          <w:t>31</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49" w:history="1">
        <w:r w:rsidRPr="00A55B06">
          <w:rPr>
            <w:rStyle w:val="Hyperlink"/>
            <w:noProof/>
          </w:rPr>
          <w:t>33.</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Alternative provision</w:t>
        </w:r>
        <w:r w:rsidRPr="00A55B06">
          <w:rPr>
            <w:noProof/>
            <w:webHidden/>
          </w:rPr>
          <w:tab/>
        </w:r>
        <w:r w:rsidRPr="00A55B06">
          <w:rPr>
            <w:noProof/>
            <w:webHidden/>
          </w:rPr>
          <w:fldChar w:fldCharType="begin"/>
        </w:r>
        <w:r w:rsidRPr="00A55B06">
          <w:rPr>
            <w:noProof/>
            <w:webHidden/>
          </w:rPr>
          <w:instrText xml:space="preserve"> PAGEREF _Toc168900349 \h </w:instrText>
        </w:r>
        <w:r w:rsidRPr="00A55B06">
          <w:rPr>
            <w:noProof/>
            <w:webHidden/>
          </w:rPr>
        </w:r>
        <w:r w:rsidRPr="00A55B06">
          <w:rPr>
            <w:noProof/>
            <w:webHidden/>
          </w:rPr>
          <w:fldChar w:fldCharType="separate"/>
        </w:r>
        <w:r w:rsidRPr="00A55B06">
          <w:rPr>
            <w:noProof/>
            <w:webHidden/>
          </w:rPr>
          <w:t>31</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50" w:history="1">
        <w:r w:rsidRPr="00A55B06">
          <w:rPr>
            <w:rStyle w:val="Hyperlink"/>
            <w:noProof/>
          </w:rPr>
          <w:t>34.</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Elective home education</w:t>
        </w:r>
        <w:r w:rsidRPr="00A55B06">
          <w:rPr>
            <w:noProof/>
            <w:webHidden/>
          </w:rPr>
          <w:tab/>
        </w:r>
        <w:r w:rsidRPr="00A55B06">
          <w:rPr>
            <w:noProof/>
            <w:webHidden/>
          </w:rPr>
          <w:fldChar w:fldCharType="begin"/>
        </w:r>
        <w:r w:rsidRPr="00A55B06">
          <w:rPr>
            <w:noProof/>
            <w:webHidden/>
          </w:rPr>
          <w:instrText xml:space="preserve"> PAGEREF _Toc168900350 \h </w:instrText>
        </w:r>
        <w:r w:rsidRPr="00A55B06">
          <w:rPr>
            <w:noProof/>
            <w:webHidden/>
          </w:rPr>
        </w:r>
        <w:r w:rsidRPr="00A55B06">
          <w:rPr>
            <w:noProof/>
            <w:webHidden/>
          </w:rPr>
          <w:fldChar w:fldCharType="separate"/>
        </w:r>
        <w:r w:rsidRPr="00A55B06">
          <w:rPr>
            <w:noProof/>
            <w:webHidden/>
          </w:rPr>
          <w:t>32</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51" w:history="1">
        <w:r w:rsidRPr="00A55B06">
          <w:rPr>
            <w:rStyle w:val="Hyperlink"/>
            <w:noProof/>
          </w:rPr>
          <w:t>35.</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Private fostering and host families</w:t>
        </w:r>
        <w:r w:rsidRPr="00A55B06">
          <w:rPr>
            <w:noProof/>
            <w:webHidden/>
          </w:rPr>
          <w:tab/>
        </w:r>
        <w:r w:rsidRPr="00A55B06">
          <w:rPr>
            <w:noProof/>
            <w:webHidden/>
          </w:rPr>
          <w:fldChar w:fldCharType="begin"/>
        </w:r>
        <w:r w:rsidRPr="00A55B06">
          <w:rPr>
            <w:noProof/>
            <w:webHidden/>
          </w:rPr>
          <w:instrText xml:space="preserve"> PAGEREF _Toc168900351 \h </w:instrText>
        </w:r>
        <w:r w:rsidRPr="00A55B06">
          <w:rPr>
            <w:noProof/>
            <w:webHidden/>
          </w:rPr>
        </w:r>
        <w:r w:rsidRPr="00A55B06">
          <w:rPr>
            <w:noProof/>
            <w:webHidden/>
          </w:rPr>
          <w:fldChar w:fldCharType="separate"/>
        </w:r>
        <w:r w:rsidRPr="00A55B06">
          <w:rPr>
            <w:noProof/>
            <w:webHidden/>
          </w:rPr>
          <w:t>32</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52" w:history="1">
        <w:r w:rsidRPr="00A55B06">
          <w:rPr>
            <w:rStyle w:val="Hyperlink"/>
            <w:noProof/>
          </w:rPr>
          <w:t>36.</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Safer Recruitment</w:t>
        </w:r>
        <w:r w:rsidRPr="00A55B06">
          <w:rPr>
            <w:noProof/>
            <w:webHidden/>
          </w:rPr>
          <w:tab/>
        </w:r>
        <w:r w:rsidRPr="00A55B06">
          <w:rPr>
            <w:noProof/>
            <w:webHidden/>
          </w:rPr>
          <w:fldChar w:fldCharType="begin"/>
        </w:r>
        <w:r w:rsidRPr="00A55B06">
          <w:rPr>
            <w:noProof/>
            <w:webHidden/>
          </w:rPr>
          <w:instrText xml:space="preserve"> PAGEREF _Toc168900352 \h </w:instrText>
        </w:r>
        <w:r w:rsidRPr="00A55B06">
          <w:rPr>
            <w:noProof/>
            <w:webHidden/>
          </w:rPr>
        </w:r>
        <w:r w:rsidRPr="00A55B06">
          <w:rPr>
            <w:noProof/>
            <w:webHidden/>
          </w:rPr>
          <w:fldChar w:fldCharType="separate"/>
        </w:r>
        <w:r w:rsidRPr="00A55B06">
          <w:rPr>
            <w:noProof/>
            <w:webHidden/>
          </w:rPr>
          <w:t>32</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53" w:history="1">
        <w:r w:rsidRPr="00A55B06">
          <w:rPr>
            <w:rStyle w:val="Hyperlink"/>
            <w:noProof/>
          </w:rPr>
          <w:t>37.</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Concerns and allegations against members of staff and adults in the school</w:t>
        </w:r>
        <w:r w:rsidRPr="00A55B06">
          <w:rPr>
            <w:noProof/>
            <w:webHidden/>
          </w:rPr>
          <w:tab/>
        </w:r>
        <w:r w:rsidRPr="00A55B06">
          <w:rPr>
            <w:noProof/>
            <w:webHidden/>
          </w:rPr>
          <w:fldChar w:fldCharType="begin"/>
        </w:r>
        <w:r w:rsidRPr="00A55B06">
          <w:rPr>
            <w:noProof/>
            <w:webHidden/>
          </w:rPr>
          <w:instrText xml:space="preserve"> PAGEREF _Toc168900353 \h </w:instrText>
        </w:r>
        <w:r w:rsidRPr="00A55B06">
          <w:rPr>
            <w:noProof/>
            <w:webHidden/>
          </w:rPr>
        </w:r>
        <w:r w:rsidRPr="00A55B06">
          <w:rPr>
            <w:noProof/>
            <w:webHidden/>
          </w:rPr>
          <w:fldChar w:fldCharType="separate"/>
        </w:r>
        <w:r w:rsidRPr="00A55B06">
          <w:rPr>
            <w:noProof/>
            <w:webHidden/>
          </w:rPr>
          <w:t>33</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54" w:history="1">
        <w:r w:rsidRPr="00A55B06">
          <w:rPr>
            <w:rStyle w:val="Hyperlink"/>
            <w:noProof/>
          </w:rPr>
          <w:t>38.</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Duties of referral</w:t>
        </w:r>
        <w:r w:rsidRPr="00A55B06">
          <w:rPr>
            <w:noProof/>
            <w:webHidden/>
          </w:rPr>
          <w:tab/>
        </w:r>
        <w:r w:rsidRPr="00A55B06">
          <w:rPr>
            <w:noProof/>
            <w:webHidden/>
          </w:rPr>
          <w:fldChar w:fldCharType="begin"/>
        </w:r>
        <w:r w:rsidRPr="00A55B06">
          <w:rPr>
            <w:noProof/>
            <w:webHidden/>
          </w:rPr>
          <w:instrText xml:space="preserve"> PAGEREF _Toc168900354 \h </w:instrText>
        </w:r>
        <w:r w:rsidRPr="00A55B06">
          <w:rPr>
            <w:noProof/>
            <w:webHidden/>
          </w:rPr>
        </w:r>
        <w:r w:rsidRPr="00A55B06">
          <w:rPr>
            <w:noProof/>
            <w:webHidden/>
          </w:rPr>
          <w:fldChar w:fldCharType="separate"/>
        </w:r>
        <w:r w:rsidRPr="00A55B06">
          <w:rPr>
            <w:noProof/>
            <w:webHidden/>
          </w:rPr>
          <w:t>33</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55" w:history="1">
        <w:r w:rsidRPr="00A55B06">
          <w:rPr>
            <w:rStyle w:val="Hyperlink"/>
            <w:noProof/>
          </w:rPr>
          <w:t>39.</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Whistle blowing</w:t>
        </w:r>
        <w:r w:rsidRPr="00A55B06">
          <w:rPr>
            <w:noProof/>
            <w:webHidden/>
          </w:rPr>
          <w:tab/>
        </w:r>
        <w:r w:rsidRPr="00A55B06">
          <w:rPr>
            <w:noProof/>
            <w:webHidden/>
          </w:rPr>
          <w:fldChar w:fldCharType="begin"/>
        </w:r>
        <w:r w:rsidRPr="00A55B06">
          <w:rPr>
            <w:noProof/>
            <w:webHidden/>
          </w:rPr>
          <w:instrText xml:space="preserve"> PAGEREF _Toc168900355 \h </w:instrText>
        </w:r>
        <w:r w:rsidRPr="00A55B06">
          <w:rPr>
            <w:noProof/>
            <w:webHidden/>
          </w:rPr>
        </w:r>
        <w:r w:rsidRPr="00A55B06">
          <w:rPr>
            <w:noProof/>
            <w:webHidden/>
          </w:rPr>
          <w:fldChar w:fldCharType="separate"/>
        </w:r>
        <w:r w:rsidRPr="00A55B06">
          <w:rPr>
            <w:noProof/>
            <w:webHidden/>
          </w:rPr>
          <w:t>34</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56" w:history="1">
        <w:r w:rsidRPr="00A55B06">
          <w:rPr>
            <w:rStyle w:val="Hyperlink"/>
            <w:noProof/>
          </w:rPr>
          <w:t>40.</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The use of premises by other organisations</w:t>
        </w:r>
        <w:r w:rsidRPr="00A55B06">
          <w:rPr>
            <w:noProof/>
            <w:webHidden/>
          </w:rPr>
          <w:tab/>
        </w:r>
        <w:r w:rsidRPr="00A55B06">
          <w:rPr>
            <w:noProof/>
            <w:webHidden/>
          </w:rPr>
          <w:fldChar w:fldCharType="begin"/>
        </w:r>
        <w:r w:rsidRPr="00A55B06">
          <w:rPr>
            <w:noProof/>
            <w:webHidden/>
          </w:rPr>
          <w:instrText xml:space="preserve"> PAGEREF _Toc168900356 \h </w:instrText>
        </w:r>
        <w:r w:rsidRPr="00A55B06">
          <w:rPr>
            <w:noProof/>
            <w:webHidden/>
          </w:rPr>
        </w:r>
        <w:r w:rsidRPr="00A55B06">
          <w:rPr>
            <w:noProof/>
            <w:webHidden/>
          </w:rPr>
          <w:fldChar w:fldCharType="separate"/>
        </w:r>
        <w:r w:rsidRPr="00A55B06">
          <w:rPr>
            <w:noProof/>
            <w:webHidden/>
          </w:rPr>
          <w:t>34</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57" w:history="1">
        <w:r w:rsidRPr="00A55B06">
          <w:rPr>
            <w:rStyle w:val="Hyperlink"/>
            <w:noProof/>
          </w:rPr>
          <w:t>41.</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Site security and arrangements for visitors</w:t>
        </w:r>
        <w:r w:rsidRPr="00A55B06">
          <w:rPr>
            <w:noProof/>
            <w:webHidden/>
          </w:rPr>
          <w:tab/>
        </w:r>
        <w:r w:rsidRPr="00A55B06">
          <w:rPr>
            <w:noProof/>
            <w:webHidden/>
          </w:rPr>
          <w:fldChar w:fldCharType="begin"/>
        </w:r>
        <w:r w:rsidRPr="00A55B06">
          <w:rPr>
            <w:noProof/>
            <w:webHidden/>
          </w:rPr>
          <w:instrText xml:space="preserve"> PAGEREF _Toc168900357 \h </w:instrText>
        </w:r>
        <w:r w:rsidRPr="00A55B06">
          <w:rPr>
            <w:noProof/>
            <w:webHidden/>
          </w:rPr>
        </w:r>
        <w:r w:rsidRPr="00A55B06">
          <w:rPr>
            <w:noProof/>
            <w:webHidden/>
          </w:rPr>
          <w:fldChar w:fldCharType="separate"/>
        </w:r>
        <w:r w:rsidRPr="00A55B06">
          <w:rPr>
            <w:noProof/>
            <w:webHidden/>
          </w:rPr>
          <w:t>35</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58" w:history="1">
        <w:r w:rsidRPr="00A55B06">
          <w:rPr>
            <w:rStyle w:val="Hyperlink"/>
            <w:noProof/>
          </w:rPr>
          <w:t>42.</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Complaints</w:t>
        </w:r>
        <w:r w:rsidRPr="00A55B06">
          <w:rPr>
            <w:noProof/>
            <w:webHidden/>
          </w:rPr>
          <w:tab/>
        </w:r>
        <w:r w:rsidRPr="00A55B06">
          <w:rPr>
            <w:noProof/>
            <w:webHidden/>
          </w:rPr>
          <w:fldChar w:fldCharType="begin"/>
        </w:r>
        <w:r w:rsidRPr="00A55B06">
          <w:rPr>
            <w:noProof/>
            <w:webHidden/>
          </w:rPr>
          <w:instrText xml:space="preserve"> PAGEREF _Toc168900358 \h </w:instrText>
        </w:r>
        <w:r w:rsidRPr="00A55B06">
          <w:rPr>
            <w:noProof/>
            <w:webHidden/>
          </w:rPr>
        </w:r>
        <w:r w:rsidRPr="00A55B06">
          <w:rPr>
            <w:noProof/>
            <w:webHidden/>
          </w:rPr>
          <w:fldChar w:fldCharType="separate"/>
        </w:r>
        <w:r w:rsidRPr="00A55B06">
          <w:rPr>
            <w:noProof/>
            <w:webHidden/>
          </w:rPr>
          <w:t>35</w:t>
        </w:r>
        <w:r w:rsidRPr="00A55B06">
          <w:rPr>
            <w:noProof/>
            <w:webHidden/>
          </w:rPr>
          <w:fldChar w:fldCharType="end"/>
        </w:r>
      </w:hyperlink>
    </w:p>
    <w:p w:rsidR="002D41E0" w:rsidRPr="00A55B06" w:rsidRDefault="002D41E0" w:rsidP="002D41E0">
      <w:pPr>
        <w:pStyle w:val="TOC1"/>
        <w:tabs>
          <w:tab w:val="left" w:pos="518"/>
          <w:tab w:val="right" w:leader="dot" w:pos="9743"/>
        </w:tabs>
        <w:rPr>
          <w:rFonts w:asciiTheme="minorHAnsi" w:eastAsiaTheme="minorEastAsia" w:hAnsiTheme="minorHAnsi" w:cstheme="minorBidi"/>
          <w:bCs w:val="0"/>
          <w:noProof/>
          <w:kern w:val="2"/>
          <w:sz w:val="24"/>
          <w:szCs w:val="24"/>
          <w14:ligatures w14:val="standardContextual"/>
        </w:rPr>
      </w:pPr>
      <w:hyperlink w:anchor="_Toc168900359" w:history="1">
        <w:r w:rsidRPr="00A55B06">
          <w:rPr>
            <w:rStyle w:val="Hyperlink"/>
            <w:noProof/>
          </w:rPr>
          <w:t>43.</w:t>
        </w:r>
        <w:r w:rsidRPr="00A55B06">
          <w:rPr>
            <w:rFonts w:asciiTheme="minorHAnsi" w:eastAsiaTheme="minorEastAsia" w:hAnsiTheme="minorHAnsi" w:cstheme="minorBidi"/>
            <w:bCs w:val="0"/>
            <w:noProof/>
            <w:kern w:val="2"/>
            <w:sz w:val="24"/>
            <w:szCs w:val="24"/>
            <w14:ligatures w14:val="standardContextual"/>
          </w:rPr>
          <w:tab/>
        </w:r>
        <w:r w:rsidRPr="00A55B06">
          <w:rPr>
            <w:rStyle w:val="Hyperlink"/>
            <w:noProof/>
          </w:rPr>
          <w:t>Policy Monitoring and Review</w:t>
        </w:r>
        <w:r w:rsidRPr="00A55B06">
          <w:rPr>
            <w:noProof/>
            <w:webHidden/>
          </w:rPr>
          <w:tab/>
        </w:r>
        <w:r w:rsidRPr="00A55B06">
          <w:rPr>
            <w:noProof/>
            <w:webHidden/>
          </w:rPr>
          <w:fldChar w:fldCharType="begin"/>
        </w:r>
        <w:r w:rsidRPr="00A55B06">
          <w:rPr>
            <w:noProof/>
            <w:webHidden/>
          </w:rPr>
          <w:instrText xml:space="preserve"> PAGEREF _Toc168900359 \h </w:instrText>
        </w:r>
        <w:r w:rsidRPr="00A55B06">
          <w:rPr>
            <w:noProof/>
            <w:webHidden/>
          </w:rPr>
        </w:r>
        <w:r w:rsidRPr="00A55B06">
          <w:rPr>
            <w:noProof/>
            <w:webHidden/>
          </w:rPr>
          <w:fldChar w:fldCharType="separate"/>
        </w:r>
        <w:r w:rsidRPr="00A55B06">
          <w:rPr>
            <w:noProof/>
            <w:webHidden/>
          </w:rPr>
          <w:t>35</w:t>
        </w:r>
        <w:r w:rsidRPr="00A55B06">
          <w:rPr>
            <w:noProof/>
            <w:webHidden/>
          </w:rPr>
          <w:fldChar w:fldCharType="end"/>
        </w:r>
      </w:hyperlink>
    </w:p>
    <w:p w:rsidR="002D41E0" w:rsidRPr="00A55B06" w:rsidRDefault="002D41E0" w:rsidP="002D41E0">
      <w:pPr>
        <w:pStyle w:val="TOC1"/>
        <w:tabs>
          <w:tab w:val="right" w:leader="dot" w:pos="9743"/>
        </w:tabs>
        <w:rPr>
          <w:rFonts w:asciiTheme="minorHAnsi" w:eastAsiaTheme="minorEastAsia" w:hAnsiTheme="minorHAnsi" w:cstheme="minorBidi"/>
          <w:bCs w:val="0"/>
          <w:noProof/>
          <w:kern w:val="2"/>
          <w:sz w:val="24"/>
          <w:szCs w:val="24"/>
          <w14:ligatures w14:val="standardContextual"/>
        </w:rPr>
      </w:pPr>
      <w:hyperlink w:anchor="_Toc168900360" w:history="1">
        <w:r w:rsidRPr="00A55B06">
          <w:rPr>
            <w:rStyle w:val="Hyperlink"/>
            <w:noProof/>
          </w:rPr>
          <w:t>Appendix 1: Categories &amp; Indicators of Abuse, Neglect and exploitation</w:t>
        </w:r>
        <w:r w:rsidRPr="00A55B06">
          <w:rPr>
            <w:noProof/>
            <w:webHidden/>
          </w:rPr>
          <w:tab/>
        </w:r>
        <w:r w:rsidRPr="00A55B06">
          <w:rPr>
            <w:noProof/>
            <w:webHidden/>
          </w:rPr>
          <w:fldChar w:fldCharType="begin"/>
        </w:r>
        <w:r w:rsidRPr="00A55B06">
          <w:rPr>
            <w:noProof/>
            <w:webHidden/>
          </w:rPr>
          <w:instrText xml:space="preserve"> PAGEREF _Toc168900360 \h </w:instrText>
        </w:r>
        <w:r w:rsidRPr="00A55B06">
          <w:rPr>
            <w:noProof/>
            <w:webHidden/>
          </w:rPr>
        </w:r>
        <w:r w:rsidRPr="00A55B06">
          <w:rPr>
            <w:noProof/>
            <w:webHidden/>
          </w:rPr>
          <w:fldChar w:fldCharType="separate"/>
        </w:r>
        <w:r w:rsidRPr="00A55B06">
          <w:rPr>
            <w:noProof/>
            <w:webHidden/>
          </w:rPr>
          <w:t>37</w:t>
        </w:r>
        <w:r w:rsidRPr="00A55B06">
          <w:rPr>
            <w:noProof/>
            <w:webHidden/>
          </w:rPr>
          <w:fldChar w:fldCharType="end"/>
        </w:r>
      </w:hyperlink>
    </w:p>
    <w:p w:rsidR="002D41E0" w:rsidRPr="00A55B06" w:rsidRDefault="002D41E0" w:rsidP="002D41E0">
      <w:pPr>
        <w:pStyle w:val="TOC1"/>
        <w:tabs>
          <w:tab w:val="right" w:leader="dot" w:pos="9743"/>
        </w:tabs>
        <w:rPr>
          <w:rFonts w:asciiTheme="minorHAnsi" w:eastAsiaTheme="minorEastAsia" w:hAnsiTheme="minorHAnsi" w:cstheme="minorBidi"/>
          <w:bCs w:val="0"/>
          <w:noProof/>
          <w:kern w:val="2"/>
          <w:sz w:val="24"/>
          <w:szCs w:val="24"/>
          <w14:ligatures w14:val="standardContextual"/>
        </w:rPr>
      </w:pPr>
      <w:hyperlink w:anchor="_Toc168900361" w:history="1">
        <w:r w:rsidRPr="00A55B06">
          <w:rPr>
            <w:rStyle w:val="Hyperlink"/>
            <w:noProof/>
          </w:rPr>
          <w:t>Appendix 2: Job description of the DSL and DDSLs</w:t>
        </w:r>
        <w:r w:rsidRPr="00A55B06">
          <w:rPr>
            <w:noProof/>
            <w:webHidden/>
          </w:rPr>
          <w:tab/>
        </w:r>
        <w:r w:rsidRPr="00A55B06">
          <w:rPr>
            <w:noProof/>
            <w:webHidden/>
          </w:rPr>
          <w:fldChar w:fldCharType="begin"/>
        </w:r>
        <w:r w:rsidRPr="00A55B06">
          <w:rPr>
            <w:noProof/>
            <w:webHidden/>
          </w:rPr>
          <w:instrText xml:space="preserve"> PAGEREF _Toc168900361 \h </w:instrText>
        </w:r>
        <w:r w:rsidRPr="00A55B06">
          <w:rPr>
            <w:noProof/>
            <w:webHidden/>
          </w:rPr>
        </w:r>
        <w:r w:rsidRPr="00A55B06">
          <w:rPr>
            <w:noProof/>
            <w:webHidden/>
          </w:rPr>
          <w:fldChar w:fldCharType="separate"/>
        </w:r>
        <w:r w:rsidRPr="00A55B06">
          <w:rPr>
            <w:noProof/>
            <w:webHidden/>
          </w:rPr>
          <w:t>39</w:t>
        </w:r>
        <w:r w:rsidRPr="00A55B06">
          <w:rPr>
            <w:noProof/>
            <w:webHidden/>
          </w:rPr>
          <w:fldChar w:fldCharType="end"/>
        </w:r>
      </w:hyperlink>
    </w:p>
    <w:p w:rsidR="002D41E0" w:rsidRPr="00A55B06" w:rsidRDefault="002D41E0" w:rsidP="002D41E0">
      <w:pPr>
        <w:pStyle w:val="TOC1"/>
        <w:tabs>
          <w:tab w:val="right" w:leader="dot" w:pos="9743"/>
        </w:tabs>
        <w:rPr>
          <w:rFonts w:asciiTheme="minorHAnsi" w:eastAsiaTheme="minorEastAsia" w:hAnsiTheme="minorHAnsi" w:cstheme="minorBidi"/>
          <w:bCs w:val="0"/>
          <w:noProof/>
          <w:kern w:val="2"/>
          <w:sz w:val="24"/>
          <w:szCs w:val="24"/>
          <w14:ligatures w14:val="standardContextual"/>
        </w:rPr>
      </w:pPr>
      <w:hyperlink w:anchor="_Toc168900362" w:history="1">
        <w:r w:rsidRPr="00A55B06">
          <w:rPr>
            <w:rStyle w:val="Hyperlink"/>
            <w:noProof/>
          </w:rPr>
          <w:t>Appendix 3: Specific safeguarding issues (KCSIE Annex B)</w:t>
        </w:r>
        <w:r w:rsidRPr="00A55B06">
          <w:rPr>
            <w:noProof/>
            <w:webHidden/>
          </w:rPr>
          <w:tab/>
        </w:r>
        <w:r w:rsidRPr="00A55B06">
          <w:rPr>
            <w:noProof/>
            <w:webHidden/>
          </w:rPr>
          <w:fldChar w:fldCharType="begin"/>
        </w:r>
        <w:r w:rsidRPr="00A55B06">
          <w:rPr>
            <w:noProof/>
            <w:webHidden/>
          </w:rPr>
          <w:instrText xml:space="preserve"> PAGEREF _Toc168900362 \h </w:instrText>
        </w:r>
        <w:r w:rsidRPr="00A55B06">
          <w:rPr>
            <w:noProof/>
            <w:webHidden/>
          </w:rPr>
        </w:r>
        <w:r w:rsidRPr="00A55B06">
          <w:rPr>
            <w:noProof/>
            <w:webHidden/>
          </w:rPr>
          <w:fldChar w:fldCharType="separate"/>
        </w:r>
        <w:r w:rsidRPr="00A55B06">
          <w:rPr>
            <w:noProof/>
            <w:webHidden/>
          </w:rPr>
          <w:t>42</w:t>
        </w:r>
        <w:r w:rsidRPr="00A55B06">
          <w:rPr>
            <w:noProof/>
            <w:webHidden/>
          </w:rPr>
          <w:fldChar w:fldCharType="end"/>
        </w:r>
      </w:hyperlink>
    </w:p>
    <w:p w:rsidR="002D41E0" w:rsidRPr="00A55B06" w:rsidRDefault="002D41E0" w:rsidP="002D41E0">
      <w:pPr>
        <w:pStyle w:val="TOC1"/>
        <w:tabs>
          <w:tab w:val="right" w:leader="dot" w:pos="9743"/>
        </w:tabs>
        <w:rPr>
          <w:rFonts w:asciiTheme="minorHAnsi" w:eastAsiaTheme="minorEastAsia" w:hAnsiTheme="minorHAnsi" w:cstheme="minorBidi"/>
          <w:bCs w:val="0"/>
          <w:noProof/>
          <w:kern w:val="2"/>
          <w:sz w:val="24"/>
          <w:szCs w:val="24"/>
          <w14:ligatures w14:val="standardContextual"/>
        </w:rPr>
      </w:pPr>
      <w:hyperlink w:anchor="_Toc168900363" w:history="1">
        <w:r w:rsidRPr="00A55B06">
          <w:rPr>
            <w:rStyle w:val="Hyperlink"/>
            <w:noProof/>
          </w:rPr>
          <w:t>Appendix 4: Sources of support and advice</w:t>
        </w:r>
        <w:r w:rsidRPr="00A55B06">
          <w:rPr>
            <w:noProof/>
            <w:webHidden/>
          </w:rPr>
          <w:tab/>
        </w:r>
        <w:r w:rsidRPr="00A55B06">
          <w:rPr>
            <w:noProof/>
            <w:webHidden/>
          </w:rPr>
          <w:fldChar w:fldCharType="begin"/>
        </w:r>
        <w:r w:rsidRPr="00A55B06">
          <w:rPr>
            <w:noProof/>
            <w:webHidden/>
          </w:rPr>
          <w:instrText xml:space="preserve"> PAGEREF _Toc168900363 \h </w:instrText>
        </w:r>
        <w:r w:rsidRPr="00A55B06">
          <w:rPr>
            <w:noProof/>
            <w:webHidden/>
          </w:rPr>
        </w:r>
        <w:r w:rsidRPr="00A55B06">
          <w:rPr>
            <w:noProof/>
            <w:webHidden/>
          </w:rPr>
          <w:fldChar w:fldCharType="separate"/>
        </w:r>
        <w:r w:rsidRPr="00A55B06">
          <w:rPr>
            <w:noProof/>
            <w:webHidden/>
          </w:rPr>
          <w:t>51</w:t>
        </w:r>
        <w:r w:rsidRPr="00A55B06">
          <w:rPr>
            <w:noProof/>
            <w:webHidden/>
          </w:rPr>
          <w:fldChar w:fldCharType="end"/>
        </w:r>
      </w:hyperlink>
    </w:p>
    <w:p w:rsidR="002D41E0" w:rsidRPr="00A55B06" w:rsidRDefault="002D41E0" w:rsidP="002D41E0">
      <w:pPr>
        <w:pStyle w:val="TOC1"/>
        <w:tabs>
          <w:tab w:val="right" w:leader="dot" w:pos="9743"/>
        </w:tabs>
        <w:rPr>
          <w:rFonts w:asciiTheme="minorHAnsi" w:eastAsiaTheme="minorEastAsia" w:hAnsiTheme="minorHAnsi" w:cstheme="minorBidi"/>
          <w:bCs w:val="0"/>
          <w:noProof/>
          <w:kern w:val="2"/>
          <w:sz w:val="24"/>
          <w:szCs w:val="24"/>
          <w14:ligatures w14:val="standardContextual"/>
        </w:rPr>
      </w:pPr>
      <w:hyperlink w:anchor="_Toc168900364" w:history="1">
        <w:r w:rsidRPr="00A55B06">
          <w:rPr>
            <w:rStyle w:val="Hyperlink"/>
            <w:noProof/>
          </w:rPr>
          <w:t>Appendix 5: Safer recruitment</w:t>
        </w:r>
        <w:r w:rsidRPr="00A55B06">
          <w:rPr>
            <w:noProof/>
            <w:webHidden/>
          </w:rPr>
          <w:tab/>
        </w:r>
        <w:r w:rsidRPr="00A55B06">
          <w:rPr>
            <w:noProof/>
            <w:webHidden/>
          </w:rPr>
          <w:fldChar w:fldCharType="begin"/>
        </w:r>
        <w:r w:rsidRPr="00A55B06">
          <w:rPr>
            <w:noProof/>
            <w:webHidden/>
          </w:rPr>
          <w:instrText xml:space="preserve"> PAGEREF _Toc168900364 \h </w:instrText>
        </w:r>
        <w:r w:rsidRPr="00A55B06">
          <w:rPr>
            <w:noProof/>
            <w:webHidden/>
          </w:rPr>
        </w:r>
        <w:r w:rsidRPr="00A55B06">
          <w:rPr>
            <w:noProof/>
            <w:webHidden/>
          </w:rPr>
          <w:fldChar w:fldCharType="separate"/>
        </w:r>
        <w:r w:rsidRPr="00A55B06">
          <w:rPr>
            <w:noProof/>
            <w:webHidden/>
          </w:rPr>
          <w:t>54</w:t>
        </w:r>
        <w:r w:rsidRPr="00A55B06">
          <w:rPr>
            <w:noProof/>
            <w:webHidden/>
          </w:rPr>
          <w:fldChar w:fldCharType="end"/>
        </w:r>
      </w:hyperlink>
    </w:p>
    <w:p w:rsidR="002D41E0" w:rsidRPr="00A55B06" w:rsidRDefault="002D41E0" w:rsidP="002D41E0">
      <w:pPr>
        <w:pStyle w:val="TOC1"/>
        <w:tabs>
          <w:tab w:val="right" w:leader="dot" w:pos="9743"/>
        </w:tabs>
        <w:rPr>
          <w:rFonts w:asciiTheme="minorHAnsi" w:eastAsiaTheme="minorEastAsia" w:hAnsiTheme="minorHAnsi" w:cstheme="minorBidi"/>
          <w:bCs w:val="0"/>
          <w:noProof/>
          <w:kern w:val="2"/>
          <w:sz w:val="24"/>
          <w:szCs w:val="24"/>
          <w14:ligatures w14:val="standardContextual"/>
        </w:rPr>
      </w:pPr>
      <w:hyperlink w:anchor="_Toc168900365" w:history="1">
        <w:r w:rsidRPr="00A55B06">
          <w:rPr>
            <w:rStyle w:val="Hyperlink"/>
            <w:noProof/>
          </w:rPr>
          <w:t>Appendix 6: Allegations of abuse made against staff</w:t>
        </w:r>
        <w:r w:rsidRPr="00A55B06">
          <w:rPr>
            <w:noProof/>
            <w:webHidden/>
          </w:rPr>
          <w:tab/>
        </w:r>
        <w:r w:rsidRPr="00A55B06">
          <w:rPr>
            <w:noProof/>
            <w:webHidden/>
          </w:rPr>
          <w:fldChar w:fldCharType="begin"/>
        </w:r>
        <w:r w:rsidRPr="00A55B06">
          <w:rPr>
            <w:noProof/>
            <w:webHidden/>
          </w:rPr>
          <w:instrText xml:space="preserve"> PAGEREF _Toc168900365 \h </w:instrText>
        </w:r>
        <w:r w:rsidRPr="00A55B06">
          <w:rPr>
            <w:noProof/>
            <w:webHidden/>
          </w:rPr>
        </w:r>
        <w:r w:rsidRPr="00A55B06">
          <w:rPr>
            <w:noProof/>
            <w:webHidden/>
          </w:rPr>
          <w:fldChar w:fldCharType="separate"/>
        </w:r>
        <w:r w:rsidRPr="00A55B06">
          <w:rPr>
            <w:noProof/>
            <w:webHidden/>
          </w:rPr>
          <w:t>61</w:t>
        </w:r>
        <w:r w:rsidRPr="00A55B06">
          <w:rPr>
            <w:noProof/>
            <w:webHidden/>
          </w:rPr>
          <w:fldChar w:fldCharType="end"/>
        </w:r>
      </w:hyperlink>
    </w:p>
    <w:p w:rsidR="002D41E0" w:rsidRPr="00A55B06" w:rsidRDefault="002D41E0" w:rsidP="002D41E0">
      <w:pPr>
        <w:pStyle w:val="TOC1"/>
        <w:tabs>
          <w:tab w:val="right" w:leader="dot" w:pos="9743"/>
        </w:tabs>
        <w:rPr>
          <w:rFonts w:asciiTheme="minorHAnsi" w:eastAsiaTheme="minorEastAsia" w:hAnsiTheme="minorHAnsi" w:cstheme="minorBidi"/>
          <w:bCs w:val="0"/>
          <w:noProof/>
          <w:kern w:val="2"/>
          <w:sz w:val="24"/>
          <w:szCs w:val="24"/>
          <w14:ligatures w14:val="standardContextual"/>
        </w:rPr>
      </w:pPr>
      <w:hyperlink w:anchor="_Toc168900366" w:history="1">
        <w:r w:rsidRPr="00A55B06">
          <w:rPr>
            <w:rStyle w:val="Hyperlink"/>
            <w:noProof/>
          </w:rPr>
          <w:t>Appendix 7: Online safety</w:t>
        </w:r>
        <w:r w:rsidRPr="00A55B06">
          <w:rPr>
            <w:noProof/>
            <w:webHidden/>
          </w:rPr>
          <w:tab/>
        </w:r>
        <w:r w:rsidRPr="00A55B06">
          <w:rPr>
            <w:noProof/>
            <w:webHidden/>
          </w:rPr>
          <w:fldChar w:fldCharType="begin"/>
        </w:r>
        <w:r w:rsidRPr="00A55B06">
          <w:rPr>
            <w:noProof/>
            <w:webHidden/>
          </w:rPr>
          <w:instrText xml:space="preserve"> PAGEREF _Toc168900366 \h </w:instrText>
        </w:r>
        <w:r w:rsidRPr="00A55B06">
          <w:rPr>
            <w:noProof/>
            <w:webHidden/>
          </w:rPr>
        </w:r>
        <w:r w:rsidRPr="00A55B06">
          <w:rPr>
            <w:noProof/>
            <w:webHidden/>
          </w:rPr>
          <w:fldChar w:fldCharType="separate"/>
        </w:r>
        <w:r w:rsidRPr="00A55B06">
          <w:rPr>
            <w:noProof/>
            <w:webHidden/>
          </w:rPr>
          <w:t>63</w:t>
        </w:r>
        <w:r w:rsidRPr="00A55B06">
          <w:rPr>
            <w:noProof/>
            <w:webHidden/>
          </w:rPr>
          <w:fldChar w:fldCharType="end"/>
        </w:r>
      </w:hyperlink>
    </w:p>
    <w:p w:rsidR="002D41E0" w:rsidRPr="00A55B06" w:rsidRDefault="002D41E0" w:rsidP="002D41E0">
      <w:pPr>
        <w:pStyle w:val="TOC1"/>
        <w:tabs>
          <w:tab w:val="right" w:leader="dot" w:pos="9743"/>
        </w:tabs>
        <w:rPr>
          <w:rFonts w:asciiTheme="minorHAnsi" w:eastAsiaTheme="minorEastAsia" w:hAnsiTheme="minorHAnsi" w:cstheme="minorBidi"/>
          <w:bCs w:val="0"/>
          <w:noProof/>
          <w:kern w:val="2"/>
          <w:sz w:val="24"/>
          <w:szCs w:val="24"/>
          <w14:ligatures w14:val="standardContextual"/>
        </w:rPr>
      </w:pPr>
      <w:hyperlink w:anchor="_Toc168900367" w:history="1">
        <w:r w:rsidRPr="00A55B06">
          <w:rPr>
            <w:rStyle w:val="Hyperlink"/>
            <w:noProof/>
          </w:rPr>
          <w:t>Appendix 8: Child-on-child abuse</w:t>
        </w:r>
        <w:r w:rsidRPr="00A55B06">
          <w:rPr>
            <w:noProof/>
            <w:webHidden/>
          </w:rPr>
          <w:tab/>
        </w:r>
        <w:r w:rsidRPr="00A55B06">
          <w:rPr>
            <w:noProof/>
            <w:webHidden/>
          </w:rPr>
          <w:fldChar w:fldCharType="begin"/>
        </w:r>
        <w:r w:rsidRPr="00A55B06">
          <w:rPr>
            <w:noProof/>
            <w:webHidden/>
          </w:rPr>
          <w:instrText xml:space="preserve"> PAGEREF _Toc168900367 \h </w:instrText>
        </w:r>
        <w:r w:rsidRPr="00A55B06">
          <w:rPr>
            <w:noProof/>
            <w:webHidden/>
          </w:rPr>
        </w:r>
        <w:r w:rsidRPr="00A55B06">
          <w:rPr>
            <w:noProof/>
            <w:webHidden/>
          </w:rPr>
          <w:fldChar w:fldCharType="separate"/>
        </w:r>
        <w:r w:rsidRPr="00A55B06">
          <w:rPr>
            <w:noProof/>
            <w:webHidden/>
          </w:rPr>
          <w:t>64</w:t>
        </w:r>
        <w:r w:rsidRPr="00A55B06">
          <w:rPr>
            <w:noProof/>
            <w:webHidden/>
          </w:rPr>
          <w:fldChar w:fldCharType="end"/>
        </w:r>
      </w:hyperlink>
    </w:p>
    <w:p w:rsidR="002D41E0" w:rsidRPr="00A55B06" w:rsidRDefault="002D41E0" w:rsidP="002D41E0">
      <w:pPr>
        <w:rPr>
          <w:rFonts w:cs="Arial"/>
          <w:b/>
          <w:sz w:val="24"/>
        </w:rPr>
      </w:pPr>
      <w:r w:rsidRPr="00A55B06">
        <w:rPr>
          <w:rFonts w:cs="Arial"/>
          <w:b/>
          <w:sz w:val="24"/>
        </w:rPr>
        <w:fldChar w:fldCharType="end"/>
      </w:r>
    </w:p>
    <w:p w:rsidR="002D41E0" w:rsidRPr="00A55B06" w:rsidRDefault="002D41E0" w:rsidP="002D41E0">
      <w:pPr>
        <w:pStyle w:val="Heading1"/>
        <w:rPr>
          <w:rFonts w:cs="Arial"/>
          <w:sz w:val="30"/>
          <w:szCs w:val="24"/>
        </w:rPr>
      </w:pPr>
      <w:r w:rsidRPr="00A55B06">
        <w:rPr>
          <w:rFonts w:cs="Arial"/>
          <w:lang w:eastAsia="en-US"/>
        </w:rPr>
        <w:br w:type="page"/>
      </w:r>
    </w:p>
    <w:p w:rsidR="002D41E0" w:rsidRPr="00A55B06" w:rsidRDefault="002D41E0" w:rsidP="002D41E0">
      <w:pPr>
        <w:pStyle w:val="Head1"/>
        <w:rPr>
          <w:sz w:val="40"/>
          <w:szCs w:val="40"/>
          <w:u w:val="single"/>
        </w:rPr>
      </w:pPr>
      <w:bookmarkStart w:id="1" w:name="_Toc168900317"/>
      <w:r w:rsidRPr="00A55B06">
        <w:lastRenderedPageBreak/>
        <w:t>Key Contacts</w:t>
      </w:r>
      <w:bookmarkEnd w:id="1"/>
      <w:r w:rsidRPr="00A55B06">
        <w:rPr>
          <w:sz w:val="40"/>
          <w:szCs w:val="40"/>
          <w:u w:val="single"/>
        </w:rPr>
        <w:t xml:space="preserve"> </w:t>
      </w:r>
    </w:p>
    <w:p w:rsidR="002D41E0" w:rsidRPr="00A55B06" w:rsidRDefault="002D41E0" w:rsidP="002D41E0">
      <w:pPr>
        <w:rPr>
          <w:rFonts w:eastAsia="Calibri" w:cs="Arial"/>
          <w:b/>
          <w:i/>
          <w:color w:val="FF0096"/>
          <w:sz w:val="22"/>
          <w:szCs w:val="22"/>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4"/>
        <w:gridCol w:w="2303"/>
        <w:gridCol w:w="3887"/>
      </w:tblGrid>
      <w:tr w:rsidR="002D41E0" w:rsidRPr="00A55B06" w:rsidTr="00010238">
        <w:trPr>
          <w:trHeight w:val="624"/>
        </w:trPr>
        <w:tc>
          <w:tcPr>
            <w:tcW w:w="4124" w:type="dxa"/>
            <w:shd w:val="clear" w:color="auto" w:fill="auto"/>
            <w:vAlign w:val="center"/>
          </w:tcPr>
          <w:p w:rsidR="002D41E0" w:rsidRPr="00A55B06" w:rsidRDefault="002D41E0" w:rsidP="00010238">
            <w:pPr>
              <w:pStyle w:val="Caption1"/>
              <w:spacing w:before="0" w:after="0"/>
              <w:rPr>
                <w:rFonts w:cs="Arial"/>
                <w:b/>
                <w:i w:val="0"/>
                <w:color w:val="auto"/>
                <w:sz w:val="22"/>
                <w:szCs w:val="22"/>
              </w:rPr>
            </w:pPr>
            <w:r w:rsidRPr="00A55B06">
              <w:rPr>
                <w:rFonts w:cs="Arial"/>
                <w:b/>
                <w:i w:val="0"/>
                <w:color w:val="auto"/>
                <w:sz w:val="22"/>
                <w:szCs w:val="22"/>
              </w:rPr>
              <w:t>Post</w:t>
            </w:r>
          </w:p>
        </w:tc>
        <w:tc>
          <w:tcPr>
            <w:tcW w:w="2303" w:type="dxa"/>
            <w:shd w:val="clear" w:color="auto" w:fill="auto"/>
            <w:vAlign w:val="center"/>
          </w:tcPr>
          <w:p w:rsidR="002D41E0" w:rsidRPr="00A55B06" w:rsidRDefault="002D41E0" w:rsidP="00010238">
            <w:pPr>
              <w:pStyle w:val="Caption1"/>
              <w:spacing w:before="0" w:after="0"/>
              <w:rPr>
                <w:rFonts w:cs="Arial"/>
                <w:b/>
                <w:bCs/>
                <w:i w:val="0"/>
                <w:color w:val="auto"/>
                <w:szCs w:val="20"/>
              </w:rPr>
            </w:pPr>
            <w:r w:rsidRPr="00A55B06">
              <w:rPr>
                <w:rFonts w:cs="Arial"/>
                <w:b/>
                <w:bCs/>
                <w:i w:val="0"/>
                <w:color w:val="auto"/>
                <w:szCs w:val="20"/>
              </w:rPr>
              <w:t>Postholder</w:t>
            </w:r>
          </w:p>
        </w:tc>
        <w:tc>
          <w:tcPr>
            <w:tcW w:w="3887" w:type="dxa"/>
            <w:shd w:val="clear" w:color="auto" w:fill="auto"/>
            <w:vAlign w:val="center"/>
          </w:tcPr>
          <w:p w:rsidR="002D41E0" w:rsidRPr="00A55B06" w:rsidRDefault="002D41E0" w:rsidP="00010238">
            <w:pPr>
              <w:pStyle w:val="Caption1"/>
              <w:spacing w:before="0" w:after="0"/>
              <w:rPr>
                <w:rFonts w:cs="Arial"/>
                <w:b/>
                <w:bCs/>
                <w:i w:val="0"/>
                <w:color w:val="auto"/>
                <w:szCs w:val="20"/>
              </w:rPr>
            </w:pPr>
            <w:r w:rsidRPr="00A55B06">
              <w:rPr>
                <w:rFonts w:cs="Arial"/>
                <w:b/>
                <w:bCs/>
                <w:i w:val="0"/>
                <w:color w:val="auto"/>
                <w:szCs w:val="20"/>
              </w:rPr>
              <w:t>Contact details</w:t>
            </w:r>
          </w:p>
        </w:tc>
      </w:tr>
      <w:tr w:rsidR="002D41E0" w:rsidRPr="00A55B06" w:rsidTr="00010238">
        <w:trPr>
          <w:trHeight w:val="624"/>
        </w:trPr>
        <w:tc>
          <w:tcPr>
            <w:tcW w:w="4124" w:type="dxa"/>
            <w:shd w:val="clear" w:color="auto" w:fill="auto"/>
            <w:vAlign w:val="center"/>
          </w:tcPr>
          <w:p w:rsidR="002D41E0" w:rsidRPr="00A55B06" w:rsidRDefault="002D41E0" w:rsidP="00010238">
            <w:pPr>
              <w:pStyle w:val="Caption1"/>
              <w:spacing w:before="0" w:after="0"/>
              <w:rPr>
                <w:rFonts w:cs="Arial"/>
                <w:b/>
                <w:i w:val="0"/>
                <w:color w:val="auto"/>
                <w:sz w:val="22"/>
                <w:szCs w:val="22"/>
              </w:rPr>
            </w:pPr>
            <w:r w:rsidRPr="00A55B06">
              <w:rPr>
                <w:rFonts w:cs="Arial"/>
                <w:b/>
                <w:i w:val="0"/>
                <w:color w:val="auto"/>
                <w:sz w:val="22"/>
                <w:szCs w:val="22"/>
              </w:rPr>
              <w:t>Headteacher / Head of School</w:t>
            </w:r>
          </w:p>
        </w:tc>
        <w:tc>
          <w:tcPr>
            <w:tcW w:w="2303" w:type="dxa"/>
            <w:shd w:val="clear" w:color="auto" w:fill="auto"/>
            <w:vAlign w:val="center"/>
          </w:tcPr>
          <w:p w:rsidR="002D41E0" w:rsidRPr="00A55B06" w:rsidRDefault="002D41E0" w:rsidP="00010238">
            <w:pPr>
              <w:pStyle w:val="Caption1"/>
              <w:spacing w:before="0" w:after="0"/>
              <w:rPr>
                <w:rFonts w:cs="Arial"/>
                <w:i w:val="0"/>
                <w:color w:val="auto"/>
                <w:szCs w:val="20"/>
              </w:rPr>
            </w:pPr>
            <w:r w:rsidRPr="00A55B06">
              <w:rPr>
                <w:rFonts w:cs="Arial"/>
                <w:i w:val="0"/>
                <w:color w:val="auto"/>
                <w:szCs w:val="20"/>
              </w:rPr>
              <w:t xml:space="preserve">Katie Horwood </w:t>
            </w:r>
          </w:p>
        </w:tc>
        <w:tc>
          <w:tcPr>
            <w:tcW w:w="3887" w:type="dxa"/>
            <w:shd w:val="clear" w:color="auto" w:fill="auto"/>
            <w:vAlign w:val="center"/>
          </w:tcPr>
          <w:p w:rsidR="002D41E0" w:rsidRPr="00A55B06" w:rsidRDefault="002D41E0" w:rsidP="00010238">
            <w:pPr>
              <w:pStyle w:val="Caption1"/>
              <w:spacing w:before="0" w:after="0"/>
              <w:rPr>
                <w:rFonts w:cs="Arial"/>
                <w:i w:val="0"/>
                <w:color w:val="auto"/>
                <w:szCs w:val="20"/>
              </w:rPr>
            </w:pPr>
            <w:r w:rsidRPr="00A55B06">
              <w:rPr>
                <w:rFonts w:cs="Arial"/>
                <w:i w:val="0"/>
                <w:color w:val="auto"/>
                <w:szCs w:val="20"/>
              </w:rPr>
              <w:t>Tel No 0208 800 2362</w:t>
            </w:r>
          </w:p>
          <w:p w:rsidR="002D41E0" w:rsidRPr="00A55B06" w:rsidRDefault="002D41E0" w:rsidP="00010238">
            <w:pPr>
              <w:pStyle w:val="Caption1"/>
              <w:spacing w:before="0" w:after="0"/>
              <w:rPr>
                <w:rFonts w:cs="Arial"/>
                <w:i w:val="0"/>
                <w:color w:val="auto"/>
                <w:szCs w:val="20"/>
              </w:rPr>
            </w:pPr>
            <w:r w:rsidRPr="00A55B06">
              <w:rPr>
                <w:rFonts w:cs="Arial"/>
                <w:i w:val="0"/>
                <w:color w:val="auto"/>
                <w:szCs w:val="20"/>
              </w:rPr>
              <w:t>Email address head@chestnutsprimary.com</w:t>
            </w:r>
          </w:p>
        </w:tc>
      </w:tr>
      <w:tr w:rsidR="002D41E0" w:rsidRPr="00A55B06" w:rsidTr="00010238">
        <w:trPr>
          <w:trHeight w:val="624"/>
        </w:trPr>
        <w:tc>
          <w:tcPr>
            <w:tcW w:w="4124" w:type="dxa"/>
            <w:shd w:val="clear" w:color="auto" w:fill="auto"/>
            <w:vAlign w:val="center"/>
          </w:tcPr>
          <w:p w:rsidR="002D41E0" w:rsidRPr="00A55B06" w:rsidRDefault="002D41E0" w:rsidP="00010238">
            <w:pPr>
              <w:pStyle w:val="Caption1"/>
              <w:spacing w:before="0" w:after="0"/>
              <w:rPr>
                <w:rFonts w:cs="Arial"/>
                <w:b/>
                <w:i w:val="0"/>
                <w:color w:val="auto"/>
                <w:sz w:val="22"/>
                <w:szCs w:val="22"/>
              </w:rPr>
            </w:pPr>
            <w:r w:rsidRPr="00A55B06">
              <w:rPr>
                <w:rFonts w:cs="Arial"/>
                <w:b/>
                <w:i w:val="0"/>
                <w:color w:val="auto"/>
                <w:sz w:val="22"/>
                <w:szCs w:val="22"/>
              </w:rPr>
              <w:t>Designated Safeguarding Lead (DSL)</w:t>
            </w:r>
          </w:p>
        </w:tc>
        <w:tc>
          <w:tcPr>
            <w:tcW w:w="2303" w:type="dxa"/>
            <w:shd w:val="clear" w:color="auto" w:fill="auto"/>
            <w:vAlign w:val="center"/>
          </w:tcPr>
          <w:p w:rsidR="002D41E0" w:rsidRPr="00A55B06" w:rsidRDefault="002D41E0" w:rsidP="00010238">
            <w:pPr>
              <w:pStyle w:val="Caption1"/>
              <w:spacing w:before="0" w:after="0"/>
              <w:rPr>
                <w:rFonts w:cs="Arial"/>
                <w:i w:val="0"/>
                <w:color w:val="auto"/>
                <w:szCs w:val="20"/>
              </w:rPr>
            </w:pPr>
            <w:r w:rsidRPr="00A55B06">
              <w:rPr>
                <w:rFonts w:cs="Arial"/>
                <w:i w:val="0"/>
                <w:color w:val="auto"/>
                <w:szCs w:val="20"/>
              </w:rPr>
              <w:t xml:space="preserve">Lydia West </w:t>
            </w:r>
          </w:p>
        </w:tc>
        <w:tc>
          <w:tcPr>
            <w:tcW w:w="3887" w:type="dxa"/>
            <w:shd w:val="clear" w:color="auto" w:fill="auto"/>
            <w:vAlign w:val="center"/>
          </w:tcPr>
          <w:p w:rsidR="002D41E0" w:rsidRPr="00A55B06" w:rsidRDefault="002D41E0" w:rsidP="00010238">
            <w:pPr>
              <w:pStyle w:val="Caption1"/>
              <w:spacing w:before="0" w:after="0"/>
              <w:rPr>
                <w:rFonts w:cs="Arial"/>
                <w:i w:val="0"/>
                <w:color w:val="auto"/>
                <w:szCs w:val="20"/>
              </w:rPr>
            </w:pPr>
            <w:r w:rsidRPr="00A55B06">
              <w:rPr>
                <w:rFonts w:cs="Arial"/>
                <w:i w:val="0"/>
                <w:color w:val="auto"/>
                <w:szCs w:val="20"/>
              </w:rPr>
              <w:t>Tel No 0208 800 2362</w:t>
            </w:r>
          </w:p>
          <w:p w:rsidR="002D41E0" w:rsidRPr="00A55B06" w:rsidRDefault="002D41E0" w:rsidP="00010238">
            <w:pPr>
              <w:pStyle w:val="Caption1"/>
              <w:spacing w:before="0" w:after="0"/>
              <w:rPr>
                <w:rFonts w:cs="Arial"/>
                <w:i w:val="0"/>
                <w:color w:val="auto"/>
                <w:szCs w:val="20"/>
              </w:rPr>
            </w:pPr>
            <w:r w:rsidRPr="00A55B06">
              <w:rPr>
                <w:rFonts w:cs="Arial"/>
                <w:i w:val="0"/>
                <w:color w:val="auto"/>
                <w:szCs w:val="20"/>
              </w:rPr>
              <w:t>Email address aht@chestnutsprimary.com</w:t>
            </w:r>
          </w:p>
        </w:tc>
      </w:tr>
      <w:tr w:rsidR="002D41E0" w:rsidRPr="00A55B06" w:rsidTr="00010238">
        <w:trPr>
          <w:trHeight w:val="624"/>
        </w:trPr>
        <w:tc>
          <w:tcPr>
            <w:tcW w:w="4124" w:type="dxa"/>
            <w:shd w:val="clear" w:color="auto" w:fill="auto"/>
            <w:vAlign w:val="center"/>
          </w:tcPr>
          <w:p w:rsidR="002D41E0" w:rsidRPr="00A55B06" w:rsidRDefault="002D41E0" w:rsidP="00010238">
            <w:pPr>
              <w:pStyle w:val="Caption1"/>
              <w:spacing w:before="0" w:after="0"/>
              <w:rPr>
                <w:rFonts w:cs="Arial"/>
                <w:b/>
                <w:i w:val="0"/>
                <w:color w:val="auto"/>
                <w:sz w:val="22"/>
                <w:szCs w:val="22"/>
              </w:rPr>
            </w:pPr>
            <w:r w:rsidRPr="00A55B06">
              <w:rPr>
                <w:rFonts w:cs="Arial"/>
                <w:b/>
                <w:i w:val="0"/>
                <w:color w:val="auto"/>
                <w:sz w:val="22"/>
                <w:szCs w:val="22"/>
              </w:rPr>
              <w:t>Deputy on-site Safeguarding Lead (DDSL)</w:t>
            </w:r>
          </w:p>
        </w:tc>
        <w:tc>
          <w:tcPr>
            <w:tcW w:w="2303" w:type="dxa"/>
            <w:shd w:val="clear" w:color="auto" w:fill="auto"/>
            <w:vAlign w:val="center"/>
          </w:tcPr>
          <w:p w:rsidR="002D41E0" w:rsidRPr="00A55B06" w:rsidRDefault="002D41E0" w:rsidP="00010238">
            <w:pPr>
              <w:pStyle w:val="Caption1"/>
              <w:spacing w:before="0" w:after="0"/>
              <w:rPr>
                <w:rFonts w:cs="Arial"/>
                <w:i w:val="0"/>
                <w:color w:val="auto"/>
                <w:szCs w:val="20"/>
              </w:rPr>
            </w:pPr>
            <w:r w:rsidRPr="00A55B06">
              <w:rPr>
                <w:rFonts w:cs="Arial"/>
                <w:i w:val="0"/>
                <w:color w:val="auto"/>
                <w:szCs w:val="20"/>
              </w:rPr>
              <w:t xml:space="preserve">Katie Horwood </w:t>
            </w:r>
          </w:p>
        </w:tc>
        <w:tc>
          <w:tcPr>
            <w:tcW w:w="3887" w:type="dxa"/>
            <w:shd w:val="clear" w:color="auto" w:fill="auto"/>
            <w:vAlign w:val="center"/>
          </w:tcPr>
          <w:p w:rsidR="002D41E0" w:rsidRPr="00A55B06" w:rsidRDefault="002D41E0" w:rsidP="00010238">
            <w:pPr>
              <w:pStyle w:val="Caption1"/>
              <w:spacing w:before="0" w:after="0"/>
              <w:rPr>
                <w:rFonts w:cs="Arial"/>
                <w:i w:val="0"/>
                <w:color w:val="auto"/>
                <w:szCs w:val="20"/>
              </w:rPr>
            </w:pPr>
            <w:r w:rsidRPr="00A55B06">
              <w:rPr>
                <w:rFonts w:cs="Arial"/>
                <w:i w:val="0"/>
                <w:color w:val="auto"/>
                <w:szCs w:val="20"/>
              </w:rPr>
              <w:t>Tel No 0208 800 2362</w:t>
            </w:r>
          </w:p>
          <w:p w:rsidR="002D41E0" w:rsidRPr="00A55B06" w:rsidRDefault="002D41E0" w:rsidP="00010238">
            <w:pPr>
              <w:pStyle w:val="Caption1"/>
              <w:spacing w:before="0" w:after="0"/>
              <w:rPr>
                <w:rFonts w:cs="Arial"/>
                <w:i w:val="0"/>
                <w:color w:val="auto"/>
                <w:szCs w:val="20"/>
              </w:rPr>
            </w:pPr>
            <w:r w:rsidRPr="00A55B06">
              <w:rPr>
                <w:rFonts w:cs="Arial"/>
                <w:i w:val="0"/>
                <w:color w:val="auto"/>
                <w:szCs w:val="20"/>
              </w:rPr>
              <w:t>Email address head@chestnutsprimary.com</w:t>
            </w:r>
          </w:p>
        </w:tc>
      </w:tr>
      <w:tr w:rsidR="002D41E0" w:rsidRPr="00A55B06" w:rsidTr="00010238">
        <w:trPr>
          <w:trHeight w:val="624"/>
        </w:trPr>
        <w:tc>
          <w:tcPr>
            <w:tcW w:w="4124" w:type="dxa"/>
            <w:shd w:val="clear" w:color="auto" w:fill="auto"/>
            <w:vAlign w:val="center"/>
          </w:tcPr>
          <w:p w:rsidR="002D41E0" w:rsidRPr="00A55B06" w:rsidRDefault="002D41E0" w:rsidP="00010238">
            <w:pPr>
              <w:pStyle w:val="Caption1"/>
              <w:spacing w:before="0" w:after="0"/>
              <w:rPr>
                <w:rFonts w:cs="Arial"/>
                <w:b/>
                <w:i w:val="0"/>
                <w:color w:val="auto"/>
                <w:sz w:val="22"/>
                <w:szCs w:val="22"/>
              </w:rPr>
            </w:pPr>
            <w:r w:rsidRPr="00A55B06">
              <w:rPr>
                <w:rFonts w:cs="Arial"/>
                <w:b/>
                <w:i w:val="0"/>
                <w:color w:val="auto"/>
                <w:sz w:val="22"/>
                <w:szCs w:val="22"/>
              </w:rPr>
              <w:t>Deputy off-site Safeguarding Lead (DDSL)</w:t>
            </w:r>
          </w:p>
        </w:tc>
        <w:tc>
          <w:tcPr>
            <w:tcW w:w="2303" w:type="dxa"/>
            <w:shd w:val="clear" w:color="auto" w:fill="auto"/>
            <w:vAlign w:val="center"/>
          </w:tcPr>
          <w:p w:rsidR="002D41E0" w:rsidRPr="00A55B06" w:rsidRDefault="002D41E0" w:rsidP="00010238">
            <w:pPr>
              <w:pStyle w:val="Caption1"/>
              <w:spacing w:before="0" w:after="0"/>
              <w:rPr>
                <w:rFonts w:cs="Arial"/>
                <w:i w:val="0"/>
                <w:color w:val="auto"/>
                <w:szCs w:val="20"/>
              </w:rPr>
            </w:pPr>
            <w:r w:rsidRPr="00A55B06">
              <w:rPr>
                <w:rFonts w:cs="Arial"/>
                <w:i w:val="0"/>
                <w:color w:val="auto"/>
                <w:szCs w:val="20"/>
              </w:rPr>
              <w:t xml:space="preserve">Katie Horwood </w:t>
            </w:r>
          </w:p>
        </w:tc>
        <w:tc>
          <w:tcPr>
            <w:tcW w:w="3887" w:type="dxa"/>
            <w:shd w:val="clear" w:color="auto" w:fill="auto"/>
            <w:vAlign w:val="center"/>
          </w:tcPr>
          <w:p w:rsidR="002D41E0" w:rsidRPr="00A55B06" w:rsidRDefault="002D41E0" w:rsidP="00010238">
            <w:pPr>
              <w:pStyle w:val="Caption1"/>
              <w:spacing w:before="0" w:after="0"/>
              <w:rPr>
                <w:rFonts w:cs="Arial"/>
                <w:i w:val="0"/>
                <w:color w:val="auto"/>
                <w:szCs w:val="20"/>
              </w:rPr>
            </w:pPr>
            <w:r w:rsidRPr="00A55B06">
              <w:rPr>
                <w:rFonts w:cs="Arial"/>
                <w:i w:val="0"/>
                <w:color w:val="auto"/>
                <w:szCs w:val="20"/>
              </w:rPr>
              <w:t>Tel No 0208 800 2362</w:t>
            </w:r>
          </w:p>
          <w:p w:rsidR="002D41E0" w:rsidRPr="00A55B06" w:rsidRDefault="002D41E0" w:rsidP="00010238">
            <w:pPr>
              <w:pStyle w:val="Caption1"/>
              <w:spacing w:before="0" w:after="0"/>
              <w:rPr>
                <w:rFonts w:cs="Arial"/>
                <w:i w:val="0"/>
                <w:color w:val="auto"/>
                <w:szCs w:val="20"/>
              </w:rPr>
            </w:pPr>
            <w:r w:rsidRPr="00A55B06">
              <w:rPr>
                <w:rFonts w:cs="Arial"/>
                <w:i w:val="0"/>
                <w:color w:val="auto"/>
                <w:szCs w:val="20"/>
              </w:rPr>
              <w:t>Email address head@chestnutsprimary.com</w:t>
            </w:r>
          </w:p>
        </w:tc>
      </w:tr>
      <w:tr w:rsidR="002D41E0" w:rsidRPr="00A55B06" w:rsidTr="00010238">
        <w:trPr>
          <w:trHeight w:val="624"/>
        </w:trPr>
        <w:tc>
          <w:tcPr>
            <w:tcW w:w="4124" w:type="dxa"/>
            <w:shd w:val="clear" w:color="auto" w:fill="auto"/>
            <w:vAlign w:val="center"/>
          </w:tcPr>
          <w:p w:rsidR="002D41E0" w:rsidRPr="00A55B06" w:rsidRDefault="002D41E0" w:rsidP="00010238">
            <w:pPr>
              <w:pStyle w:val="Caption1"/>
              <w:spacing w:before="0" w:after="0"/>
              <w:rPr>
                <w:rFonts w:cs="Arial"/>
                <w:b/>
                <w:i w:val="0"/>
                <w:color w:val="auto"/>
                <w:sz w:val="22"/>
                <w:szCs w:val="22"/>
              </w:rPr>
            </w:pPr>
            <w:r w:rsidRPr="00A55B06">
              <w:rPr>
                <w:rFonts w:cs="Arial"/>
                <w:b/>
                <w:i w:val="0"/>
                <w:color w:val="auto"/>
                <w:sz w:val="22"/>
                <w:szCs w:val="22"/>
              </w:rPr>
              <w:t xml:space="preserve">Chair of Governors and </w:t>
            </w:r>
            <w:r w:rsidRPr="00A55B06">
              <w:rPr>
                <w:rFonts w:cs="Arial"/>
                <w:b/>
                <w:i w:val="0"/>
                <w:color w:val="auto"/>
                <w:sz w:val="22"/>
                <w:szCs w:val="22"/>
              </w:rPr>
              <w:br/>
              <w:t>Link Governor for Safeguarding</w:t>
            </w:r>
          </w:p>
        </w:tc>
        <w:tc>
          <w:tcPr>
            <w:tcW w:w="2303" w:type="dxa"/>
            <w:shd w:val="clear" w:color="auto" w:fill="auto"/>
            <w:vAlign w:val="center"/>
          </w:tcPr>
          <w:p w:rsidR="002D41E0" w:rsidRPr="00A55B06" w:rsidRDefault="002D41E0" w:rsidP="00010238">
            <w:pPr>
              <w:pStyle w:val="Caption1"/>
              <w:spacing w:before="0" w:after="0"/>
              <w:rPr>
                <w:rFonts w:cs="Arial"/>
                <w:i w:val="0"/>
                <w:color w:val="auto"/>
                <w:szCs w:val="20"/>
              </w:rPr>
            </w:pPr>
            <w:r w:rsidRPr="00A55B06">
              <w:rPr>
                <w:rFonts w:cs="Arial"/>
                <w:i w:val="0"/>
                <w:color w:val="auto"/>
                <w:szCs w:val="20"/>
              </w:rPr>
              <w:t xml:space="preserve">Dan Salem </w:t>
            </w:r>
          </w:p>
        </w:tc>
        <w:tc>
          <w:tcPr>
            <w:tcW w:w="3887" w:type="dxa"/>
            <w:shd w:val="clear" w:color="auto" w:fill="auto"/>
            <w:vAlign w:val="center"/>
          </w:tcPr>
          <w:p w:rsidR="002D41E0" w:rsidRPr="00A55B06" w:rsidRDefault="002D41E0" w:rsidP="00010238">
            <w:pPr>
              <w:pStyle w:val="Caption1"/>
              <w:spacing w:before="0" w:after="0"/>
              <w:rPr>
                <w:rFonts w:cs="Arial"/>
                <w:i w:val="0"/>
                <w:color w:val="auto"/>
                <w:szCs w:val="20"/>
              </w:rPr>
            </w:pPr>
            <w:r w:rsidRPr="00A55B06">
              <w:rPr>
                <w:rFonts w:cs="Arial"/>
                <w:i w:val="0"/>
                <w:color w:val="auto"/>
                <w:szCs w:val="20"/>
              </w:rPr>
              <w:t>Email addresses governors@chestnutsprimary.com</w:t>
            </w:r>
          </w:p>
        </w:tc>
      </w:tr>
      <w:tr w:rsidR="002D41E0" w:rsidRPr="00A55B06" w:rsidTr="00010238">
        <w:trPr>
          <w:trHeight w:val="624"/>
        </w:trPr>
        <w:tc>
          <w:tcPr>
            <w:tcW w:w="4124" w:type="dxa"/>
            <w:shd w:val="clear" w:color="auto" w:fill="auto"/>
            <w:vAlign w:val="center"/>
          </w:tcPr>
          <w:p w:rsidR="002D41E0" w:rsidRPr="00A55B06" w:rsidRDefault="002D41E0" w:rsidP="00010238">
            <w:pPr>
              <w:pStyle w:val="Caption1"/>
              <w:spacing w:before="0" w:after="0"/>
              <w:rPr>
                <w:rFonts w:cs="Arial"/>
                <w:b/>
                <w:i w:val="0"/>
                <w:color w:val="auto"/>
                <w:sz w:val="22"/>
                <w:szCs w:val="22"/>
              </w:rPr>
            </w:pPr>
            <w:r w:rsidRPr="00A55B06">
              <w:rPr>
                <w:rFonts w:cs="Arial"/>
                <w:b/>
                <w:i w:val="0"/>
                <w:color w:val="auto"/>
                <w:sz w:val="22"/>
                <w:szCs w:val="22"/>
              </w:rPr>
              <w:t>Local Authority Designated Officer (LADO)</w:t>
            </w:r>
          </w:p>
        </w:tc>
        <w:tc>
          <w:tcPr>
            <w:tcW w:w="2303" w:type="dxa"/>
            <w:shd w:val="clear" w:color="auto" w:fill="auto"/>
            <w:vAlign w:val="center"/>
          </w:tcPr>
          <w:p w:rsidR="002D41E0" w:rsidRPr="00A55B06" w:rsidRDefault="002D41E0" w:rsidP="00010238">
            <w:pPr>
              <w:pStyle w:val="Caption1"/>
              <w:spacing w:before="0" w:after="0"/>
              <w:rPr>
                <w:rFonts w:cs="Arial"/>
                <w:i w:val="0"/>
                <w:color w:val="auto"/>
                <w:sz w:val="22"/>
                <w:szCs w:val="22"/>
              </w:rPr>
            </w:pPr>
            <w:r w:rsidRPr="00A55B06">
              <w:rPr>
                <w:rFonts w:cs="Arial"/>
                <w:i w:val="0"/>
                <w:color w:val="auto"/>
                <w:sz w:val="22"/>
                <w:szCs w:val="22"/>
              </w:rPr>
              <w:t>Shauna McAllister</w:t>
            </w:r>
          </w:p>
          <w:p w:rsidR="002D41E0" w:rsidRPr="00A55B06" w:rsidRDefault="002D41E0" w:rsidP="00010238">
            <w:pPr>
              <w:pStyle w:val="Caption1"/>
              <w:spacing w:before="0" w:after="0"/>
              <w:rPr>
                <w:rFonts w:cs="Arial"/>
                <w:i w:val="0"/>
                <w:color w:val="auto"/>
                <w:sz w:val="22"/>
                <w:szCs w:val="22"/>
              </w:rPr>
            </w:pPr>
            <w:r w:rsidRPr="00A55B06">
              <w:rPr>
                <w:rFonts w:cs="Arial"/>
                <w:i w:val="0"/>
                <w:color w:val="auto"/>
                <w:sz w:val="22"/>
                <w:szCs w:val="22"/>
              </w:rPr>
              <w:t xml:space="preserve"> / John Srivastava</w:t>
            </w:r>
            <w:r w:rsidRPr="00A55B06">
              <w:rPr>
                <w:rFonts w:cs="Arial"/>
                <w:color w:val="0C2A29"/>
              </w:rPr>
              <w:t xml:space="preserve"> </w:t>
            </w:r>
          </w:p>
        </w:tc>
        <w:tc>
          <w:tcPr>
            <w:tcW w:w="3887" w:type="dxa"/>
            <w:shd w:val="clear" w:color="auto" w:fill="auto"/>
            <w:vAlign w:val="center"/>
          </w:tcPr>
          <w:p w:rsidR="002D41E0" w:rsidRPr="00A55B06" w:rsidRDefault="002D41E0" w:rsidP="00010238">
            <w:pPr>
              <w:pStyle w:val="Caption1"/>
              <w:spacing w:before="0" w:after="0"/>
              <w:rPr>
                <w:rFonts w:cs="Arial"/>
                <w:i w:val="0"/>
                <w:color w:val="auto"/>
                <w:sz w:val="22"/>
                <w:szCs w:val="22"/>
              </w:rPr>
            </w:pPr>
            <w:hyperlink r:id="rId19" w:history="1">
              <w:r w:rsidRPr="00A55B06">
                <w:rPr>
                  <w:rStyle w:val="Hyperlink"/>
                  <w:rFonts w:cs="Arial"/>
                  <w:i w:val="0"/>
                  <w:color w:val="auto"/>
                  <w:sz w:val="22"/>
                  <w:szCs w:val="22"/>
                </w:rPr>
                <w:t>shauna.mcallister@Haringey.gov.uk</w:t>
              </w:r>
            </w:hyperlink>
            <w:r w:rsidRPr="00A55B06">
              <w:rPr>
                <w:rFonts w:cs="Arial"/>
                <w:i w:val="0"/>
                <w:color w:val="auto"/>
                <w:sz w:val="22"/>
                <w:szCs w:val="22"/>
              </w:rPr>
              <w:br/>
            </w:r>
            <w:hyperlink r:id="rId20" w:history="1">
              <w:r w:rsidRPr="00A55B06">
                <w:rPr>
                  <w:rStyle w:val="Hyperlink"/>
                  <w:rFonts w:cs="Arial"/>
                  <w:i w:val="0"/>
                  <w:color w:val="auto"/>
                  <w:sz w:val="22"/>
                  <w:szCs w:val="22"/>
                </w:rPr>
                <w:t>LADO@Haringey.gov.uk</w:t>
              </w:r>
            </w:hyperlink>
            <w:r w:rsidRPr="00A55B06">
              <w:rPr>
                <w:rFonts w:cs="Arial"/>
                <w:i w:val="0"/>
                <w:color w:val="auto"/>
                <w:sz w:val="22"/>
                <w:szCs w:val="22"/>
              </w:rPr>
              <w:br/>
              <w:t>020 8489 2968/1186</w:t>
            </w:r>
          </w:p>
        </w:tc>
      </w:tr>
      <w:tr w:rsidR="002D41E0" w:rsidRPr="00A55B06" w:rsidTr="00010238">
        <w:trPr>
          <w:trHeight w:val="624"/>
        </w:trPr>
        <w:tc>
          <w:tcPr>
            <w:tcW w:w="4124" w:type="dxa"/>
            <w:shd w:val="clear" w:color="auto" w:fill="auto"/>
            <w:vAlign w:val="center"/>
          </w:tcPr>
          <w:p w:rsidR="002D41E0" w:rsidRPr="00A55B06" w:rsidRDefault="002D41E0" w:rsidP="00010238">
            <w:pPr>
              <w:pStyle w:val="Caption1"/>
              <w:spacing w:before="0" w:after="0"/>
              <w:rPr>
                <w:rFonts w:cs="Arial"/>
                <w:b/>
                <w:i w:val="0"/>
                <w:color w:val="auto"/>
                <w:sz w:val="22"/>
                <w:szCs w:val="22"/>
              </w:rPr>
            </w:pPr>
            <w:r w:rsidRPr="00A55B06">
              <w:rPr>
                <w:rFonts w:cs="Arial"/>
                <w:b/>
                <w:i w:val="0"/>
                <w:color w:val="auto"/>
                <w:sz w:val="22"/>
                <w:szCs w:val="22"/>
              </w:rPr>
              <w:t>Channel Helpline</w:t>
            </w:r>
          </w:p>
        </w:tc>
        <w:tc>
          <w:tcPr>
            <w:tcW w:w="2303" w:type="dxa"/>
            <w:shd w:val="clear" w:color="auto" w:fill="auto"/>
            <w:vAlign w:val="center"/>
          </w:tcPr>
          <w:p w:rsidR="002D41E0" w:rsidRPr="00A55B06" w:rsidRDefault="002D41E0" w:rsidP="00010238">
            <w:pPr>
              <w:pStyle w:val="Caption1"/>
              <w:spacing w:before="0" w:after="0"/>
              <w:rPr>
                <w:rFonts w:cs="Arial"/>
                <w:i w:val="0"/>
                <w:color w:val="auto"/>
                <w:sz w:val="22"/>
                <w:szCs w:val="22"/>
              </w:rPr>
            </w:pPr>
          </w:p>
        </w:tc>
        <w:tc>
          <w:tcPr>
            <w:tcW w:w="3887" w:type="dxa"/>
            <w:shd w:val="clear" w:color="auto" w:fill="auto"/>
            <w:vAlign w:val="center"/>
          </w:tcPr>
          <w:p w:rsidR="002D41E0" w:rsidRPr="00A55B06" w:rsidRDefault="002D41E0" w:rsidP="00010238">
            <w:pPr>
              <w:pStyle w:val="Caption1"/>
              <w:spacing w:before="0" w:after="0"/>
              <w:rPr>
                <w:rFonts w:cs="Arial"/>
                <w:i w:val="0"/>
                <w:color w:val="auto"/>
                <w:sz w:val="22"/>
                <w:szCs w:val="22"/>
              </w:rPr>
            </w:pPr>
            <w:r w:rsidRPr="00A55B06">
              <w:rPr>
                <w:rFonts w:cs="Arial"/>
                <w:i w:val="0"/>
                <w:color w:val="auto"/>
                <w:sz w:val="22"/>
                <w:szCs w:val="22"/>
              </w:rPr>
              <w:t>020 7340 7264</w:t>
            </w:r>
          </w:p>
        </w:tc>
      </w:tr>
      <w:tr w:rsidR="002D41E0" w:rsidRPr="00A55B06" w:rsidTr="00010238">
        <w:trPr>
          <w:trHeight w:val="624"/>
        </w:trPr>
        <w:tc>
          <w:tcPr>
            <w:tcW w:w="4124" w:type="dxa"/>
            <w:shd w:val="clear" w:color="auto" w:fill="auto"/>
            <w:vAlign w:val="center"/>
          </w:tcPr>
          <w:p w:rsidR="002D41E0" w:rsidRPr="00A55B06" w:rsidRDefault="002D41E0" w:rsidP="00010238">
            <w:pPr>
              <w:pStyle w:val="Caption1"/>
              <w:spacing w:after="0"/>
              <w:rPr>
                <w:rFonts w:cs="Arial"/>
                <w:i w:val="0"/>
                <w:color w:val="auto"/>
                <w:sz w:val="22"/>
                <w:szCs w:val="22"/>
              </w:rPr>
            </w:pPr>
            <w:r w:rsidRPr="00A55B06">
              <w:rPr>
                <w:rFonts w:cs="Arial"/>
                <w:i w:val="0"/>
                <w:color w:val="auto"/>
                <w:sz w:val="22"/>
                <w:szCs w:val="22"/>
              </w:rPr>
              <w:t>Haringey Local Safeguarding Children Board</w:t>
            </w:r>
          </w:p>
        </w:tc>
        <w:tc>
          <w:tcPr>
            <w:tcW w:w="2303" w:type="dxa"/>
            <w:shd w:val="clear" w:color="auto" w:fill="auto"/>
            <w:vAlign w:val="center"/>
          </w:tcPr>
          <w:p w:rsidR="002D41E0" w:rsidRPr="00A55B06" w:rsidRDefault="002D41E0" w:rsidP="00010238">
            <w:pPr>
              <w:pStyle w:val="Caption1"/>
              <w:spacing w:after="0"/>
              <w:rPr>
                <w:rFonts w:cs="Arial"/>
                <w:i w:val="0"/>
                <w:color w:val="auto"/>
                <w:sz w:val="22"/>
                <w:szCs w:val="22"/>
              </w:rPr>
            </w:pPr>
          </w:p>
        </w:tc>
        <w:tc>
          <w:tcPr>
            <w:tcW w:w="3887" w:type="dxa"/>
            <w:shd w:val="clear" w:color="auto" w:fill="auto"/>
            <w:vAlign w:val="center"/>
          </w:tcPr>
          <w:p w:rsidR="002D41E0" w:rsidRPr="00A55B06" w:rsidRDefault="002D41E0" w:rsidP="00010238">
            <w:pPr>
              <w:pStyle w:val="Caption1"/>
              <w:spacing w:after="0"/>
              <w:rPr>
                <w:rFonts w:cs="Arial"/>
                <w:i w:val="0"/>
                <w:color w:val="auto"/>
                <w:sz w:val="22"/>
                <w:szCs w:val="22"/>
              </w:rPr>
            </w:pPr>
            <w:r w:rsidRPr="00A55B06">
              <w:rPr>
                <w:rFonts w:cs="Arial"/>
                <w:i w:val="0"/>
                <w:color w:val="auto"/>
                <w:sz w:val="22"/>
                <w:szCs w:val="22"/>
              </w:rPr>
              <w:t>8th floor, River Park House,</w:t>
            </w:r>
            <w:r w:rsidRPr="00A55B06">
              <w:rPr>
                <w:rFonts w:cs="Arial"/>
                <w:i w:val="0"/>
                <w:color w:val="auto"/>
                <w:sz w:val="22"/>
                <w:szCs w:val="22"/>
              </w:rPr>
              <w:br/>
              <w:t>225, High Road, London N22 8HQ</w:t>
            </w:r>
          </w:p>
          <w:p w:rsidR="002D41E0" w:rsidRPr="00A55B06" w:rsidRDefault="002D41E0" w:rsidP="00010238">
            <w:pPr>
              <w:pStyle w:val="Caption1"/>
              <w:spacing w:after="0"/>
              <w:rPr>
                <w:rFonts w:cs="Arial"/>
                <w:i w:val="0"/>
                <w:color w:val="auto"/>
                <w:sz w:val="22"/>
                <w:szCs w:val="22"/>
              </w:rPr>
            </w:pPr>
            <w:hyperlink r:id="rId21" w:history="1">
              <w:r w:rsidRPr="00A55B06">
                <w:rPr>
                  <w:rStyle w:val="Hyperlink"/>
                  <w:rFonts w:cs="Arial"/>
                  <w:i w:val="0"/>
                  <w:sz w:val="22"/>
                  <w:szCs w:val="22"/>
                </w:rPr>
                <w:t>https://haringeyscp.org.uk/</w:t>
              </w:r>
            </w:hyperlink>
            <w:r w:rsidRPr="00A55B06">
              <w:rPr>
                <w:rFonts w:cs="Arial"/>
                <w:i w:val="0"/>
                <w:color w:val="auto"/>
                <w:sz w:val="22"/>
                <w:szCs w:val="22"/>
              </w:rPr>
              <w:t xml:space="preserve"> </w:t>
            </w:r>
          </w:p>
          <w:p w:rsidR="002D41E0" w:rsidRPr="00A55B06" w:rsidRDefault="002D41E0" w:rsidP="00010238">
            <w:pPr>
              <w:pStyle w:val="Caption1"/>
              <w:spacing w:after="0"/>
              <w:rPr>
                <w:rFonts w:cs="Arial"/>
                <w:i w:val="0"/>
                <w:color w:val="auto"/>
                <w:sz w:val="22"/>
                <w:szCs w:val="22"/>
              </w:rPr>
            </w:pPr>
            <w:r w:rsidRPr="00A55B06">
              <w:rPr>
                <w:rFonts w:cs="Arial"/>
                <w:i w:val="0"/>
                <w:color w:val="auto"/>
                <w:sz w:val="22"/>
                <w:szCs w:val="22"/>
              </w:rPr>
              <w:t>020 8489 3145</w:t>
            </w:r>
          </w:p>
        </w:tc>
      </w:tr>
      <w:tr w:rsidR="002D41E0" w:rsidRPr="00A55B06" w:rsidTr="00010238">
        <w:trPr>
          <w:trHeight w:val="624"/>
        </w:trPr>
        <w:tc>
          <w:tcPr>
            <w:tcW w:w="4124" w:type="dxa"/>
            <w:shd w:val="clear" w:color="auto" w:fill="auto"/>
            <w:vAlign w:val="center"/>
          </w:tcPr>
          <w:p w:rsidR="002D41E0" w:rsidRPr="00A55B06" w:rsidRDefault="002D41E0" w:rsidP="00010238">
            <w:pPr>
              <w:pStyle w:val="Caption1"/>
              <w:spacing w:after="0"/>
              <w:rPr>
                <w:rFonts w:cs="Arial"/>
                <w:i w:val="0"/>
                <w:color w:val="auto"/>
                <w:sz w:val="22"/>
                <w:szCs w:val="22"/>
              </w:rPr>
            </w:pPr>
            <w:r w:rsidRPr="00A55B06">
              <w:rPr>
                <w:rFonts w:cs="Arial"/>
                <w:b/>
                <w:i w:val="0"/>
                <w:color w:val="auto"/>
                <w:sz w:val="22"/>
                <w:szCs w:val="22"/>
              </w:rPr>
              <w:t>Haringey Council’s Children’s Services</w:t>
            </w:r>
            <w:r w:rsidRPr="00A55B06">
              <w:rPr>
                <w:rFonts w:cs="Arial"/>
                <w:b/>
                <w:i w:val="0"/>
                <w:color w:val="auto"/>
                <w:sz w:val="22"/>
                <w:szCs w:val="22"/>
              </w:rPr>
              <w:br/>
            </w:r>
            <w:r w:rsidRPr="00A55B06">
              <w:rPr>
                <w:rFonts w:cs="Arial"/>
                <w:i w:val="0"/>
                <w:color w:val="auto"/>
                <w:sz w:val="22"/>
                <w:szCs w:val="22"/>
              </w:rPr>
              <w:t>Please only use the out of hours number if you are calling outside of normal working hours.  Your call will be logged and the operator will take brief details.  An out of hours social worker will ring you back.</w:t>
            </w:r>
          </w:p>
        </w:tc>
        <w:tc>
          <w:tcPr>
            <w:tcW w:w="2303" w:type="dxa"/>
            <w:shd w:val="clear" w:color="auto" w:fill="auto"/>
            <w:vAlign w:val="center"/>
          </w:tcPr>
          <w:p w:rsidR="002D41E0" w:rsidRPr="00A55B06" w:rsidRDefault="002D41E0" w:rsidP="00010238">
            <w:pPr>
              <w:pStyle w:val="Caption1"/>
              <w:spacing w:after="0"/>
              <w:rPr>
                <w:rFonts w:cs="Arial"/>
                <w:i w:val="0"/>
                <w:color w:val="auto"/>
                <w:sz w:val="22"/>
                <w:szCs w:val="22"/>
              </w:rPr>
            </w:pPr>
          </w:p>
        </w:tc>
        <w:tc>
          <w:tcPr>
            <w:tcW w:w="3887" w:type="dxa"/>
            <w:shd w:val="clear" w:color="auto" w:fill="auto"/>
            <w:vAlign w:val="center"/>
          </w:tcPr>
          <w:p w:rsidR="002D41E0" w:rsidRPr="00A55B06" w:rsidRDefault="002D41E0" w:rsidP="007F0590">
            <w:pPr>
              <w:pStyle w:val="Caption1"/>
              <w:numPr>
                <w:ilvl w:val="0"/>
                <w:numId w:val="21"/>
              </w:numPr>
              <w:spacing w:after="0"/>
              <w:rPr>
                <w:rFonts w:cs="Arial"/>
                <w:i w:val="0"/>
                <w:color w:val="auto"/>
                <w:sz w:val="22"/>
                <w:szCs w:val="22"/>
              </w:rPr>
            </w:pPr>
            <w:r w:rsidRPr="00A55B06">
              <w:rPr>
                <w:rFonts w:cs="Arial"/>
                <w:i w:val="0"/>
                <w:color w:val="auto"/>
                <w:sz w:val="22"/>
                <w:szCs w:val="22"/>
              </w:rPr>
              <w:t xml:space="preserve">Monday to Thursday 8:45 am to 5:00pm; </w:t>
            </w:r>
            <w:r w:rsidRPr="00A55B06">
              <w:rPr>
                <w:rFonts w:cs="Arial"/>
                <w:i w:val="0"/>
                <w:color w:val="auto"/>
                <w:sz w:val="22"/>
                <w:szCs w:val="22"/>
              </w:rPr>
              <w:br/>
              <w:t>Friday 8:45 am to 4:45 pm</w:t>
            </w:r>
            <w:r w:rsidRPr="00A55B06">
              <w:rPr>
                <w:rFonts w:cs="Arial"/>
                <w:i w:val="0"/>
                <w:color w:val="auto"/>
                <w:sz w:val="22"/>
                <w:szCs w:val="22"/>
              </w:rPr>
              <w:br/>
            </w:r>
            <w:r w:rsidRPr="00A55B06">
              <w:rPr>
                <w:rFonts w:cs="Arial"/>
                <w:b/>
                <w:i w:val="0"/>
                <w:color w:val="auto"/>
                <w:sz w:val="22"/>
                <w:szCs w:val="22"/>
              </w:rPr>
              <w:t>020 8489 4470</w:t>
            </w:r>
          </w:p>
          <w:p w:rsidR="002D41E0" w:rsidRPr="00A55B06" w:rsidRDefault="002D41E0" w:rsidP="007F0590">
            <w:pPr>
              <w:pStyle w:val="Caption1"/>
              <w:numPr>
                <w:ilvl w:val="0"/>
                <w:numId w:val="21"/>
              </w:numPr>
              <w:spacing w:after="0"/>
              <w:rPr>
                <w:rFonts w:cs="Arial"/>
                <w:i w:val="0"/>
                <w:color w:val="auto"/>
                <w:sz w:val="22"/>
                <w:szCs w:val="22"/>
              </w:rPr>
            </w:pPr>
            <w:r w:rsidRPr="00A55B06">
              <w:rPr>
                <w:rFonts w:cs="Arial"/>
                <w:i w:val="0"/>
                <w:color w:val="auto"/>
                <w:sz w:val="22"/>
                <w:szCs w:val="22"/>
              </w:rPr>
              <w:t>Out of office hours, including weekends:</w:t>
            </w:r>
            <w:r w:rsidRPr="00A55B06">
              <w:rPr>
                <w:rFonts w:cs="Arial"/>
                <w:i w:val="0"/>
                <w:color w:val="auto"/>
                <w:sz w:val="22"/>
                <w:szCs w:val="22"/>
              </w:rPr>
              <w:br/>
            </w:r>
            <w:r w:rsidRPr="00A55B06">
              <w:rPr>
                <w:rFonts w:cs="Arial"/>
                <w:b/>
                <w:i w:val="0"/>
                <w:color w:val="auto"/>
                <w:sz w:val="22"/>
                <w:szCs w:val="22"/>
              </w:rPr>
              <w:t>020 8489 0000</w:t>
            </w:r>
          </w:p>
          <w:p w:rsidR="002D41E0" w:rsidRPr="00A55B06" w:rsidRDefault="002D41E0" w:rsidP="007F0590">
            <w:pPr>
              <w:pStyle w:val="Caption1"/>
              <w:numPr>
                <w:ilvl w:val="0"/>
                <w:numId w:val="21"/>
              </w:numPr>
              <w:spacing w:after="0"/>
              <w:rPr>
                <w:rFonts w:cs="Arial"/>
                <w:i w:val="0"/>
                <w:color w:val="auto"/>
                <w:sz w:val="22"/>
                <w:szCs w:val="22"/>
              </w:rPr>
            </w:pPr>
            <w:r w:rsidRPr="00A55B06">
              <w:rPr>
                <w:rFonts w:cs="Arial"/>
                <w:b/>
                <w:i w:val="0"/>
                <w:color w:val="auto"/>
                <w:sz w:val="22"/>
                <w:szCs w:val="22"/>
              </w:rPr>
              <w:t>Do not use this number if a child needs immediate assistance from the Police or Ambulance Services.  In these cases, call 999</w:t>
            </w:r>
            <w:r w:rsidRPr="00A55B06">
              <w:rPr>
                <w:rFonts w:cs="Arial"/>
                <w:i w:val="0"/>
                <w:color w:val="auto"/>
                <w:sz w:val="22"/>
                <w:szCs w:val="22"/>
              </w:rPr>
              <w:br/>
            </w:r>
          </w:p>
        </w:tc>
      </w:tr>
      <w:tr w:rsidR="002D41E0" w:rsidRPr="00A55B06" w:rsidTr="00010238">
        <w:trPr>
          <w:trHeight w:val="602"/>
        </w:trPr>
        <w:tc>
          <w:tcPr>
            <w:tcW w:w="4124" w:type="dxa"/>
            <w:shd w:val="clear" w:color="auto" w:fill="auto"/>
            <w:vAlign w:val="center"/>
          </w:tcPr>
          <w:p w:rsidR="002D41E0" w:rsidRPr="00A55B06" w:rsidRDefault="002D41E0" w:rsidP="00010238">
            <w:pPr>
              <w:pStyle w:val="Caption1"/>
              <w:spacing w:after="0"/>
              <w:rPr>
                <w:rFonts w:cs="Arial"/>
                <w:b/>
                <w:i w:val="0"/>
                <w:color w:val="auto"/>
                <w:sz w:val="22"/>
                <w:szCs w:val="22"/>
              </w:rPr>
            </w:pPr>
            <w:r w:rsidRPr="00A55B06">
              <w:rPr>
                <w:rFonts w:cs="Arial"/>
                <w:b/>
                <w:i w:val="0"/>
                <w:color w:val="auto"/>
                <w:sz w:val="22"/>
                <w:szCs w:val="22"/>
              </w:rPr>
              <w:t>Making a MASH referral</w:t>
            </w:r>
          </w:p>
        </w:tc>
        <w:tc>
          <w:tcPr>
            <w:tcW w:w="2303" w:type="dxa"/>
            <w:shd w:val="clear" w:color="auto" w:fill="auto"/>
            <w:vAlign w:val="center"/>
          </w:tcPr>
          <w:p w:rsidR="002D41E0" w:rsidRPr="00A55B06" w:rsidRDefault="002D41E0" w:rsidP="00010238">
            <w:pPr>
              <w:pStyle w:val="Caption1"/>
              <w:spacing w:after="0"/>
              <w:rPr>
                <w:rFonts w:cs="Arial"/>
                <w:i w:val="0"/>
                <w:color w:val="auto"/>
                <w:sz w:val="22"/>
                <w:szCs w:val="22"/>
              </w:rPr>
            </w:pPr>
          </w:p>
        </w:tc>
        <w:tc>
          <w:tcPr>
            <w:tcW w:w="3887" w:type="dxa"/>
            <w:shd w:val="clear" w:color="auto" w:fill="auto"/>
            <w:vAlign w:val="center"/>
          </w:tcPr>
          <w:p w:rsidR="002D41E0" w:rsidRPr="00A55B06" w:rsidRDefault="002D41E0" w:rsidP="007F0590">
            <w:pPr>
              <w:pStyle w:val="Caption1"/>
              <w:numPr>
                <w:ilvl w:val="0"/>
                <w:numId w:val="21"/>
              </w:numPr>
              <w:spacing w:after="0"/>
              <w:rPr>
                <w:rFonts w:cs="Arial"/>
                <w:i w:val="0"/>
                <w:color w:val="auto"/>
                <w:sz w:val="22"/>
                <w:szCs w:val="22"/>
              </w:rPr>
            </w:pPr>
            <w:r w:rsidRPr="00A55B06">
              <w:rPr>
                <w:rFonts w:cs="Arial"/>
                <w:i w:val="0"/>
                <w:color w:val="auto"/>
                <w:sz w:val="22"/>
                <w:szCs w:val="22"/>
              </w:rPr>
              <w:t xml:space="preserve">During your phone call (above) if you are a professional working with children you may be asked to complete a </w:t>
            </w:r>
            <w:r w:rsidRPr="00A55B06">
              <w:rPr>
                <w:rFonts w:cs="Arial"/>
                <w:b/>
                <w:i w:val="0"/>
                <w:color w:val="auto"/>
                <w:sz w:val="22"/>
                <w:szCs w:val="22"/>
              </w:rPr>
              <w:t>MASH referral form</w:t>
            </w:r>
            <w:r w:rsidRPr="00A55B06">
              <w:rPr>
                <w:rFonts w:cs="Arial"/>
                <w:i w:val="0"/>
                <w:color w:val="auto"/>
                <w:sz w:val="22"/>
                <w:szCs w:val="22"/>
              </w:rPr>
              <w:t xml:space="preserve"> within 24 hours.  This should be emailed securely to</w:t>
            </w:r>
            <w:r w:rsidRPr="00A55B06">
              <w:rPr>
                <w:rFonts w:cs="Arial"/>
                <w:i w:val="0"/>
                <w:color w:val="auto"/>
                <w:sz w:val="22"/>
                <w:szCs w:val="22"/>
              </w:rPr>
              <w:br/>
              <w:t>mashreferral@Haringey.gcsx.gov.uk</w:t>
            </w:r>
          </w:p>
        </w:tc>
      </w:tr>
    </w:tbl>
    <w:p w:rsidR="002D41E0" w:rsidRPr="00A55B06" w:rsidRDefault="002D41E0" w:rsidP="002D41E0">
      <w:pPr>
        <w:rPr>
          <w:rFonts w:cs="Arial"/>
          <w:lang w:eastAsia="en-US"/>
        </w:rPr>
      </w:pPr>
    </w:p>
    <w:p w:rsidR="002D41E0" w:rsidRPr="00A55B06" w:rsidRDefault="002D41E0" w:rsidP="002D41E0">
      <w:pPr>
        <w:rPr>
          <w:rFonts w:cs="Arial"/>
          <w:lang w:eastAsia="en-US"/>
        </w:rPr>
      </w:pPr>
      <w:r w:rsidRPr="00A55B06">
        <w:rPr>
          <w:rFonts w:cs="Arial"/>
          <w:lang w:eastAsia="en-US"/>
        </w:rPr>
        <w:br w:type="page"/>
      </w:r>
    </w:p>
    <w:p w:rsidR="002D41E0" w:rsidRPr="00A55B06" w:rsidRDefault="002D41E0" w:rsidP="002D41E0">
      <w:pPr>
        <w:rPr>
          <w:rFonts w:cs="Arial"/>
          <w:lang w:eastAsia="en-US"/>
        </w:rPr>
      </w:pPr>
    </w:p>
    <w:p w:rsidR="002D41E0" w:rsidRPr="00A55B06" w:rsidRDefault="002D41E0" w:rsidP="002D41E0">
      <w:pPr>
        <w:pStyle w:val="Head1"/>
      </w:pPr>
      <w:bookmarkStart w:id="2" w:name="_Toc168900318"/>
      <w:r w:rsidRPr="00A55B06">
        <w:t xml:space="preserve">What to do if you have a </w:t>
      </w:r>
      <w:r w:rsidRPr="00A55B06">
        <w:rPr>
          <w:color w:val="auto"/>
        </w:rPr>
        <w:t xml:space="preserve">welfare concern </w:t>
      </w:r>
      <w:r w:rsidRPr="00A55B06">
        <w:rPr>
          <w:color w:val="auto"/>
          <w:szCs w:val="28"/>
        </w:rPr>
        <w:t xml:space="preserve">in </w:t>
      </w:r>
      <w:bookmarkEnd w:id="2"/>
      <w:r w:rsidRPr="00A55B06">
        <w:rPr>
          <w:color w:val="auto"/>
          <w:szCs w:val="28"/>
        </w:rPr>
        <w:t xml:space="preserve">Chestnuts Primary School </w:t>
      </w:r>
    </w:p>
    <w:p w:rsidR="002D41E0" w:rsidRPr="00A55B06" w:rsidRDefault="002D41E0" w:rsidP="002D41E0">
      <w:pPr>
        <w:ind w:left="-284"/>
        <w:jc w:val="center"/>
        <w:rPr>
          <w:rFonts w:cs="Arial"/>
          <w:sz w:val="28"/>
          <w:szCs w:val="22"/>
        </w:rPr>
      </w:pPr>
    </w:p>
    <w:p w:rsidR="002D41E0" w:rsidRPr="00A55B06" w:rsidRDefault="002D41E0" w:rsidP="002D41E0">
      <w:pPr>
        <w:ind w:left="-284"/>
        <w:jc w:val="center"/>
        <w:rPr>
          <w:rFonts w:cs="Arial"/>
          <w:sz w:val="28"/>
          <w:szCs w:val="22"/>
        </w:rPr>
      </w:pPr>
    </w:p>
    <w:p w:rsidR="002D41E0" w:rsidRPr="00A55B06" w:rsidRDefault="002D41E0" w:rsidP="002D41E0">
      <w:pPr>
        <w:ind w:left="-284"/>
        <w:jc w:val="center"/>
        <w:rPr>
          <w:rFonts w:cs="Arial"/>
          <w:sz w:val="28"/>
          <w:szCs w:val="22"/>
        </w:rPr>
      </w:pPr>
      <w:r w:rsidRPr="00A55B06">
        <w:rPr>
          <w:rFonts w:cs="Arial"/>
          <w:noProof/>
          <w:sz w:val="28"/>
          <w:szCs w:val="22"/>
        </w:rPr>
        <mc:AlternateContent>
          <mc:Choice Requires="wpc">
            <w:drawing>
              <wp:anchor distT="0" distB="0" distL="114300" distR="114300" simplePos="0" relativeHeight="251660288" behindDoc="0" locked="0" layoutInCell="1" allowOverlap="1" wp14:anchorId="04807A03" wp14:editId="4FD580A8">
                <wp:simplePos x="0" y="0"/>
                <wp:positionH relativeFrom="column">
                  <wp:posOffset>12065</wp:posOffset>
                </wp:positionH>
                <wp:positionV relativeFrom="paragraph">
                  <wp:posOffset>99060</wp:posOffset>
                </wp:positionV>
                <wp:extent cx="6345555" cy="8019415"/>
                <wp:effectExtent l="0" t="0" r="0" b="635"/>
                <wp:wrapTopAndBottom/>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4" name="AutoShape 8"/>
                        <wps:cNvCnPr>
                          <a:cxnSpLocks noChangeShapeType="1"/>
                        </wps:cNvCnPr>
                        <wps:spPr bwMode="auto">
                          <a:xfrm>
                            <a:off x="3236894" y="2311663"/>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206827" y="7244784"/>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664563" y="5067026"/>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236629" y="1172462"/>
                            <a:ext cx="6012180" cy="1249052"/>
                          </a:xfrm>
                          <a:prstGeom prst="flowChartAlternateProcess">
                            <a:avLst/>
                          </a:prstGeom>
                          <a:solidFill>
                            <a:srgbClr val="FFFFFF"/>
                          </a:solidFill>
                          <a:ln w="9525">
                            <a:solidFill>
                              <a:srgbClr val="000000"/>
                            </a:solidFill>
                            <a:miter lim="800000"/>
                            <a:headEnd/>
                            <a:tailEnd/>
                          </a:ln>
                        </wps:spPr>
                        <wps:txbx>
                          <w:txbxContent>
                            <w:p w:rsidR="002D41E0" w:rsidRPr="00F51A50" w:rsidRDefault="002D41E0" w:rsidP="002D41E0">
                              <w:pPr>
                                <w:jc w:val="center"/>
                                <w:rPr>
                                  <w:rFonts w:cs="Arial"/>
                                  <w:b/>
                                  <w:i/>
                                  <w:iCs/>
                                </w:rPr>
                              </w:pPr>
                              <w:r w:rsidRPr="00BA079D">
                                <w:rPr>
                                  <w:rFonts w:cs="Arial"/>
                                  <w:b/>
                                </w:rPr>
                                <w:t>Act immediately</w:t>
                              </w:r>
                              <w:r>
                                <w:rPr>
                                  <w:rFonts w:cs="Arial"/>
                                  <w:b/>
                                </w:rPr>
                                <w:t xml:space="preserve"> and</w:t>
                              </w:r>
                              <w:r w:rsidRPr="00F643B4">
                                <w:rPr>
                                  <w:rFonts w:cs="Arial"/>
                                  <w:b/>
                                </w:rPr>
                                <w:t xml:space="preserve"> record your concerns</w:t>
                              </w:r>
                              <w:r>
                                <w:rPr>
                                  <w:rFonts w:cs="Arial"/>
                                  <w:b/>
                                </w:rPr>
                                <w:t>. If</w:t>
                              </w:r>
                              <w:r w:rsidRPr="00DD4D0A">
                                <w:rPr>
                                  <w:rFonts w:cs="Arial"/>
                                  <w:b/>
                                </w:rPr>
                                <w:t xml:space="preserve"> urgent</w:t>
                              </w:r>
                              <w:r>
                                <w:rPr>
                                  <w:rFonts w:cs="Arial"/>
                                  <w:b/>
                                </w:rPr>
                                <w:t xml:space="preserve">, </w:t>
                              </w:r>
                              <w:r w:rsidRPr="00F643B4">
                                <w:rPr>
                                  <w:rFonts w:cs="Arial"/>
                                  <w:b/>
                                </w:rPr>
                                <w:t>speak to a DSL first</w:t>
                              </w:r>
                              <w:r>
                                <w:rPr>
                                  <w:rFonts w:cs="Arial"/>
                                  <w:b/>
                                </w:rPr>
                                <w:t>.</w:t>
                              </w:r>
                              <w:r>
                                <w:rPr>
                                  <w:rFonts w:cs="Arial"/>
                                  <w:b/>
                                </w:rPr>
                                <w:br/>
                              </w:r>
                              <w:r w:rsidRPr="00140979">
                                <w:rPr>
                                  <w:rFonts w:cs="Arial"/>
                                  <w:b/>
                                  <w:i/>
                                  <w:iCs/>
                                </w:rPr>
                                <w:t>I</w:t>
                              </w:r>
                              <w:r w:rsidRPr="00140979">
                                <w:rPr>
                                  <w:rFonts w:cs="Arial"/>
                                  <w:bCs/>
                                  <w:i/>
                                  <w:iCs/>
                                  <w:sz w:val="18"/>
                                  <w:szCs w:val="18"/>
                                </w:rPr>
                                <w:t xml:space="preserve">f it is out of hours &amp; the DSL is NOT available then make a direct referral to social services – see key contacts table </w:t>
                              </w:r>
                            </w:p>
                            <w:p w:rsidR="002D41E0" w:rsidRPr="0050473C" w:rsidRDefault="002D41E0" w:rsidP="002D41E0">
                              <w:pPr>
                                <w:numPr>
                                  <w:ilvl w:val="0"/>
                                  <w:numId w:val="4"/>
                                </w:numPr>
                                <w:rPr>
                                  <w:rFonts w:cs="Arial"/>
                                  <w:color w:val="E36C0A" w:themeColor="accent6" w:themeShade="BF"/>
                                </w:rPr>
                              </w:pPr>
                              <w:r w:rsidRPr="00B51A96">
                                <w:rPr>
                                  <w:rFonts w:cs="Arial"/>
                                  <w:sz w:val="18"/>
                                </w:rPr>
                                <w:t xml:space="preserve">Follow the school </w:t>
                              </w:r>
                              <w:r w:rsidRPr="00A55B06">
                                <w:rPr>
                                  <w:rFonts w:cs="Arial"/>
                                  <w:sz w:val="18"/>
                                </w:rPr>
                                <w:t>procedure</w:t>
                              </w:r>
                              <w:r w:rsidRPr="00A55B06">
                                <w:rPr>
                                  <w:rFonts w:cs="Arial"/>
                                  <w:sz w:val="22"/>
                                </w:rPr>
                                <w:t xml:space="preserve"> </w:t>
                              </w:r>
                              <w:r w:rsidRPr="00A55B06">
                                <w:rPr>
                                  <w:rFonts w:cs="Arial"/>
                                </w:rPr>
                                <w:t>(CPOMs)</w:t>
                              </w:r>
                              <w:r w:rsidRPr="00A55B06">
                                <w:rPr>
                                  <w:rFonts w:cs="Arial"/>
                                  <w:sz w:val="18"/>
                                </w:rPr>
                                <w:t xml:space="preserve"> </w:t>
                              </w:r>
                              <w:r w:rsidRPr="00A55B06">
                                <w:rPr>
                                  <w:rFonts w:cs="Arial"/>
                                </w:rPr>
                                <w:t xml:space="preserve"> </w:t>
                              </w:r>
                            </w:p>
                            <w:p w:rsidR="002D41E0" w:rsidRPr="00B51A96" w:rsidRDefault="002D41E0" w:rsidP="002D41E0">
                              <w:pPr>
                                <w:numPr>
                                  <w:ilvl w:val="1"/>
                                  <w:numId w:val="4"/>
                                </w:numPr>
                                <w:rPr>
                                  <w:rFonts w:cs="Arial"/>
                                  <w:sz w:val="18"/>
                                </w:rPr>
                              </w:pPr>
                              <w:r w:rsidRPr="00B51A96">
                                <w:rPr>
                                  <w:rFonts w:cs="Arial"/>
                                  <w:sz w:val="16"/>
                                </w:rPr>
                                <w:t>Reassure the child</w:t>
                              </w:r>
                            </w:p>
                            <w:p w:rsidR="002D41E0" w:rsidRPr="00B51A96" w:rsidRDefault="002D41E0" w:rsidP="002D41E0">
                              <w:pPr>
                                <w:numPr>
                                  <w:ilvl w:val="1"/>
                                  <w:numId w:val="4"/>
                                </w:numPr>
                                <w:rPr>
                                  <w:rFonts w:cs="Arial"/>
                                  <w:sz w:val="18"/>
                                </w:rPr>
                              </w:pPr>
                              <w:r w:rsidRPr="00B51A96">
                                <w:rPr>
                                  <w:rFonts w:cs="Arial"/>
                                  <w:sz w:val="16"/>
                                </w:rPr>
                                <w:t>Clarify concerns if necessary (</w:t>
                              </w:r>
                              <w:r w:rsidRPr="00B51A96">
                                <w:rPr>
                                  <w:rFonts w:cs="Arial"/>
                                  <w:b/>
                                  <w:color w:val="FF0000"/>
                                  <w:sz w:val="16"/>
                                </w:rPr>
                                <w:t>TED</w:t>
                              </w:r>
                              <w:r w:rsidRPr="00B51A96">
                                <w:rPr>
                                  <w:rFonts w:cs="Arial"/>
                                  <w:sz w:val="16"/>
                                </w:rPr>
                                <w:t xml:space="preserve">: </w:t>
                              </w:r>
                              <w:r w:rsidRPr="00B51A96">
                                <w:rPr>
                                  <w:rFonts w:cs="Arial"/>
                                  <w:b/>
                                  <w:color w:val="FF0000"/>
                                  <w:sz w:val="16"/>
                                </w:rPr>
                                <w:t>T</w:t>
                              </w:r>
                              <w:r w:rsidRPr="00B51A96">
                                <w:rPr>
                                  <w:rFonts w:cs="Arial"/>
                                  <w:sz w:val="16"/>
                                </w:rPr>
                                <w:t xml:space="preserve">ell, </w:t>
                              </w:r>
                              <w:r w:rsidRPr="00B51A96">
                                <w:rPr>
                                  <w:rFonts w:cs="Arial"/>
                                  <w:b/>
                                  <w:color w:val="FF0000"/>
                                  <w:sz w:val="16"/>
                                </w:rPr>
                                <w:t>E</w:t>
                              </w:r>
                              <w:r w:rsidRPr="00B51A96">
                                <w:rPr>
                                  <w:rFonts w:cs="Arial"/>
                                  <w:sz w:val="16"/>
                                </w:rPr>
                                <w:t xml:space="preserve">xplain, </w:t>
                              </w:r>
                              <w:r w:rsidRPr="00B51A96">
                                <w:rPr>
                                  <w:rFonts w:cs="Arial"/>
                                  <w:b/>
                                  <w:color w:val="FF0000"/>
                                  <w:sz w:val="16"/>
                                </w:rPr>
                                <w:t>D</w:t>
                              </w:r>
                              <w:r w:rsidRPr="00B51A96">
                                <w:rPr>
                                  <w:rFonts w:cs="Arial"/>
                                  <w:sz w:val="16"/>
                                </w:rPr>
                                <w:t>escribe)</w:t>
                              </w:r>
                            </w:p>
                            <w:p w:rsidR="002D41E0" w:rsidRPr="00F51A50" w:rsidRDefault="002D41E0" w:rsidP="002D41E0">
                              <w:pPr>
                                <w:numPr>
                                  <w:ilvl w:val="1"/>
                                  <w:numId w:val="4"/>
                                </w:numPr>
                                <w:rPr>
                                  <w:rFonts w:cs="Arial"/>
                                  <w:sz w:val="18"/>
                                </w:rPr>
                              </w:pPr>
                              <w:r w:rsidRPr="00F51A50">
                                <w:rPr>
                                  <w:rFonts w:cs="Arial"/>
                                  <w:sz w:val="16"/>
                                </w:rPr>
                                <w:t>Use child’s own word</w:t>
                              </w:r>
                              <w:r>
                                <w:rPr>
                                  <w:rFonts w:cs="Arial"/>
                                  <w:sz w:val="16"/>
                                </w:rPr>
                                <w:t>s</w:t>
                              </w:r>
                            </w:p>
                            <w:p w:rsidR="002D41E0" w:rsidRPr="00F51A50" w:rsidRDefault="002D41E0" w:rsidP="002D41E0">
                              <w:pPr>
                                <w:numPr>
                                  <w:ilvl w:val="1"/>
                                  <w:numId w:val="4"/>
                                </w:numPr>
                                <w:rPr>
                                  <w:rFonts w:cs="Arial"/>
                                  <w:sz w:val="18"/>
                                </w:rPr>
                              </w:pPr>
                              <w:r w:rsidRPr="00F51A50">
                                <w:rPr>
                                  <w:rFonts w:cs="Arial"/>
                                  <w:sz w:val="16"/>
                                </w:rPr>
                                <w:t>Sign and date your records</w:t>
                              </w:r>
                            </w:p>
                            <w:p w:rsidR="002D41E0" w:rsidRPr="00B51A96" w:rsidRDefault="002D41E0" w:rsidP="002D41E0">
                              <w:pPr>
                                <w:numPr>
                                  <w:ilvl w:val="1"/>
                                  <w:numId w:val="4"/>
                                </w:numPr>
                                <w:rPr>
                                  <w:rFonts w:cs="Arial"/>
                                  <w:sz w:val="18"/>
                                </w:rPr>
                              </w:pPr>
                              <w:r w:rsidRPr="00B51A96">
                                <w:rPr>
                                  <w:rFonts w:cs="Arial"/>
                                  <w:sz w:val="16"/>
                                </w:rPr>
                                <w:t>Seek support for yourself if required from DSL</w:t>
                              </w:r>
                              <w:r>
                                <w:rPr>
                                  <w:rFonts w:cs="Arial"/>
                                  <w:sz w:val="16"/>
                                </w:rPr>
                                <w:t xml:space="preserve"> </w:t>
                              </w:r>
                              <w:r>
                                <w:rPr>
                                  <w:rFonts w:cs="Arial"/>
                                  <w:sz w:val="18"/>
                                  <w:szCs w:val="18"/>
                                </w:rPr>
                                <w:t>(</w:t>
                              </w:r>
                              <w:r w:rsidRPr="005C713E">
                                <w:rPr>
                                  <w:rFonts w:cs="Arial"/>
                                  <w:color w:val="E36C0A" w:themeColor="accent6" w:themeShade="BF"/>
                                  <w:sz w:val="18"/>
                                  <w:szCs w:val="18"/>
                                </w:rPr>
                                <w:t>name, role</w:t>
                              </w:r>
                              <w:r>
                                <w:rPr>
                                  <w:rFonts w:cs="Arial"/>
                                  <w:sz w:val="18"/>
                                  <w:szCs w:val="18"/>
                                </w:rPr>
                                <w:t>)</w:t>
                              </w:r>
                            </w:p>
                            <w:p w:rsidR="002D41E0" w:rsidRPr="00296C18" w:rsidRDefault="002D41E0" w:rsidP="002D41E0">
                              <w:pPr>
                                <w:ind w:left="1440"/>
                                <w:rPr>
                                  <w:rFonts w:cs="Arial"/>
                                  <w:sz w:val="22"/>
                                </w:rPr>
                              </w:pPr>
                            </w:p>
                          </w:txbxContent>
                        </wps:txbx>
                        <wps:bodyPr rot="0" vert="horz" wrap="square" lIns="72000" tIns="36000" rIns="72000" bIns="36000" anchor="t" anchorCtr="0" upright="1">
                          <a:noAutofit/>
                        </wps:bodyPr>
                      </wps:wsp>
                      <wps:wsp>
                        <wps:cNvPr id="6" name="AutoShape 7"/>
                        <wps:cNvSpPr>
                          <a:spLocks noChangeArrowheads="1"/>
                        </wps:cNvSpPr>
                        <wps:spPr bwMode="auto">
                          <a:xfrm>
                            <a:off x="87357" y="3110253"/>
                            <a:ext cx="3190945" cy="1986761"/>
                          </a:xfrm>
                          <a:prstGeom prst="flowChartAlternateProcess">
                            <a:avLst/>
                          </a:prstGeom>
                          <a:solidFill>
                            <a:srgbClr val="FFFFFF"/>
                          </a:solidFill>
                          <a:ln w="9525">
                            <a:solidFill>
                              <a:srgbClr val="000000"/>
                            </a:solidFill>
                            <a:miter lim="800000"/>
                            <a:headEnd/>
                            <a:tailEnd/>
                          </a:ln>
                        </wps:spPr>
                        <wps:txbx>
                          <w:txbxContent>
                            <w:p w:rsidR="002D41E0" w:rsidRPr="00B60B0E" w:rsidRDefault="002D41E0" w:rsidP="002D41E0">
                              <w:pPr>
                                <w:jc w:val="center"/>
                                <w:rPr>
                                  <w:rFonts w:cs="Arial"/>
                                  <w:b/>
                                </w:rPr>
                              </w:pPr>
                              <w:r w:rsidRPr="00F643B4">
                                <w:rPr>
                                  <w:rFonts w:cs="Arial"/>
                                  <w:b/>
                                </w:rPr>
                                <w:t xml:space="preserve">Designated Safeguarding Lead </w:t>
                              </w:r>
                            </w:p>
                            <w:p w:rsidR="002D41E0" w:rsidRPr="005645EF" w:rsidRDefault="002D41E0" w:rsidP="002D41E0">
                              <w:pPr>
                                <w:rPr>
                                  <w:rFonts w:cs="Arial"/>
                                  <w:sz w:val="8"/>
                                </w:rPr>
                              </w:pPr>
                            </w:p>
                            <w:p w:rsidR="002D41E0" w:rsidRPr="00195E5C" w:rsidRDefault="002D41E0" w:rsidP="002D41E0">
                              <w:pPr>
                                <w:numPr>
                                  <w:ilvl w:val="0"/>
                                  <w:numId w:val="3"/>
                                </w:numPr>
                                <w:ind w:left="360"/>
                                <w:rPr>
                                  <w:rFonts w:cs="Arial"/>
                                </w:rPr>
                              </w:pPr>
                              <w:r w:rsidRPr="00195E5C">
                                <w:rPr>
                                  <w:rFonts w:cs="Arial"/>
                                </w:rPr>
                                <w:t xml:space="preserve">Consider whether the child is at immediate risk of harm e.g. unsafe to go home </w:t>
                              </w:r>
                            </w:p>
                            <w:p w:rsidR="002D41E0" w:rsidRPr="00195E5C" w:rsidRDefault="002D41E0" w:rsidP="002D41E0">
                              <w:pPr>
                                <w:numPr>
                                  <w:ilvl w:val="0"/>
                                  <w:numId w:val="3"/>
                                </w:numPr>
                                <w:ind w:left="360"/>
                                <w:rPr>
                                  <w:rFonts w:cs="Arial"/>
                                </w:rPr>
                              </w:pPr>
                              <w:r w:rsidRPr="00195E5C">
                                <w:rPr>
                                  <w:rFonts w:cs="Arial"/>
                                </w:rPr>
                                <w:t>Refer to other agencies as appropriate e.g. Internal or community services, early help open access, LADO, Police or Request for Support for integrated children’s services</w:t>
                              </w:r>
                            </w:p>
                            <w:p w:rsidR="002D41E0" w:rsidRPr="00195E5C" w:rsidRDefault="002D41E0" w:rsidP="002D41E0">
                              <w:pPr>
                                <w:numPr>
                                  <w:ilvl w:val="0"/>
                                  <w:numId w:val="3"/>
                                </w:numPr>
                                <w:ind w:left="360"/>
                                <w:rPr>
                                  <w:rFonts w:cs="Arial"/>
                                </w:rPr>
                              </w:pPr>
                              <w:r w:rsidRPr="00195E5C">
                                <w:rPr>
                                  <w:rFonts w:cs="Arial"/>
                                </w:rPr>
                                <w:t>If unsure then consult with Area Education Safeguarding Advisor (</w:t>
                              </w:r>
                              <w:r w:rsidRPr="00195E5C">
                                <w:rPr>
                                  <w:rFonts w:cs="Arial"/>
                                  <w:color w:val="E36C0A" w:themeColor="accent6" w:themeShade="BF"/>
                                </w:rPr>
                                <w:t>Shauna McAllister</w:t>
                              </w:r>
                              <w:r w:rsidRPr="00195E5C">
                                <w:rPr>
                                  <w:rFonts w:cs="Arial"/>
                                </w:rPr>
                                <w:t xml:space="preserve">) or Local Authority Social Worker at the Haringey’s Safeguarding Team.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242166" y="898707"/>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463856" y="3122425"/>
                            <a:ext cx="2748280" cy="1960245"/>
                          </a:xfrm>
                          <a:prstGeom prst="flowChartAlternateProcess">
                            <a:avLst/>
                          </a:prstGeom>
                          <a:solidFill>
                            <a:srgbClr val="FFFFFF"/>
                          </a:solidFill>
                          <a:ln w="9525">
                            <a:solidFill>
                              <a:srgbClr val="000000"/>
                            </a:solidFill>
                            <a:miter lim="800000"/>
                            <a:headEnd/>
                            <a:tailEnd/>
                          </a:ln>
                        </wps:spPr>
                        <wps:txbx>
                          <w:txbxContent>
                            <w:p w:rsidR="002D41E0" w:rsidRPr="00774C46" w:rsidRDefault="002D41E0" w:rsidP="002D41E0">
                              <w:pPr>
                                <w:rPr>
                                  <w:rFonts w:cs="Arial"/>
                                  <w:sz w:val="24"/>
                                </w:rPr>
                              </w:pPr>
                              <w:r w:rsidRPr="00774C46">
                                <w:rPr>
                                  <w:rFonts w:cs="Arial"/>
                                  <w:b/>
                                  <w:sz w:val="24"/>
                                </w:rPr>
                                <w:t>If you are unhappy with the response</w:t>
                              </w:r>
                            </w:p>
                            <w:p w:rsidR="002D41E0" w:rsidRPr="005645EF" w:rsidRDefault="002D41E0" w:rsidP="002D41E0">
                              <w:pPr>
                                <w:rPr>
                                  <w:rFonts w:cs="Arial"/>
                                  <w:sz w:val="6"/>
                                </w:rPr>
                              </w:pPr>
                            </w:p>
                            <w:p w:rsidR="002D41E0" w:rsidRPr="005D52AC" w:rsidRDefault="002D41E0" w:rsidP="002D41E0">
                              <w:pPr>
                                <w:rPr>
                                  <w:rFonts w:cs="Arial"/>
                                  <w:b/>
                                  <w:sz w:val="22"/>
                                </w:rPr>
                              </w:pPr>
                              <w:r w:rsidRPr="005D52AC">
                                <w:rPr>
                                  <w:rFonts w:cs="Arial"/>
                                  <w:b/>
                                  <w:sz w:val="22"/>
                                </w:rPr>
                                <w:t>Staff:</w:t>
                              </w:r>
                            </w:p>
                            <w:p w:rsidR="002D41E0" w:rsidRPr="00C61AEA" w:rsidRDefault="002D41E0" w:rsidP="002D41E0">
                              <w:pPr>
                                <w:numPr>
                                  <w:ilvl w:val="0"/>
                                  <w:numId w:val="3"/>
                                </w:numPr>
                                <w:ind w:left="360"/>
                                <w:rPr>
                                  <w:rFonts w:cs="Arial"/>
                                </w:rPr>
                              </w:pPr>
                              <w:r w:rsidRPr="00C61AEA">
                                <w:rPr>
                                  <w:rFonts w:cs="Arial"/>
                                </w:rPr>
                                <w:t>Follow local escalation procedures</w:t>
                              </w:r>
                            </w:p>
                            <w:p w:rsidR="002D41E0" w:rsidRPr="00C61AEA" w:rsidRDefault="002D41E0" w:rsidP="002D41E0">
                              <w:pPr>
                                <w:numPr>
                                  <w:ilvl w:val="0"/>
                                  <w:numId w:val="3"/>
                                </w:numPr>
                                <w:ind w:left="360"/>
                                <w:rPr>
                                  <w:rFonts w:cs="Arial"/>
                                </w:rPr>
                              </w:pPr>
                              <w:r w:rsidRPr="00C61AEA">
                                <w:rPr>
                                  <w:rFonts w:cs="Arial"/>
                                </w:rPr>
                                <w:t>Follow Whistleblowing procedures</w:t>
                              </w:r>
                            </w:p>
                            <w:p w:rsidR="002D41E0" w:rsidRPr="00383992" w:rsidRDefault="002D41E0" w:rsidP="002D41E0">
                              <w:pPr>
                                <w:jc w:val="center"/>
                                <w:rPr>
                                  <w:rFonts w:cs="Arial"/>
                                </w:rPr>
                              </w:pPr>
                            </w:p>
                            <w:p w:rsidR="002D41E0" w:rsidRPr="005D52AC" w:rsidRDefault="002D41E0" w:rsidP="002D41E0">
                              <w:pPr>
                                <w:rPr>
                                  <w:rFonts w:cs="Arial"/>
                                  <w:b/>
                                  <w:sz w:val="22"/>
                                </w:rPr>
                              </w:pPr>
                              <w:r>
                                <w:rPr>
                                  <w:rFonts w:cs="Arial"/>
                                  <w:b/>
                                  <w:sz w:val="22"/>
                                </w:rPr>
                                <w:t>Learners</w:t>
                              </w:r>
                              <w:r w:rsidRPr="005D52AC">
                                <w:rPr>
                                  <w:rFonts w:cs="Arial"/>
                                  <w:b/>
                                  <w:sz w:val="22"/>
                                </w:rPr>
                                <w:t xml:space="preserve"> and Parents:</w:t>
                              </w:r>
                            </w:p>
                            <w:p w:rsidR="002D41E0" w:rsidRPr="00C61AEA" w:rsidRDefault="002D41E0" w:rsidP="002D41E0">
                              <w:pPr>
                                <w:numPr>
                                  <w:ilvl w:val="0"/>
                                  <w:numId w:val="3"/>
                                </w:numPr>
                                <w:ind w:left="360"/>
                                <w:rPr>
                                  <w:rFonts w:cs="Arial"/>
                                </w:rPr>
                              </w:pPr>
                              <w:r w:rsidRPr="00C61AEA">
                                <w:rPr>
                                  <w:rFonts w:cs="Arial"/>
                                </w:rPr>
                                <w:t xml:space="preserve">Follow school complaints procedures </w:t>
                              </w:r>
                              <w:r w:rsidRPr="00C61AEA">
                                <w:rPr>
                                  <w:rFonts w:cs="Arial"/>
                                  <w:color w:val="0070C0"/>
                                </w:rPr>
                                <w:t>(</w:t>
                              </w:r>
                              <w:r>
                                <w:rPr>
                                  <w:rFonts w:cs="Arial"/>
                                  <w:color w:val="E36C0A" w:themeColor="accent6" w:themeShade="BF"/>
                                </w:rPr>
                                <w:t>complaints policy can be found on the school website</w:t>
                              </w:r>
                              <w:r w:rsidRPr="00C61AEA">
                                <w:rPr>
                                  <w:rFonts w:cs="Arial"/>
                                  <w:color w:val="0070C0"/>
                                </w:rPr>
                                <w:t>)</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68504" y="7534504"/>
                            <a:ext cx="6155056" cy="441340"/>
                          </a:xfrm>
                          <a:prstGeom prst="flowChartAlternateProcess">
                            <a:avLst/>
                          </a:prstGeom>
                          <a:solidFill>
                            <a:srgbClr val="FFFFFF"/>
                          </a:solidFill>
                          <a:ln w="9525">
                            <a:noFill/>
                            <a:miter lim="800000"/>
                            <a:headEnd/>
                            <a:tailEnd/>
                          </a:ln>
                        </wps:spPr>
                        <wps:txbx>
                          <w:txbxContent>
                            <w:p w:rsidR="002D41E0" w:rsidRPr="00195E5C" w:rsidRDefault="002D41E0" w:rsidP="002D41E0">
                              <w:pPr>
                                <w:jc w:val="center"/>
                                <w:rPr>
                                  <w:rFonts w:cs="Arial"/>
                                  <w:color w:val="FF0000"/>
                                </w:rPr>
                              </w:pPr>
                              <w:r w:rsidRPr="00195E5C">
                                <w:rPr>
                                  <w:rFonts w:cs="Arial"/>
                                  <w:color w:val="FF0000"/>
                                </w:rPr>
                                <w:t xml:space="preserve">At all stages, the child’s circumstances will be kept under review </w:t>
                              </w:r>
                            </w:p>
                            <w:p w:rsidR="002D41E0" w:rsidRPr="00195E5C" w:rsidRDefault="002D41E0" w:rsidP="002D41E0">
                              <w:pPr>
                                <w:jc w:val="center"/>
                                <w:rPr>
                                  <w:rFonts w:cs="Arial"/>
                                  <w:b/>
                                  <w:color w:val="FF0000"/>
                                </w:rPr>
                              </w:pPr>
                              <w:r w:rsidRPr="00195E5C">
                                <w:rPr>
                                  <w:rFonts w:cs="Arial"/>
                                  <w:color w:val="FF0000"/>
                                </w:rPr>
                                <w:t xml:space="preserve">The DSL/Staff will request further support if required to ensure the </w:t>
                              </w:r>
                              <w:r w:rsidRPr="00195E5C">
                                <w:rPr>
                                  <w:rFonts w:cs="Arial"/>
                                  <w:b/>
                                  <w:color w:val="FF0000"/>
                                </w:rPr>
                                <w:t>child’s safety</w:t>
                              </w:r>
                              <w:r w:rsidRPr="00195E5C">
                                <w:rPr>
                                  <w:rFonts w:cs="Arial"/>
                                  <w:color w:val="FF0000"/>
                                </w:rPr>
                                <w:t xml:space="preserve"> is </w:t>
                              </w:r>
                              <w:r w:rsidRPr="00195E5C">
                                <w:rPr>
                                  <w:rFonts w:cs="Arial"/>
                                  <w:b/>
                                  <w:color w:val="FF0000"/>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07738" y="5250719"/>
                            <a:ext cx="5600065" cy="504190"/>
                          </a:xfrm>
                          <a:prstGeom prst="flowChartAlternateProcess">
                            <a:avLst/>
                          </a:prstGeom>
                          <a:solidFill>
                            <a:srgbClr val="FFFFFF"/>
                          </a:solidFill>
                          <a:ln w="9525">
                            <a:solidFill>
                              <a:srgbClr val="000000"/>
                            </a:solidFill>
                            <a:miter lim="800000"/>
                            <a:headEnd/>
                            <a:tailEnd/>
                          </a:ln>
                        </wps:spPr>
                        <wps:txbx>
                          <w:txbxContent>
                            <w:p w:rsidR="002D41E0" w:rsidRPr="005645EF" w:rsidRDefault="002D41E0" w:rsidP="002D41E0">
                              <w:pPr>
                                <w:jc w:val="center"/>
                                <w:rPr>
                                  <w:rFonts w:cs="Arial"/>
                                  <w:b/>
                                  <w:sz w:val="24"/>
                                </w:rPr>
                              </w:pPr>
                              <w:r w:rsidRPr="00774C46">
                                <w:rPr>
                                  <w:rFonts w:cs="Arial"/>
                                  <w:b/>
                                  <w:sz w:val="24"/>
                                </w:rPr>
                                <w:t>Record</w:t>
                              </w:r>
                              <w:r w:rsidRPr="005645EF">
                                <w:rPr>
                                  <w:rFonts w:cs="Arial"/>
                                  <w:b/>
                                  <w:sz w:val="24"/>
                                </w:rPr>
                                <w:t xml:space="preserve"> </w:t>
                              </w:r>
                              <w:r>
                                <w:rPr>
                                  <w:rFonts w:cs="Arial"/>
                                  <w:b/>
                                  <w:sz w:val="24"/>
                                </w:rPr>
                                <w:t>d</w:t>
                              </w:r>
                              <w:r w:rsidRPr="005645EF">
                                <w:rPr>
                                  <w:rFonts w:cs="Arial"/>
                                  <w:b/>
                                  <w:sz w:val="24"/>
                                </w:rPr>
                                <w:t xml:space="preserve">ecision </w:t>
                              </w:r>
                              <w:r>
                                <w:rPr>
                                  <w:rFonts w:cs="Arial"/>
                                  <w:b/>
                                  <w:sz w:val="24"/>
                                </w:rPr>
                                <w:t>making and action taken in the learner’s child p</w:t>
                              </w:r>
                              <w:r w:rsidRPr="005645EF">
                                <w:rPr>
                                  <w:rFonts w:cs="Arial"/>
                                  <w:b/>
                                  <w:sz w:val="24"/>
                                </w:rPr>
                                <w:t>rotection/safeguarding 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1173" y="5767289"/>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219905" y="6781601"/>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32091" y="6970196"/>
                            <a:ext cx="4364990" cy="370840"/>
                          </a:xfrm>
                          <a:prstGeom prst="flowChartAlternateProcess">
                            <a:avLst/>
                          </a:prstGeom>
                          <a:solidFill>
                            <a:srgbClr val="FFFFFF"/>
                          </a:solidFill>
                          <a:ln w="9525">
                            <a:solidFill>
                              <a:srgbClr val="000000"/>
                            </a:solidFill>
                            <a:miter lim="800000"/>
                            <a:headEnd/>
                            <a:tailEnd/>
                          </a:ln>
                        </wps:spPr>
                        <wps:txbx>
                          <w:txbxContent>
                            <w:p w:rsidR="002D41E0" w:rsidRDefault="002D41E0" w:rsidP="002D41E0">
                              <w:pPr>
                                <w:jc w:val="center"/>
                                <w:rPr>
                                  <w:rFonts w:cs="Arial"/>
                                  <w:sz w:val="24"/>
                                </w:rPr>
                              </w:pPr>
                              <w:r w:rsidRPr="00774C46">
                                <w:rPr>
                                  <w:rFonts w:cs="Arial"/>
                                  <w:b/>
                                  <w:sz w:val="24"/>
                                </w:rPr>
                                <w:t xml:space="preserve">Review </w:t>
                              </w:r>
                              <w:r w:rsidRPr="00774C46">
                                <w:rPr>
                                  <w:rFonts w:cs="Arial"/>
                                  <w:sz w:val="24"/>
                                </w:rPr>
                                <w:t xml:space="preserve">and </w:t>
                              </w:r>
                              <w:r w:rsidRPr="006D4418">
                                <w:rPr>
                                  <w:rFonts w:cs="Arial"/>
                                  <w:b/>
                                  <w:sz w:val="24"/>
                                </w:rPr>
                                <w:t>r</w:t>
                              </w:r>
                              <w:r w:rsidRPr="00774C46">
                                <w:rPr>
                                  <w:rFonts w:cs="Arial"/>
                                  <w:b/>
                                  <w:sz w:val="24"/>
                                </w:rPr>
                                <w:t>e</w:t>
                              </w:r>
                              <w:r>
                                <w:rPr>
                                  <w:rFonts w:cs="Arial"/>
                                  <w:b/>
                                  <w:sz w:val="24"/>
                                </w:rPr>
                                <w:t xml:space="preserve">quest further support </w:t>
                              </w:r>
                              <w:r w:rsidRPr="00774C46">
                                <w:rPr>
                                  <w:rFonts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234275" y="7483543"/>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237241" y="5156077"/>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64674" y="56358"/>
                            <a:ext cx="5497829" cy="968375"/>
                          </a:xfrm>
                          <a:prstGeom prst="flowChartAlternateProcess">
                            <a:avLst/>
                          </a:prstGeom>
                          <a:solidFill>
                            <a:srgbClr val="FFFFFF"/>
                          </a:solidFill>
                          <a:ln w="9525">
                            <a:solidFill>
                              <a:srgbClr val="000000"/>
                            </a:solidFill>
                            <a:miter lim="800000"/>
                            <a:headEnd/>
                            <a:tailEnd/>
                          </a:ln>
                        </wps:spPr>
                        <wps:txbx>
                          <w:txbxContent>
                            <w:p w:rsidR="002D41E0" w:rsidRPr="004A3CFB" w:rsidRDefault="002D41E0" w:rsidP="002D41E0">
                              <w:pPr>
                                <w:jc w:val="center"/>
                                <w:rPr>
                                  <w:rFonts w:cs="Arial"/>
                                  <w:b/>
                                  <w:sz w:val="24"/>
                                </w:rPr>
                              </w:pPr>
                              <w:r w:rsidRPr="00774C46">
                                <w:rPr>
                                  <w:rFonts w:cs="Arial"/>
                                  <w:b/>
                                  <w:sz w:val="24"/>
                                </w:rPr>
                                <w:t>Why are you concerned?</w:t>
                              </w:r>
                            </w:p>
                            <w:p w:rsidR="002D41E0" w:rsidRPr="00383992" w:rsidRDefault="002D41E0" w:rsidP="002D41E0">
                              <w:pPr>
                                <w:numPr>
                                  <w:ilvl w:val="0"/>
                                  <w:numId w:val="2"/>
                                </w:numPr>
                                <w:rPr>
                                  <w:rFonts w:cs="Arial"/>
                                  <w:sz w:val="18"/>
                                </w:rPr>
                              </w:pPr>
                              <w:r w:rsidRPr="00383992">
                                <w:rPr>
                                  <w:rFonts w:cs="Arial"/>
                                  <w:sz w:val="18"/>
                                </w:rPr>
                                <w:t>For example</w:t>
                              </w:r>
                            </w:p>
                            <w:p w:rsidR="002D41E0" w:rsidRPr="00BA079D" w:rsidRDefault="002D41E0" w:rsidP="002D41E0">
                              <w:pPr>
                                <w:numPr>
                                  <w:ilvl w:val="1"/>
                                  <w:numId w:val="2"/>
                                </w:numPr>
                                <w:rPr>
                                  <w:rFonts w:cs="Arial"/>
                                  <w:sz w:val="16"/>
                                </w:rPr>
                              </w:pPr>
                              <w:r w:rsidRPr="00BA079D">
                                <w:rPr>
                                  <w:rFonts w:cs="Arial"/>
                                  <w:sz w:val="16"/>
                                </w:rPr>
                                <w:t>Something a child has said – e.g. allegation of harm</w:t>
                              </w:r>
                            </w:p>
                            <w:p w:rsidR="002D41E0" w:rsidRPr="006E4423" w:rsidRDefault="002D41E0" w:rsidP="002D41E0">
                              <w:pPr>
                                <w:numPr>
                                  <w:ilvl w:val="1"/>
                                  <w:numId w:val="2"/>
                                </w:numPr>
                                <w:rPr>
                                  <w:rFonts w:cs="Arial"/>
                                  <w:sz w:val="16"/>
                                </w:rPr>
                              </w:pPr>
                              <w:r w:rsidRPr="00BA079D">
                                <w:rPr>
                                  <w:rFonts w:cs="Arial"/>
                                  <w:sz w:val="16"/>
                                </w:rPr>
                                <w:t>Child’s appearance</w:t>
                              </w:r>
                              <w:r w:rsidRPr="006E4423">
                                <w:rPr>
                                  <w:rFonts w:cs="Arial"/>
                                  <w:sz w:val="16"/>
                                </w:rPr>
                                <w:t xml:space="preserve"> – may include unexplained marks as well as dress</w:t>
                              </w:r>
                            </w:p>
                            <w:p w:rsidR="002D41E0" w:rsidRPr="006E4423" w:rsidRDefault="002D41E0" w:rsidP="002D41E0">
                              <w:pPr>
                                <w:numPr>
                                  <w:ilvl w:val="1"/>
                                  <w:numId w:val="2"/>
                                </w:numPr>
                                <w:rPr>
                                  <w:rFonts w:cs="Arial"/>
                                  <w:sz w:val="16"/>
                                </w:rPr>
                              </w:pPr>
                              <w:r w:rsidRPr="006E4423">
                                <w:rPr>
                                  <w:rFonts w:cs="Arial"/>
                                  <w:sz w:val="16"/>
                                </w:rPr>
                                <w:t>Behaviour change</w:t>
                              </w:r>
                            </w:p>
                            <w:p w:rsidR="002D41E0" w:rsidRPr="00383992" w:rsidRDefault="002D41E0" w:rsidP="002D41E0">
                              <w:pPr>
                                <w:numPr>
                                  <w:ilvl w:val="1"/>
                                  <w:numId w:val="2"/>
                                </w:numPr>
                                <w:rPr>
                                  <w:rFonts w:cs="Arial"/>
                                  <w:sz w:val="18"/>
                                </w:rPr>
                              </w:pPr>
                              <w:r w:rsidRPr="006E4423">
                                <w:rPr>
                                  <w:rFonts w:cs="Arial"/>
                                  <w:sz w:val="16"/>
                                </w:rPr>
                                <w:t>Witnessed concerning behaviour</w:t>
                              </w:r>
                            </w:p>
                            <w:p w:rsidR="002D41E0" w:rsidRPr="00CC7065" w:rsidRDefault="002D41E0" w:rsidP="002D41E0">
                              <w:pPr>
                                <w:numPr>
                                  <w:ilvl w:val="1"/>
                                  <w:numId w:val="2"/>
                                </w:numPr>
                                <w:rPr>
                                  <w:rFonts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93335" y="2947512"/>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897402" y="2947512"/>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225801" y="4402265"/>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787451" y="5892105"/>
                            <a:ext cx="4826817" cy="925468"/>
                          </a:xfrm>
                          <a:prstGeom prst="flowChartAlternateProcess">
                            <a:avLst/>
                          </a:prstGeom>
                          <a:solidFill>
                            <a:srgbClr val="FFFFFF"/>
                          </a:solidFill>
                          <a:ln w="9525">
                            <a:solidFill>
                              <a:srgbClr val="000000"/>
                            </a:solidFill>
                            <a:miter lim="800000"/>
                            <a:headEnd/>
                            <a:tailEnd/>
                          </a:ln>
                        </wps:spPr>
                        <wps:txbx>
                          <w:txbxContent>
                            <w:p w:rsidR="002D41E0" w:rsidRPr="00774C46" w:rsidRDefault="002D41E0" w:rsidP="002D41E0">
                              <w:pPr>
                                <w:jc w:val="center"/>
                                <w:rPr>
                                  <w:rFonts w:cs="Arial"/>
                                  <w:b/>
                                  <w:sz w:val="24"/>
                                </w:rPr>
                              </w:pPr>
                              <w:r w:rsidRPr="00774C46">
                                <w:rPr>
                                  <w:rFonts w:cs="Arial"/>
                                  <w:b/>
                                  <w:sz w:val="24"/>
                                </w:rPr>
                                <w:t xml:space="preserve">Monitor </w:t>
                              </w:r>
                            </w:p>
                            <w:p w:rsidR="002D41E0" w:rsidRPr="00401C53" w:rsidRDefault="002D41E0" w:rsidP="002D41E0">
                              <w:pPr>
                                <w:rPr>
                                  <w:rFonts w:cs="Arial"/>
                                  <w:sz w:val="18"/>
                                  <w:szCs w:val="18"/>
                                </w:rPr>
                              </w:pPr>
                              <w:r w:rsidRPr="00401C53">
                                <w:rPr>
                                  <w:rFonts w:cs="Arial"/>
                                  <w:sz w:val="18"/>
                                  <w:szCs w:val="18"/>
                                </w:rPr>
                                <w:t>Be clear about:</w:t>
                              </w:r>
                            </w:p>
                            <w:p w:rsidR="002D41E0" w:rsidRPr="00401C53" w:rsidRDefault="002D41E0" w:rsidP="002D41E0">
                              <w:pPr>
                                <w:pStyle w:val="ListParagraph"/>
                                <w:numPr>
                                  <w:ilvl w:val="0"/>
                                  <w:numId w:val="5"/>
                                </w:numPr>
                                <w:contextualSpacing/>
                                <w:rPr>
                                  <w:rFonts w:cs="Arial"/>
                                  <w:sz w:val="18"/>
                                  <w:szCs w:val="18"/>
                                </w:rPr>
                              </w:pPr>
                              <w:r w:rsidRPr="00401C53">
                                <w:rPr>
                                  <w:rFonts w:cs="Arial"/>
                                  <w:sz w:val="18"/>
                                  <w:szCs w:val="18"/>
                                </w:rPr>
                                <w:t xml:space="preserve">What you are monitoring e.g. behaviour trends, appearance etc. </w:t>
                              </w:r>
                            </w:p>
                            <w:p w:rsidR="002D41E0" w:rsidRPr="00401C53" w:rsidRDefault="002D41E0" w:rsidP="002D41E0">
                              <w:pPr>
                                <w:pStyle w:val="ListParagraph"/>
                                <w:numPr>
                                  <w:ilvl w:val="0"/>
                                  <w:numId w:val="5"/>
                                </w:numPr>
                                <w:contextualSpacing/>
                                <w:rPr>
                                  <w:rFonts w:cs="Arial"/>
                                  <w:sz w:val="18"/>
                                  <w:szCs w:val="18"/>
                                </w:rPr>
                              </w:pPr>
                              <w:r w:rsidRPr="00401C53">
                                <w:rPr>
                                  <w:rFonts w:cs="Arial"/>
                                  <w:sz w:val="18"/>
                                  <w:szCs w:val="18"/>
                                </w:rPr>
                                <w:t xml:space="preserve">How long you will monitor </w:t>
                              </w:r>
                            </w:p>
                            <w:p w:rsidR="002D41E0" w:rsidRPr="00401C53" w:rsidRDefault="002D41E0" w:rsidP="002D41E0">
                              <w:pPr>
                                <w:pStyle w:val="ListParagraph"/>
                                <w:numPr>
                                  <w:ilvl w:val="0"/>
                                  <w:numId w:val="5"/>
                                </w:numPr>
                                <w:contextualSpacing/>
                                <w:rPr>
                                  <w:rFonts w:cs="Arial"/>
                                  <w:sz w:val="18"/>
                                  <w:szCs w:val="18"/>
                                </w:rPr>
                              </w:pPr>
                              <w:r w:rsidRPr="00401C53">
                                <w:rPr>
                                  <w:rFonts w:cs="Arial"/>
                                  <w:sz w:val="18"/>
                                  <w:szCs w:val="18"/>
                                </w:rPr>
                                <w:t>Where, how and to whom you will feedback and how you will record</w:t>
                              </w:r>
                            </w:p>
                            <w:p w:rsidR="002D41E0" w:rsidRPr="00074AE0" w:rsidRDefault="002D41E0" w:rsidP="002D41E0">
                              <w:pPr>
                                <w:rPr>
                                  <w:rFonts w:cs="Arial"/>
                                  <w:sz w:val="16"/>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139856" y="2576672"/>
                            <a:ext cx="6177280" cy="370840"/>
                          </a:xfrm>
                          <a:prstGeom prst="flowChartAlternateProcess">
                            <a:avLst/>
                          </a:prstGeom>
                          <a:solidFill>
                            <a:srgbClr val="FFFFFF"/>
                          </a:solidFill>
                          <a:ln w="9525">
                            <a:solidFill>
                              <a:srgbClr val="000000"/>
                            </a:solidFill>
                            <a:miter lim="800000"/>
                            <a:headEnd/>
                            <a:tailEnd/>
                          </a:ln>
                        </wps:spPr>
                        <wps:txbx>
                          <w:txbxContent>
                            <w:p w:rsidR="002D41E0" w:rsidRPr="002C72CB" w:rsidRDefault="002D41E0" w:rsidP="002D41E0">
                              <w:pPr>
                                <w:jc w:val="center"/>
                                <w:rPr>
                                  <w:rFonts w:cs="Arial"/>
                                  <w:sz w:val="24"/>
                                </w:rPr>
                              </w:pPr>
                              <w:r w:rsidRPr="002C72CB">
                                <w:rPr>
                                  <w:rFonts w:cs="Arial"/>
                                  <w:b/>
                                  <w:sz w:val="24"/>
                                </w:rPr>
                                <w:t xml:space="preserve">Inform the Designated Safeguarding </w:t>
                              </w:r>
                              <w:r w:rsidRPr="00A55B06">
                                <w:rPr>
                                  <w:rFonts w:cs="Arial"/>
                                  <w:b/>
                                  <w:sz w:val="24"/>
                                </w:rPr>
                                <w:t>Lead</w:t>
                              </w:r>
                              <w:r w:rsidRPr="00A55B06">
                                <w:rPr>
                                  <w:rFonts w:cs="Arial"/>
                                  <w:sz w:val="24"/>
                                </w:rPr>
                                <w:t xml:space="preserve"> </w:t>
                              </w:r>
                              <w:r w:rsidRPr="00A55B06">
                                <w:rPr>
                                  <w:rFonts w:cs="Arial"/>
                                </w:rPr>
                                <w:t xml:space="preserve">(Lydia West </w:t>
                              </w:r>
                              <w:hyperlink r:id="rId22" w:history="1">
                                <w:r w:rsidRPr="00A55B06">
                                  <w:rPr>
                                    <w:rStyle w:val="Hyperlink"/>
                                    <w:rFonts w:cs="Arial"/>
                                    <w:color w:val="auto"/>
                                  </w:rPr>
                                  <w:t>AHT@chestnutsprimary.com</w:t>
                                </w:r>
                              </w:hyperlink>
                              <w:r w:rsidRPr="00A55B06">
                                <w:rPr>
                                  <w:rFonts w:cs="Arial"/>
                                </w:rPr>
                                <w:t xml:space="preserve">) </w:t>
                              </w:r>
                              <w:r w:rsidRPr="00A55B06">
                                <w:rPr>
                                  <w:rFonts w:cs="Arial"/>
                                  <w:sz w:val="24"/>
                                </w:rPr>
                                <w:t xml:space="preserve"> </w:t>
                              </w:r>
                            </w:p>
                            <w:p w:rsidR="002D41E0" w:rsidRPr="006F31C6" w:rsidRDefault="002D41E0" w:rsidP="002D41E0">
                              <w:pPr>
                                <w:jc w:val="center"/>
                                <w:rPr>
                                  <w:rFonts w:cs="Arial"/>
                                </w:rPr>
                              </w:pPr>
                              <w:r>
                                <w:rPr>
                                  <w:rFonts w:cs="Arial"/>
                                </w:rPr>
                                <w:t xml:space="preserve"> </w:t>
                              </w:r>
                            </w:p>
                          </w:txbxContent>
                        </wps:txbx>
                        <wps:bodyPr rot="0" vert="horz" wrap="square" lIns="91440" tIns="45720" rIns="91440" bIns="45720" anchor="t" anchorCtr="0" upright="1">
                          <a:noAutofit/>
                        </wps:bodyPr>
                      </wps:wsp>
                    </wpc:wpc>
                  </a:graphicData>
                </a:graphic>
                <wp14:sizeRelV relativeFrom="margin">
                  <wp14:pctHeight>0</wp14:pctHeight>
                </wp14:sizeRelV>
              </wp:anchor>
            </w:drawing>
          </mc:Choice>
          <mc:Fallback>
            <w:pict>
              <v:group id="Canvas 18" o:spid="_x0000_s1026" editas="canvas" alt="What to do if you have a welfare concern flowchart" style="position:absolute;left:0;text-align:left;margin-left:.95pt;margin-top:7.8pt;width:499.65pt;height:631.45pt;z-index:251660288;mso-height-relative:margin" coordsize="63455,8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80194;visibility:visible;mso-wrap-style:square">
                  <v:fill o:detectmouseclick="t"/>
                  <v:path o:connecttype="none"/>
                </v:shape>
                <v:shapetype id="_x0000_t32" coordsize="21600,21600" o:spt="32" o:oned="t" path="m,l21600,21600e" filled="f">
                  <v:path arrowok="t" fillok="f" o:connecttype="none"/>
                  <o:lock v:ext="edit" shapetype="t"/>
                </v:shapetype>
                <v:shape id="AutoShape 8" o:spid="_x0000_s1028" type="#_x0000_t32" style="position:absolute;left:32368;top:23116;width:0;height:27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line id="Straight Connector 21" o:spid="_x0000_s1029" style="position:absolute;visibility:visible;mso-wrap-style:square" from="32068,72447" to="32084,74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shape id="AutoShape 14" o:spid="_x0000_s1030" type="#_x0000_t32" style="position:absolute;left:16645;top:50670;width:0;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1" type="#_x0000_t176" style="position:absolute;left:2366;top:11724;width:60122;height:12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sOMsQA&#10;AADaAAAADwAAAGRycy9kb3ducmV2LnhtbESP0WrCQBRE3wv+w3IF3+qmIqWmrlIixTYPols/4Jq9&#10;JsHs3ZDdxuTvu4VCH4eZOcOst4NtRE+drx0reJonIIgLZ2ouFZy/3h9fQPiAbLBxTApG8rDdTB7W&#10;mBp35xP1OpQiQtinqKAKoU2l9EVFFv3ctcTRu7rOYoiyK6Xp8B7htpGLJHmWFmuOCxW2lFVU3PS3&#10;VSC9Xg3L227U56PeHw6feXbhXKnZdHh7BRFoCP/hv/aHUbCE3yvxBs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bDjLEAAAA2gAAAA8AAAAAAAAAAAAAAAAAmAIAAGRycy9k&#10;b3ducmV2LnhtbFBLBQYAAAAABAAEAPUAAACJAwAAAAA=&#10;">
                  <v:textbox inset="2mm,1mm,2mm,1mm">
                    <w:txbxContent>
                      <w:p w:rsidR="002D41E0" w:rsidRPr="00F51A50" w:rsidRDefault="002D41E0" w:rsidP="002D41E0">
                        <w:pPr>
                          <w:jc w:val="center"/>
                          <w:rPr>
                            <w:rFonts w:cs="Arial"/>
                            <w:b/>
                            <w:i/>
                            <w:iCs/>
                          </w:rPr>
                        </w:pPr>
                        <w:r w:rsidRPr="00BA079D">
                          <w:rPr>
                            <w:rFonts w:cs="Arial"/>
                            <w:b/>
                          </w:rPr>
                          <w:t>Act immediately</w:t>
                        </w:r>
                        <w:r>
                          <w:rPr>
                            <w:rFonts w:cs="Arial"/>
                            <w:b/>
                          </w:rPr>
                          <w:t xml:space="preserve"> and</w:t>
                        </w:r>
                        <w:r w:rsidRPr="00F643B4">
                          <w:rPr>
                            <w:rFonts w:cs="Arial"/>
                            <w:b/>
                          </w:rPr>
                          <w:t xml:space="preserve"> record your concerns</w:t>
                        </w:r>
                        <w:r>
                          <w:rPr>
                            <w:rFonts w:cs="Arial"/>
                            <w:b/>
                          </w:rPr>
                          <w:t>. If</w:t>
                        </w:r>
                        <w:r w:rsidRPr="00DD4D0A">
                          <w:rPr>
                            <w:rFonts w:cs="Arial"/>
                            <w:b/>
                          </w:rPr>
                          <w:t xml:space="preserve"> urgent</w:t>
                        </w:r>
                        <w:r>
                          <w:rPr>
                            <w:rFonts w:cs="Arial"/>
                            <w:b/>
                          </w:rPr>
                          <w:t xml:space="preserve">, </w:t>
                        </w:r>
                        <w:r w:rsidRPr="00F643B4">
                          <w:rPr>
                            <w:rFonts w:cs="Arial"/>
                            <w:b/>
                          </w:rPr>
                          <w:t>speak to a DSL first</w:t>
                        </w:r>
                        <w:r>
                          <w:rPr>
                            <w:rFonts w:cs="Arial"/>
                            <w:b/>
                          </w:rPr>
                          <w:t>.</w:t>
                        </w:r>
                        <w:r>
                          <w:rPr>
                            <w:rFonts w:cs="Arial"/>
                            <w:b/>
                          </w:rPr>
                          <w:br/>
                        </w:r>
                        <w:r w:rsidRPr="00140979">
                          <w:rPr>
                            <w:rFonts w:cs="Arial"/>
                            <w:b/>
                            <w:i/>
                            <w:iCs/>
                          </w:rPr>
                          <w:t>I</w:t>
                        </w:r>
                        <w:r w:rsidRPr="00140979">
                          <w:rPr>
                            <w:rFonts w:cs="Arial"/>
                            <w:bCs/>
                            <w:i/>
                            <w:iCs/>
                            <w:sz w:val="18"/>
                            <w:szCs w:val="18"/>
                          </w:rPr>
                          <w:t xml:space="preserve">f it is out of hours &amp; the DSL is NOT available then make a direct referral to social services – see key contacts table </w:t>
                        </w:r>
                      </w:p>
                      <w:p w:rsidR="002D41E0" w:rsidRPr="0050473C" w:rsidRDefault="002D41E0" w:rsidP="002D41E0">
                        <w:pPr>
                          <w:numPr>
                            <w:ilvl w:val="0"/>
                            <w:numId w:val="4"/>
                          </w:numPr>
                          <w:rPr>
                            <w:rFonts w:cs="Arial"/>
                            <w:color w:val="E36C0A" w:themeColor="accent6" w:themeShade="BF"/>
                          </w:rPr>
                        </w:pPr>
                        <w:r w:rsidRPr="00B51A96">
                          <w:rPr>
                            <w:rFonts w:cs="Arial"/>
                            <w:sz w:val="18"/>
                          </w:rPr>
                          <w:t xml:space="preserve">Follow the school </w:t>
                        </w:r>
                        <w:r w:rsidRPr="00A55B06">
                          <w:rPr>
                            <w:rFonts w:cs="Arial"/>
                            <w:sz w:val="18"/>
                          </w:rPr>
                          <w:t>procedure</w:t>
                        </w:r>
                        <w:r w:rsidRPr="00A55B06">
                          <w:rPr>
                            <w:rFonts w:cs="Arial"/>
                            <w:sz w:val="22"/>
                          </w:rPr>
                          <w:t xml:space="preserve"> </w:t>
                        </w:r>
                        <w:r w:rsidRPr="00A55B06">
                          <w:rPr>
                            <w:rFonts w:cs="Arial"/>
                          </w:rPr>
                          <w:t>(CPOMs)</w:t>
                        </w:r>
                        <w:r w:rsidRPr="00A55B06">
                          <w:rPr>
                            <w:rFonts w:cs="Arial"/>
                            <w:sz w:val="18"/>
                          </w:rPr>
                          <w:t xml:space="preserve"> </w:t>
                        </w:r>
                        <w:r w:rsidRPr="00A55B06">
                          <w:rPr>
                            <w:rFonts w:cs="Arial"/>
                          </w:rPr>
                          <w:t xml:space="preserve"> </w:t>
                        </w:r>
                      </w:p>
                      <w:p w:rsidR="002D41E0" w:rsidRPr="00B51A96" w:rsidRDefault="002D41E0" w:rsidP="002D41E0">
                        <w:pPr>
                          <w:numPr>
                            <w:ilvl w:val="1"/>
                            <w:numId w:val="4"/>
                          </w:numPr>
                          <w:rPr>
                            <w:rFonts w:cs="Arial"/>
                            <w:sz w:val="18"/>
                          </w:rPr>
                        </w:pPr>
                        <w:r w:rsidRPr="00B51A96">
                          <w:rPr>
                            <w:rFonts w:cs="Arial"/>
                            <w:sz w:val="16"/>
                          </w:rPr>
                          <w:t>Reassure the child</w:t>
                        </w:r>
                      </w:p>
                      <w:p w:rsidR="002D41E0" w:rsidRPr="00B51A96" w:rsidRDefault="002D41E0" w:rsidP="002D41E0">
                        <w:pPr>
                          <w:numPr>
                            <w:ilvl w:val="1"/>
                            <w:numId w:val="4"/>
                          </w:numPr>
                          <w:rPr>
                            <w:rFonts w:cs="Arial"/>
                            <w:sz w:val="18"/>
                          </w:rPr>
                        </w:pPr>
                        <w:r w:rsidRPr="00B51A96">
                          <w:rPr>
                            <w:rFonts w:cs="Arial"/>
                            <w:sz w:val="16"/>
                          </w:rPr>
                          <w:t>Clarify concerns if necessary (</w:t>
                        </w:r>
                        <w:r w:rsidRPr="00B51A96">
                          <w:rPr>
                            <w:rFonts w:cs="Arial"/>
                            <w:b/>
                            <w:color w:val="FF0000"/>
                            <w:sz w:val="16"/>
                          </w:rPr>
                          <w:t>TED</w:t>
                        </w:r>
                        <w:r w:rsidRPr="00B51A96">
                          <w:rPr>
                            <w:rFonts w:cs="Arial"/>
                            <w:sz w:val="16"/>
                          </w:rPr>
                          <w:t xml:space="preserve">: </w:t>
                        </w:r>
                        <w:r w:rsidRPr="00B51A96">
                          <w:rPr>
                            <w:rFonts w:cs="Arial"/>
                            <w:b/>
                            <w:color w:val="FF0000"/>
                            <w:sz w:val="16"/>
                          </w:rPr>
                          <w:t>T</w:t>
                        </w:r>
                        <w:r w:rsidRPr="00B51A96">
                          <w:rPr>
                            <w:rFonts w:cs="Arial"/>
                            <w:sz w:val="16"/>
                          </w:rPr>
                          <w:t xml:space="preserve">ell, </w:t>
                        </w:r>
                        <w:r w:rsidRPr="00B51A96">
                          <w:rPr>
                            <w:rFonts w:cs="Arial"/>
                            <w:b/>
                            <w:color w:val="FF0000"/>
                            <w:sz w:val="16"/>
                          </w:rPr>
                          <w:t>E</w:t>
                        </w:r>
                        <w:r w:rsidRPr="00B51A96">
                          <w:rPr>
                            <w:rFonts w:cs="Arial"/>
                            <w:sz w:val="16"/>
                          </w:rPr>
                          <w:t xml:space="preserve">xplain, </w:t>
                        </w:r>
                        <w:r w:rsidRPr="00B51A96">
                          <w:rPr>
                            <w:rFonts w:cs="Arial"/>
                            <w:b/>
                            <w:color w:val="FF0000"/>
                            <w:sz w:val="16"/>
                          </w:rPr>
                          <w:t>D</w:t>
                        </w:r>
                        <w:r w:rsidRPr="00B51A96">
                          <w:rPr>
                            <w:rFonts w:cs="Arial"/>
                            <w:sz w:val="16"/>
                          </w:rPr>
                          <w:t>escribe)</w:t>
                        </w:r>
                      </w:p>
                      <w:p w:rsidR="002D41E0" w:rsidRPr="00F51A50" w:rsidRDefault="002D41E0" w:rsidP="002D41E0">
                        <w:pPr>
                          <w:numPr>
                            <w:ilvl w:val="1"/>
                            <w:numId w:val="4"/>
                          </w:numPr>
                          <w:rPr>
                            <w:rFonts w:cs="Arial"/>
                            <w:sz w:val="18"/>
                          </w:rPr>
                        </w:pPr>
                        <w:r w:rsidRPr="00F51A50">
                          <w:rPr>
                            <w:rFonts w:cs="Arial"/>
                            <w:sz w:val="16"/>
                          </w:rPr>
                          <w:t>Use child’s own word</w:t>
                        </w:r>
                        <w:r>
                          <w:rPr>
                            <w:rFonts w:cs="Arial"/>
                            <w:sz w:val="16"/>
                          </w:rPr>
                          <w:t>s</w:t>
                        </w:r>
                      </w:p>
                      <w:p w:rsidR="002D41E0" w:rsidRPr="00F51A50" w:rsidRDefault="002D41E0" w:rsidP="002D41E0">
                        <w:pPr>
                          <w:numPr>
                            <w:ilvl w:val="1"/>
                            <w:numId w:val="4"/>
                          </w:numPr>
                          <w:rPr>
                            <w:rFonts w:cs="Arial"/>
                            <w:sz w:val="18"/>
                          </w:rPr>
                        </w:pPr>
                        <w:r w:rsidRPr="00F51A50">
                          <w:rPr>
                            <w:rFonts w:cs="Arial"/>
                            <w:sz w:val="16"/>
                          </w:rPr>
                          <w:t>Sign and date your records</w:t>
                        </w:r>
                      </w:p>
                      <w:p w:rsidR="002D41E0" w:rsidRPr="00B51A96" w:rsidRDefault="002D41E0" w:rsidP="002D41E0">
                        <w:pPr>
                          <w:numPr>
                            <w:ilvl w:val="1"/>
                            <w:numId w:val="4"/>
                          </w:numPr>
                          <w:rPr>
                            <w:rFonts w:cs="Arial"/>
                            <w:sz w:val="18"/>
                          </w:rPr>
                        </w:pPr>
                        <w:r w:rsidRPr="00B51A96">
                          <w:rPr>
                            <w:rFonts w:cs="Arial"/>
                            <w:sz w:val="16"/>
                          </w:rPr>
                          <w:t>Seek support for yourself if required from DSL</w:t>
                        </w:r>
                        <w:r>
                          <w:rPr>
                            <w:rFonts w:cs="Arial"/>
                            <w:sz w:val="16"/>
                          </w:rPr>
                          <w:t xml:space="preserve"> </w:t>
                        </w:r>
                        <w:r>
                          <w:rPr>
                            <w:rFonts w:cs="Arial"/>
                            <w:sz w:val="18"/>
                            <w:szCs w:val="18"/>
                          </w:rPr>
                          <w:t>(</w:t>
                        </w:r>
                        <w:r w:rsidRPr="005C713E">
                          <w:rPr>
                            <w:rFonts w:cs="Arial"/>
                            <w:color w:val="E36C0A" w:themeColor="accent6" w:themeShade="BF"/>
                            <w:sz w:val="18"/>
                            <w:szCs w:val="18"/>
                          </w:rPr>
                          <w:t>name, role</w:t>
                        </w:r>
                        <w:r>
                          <w:rPr>
                            <w:rFonts w:cs="Arial"/>
                            <w:sz w:val="18"/>
                            <w:szCs w:val="18"/>
                          </w:rPr>
                          <w:t>)</w:t>
                        </w:r>
                      </w:p>
                      <w:p w:rsidR="002D41E0" w:rsidRPr="00296C18" w:rsidRDefault="002D41E0" w:rsidP="002D41E0">
                        <w:pPr>
                          <w:ind w:left="1440"/>
                          <w:rPr>
                            <w:rFonts w:cs="Arial"/>
                            <w:sz w:val="22"/>
                          </w:rPr>
                        </w:pPr>
                      </w:p>
                    </w:txbxContent>
                  </v:textbox>
                </v:shape>
                <v:shape id="AutoShape 7" o:spid="_x0000_s1032" type="#_x0000_t176" style="position:absolute;left:873;top:31102;width:31910;height:19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vsQA&#10;AADaAAAADwAAAGRycy9kb3ducmV2LnhtbESPQWvCQBSE7wX/w/IEb3UThVRTNyKWSg+9NApeX7Ov&#10;2dDs25BdY+yv7xYKHoeZ+YbZbEfbioF63zhWkM4TEMSV0w3XCk7H18cVCB+QNbaOScGNPGyLycMG&#10;c+2u/EFDGWoRIexzVGBC6HIpfWXIop+7jjh6X663GKLsa6l7vEa4beUiSTJpseG4YLCjvaHqu7xY&#10;BeP7z+f6ckirMphV9nReDi+7k1RqNh13zyACjeEe/m+/aQUZ/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xYr7EAAAA2gAAAA8AAAAAAAAAAAAAAAAAmAIAAGRycy9k&#10;b3ducmV2LnhtbFBLBQYAAAAABAAEAPUAAACJAwAAAAA=&#10;">
                  <v:textbox>
                    <w:txbxContent>
                      <w:p w:rsidR="002D41E0" w:rsidRPr="00B60B0E" w:rsidRDefault="002D41E0" w:rsidP="002D41E0">
                        <w:pPr>
                          <w:jc w:val="center"/>
                          <w:rPr>
                            <w:rFonts w:cs="Arial"/>
                            <w:b/>
                          </w:rPr>
                        </w:pPr>
                        <w:r w:rsidRPr="00F643B4">
                          <w:rPr>
                            <w:rFonts w:cs="Arial"/>
                            <w:b/>
                          </w:rPr>
                          <w:t xml:space="preserve">Designated Safeguarding Lead </w:t>
                        </w:r>
                      </w:p>
                      <w:p w:rsidR="002D41E0" w:rsidRPr="005645EF" w:rsidRDefault="002D41E0" w:rsidP="002D41E0">
                        <w:pPr>
                          <w:rPr>
                            <w:rFonts w:cs="Arial"/>
                            <w:sz w:val="8"/>
                          </w:rPr>
                        </w:pPr>
                      </w:p>
                      <w:p w:rsidR="002D41E0" w:rsidRPr="00195E5C" w:rsidRDefault="002D41E0" w:rsidP="002D41E0">
                        <w:pPr>
                          <w:numPr>
                            <w:ilvl w:val="0"/>
                            <w:numId w:val="3"/>
                          </w:numPr>
                          <w:ind w:left="360"/>
                          <w:rPr>
                            <w:rFonts w:cs="Arial"/>
                          </w:rPr>
                        </w:pPr>
                        <w:r w:rsidRPr="00195E5C">
                          <w:rPr>
                            <w:rFonts w:cs="Arial"/>
                          </w:rPr>
                          <w:t xml:space="preserve">Consider whether the child is at immediate risk of harm e.g. unsafe to go home </w:t>
                        </w:r>
                      </w:p>
                      <w:p w:rsidR="002D41E0" w:rsidRPr="00195E5C" w:rsidRDefault="002D41E0" w:rsidP="002D41E0">
                        <w:pPr>
                          <w:numPr>
                            <w:ilvl w:val="0"/>
                            <w:numId w:val="3"/>
                          </w:numPr>
                          <w:ind w:left="360"/>
                          <w:rPr>
                            <w:rFonts w:cs="Arial"/>
                          </w:rPr>
                        </w:pPr>
                        <w:r w:rsidRPr="00195E5C">
                          <w:rPr>
                            <w:rFonts w:cs="Arial"/>
                          </w:rPr>
                          <w:t>Refer to other agencies as appropriate e.g. Internal or community services, early help open access, LADO, Police or Request for Support for integrated children’s services</w:t>
                        </w:r>
                      </w:p>
                      <w:p w:rsidR="002D41E0" w:rsidRPr="00195E5C" w:rsidRDefault="002D41E0" w:rsidP="002D41E0">
                        <w:pPr>
                          <w:numPr>
                            <w:ilvl w:val="0"/>
                            <w:numId w:val="3"/>
                          </w:numPr>
                          <w:ind w:left="360"/>
                          <w:rPr>
                            <w:rFonts w:cs="Arial"/>
                          </w:rPr>
                        </w:pPr>
                        <w:r w:rsidRPr="00195E5C">
                          <w:rPr>
                            <w:rFonts w:cs="Arial"/>
                          </w:rPr>
                          <w:t>If unsure then consult with Area Education Safeguarding Advisor (</w:t>
                        </w:r>
                        <w:r w:rsidRPr="00195E5C">
                          <w:rPr>
                            <w:rFonts w:cs="Arial"/>
                            <w:color w:val="E36C0A" w:themeColor="accent6" w:themeShade="BF"/>
                          </w:rPr>
                          <w:t>Shauna McAllister</w:t>
                        </w:r>
                        <w:r w:rsidRPr="00195E5C">
                          <w:rPr>
                            <w:rFonts w:cs="Arial"/>
                          </w:rPr>
                          <w:t xml:space="preserve">) or Local Authority Social Worker at the Haringey’s Safeguarding Team. </w:t>
                        </w:r>
                      </w:p>
                    </w:txbxContent>
                  </v:textbox>
                </v:shape>
                <v:shape id="AutoShape 8" o:spid="_x0000_s1033" type="#_x0000_t32" style="position:absolute;left:32421;top:8987;width:0;height:27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12" o:spid="_x0000_s1034" type="#_x0000_t176" style="position:absolute;left:34638;top:31224;width:27483;height:19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72zMQA&#10;AADaAAAADwAAAGRycy9kb3ducmV2LnhtbESPQWvCQBSE7wX/w/IEb3UTBaupGxFF6aGXRsHra/Y1&#10;G5p9G7JrjP313ULB4zAz3zDrzWAb0VPna8cK0mkCgrh0uuZKwfl0eF6C8AFZY+OYFNzJwyYfPa0x&#10;0+7GH9QXoRIRwj5DBSaENpPSl4Ys+qlriaP35TqLIcqukrrDW4TbRs6SZCEt1hwXDLa0M1R+F1er&#10;YHj/+Vxdj2lZBLNcvFzm/X57lkpNxsP2FUSgITzC/+03rWAFf1fiD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u9szEAAAA2gAAAA8AAAAAAAAAAAAAAAAAmAIAAGRycy9k&#10;b3ducmV2LnhtbFBLBQYAAAAABAAEAPUAAACJAwAAAAA=&#10;">
                  <v:textbox>
                    <w:txbxContent>
                      <w:p w:rsidR="002D41E0" w:rsidRPr="00774C46" w:rsidRDefault="002D41E0" w:rsidP="002D41E0">
                        <w:pPr>
                          <w:rPr>
                            <w:rFonts w:cs="Arial"/>
                            <w:sz w:val="24"/>
                          </w:rPr>
                        </w:pPr>
                        <w:r w:rsidRPr="00774C46">
                          <w:rPr>
                            <w:rFonts w:cs="Arial"/>
                            <w:b/>
                            <w:sz w:val="24"/>
                          </w:rPr>
                          <w:t>If you are unhappy with the response</w:t>
                        </w:r>
                      </w:p>
                      <w:p w:rsidR="002D41E0" w:rsidRPr="005645EF" w:rsidRDefault="002D41E0" w:rsidP="002D41E0">
                        <w:pPr>
                          <w:rPr>
                            <w:rFonts w:cs="Arial"/>
                            <w:sz w:val="6"/>
                          </w:rPr>
                        </w:pPr>
                      </w:p>
                      <w:p w:rsidR="002D41E0" w:rsidRPr="005D52AC" w:rsidRDefault="002D41E0" w:rsidP="002D41E0">
                        <w:pPr>
                          <w:rPr>
                            <w:rFonts w:cs="Arial"/>
                            <w:b/>
                            <w:sz w:val="22"/>
                          </w:rPr>
                        </w:pPr>
                        <w:r w:rsidRPr="005D52AC">
                          <w:rPr>
                            <w:rFonts w:cs="Arial"/>
                            <w:b/>
                            <w:sz w:val="22"/>
                          </w:rPr>
                          <w:t>Staff:</w:t>
                        </w:r>
                      </w:p>
                      <w:p w:rsidR="002D41E0" w:rsidRPr="00C61AEA" w:rsidRDefault="002D41E0" w:rsidP="002D41E0">
                        <w:pPr>
                          <w:numPr>
                            <w:ilvl w:val="0"/>
                            <w:numId w:val="3"/>
                          </w:numPr>
                          <w:ind w:left="360"/>
                          <w:rPr>
                            <w:rFonts w:cs="Arial"/>
                          </w:rPr>
                        </w:pPr>
                        <w:r w:rsidRPr="00C61AEA">
                          <w:rPr>
                            <w:rFonts w:cs="Arial"/>
                          </w:rPr>
                          <w:t>Follow local escalation procedures</w:t>
                        </w:r>
                      </w:p>
                      <w:p w:rsidR="002D41E0" w:rsidRPr="00C61AEA" w:rsidRDefault="002D41E0" w:rsidP="002D41E0">
                        <w:pPr>
                          <w:numPr>
                            <w:ilvl w:val="0"/>
                            <w:numId w:val="3"/>
                          </w:numPr>
                          <w:ind w:left="360"/>
                          <w:rPr>
                            <w:rFonts w:cs="Arial"/>
                          </w:rPr>
                        </w:pPr>
                        <w:r w:rsidRPr="00C61AEA">
                          <w:rPr>
                            <w:rFonts w:cs="Arial"/>
                          </w:rPr>
                          <w:t>Follow Whistleblowing procedures</w:t>
                        </w:r>
                      </w:p>
                      <w:p w:rsidR="002D41E0" w:rsidRPr="00383992" w:rsidRDefault="002D41E0" w:rsidP="002D41E0">
                        <w:pPr>
                          <w:jc w:val="center"/>
                          <w:rPr>
                            <w:rFonts w:cs="Arial"/>
                          </w:rPr>
                        </w:pPr>
                      </w:p>
                      <w:p w:rsidR="002D41E0" w:rsidRPr="005D52AC" w:rsidRDefault="002D41E0" w:rsidP="002D41E0">
                        <w:pPr>
                          <w:rPr>
                            <w:rFonts w:cs="Arial"/>
                            <w:b/>
                            <w:sz w:val="22"/>
                          </w:rPr>
                        </w:pPr>
                        <w:r>
                          <w:rPr>
                            <w:rFonts w:cs="Arial"/>
                            <w:b/>
                            <w:sz w:val="22"/>
                          </w:rPr>
                          <w:t>Learners</w:t>
                        </w:r>
                        <w:r w:rsidRPr="005D52AC">
                          <w:rPr>
                            <w:rFonts w:cs="Arial"/>
                            <w:b/>
                            <w:sz w:val="22"/>
                          </w:rPr>
                          <w:t xml:space="preserve"> and Parents:</w:t>
                        </w:r>
                      </w:p>
                      <w:p w:rsidR="002D41E0" w:rsidRPr="00C61AEA" w:rsidRDefault="002D41E0" w:rsidP="002D41E0">
                        <w:pPr>
                          <w:numPr>
                            <w:ilvl w:val="0"/>
                            <w:numId w:val="3"/>
                          </w:numPr>
                          <w:ind w:left="360"/>
                          <w:rPr>
                            <w:rFonts w:cs="Arial"/>
                          </w:rPr>
                        </w:pPr>
                        <w:r w:rsidRPr="00C61AEA">
                          <w:rPr>
                            <w:rFonts w:cs="Arial"/>
                          </w:rPr>
                          <w:t xml:space="preserve">Follow school complaints procedures </w:t>
                        </w:r>
                        <w:r w:rsidRPr="00C61AEA">
                          <w:rPr>
                            <w:rFonts w:cs="Arial"/>
                            <w:color w:val="0070C0"/>
                          </w:rPr>
                          <w:t>(</w:t>
                        </w:r>
                        <w:r>
                          <w:rPr>
                            <w:rFonts w:cs="Arial"/>
                            <w:color w:val="E36C0A" w:themeColor="accent6" w:themeShade="BF"/>
                          </w:rPr>
                          <w:t>complaints policy can be found on the school website</w:t>
                        </w:r>
                        <w:r w:rsidRPr="00C61AEA">
                          <w:rPr>
                            <w:rFonts w:cs="Arial"/>
                            <w:color w:val="0070C0"/>
                          </w:rPr>
                          <w:t>)</w:t>
                        </w:r>
                      </w:p>
                    </w:txbxContent>
                  </v:textbox>
                </v:shape>
                <v:shape id="AutoShape 13" o:spid="_x0000_s1035" type="#_x0000_t176" style="position:absolute;left:685;top:75345;width:61550;height:4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7SbMUA&#10;AADbAAAADwAAAGRycy9kb3ducmV2LnhtbESPQW/CMAyF75P4D5GRuI0UhKbRERACVdq4DcphN6/x&#10;2kLjdE2g3b+fD5N2s/We3/u82gyuUXfqQu3ZwGyagCIuvK25NJCfssdnUCEiW2w8k4EfCrBZjx5W&#10;mFrf8zvdj7FUEsIhRQNVjG2qdSgqchimviUW7ct3DqOsXalth72Eu0bPk+RJO6xZGipsaVdRcT3e&#10;nIFFPmTX8/728bm8HL7zeMjeesyMmYyH7QuoSEP8N/9dv1rBF3r5RQ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tJsxQAAANsAAAAPAAAAAAAAAAAAAAAAAJgCAABkcnMv&#10;ZG93bnJldi54bWxQSwUGAAAAAAQABAD1AAAAigMAAAAA&#10;" stroked="f">
                  <v:textbox>
                    <w:txbxContent>
                      <w:p w:rsidR="002D41E0" w:rsidRPr="00195E5C" w:rsidRDefault="002D41E0" w:rsidP="002D41E0">
                        <w:pPr>
                          <w:jc w:val="center"/>
                          <w:rPr>
                            <w:rFonts w:cs="Arial"/>
                            <w:color w:val="FF0000"/>
                          </w:rPr>
                        </w:pPr>
                        <w:r w:rsidRPr="00195E5C">
                          <w:rPr>
                            <w:rFonts w:cs="Arial"/>
                            <w:color w:val="FF0000"/>
                          </w:rPr>
                          <w:t xml:space="preserve">At all stages, the child’s circumstances will be kept under review </w:t>
                        </w:r>
                      </w:p>
                      <w:p w:rsidR="002D41E0" w:rsidRPr="00195E5C" w:rsidRDefault="002D41E0" w:rsidP="002D41E0">
                        <w:pPr>
                          <w:jc w:val="center"/>
                          <w:rPr>
                            <w:rFonts w:cs="Arial"/>
                            <w:b/>
                            <w:color w:val="FF0000"/>
                          </w:rPr>
                        </w:pPr>
                        <w:r w:rsidRPr="00195E5C">
                          <w:rPr>
                            <w:rFonts w:cs="Arial"/>
                            <w:color w:val="FF0000"/>
                          </w:rPr>
                          <w:t xml:space="preserve">The DSL/Staff will request further support if required to ensure the </w:t>
                        </w:r>
                        <w:r w:rsidRPr="00195E5C">
                          <w:rPr>
                            <w:rFonts w:cs="Arial"/>
                            <w:b/>
                            <w:color w:val="FF0000"/>
                          </w:rPr>
                          <w:t>child’s safety</w:t>
                        </w:r>
                        <w:r w:rsidRPr="00195E5C">
                          <w:rPr>
                            <w:rFonts w:cs="Arial"/>
                            <w:color w:val="FF0000"/>
                          </w:rPr>
                          <w:t xml:space="preserve"> is </w:t>
                        </w:r>
                        <w:r w:rsidRPr="00195E5C">
                          <w:rPr>
                            <w:rFonts w:cs="Arial"/>
                            <w:b/>
                            <w:color w:val="FF0000"/>
                          </w:rPr>
                          <w:t>paramount</w:t>
                        </w:r>
                      </w:p>
                    </w:txbxContent>
                  </v:textbox>
                </v:shape>
                <v:shape id="AutoShape 15" o:spid="_x0000_s1036" type="#_x0000_t176" style="position:absolute;left:4077;top:52507;width:56001;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4MIA&#10;AADbAAAADwAAAGRycy9kb3ducmV2LnhtbERPS2vCQBC+F/wPywje6iYKPlJXEUXpwYup4HWanWZD&#10;s7Mhu8bYX+8WCr3Nx/ec1aa3teio9ZVjBek4AUFcOF1xqeDycXhdgPABWWPtmBQ8yMNmPXhZYabd&#10;nc/U5aEUMYR9hgpMCE0mpS8MWfRj1xBH7su1FkOEbSl1i/cYbms5SZKZtFhxbDDY0M5Q8Z3frIL+&#10;9PO5vB3TIg9mMZtfp91+e5FKjYb99g1EoD78i//c7zrOT+H3l3i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8e3gwgAAANsAAAAPAAAAAAAAAAAAAAAAAJgCAABkcnMvZG93&#10;bnJldi54bWxQSwUGAAAAAAQABAD1AAAAhwMAAAAA&#10;">
                  <v:textbox>
                    <w:txbxContent>
                      <w:p w:rsidR="002D41E0" w:rsidRPr="005645EF" w:rsidRDefault="002D41E0" w:rsidP="002D41E0">
                        <w:pPr>
                          <w:jc w:val="center"/>
                          <w:rPr>
                            <w:rFonts w:cs="Arial"/>
                            <w:b/>
                            <w:sz w:val="24"/>
                          </w:rPr>
                        </w:pPr>
                        <w:r w:rsidRPr="00774C46">
                          <w:rPr>
                            <w:rFonts w:cs="Arial"/>
                            <w:b/>
                            <w:sz w:val="24"/>
                          </w:rPr>
                          <w:t>Record</w:t>
                        </w:r>
                        <w:r w:rsidRPr="005645EF">
                          <w:rPr>
                            <w:rFonts w:cs="Arial"/>
                            <w:b/>
                            <w:sz w:val="24"/>
                          </w:rPr>
                          <w:t xml:space="preserve"> </w:t>
                        </w:r>
                        <w:r>
                          <w:rPr>
                            <w:rFonts w:cs="Arial"/>
                            <w:b/>
                            <w:sz w:val="24"/>
                          </w:rPr>
                          <w:t>d</w:t>
                        </w:r>
                        <w:r w:rsidRPr="005645EF">
                          <w:rPr>
                            <w:rFonts w:cs="Arial"/>
                            <w:b/>
                            <w:sz w:val="24"/>
                          </w:rPr>
                          <w:t xml:space="preserve">ecision </w:t>
                        </w:r>
                        <w:r>
                          <w:rPr>
                            <w:rFonts w:cs="Arial"/>
                            <w:b/>
                            <w:sz w:val="24"/>
                          </w:rPr>
                          <w:t>making and action taken in the learner’s child p</w:t>
                        </w:r>
                        <w:r w:rsidRPr="005645EF">
                          <w:rPr>
                            <w:rFonts w:cs="Arial"/>
                            <w:b/>
                            <w:sz w:val="24"/>
                          </w:rPr>
                          <w:t>rotection/safeguarding file</w:t>
                        </w:r>
                      </w:p>
                    </w:txbxContent>
                  </v:textbox>
                </v:shape>
                <v:shape id="AutoShape 18" o:spid="_x0000_s1037" type="#_x0000_t32" style="position:absolute;left:32011;top:57672;width:0;height:10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9" o:spid="_x0000_s1038" type="#_x0000_t32" style="position:absolute;left:32199;top:67816;width:28;height:18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20" o:spid="_x0000_s1039" type="#_x0000_t176" style="position:absolute;left:10320;top:69701;width:43650;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rr48MA&#10;AADbAAAADwAAAGRycy9kb3ducmV2LnhtbERPTWvCQBC9F/oflil4000sVZu6EbEoPXgxCr1Os9Ns&#10;aHY2ZNcY++u7gtDbPN7nLFeDbURPna8dK0gnCQji0umaKwWn43a8AOEDssbGMSm4kodV/viwxEy7&#10;Cx+oL0IlYgj7DBWYENpMSl8asugnriWO3LfrLIYIu0rqDi8x3DZymiQzabHm2GCwpY2h8qc4WwXD&#10;/vfr9bxLyyKYxWz++dy/r09SqdHTsH4DEWgI/+K7+0PH+S9w+yU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rr48MAAADbAAAADwAAAAAAAAAAAAAAAACYAgAAZHJzL2Rv&#10;d25yZXYueG1sUEsFBgAAAAAEAAQA9QAAAIgDAAAAAA==&#10;">
                  <v:textbox>
                    <w:txbxContent>
                      <w:p w:rsidR="002D41E0" w:rsidRDefault="002D41E0" w:rsidP="002D41E0">
                        <w:pPr>
                          <w:jc w:val="center"/>
                          <w:rPr>
                            <w:rFonts w:cs="Arial"/>
                            <w:sz w:val="24"/>
                          </w:rPr>
                        </w:pPr>
                        <w:r w:rsidRPr="00774C46">
                          <w:rPr>
                            <w:rFonts w:cs="Arial"/>
                            <w:b/>
                            <w:sz w:val="24"/>
                          </w:rPr>
                          <w:t xml:space="preserve">Review </w:t>
                        </w:r>
                        <w:r w:rsidRPr="00774C46">
                          <w:rPr>
                            <w:rFonts w:cs="Arial"/>
                            <w:sz w:val="24"/>
                          </w:rPr>
                          <w:t xml:space="preserve">and </w:t>
                        </w:r>
                        <w:r w:rsidRPr="006D4418">
                          <w:rPr>
                            <w:rFonts w:cs="Arial"/>
                            <w:b/>
                            <w:sz w:val="24"/>
                          </w:rPr>
                          <w:t>r</w:t>
                        </w:r>
                        <w:r w:rsidRPr="00774C46">
                          <w:rPr>
                            <w:rFonts w:cs="Arial"/>
                            <w:b/>
                            <w:sz w:val="24"/>
                          </w:rPr>
                          <w:t>e</w:t>
                        </w:r>
                        <w:r>
                          <w:rPr>
                            <w:rFonts w:cs="Arial"/>
                            <w:b/>
                            <w:sz w:val="24"/>
                          </w:rPr>
                          <w:t xml:space="preserve">quest further support </w:t>
                        </w:r>
                        <w:r w:rsidRPr="00774C46">
                          <w:rPr>
                            <w:rFonts w:cs="Arial"/>
                            <w:sz w:val="24"/>
                          </w:rPr>
                          <w:t>(if necessary)</w:t>
                        </w:r>
                      </w:p>
                    </w:txbxContent>
                  </v:textbox>
                </v:shape>
                <v:line id="Straight Connector 22" o:spid="_x0000_s1040" style="position:absolute;flip:x y;visibility:visible;mso-wrap-style:square" from="2342,74835" to="32111,74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9Z8EAAADbAAAADwAAAGRycy9kb3ducmV2LnhtbERPS4vCMBC+C/6HMAt7kTX1gUhtKiK4&#10;7EnxsXgdmrEt20xKE23XX28Ewdt8fM9Jlp2pxI0aV1pWMBpGIIgzq0vOFZyOm685COeRNVaWScE/&#10;OVim/V6CsbYt7+l28LkIIexiVFB4X8dSuqwgg25oa+LAXWxj0AfY5FI32IZwU8lxFM2kwZJDQ4E1&#10;rQvK/g5XowB5e5/M2xFN5Ted3Xi7G6x+L0p9fnSrBQhPnX+LX+4fHebP4PlLOECm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6L1nwQAAANsAAAAPAAAAAAAAAAAAAAAA&#10;AKECAABkcnMvZG93bnJldi54bWxQSwUGAAAAAAQABAD5AAAAjwMAAAAA&#10;"/>
                <v:shape id="AutoShape 10" o:spid="_x0000_s1041" type="#_x0000_t32" style="position:absolute;left:2372;top:51560;width:171;height:231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4" o:spid="_x0000_s1042" type="#_x0000_t176" style="position:absolute;left:4646;top:563;width:54979;height:9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EfcUA&#10;AADbAAAADwAAAGRycy9kb3ducmV2LnhtbESPQW/CMAyF75P4D5GRdhspm8RYISC0aROHXVaQdjWN&#10;aSoap2pC6fj18wGJm633/N7n5Xrwjeqpi3VgA9NJBoq4DLbmysB+9/k0BxUTssUmMBn4owjr1ehh&#10;ibkNF/6hvkiVkhCOORpwKbW51rF05DFOQkss2jF0HpOsXaVthxcJ941+zrKZ9lizNDhs6d1ReSrO&#10;3sDwfT28nb+mZZHcfPb6+9J/bPbamMfxsFmASjSku/l2vbWCL7D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y0R9xQAAANsAAAAPAAAAAAAAAAAAAAAAAJgCAABkcnMv&#10;ZG93bnJldi54bWxQSwUGAAAAAAQABAD1AAAAigMAAAAA&#10;">
                  <v:textbox>
                    <w:txbxContent>
                      <w:p w:rsidR="002D41E0" w:rsidRPr="004A3CFB" w:rsidRDefault="002D41E0" w:rsidP="002D41E0">
                        <w:pPr>
                          <w:jc w:val="center"/>
                          <w:rPr>
                            <w:rFonts w:cs="Arial"/>
                            <w:b/>
                            <w:sz w:val="24"/>
                          </w:rPr>
                        </w:pPr>
                        <w:r w:rsidRPr="00774C46">
                          <w:rPr>
                            <w:rFonts w:cs="Arial"/>
                            <w:b/>
                            <w:sz w:val="24"/>
                          </w:rPr>
                          <w:t>Why are you concerned?</w:t>
                        </w:r>
                      </w:p>
                      <w:p w:rsidR="002D41E0" w:rsidRPr="00383992" w:rsidRDefault="002D41E0" w:rsidP="002D41E0">
                        <w:pPr>
                          <w:numPr>
                            <w:ilvl w:val="0"/>
                            <w:numId w:val="2"/>
                          </w:numPr>
                          <w:rPr>
                            <w:rFonts w:cs="Arial"/>
                            <w:sz w:val="18"/>
                          </w:rPr>
                        </w:pPr>
                        <w:r w:rsidRPr="00383992">
                          <w:rPr>
                            <w:rFonts w:cs="Arial"/>
                            <w:sz w:val="18"/>
                          </w:rPr>
                          <w:t>For example</w:t>
                        </w:r>
                      </w:p>
                      <w:p w:rsidR="002D41E0" w:rsidRPr="00BA079D" w:rsidRDefault="002D41E0" w:rsidP="002D41E0">
                        <w:pPr>
                          <w:numPr>
                            <w:ilvl w:val="1"/>
                            <w:numId w:val="2"/>
                          </w:numPr>
                          <w:rPr>
                            <w:rFonts w:cs="Arial"/>
                            <w:sz w:val="16"/>
                          </w:rPr>
                        </w:pPr>
                        <w:r w:rsidRPr="00BA079D">
                          <w:rPr>
                            <w:rFonts w:cs="Arial"/>
                            <w:sz w:val="16"/>
                          </w:rPr>
                          <w:t>Something a child has said – e.g. allegation of harm</w:t>
                        </w:r>
                      </w:p>
                      <w:p w:rsidR="002D41E0" w:rsidRPr="006E4423" w:rsidRDefault="002D41E0" w:rsidP="002D41E0">
                        <w:pPr>
                          <w:numPr>
                            <w:ilvl w:val="1"/>
                            <w:numId w:val="2"/>
                          </w:numPr>
                          <w:rPr>
                            <w:rFonts w:cs="Arial"/>
                            <w:sz w:val="16"/>
                          </w:rPr>
                        </w:pPr>
                        <w:r w:rsidRPr="00BA079D">
                          <w:rPr>
                            <w:rFonts w:cs="Arial"/>
                            <w:sz w:val="16"/>
                          </w:rPr>
                          <w:t>Child’s appearance</w:t>
                        </w:r>
                        <w:r w:rsidRPr="006E4423">
                          <w:rPr>
                            <w:rFonts w:cs="Arial"/>
                            <w:sz w:val="16"/>
                          </w:rPr>
                          <w:t xml:space="preserve"> – may include unexplained marks as well as dress</w:t>
                        </w:r>
                      </w:p>
                      <w:p w:rsidR="002D41E0" w:rsidRPr="006E4423" w:rsidRDefault="002D41E0" w:rsidP="002D41E0">
                        <w:pPr>
                          <w:numPr>
                            <w:ilvl w:val="1"/>
                            <w:numId w:val="2"/>
                          </w:numPr>
                          <w:rPr>
                            <w:rFonts w:cs="Arial"/>
                            <w:sz w:val="16"/>
                          </w:rPr>
                        </w:pPr>
                        <w:r w:rsidRPr="006E4423">
                          <w:rPr>
                            <w:rFonts w:cs="Arial"/>
                            <w:sz w:val="16"/>
                          </w:rPr>
                          <w:t>Behaviour change</w:t>
                        </w:r>
                      </w:p>
                      <w:p w:rsidR="002D41E0" w:rsidRPr="00383992" w:rsidRDefault="002D41E0" w:rsidP="002D41E0">
                        <w:pPr>
                          <w:numPr>
                            <w:ilvl w:val="1"/>
                            <w:numId w:val="2"/>
                          </w:numPr>
                          <w:rPr>
                            <w:rFonts w:cs="Arial"/>
                            <w:sz w:val="18"/>
                          </w:rPr>
                        </w:pPr>
                        <w:r w:rsidRPr="006E4423">
                          <w:rPr>
                            <w:rFonts w:cs="Arial"/>
                            <w:sz w:val="16"/>
                          </w:rPr>
                          <w:t>Witnessed concerning behaviour</w:t>
                        </w:r>
                      </w:p>
                      <w:p w:rsidR="002D41E0" w:rsidRPr="00CC7065" w:rsidRDefault="002D41E0" w:rsidP="002D41E0">
                        <w:pPr>
                          <w:numPr>
                            <w:ilvl w:val="1"/>
                            <w:numId w:val="2"/>
                          </w:numPr>
                          <w:rPr>
                            <w:rFonts w:cs="Arial"/>
                          </w:rPr>
                        </w:pPr>
                      </w:p>
                    </w:txbxContent>
                  </v:textbox>
                </v:shape>
                <v:shape id="AutoShape 150" o:spid="_x0000_s1043" type="#_x0000_t32" style="position:absolute;left:16933;top:29475;width:57;height:15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153" o:spid="_x0000_s1044" type="#_x0000_t32" style="position:absolute;left:48974;top:29475;width:38;height:1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154" o:spid="_x0000_s1045" type="#_x0000_t32" style="position:absolute;left:32258;top:44022;width:24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16" o:spid="_x0000_s1046" type="#_x0000_t176" style="position:absolute;left:7874;top:58921;width:48268;height:9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Nzl8EA&#10;AADbAAAADwAAAGRycy9kb3ducmV2LnhtbERPTYvCMBC9L/gfwgje1lQFV6tRxGVlD162Cl7HZmyK&#10;zaQ0sdb99WZhwds83ucs152tREuNLx0rGA0TEMS50yUXCo6Hr/cZCB+QNVaOScGDPKxXvbclptrd&#10;+YfaLBQihrBPUYEJoU6l9Lkhi37oauLIXVxjMUTYFFI3eI/htpLjJJlKiyXHBoM1bQ3l1+xmFXT7&#10;3/P8thvlWTCz6cdp0n5ujlKpQb/bLEAE6sJL/O/+1nH+GP5+i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jc5fBAAAA2wAAAA8AAAAAAAAAAAAAAAAAmAIAAGRycy9kb3du&#10;cmV2LnhtbFBLBQYAAAAABAAEAPUAAACGAwAAAAA=&#10;">
                  <v:textbox>
                    <w:txbxContent>
                      <w:p w:rsidR="002D41E0" w:rsidRPr="00774C46" w:rsidRDefault="002D41E0" w:rsidP="002D41E0">
                        <w:pPr>
                          <w:jc w:val="center"/>
                          <w:rPr>
                            <w:rFonts w:cs="Arial"/>
                            <w:b/>
                            <w:sz w:val="24"/>
                          </w:rPr>
                        </w:pPr>
                        <w:r w:rsidRPr="00774C46">
                          <w:rPr>
                            <w:rFonts w:cs="Arial"/>
                            <w:b/>
                            <w:sz w:val="24"/>
                          </w:rPr>
                          <w:t xml:space="preserve">Monitor </w:t>
                        </w:r>
                      </w:p>
                      <w:p w:rsidR="002D41E0" w:rsidRPr="00401C53" w:rsidRDefault="002D41E0" w:rsidP="002D41E0">
                        <w:pPr>
                          <w:rPr>
                            <w:rFonts w:cs="Arial"/>
                            <w:sz w:val="18"/>
                            <w:szCs w:val="18"/>
                          </w:rPr>
                        </w:pPr>
                        <w:r w:rsidRPr="00401C53">
                          <w:rPr>
                            <w:rFonts w:cs="Arial"/>
                            <w:sz w:val="18"/>
                            <w:szCs w:val="18"/>
                          </w:rPr>
                          <w:t>Be clear about:</w:t>
                        </w:r>
                      </w:p>
                      <w:p w:rsidR="002D41E0" w:rsidRPr="00401C53" w:rsidRDefault="002D41E0" w:rsidP="002D41E0">
                        <w:pPr>
                          <w:pStyle w:val="ListParagraph"/>
                          <w:numPr>
                            <w:ilvl w:val="0"/>
                            <w:numId w:val="5"/>
                          </w:numPr>
                          <w:contextualSpacing/>
                          <w:rPr>
                            <w:rFonts w:cs="Arial"/>
                            <w:sz w:val="18"/>
                            <w:szCs w:val="18"/>
                          </w:rPr>
                        </w:pPr>
                        <w:r w:rsidRPr="00401C53">
                          <w:rPr>
                            <w:rFonts w:cs="Arial"/>
                            <w:sz w:val="18"/>
                            <w:szCs w:val="18"/>
                          </w:rPr>
                          <w:t xml:space="preserve">What you are monitoring e.g. behaviour trends, appearance etc. </w:t>
                        </w:r>
                      </w:p>
                      <w:p w:rsidR="002D41E0" w:rsidRPr="00401C53" w:rsidRDefault="002D41E0" w:rsidP="002D41E0">
                        <w:pPr>
                          <w:pStyle w:val="ListParagraph"/>
                          <w:numPr>
                            <w:ilvl w:val="0"/>
                            <w:numId w:val="5"/>
                          </w:numPr>
                          <w:contextualSpacing/>
                          <w:rPr>
                            <w:rFonts w:cs="Arial"/>
                            <w:sz w:val="18"/>
                            <w:szCs w:val="18"/>
                          </w:rPr>
                        </w:pPr>
                        <w:r w:rsidRPr="00401C53">
                          <w:rPr>
                            <w:rFonts w:cs="Arial"/>
                            <w:sz w:val="18"/>
                            <w:szCs w:val="18"/>
                          </w:rPr>
                          <w:t xml:space="preserve">How long you will monitor </w:t>
                        </w:r>
                      </w:p>
                      <w:p w:rsidR="002D41E0" w:rsidRPr="00401C53" w:rsidRDefault="002D41E0" w:rsidP="002D41E0">
                        <w:pPr>
                          <w:pStyle w:val="ListParagraph"/>
                          <w:numPr>
                            <w:ilvl w:val="0"/>
                            <w:numId w:val="5"/>
                          </w:numPr>
                          <w:contextualSpacing/>
                          <w:rPr>
                            <w:rFonts w:cs="Arial"/>
                            <w:sz w:val="18"/>
                            <w:szCs w:val="18"/>
                          </w:rPr>
                        </w:pPr>
                        <w:r w:rsidRPr="00401C53">
                          <w:rPr>
                            <w:rFonts w:cs="Arial"/>
                            <w:sz w:val="18"/>
                            <w:szCs w:val="18"/>
                          </w:rPr>
                          <w:t>Where, how and to whom you will feedback and how you will record</w:t>
                        </w:r>
                      </w:p>
                      <w:p w:rsidR="002D41E0" w:rsidRPr="00074AE0" w:rsidRDefault="002D41E0" w:rsidP="002D41E0">
                        <w:pPr>
                          <w:rPr>
                            <w:rFonts w:cs="Arial"/>
                            <w:sz w:val="16"/>
                          </w:rPr>
                        </w:pPr>
                      </w:p>
                    </w:txbxContent>
                  </v:textbox>
                </v:shape>
                <v:shape id="AutoShape 6" o:spid="_x0000_s1047" type="#_x0000_t176" style="position:absolute;left:1398;top:25766;width:61773;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P8ycQA&#10;AADaAAAADwAAAGRycy9kb3ducmV2LnhtbESPQWvCQBSE74X+h+UVvOkmlqpN3YhYlB68GIVeX7Ov&#10;2dDs25BdY+yv7wpCj8PMfMMsV4NtRE+drx0rSCcJCOLS6ZorBafjdrwA4QOyxsYxKbiSh1X++LDE&#10;TLsLH6gvQiUihH2GCkwIbSalLw1Z9BPXEkfv23UWQ5RdJXWHlwi3jZwmyUxarDkuGGxpY6j8Kc5W&#10;wbD//Xo979KyCGYxm38+9+/rk1Rq9DSs30AEGsJ/+N7+0Ape4HYl3g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j/MnEAAAA2gAAAA8AAAAAAAAAAAAAAAAAmAIAAGRycy9k&#10;b3ducmV2LnhtbFBLBQYAAAAABAAEAPUAAACJAwAAAAA=&#10;">
                  <v:textbox>
                    <w:txbxContent>
                      <w:p w:rsidR="002D41E0" w:rsidRPr="002C72CB" w:rsidRDefault="002D41E0" w:rsidP="002D41E0">
                        <w:pPr>
                          <w:jc w:val="center"/>
                          <w:rPr>
                            <w:rFonts w:cs="Arial"/>
                            <w:sz w:val="24"/>
                          </w:rPr>
                        </w:pPr>
                        <w:r w:rsidRPr="002C72CB">
                          <w:rPr>
                            <w:rFonts w:cs="Arial"/>
                            <w:b/>
                            <w:sz w:val="24"/>
                          </w:rPr>
                          <w:t xml:space="preserve">Inform the Designated Safeguarding </w:t>
                        </w:r>
                        <w:r w:rsidRPr="00A55B06">
                          <w:rPr>
                            <w:rFonts w:cs="Arial"/>
                            <w:b/>
                            <w:sz w:val="24"/>
                          </w:rPr>
                          <w:t>Lead</w:t>
                        </w:r>
                        <w:r w:rsidRPr="00A55B06">
                          <w:rPr>
                            <w:rFonts w:cs="Arial"/>
                            <w:sz w:val="24"/>
                          </w:rPr>
                          <w:t xml:space="preserve"> </w:t>
                        </w:r>
                        <w:r w:rsidRPr="00A55B06">
                          <w:rPr>
                            <w:rFonts w:cs="Arial"/>
                          </w:rPr>
                          <w:t xml:space="preserve">(Lydia West </w:t>
                        </w:r>
                        <w:hyperlink r:id="rId23" w:history="1">
                          <w:r w:rsidRPr="00A55B06">
                            <w:rPr>
                              <w:rStyle w:val="Hyperlink"/>
                              <w:rFonts w:cs="Arial"/>
                              <w:color w:val="auto"/>
                            </w:rPr>
                            <w:t>AHT@chestnutsprimary.com</w:t>
                          </w:r>
                        </w:hyperlink>
                        <w:r w:rsidRPr="00A55B06">
                          <w:rPr>
                            <w:rFonts w:cs="Arial"/>
                          </w:rPr>
                          <w:t xml:space="preserve">) </w:t>
                        </w:r>
                        <w:r w:rsidRPr="00A55B06">
                          <w:rPr>
                            <w:rFonts w:cs="Arial"/>
                            <w:sz w:val="24"/>
                          </w:rPr>
                          <w:t xml:space="preserve"> </w:t>
                        </w:r>
                      </w:p>
                      <w:p w:rsidR="002D41E0" w:rsidRPr="006F31C6" w:rsidRDefault="002D41E0" w:rsidP="002D41E0">
                        <w:pPr>
                          <w:jc w:val="center"/>
                          <w:rPr>
                            <w:rFonts w:cs="Arial"/>
                          </w:rPr>
                        </w:pPr>
                        <w:r>
                          <w:rPr>
                            <w:rFonts w:cs="Arial"/>
                          </w:rPr>
                          <w:t xml:space="preserve"> </w:t>
                        </w:r>
                      </w:p>
                    </w:txbxContent>
                  </v:textbox>
                </v:shape>
                <w10:wrap type="topAndBottom"/>
              </v:group>
            </w:pict>
          </mc:Fallback>
        </mc:AlternateContent>
      </w:r>
    </w:p>
    <w:p w:rsidR="002D41E0" w:rsidRPr="00A55B06" w:rsidRDefault="002D41E0" w:rsidP="002D41E0">
      <w:pPr>
        <w:pStyle w:val="Head1"/>
      </w:pPr>
      <w:bookmarkStart w:id="3" w:name="_Toc168900319"/>
      <w:r w:rsidRPr="00A55B06">
        <w:lastRenderedPageBreak/>
        <w:t>Introduction and Ethos</w:t>
      </w:r>
      <w:bookmarkEnd w:id="3"/>
    </w:p>
    <w:p w:rsidR="002D41E0" w:rsidRPr="00A55B06" w:rsidRDefault="002D41E0" w:rsidP="002D41E0">
      <w:pPr>
        <w:pStyle w:val="Bullet0"/>
        <w:rPr>
          <w:b/>
          <w:bCs/>
          <w:szCs w:val="20"/>
        </w:rPr>
      </w:pPr>
      <w:r w:rsidRPr="00A55B06">
        <w:rPr>
          <w:b/>
          <w:bCs/>
          <w:szCs w:val="20"/>
        </w:rPr>
        <w:t>The purpose of this policy is:</w:t>
      </w:r>
    </w:p>
    <w:p w:rsidR="002D41E0" w:rsidRPr="00A55B06" w:rsidRDefault="002D41E0" w:rsidP="002D41E0">
      <w:pPr>
        <w:numPr>
          <w:ilvl w:val="1"/>
          <w:numId w:val="14"/>
        </w:numPr>
        <w:spacing w:after="120"/>
        <w:ind w:left="850" w:hanging="425"/>
        <w:rPr>
          <w:rFonts w:cs="Arial"/>
        </w:rPr>
      </w:pPr>
      <w:r w:rsidRPr="00A55B06">
        <w:rPr>
          <w:rFonts w:cs="Arial"/>
        </w:rPr>
        <w:t>To protect the safety, welfare and well-being of the pupils on roll at our school</w:t>
      </w:r>
    </w:p>
    <w:p w:rsidR="002D41E0" w:rsidRPr="00A55B06" w:rsidRDefault="002D41E0" w:rsidP="002D41E0">
      <w:pPr>
        <w:numPr>
          <w:ilvl w:val="1"/>
          <w:numId w:val="14"/>
        </w:numPr>
        <w:spacing w:after="120"/>
        <w:ind w:left="850" w:hanging="425"/>
        <w:rPr>
          <w:rFonts w:cs="Arial"/>
        </w:rPr>
      </w:pPr>
      <w:r w:rsidRPr="00A55B06">
        <w:rPr>
          <w:rFonts w:cs="Arial"/>
        </w:rPr>
        <w:t>To set out the school’s overarching principles, approaches and systems to child protection and safeguarding across all aspects of school life.</w:t>
      </w:r>
    </w:p>
    <w:p w:rsidR="002D41E0" w:rsidRPr="00A55B06" w:rsidRDefault="002D41E0" w:rsidP="002D41E0">
      <w:pPr>
        <w:numPr>
          <w:ilvl w:val="1"/>
          <w:numId w:val="14"/>
        </w:numPr>
        <w:spacing w:after="120"/>
        <w:ind w:left="850" w:hanging="425"/>
        <w:rPr>
          <w:rFonts w:cs="Arial"/>
        </w:rPr>
      </w:pPr>
      <w:r w:rsidRPr="00A55B06">
        <w:rPr>
          <w:rFonts w:cs="Arial"/>
        </w:rPr>
        <w:t xml:space="preserve">To ensure staff are aware of their statutory safeguarding duties and responsibilities </w:t>
      </w:r>
    </w:p>
    <w:p w:rsidR="002D41E0" w:rsidRPr="00A55B06" w:rsidRDefault="002D41E0" w:rsidP="002D41E0">
      <w:pPr>
        <w:numPr>
          <w:ilvl w:val="1"/>
          <w:numId w:val="14"/>
        </w:numPr>
        <w:spacing w:after="120"/>
        <w:ind w:left="850" w:hanging="425"/>
        <w:rPr>
          <w:rFonts w:cs="Arial"/>
        </w:rPr>
      </w:pPr>
      <w:r w:rsidRPr="00A55B06">
        <w:rPr>
          <w:rFonts w:cs="Arial"/>
        </w:rPr>
        <w:t xml:space="preserve">To ensure staff are well-equipped and confident to recognise and report child protection concerns </w:t>
      </w:r>
    </w:p>
    <w:p w:rsidR="002D41E0" w:rsidRPr="00A55B06" w:rsidRDefault="002D41E0" w:rsidP="002D41E0">
      <w:pPr>
        <w:numPr>
          <w:ilvl w:val="1"/>
          <w:numId w:val="14"/>
        </w:numPr>
        <w:spacing w:after="120"/>
        <w:ind w:left="850" w:hanging="425"/>
        <w:rPr>
          <w:rFonts w:cs="Arial"/>
        </w:rPr>
      </w:pPr>
      <w:r w:rsidRPr="00A55B06">
        <w:rPr>
          <w:rFonts w:cs="Arial"/>
        </w:rPr>
        <w:t>To promote an open and listening culture where everyone can voice concerns in the knowledge they will believe, helped and supported.</w:t>
      </w:r>
    </w:p>
    <w:p w:rsidR="002D41E0" w:rsidRPr="00A55B06" w:rsidRDefault="002D41E0" w:rsidP="002D41E0">
      <w:pPr>
        <w:pStyle w:val="Bullet0"/>
        <w:rPr>
          <w:b/>
          <w:bCs/>
        </w:rPr>
      </w:pPr>
      <w:r w:rsidRPr="00A55B06">
        <w:rPr>
          <w:b/>
          <w:bCs/>
        </w:rPr>
        <w:t xml:space="preserve">Our </w:t>
      </w:r>
      <w:r w:rsidRPr="00A55B06">
        <w:rPr>
          <w:b/>
          <w:bCs/>
          <w:szCs w:val="20"/>
        </w:rPr>
        <w:t>core</w:t>
      </w:r>
      <w:r w:rsidRPr="00A55B06">
        <w:rPr>
          <w:b/>
          <w:bCs/>
        </w:rPr>
        <w:t xml:space="preserve"> safeguarding principles are:</w:t>
      </w:r>
    </w:p>
    <w:p w:rsidR="002D41E0" w:rsidRPr="00A55B06" w:rsidRDefault="002D41E0" w:rsidP="007F0590">
      <w:pPr>
        <w:pStyle w:val="Bullet1"/>
        <w:numPr>
          <w:ilvl w:val="0"/>
          <w:numId w:val="22"/>
        </w:numPr>
        <w:ind w:left="709" w:hanging="283"/>
        <w:rPr>
          <w:b/>
          <w:bCs/>
          <w:szCs w:val="20"/>
        </w:rPr>
      </w:pPr>
      <w:r w:rsidRPr="00A55B06">
        <w:rPr>
          <w:b/>
          <w:bCs/>
          <w:szCs w:val="20"/>
        </w:rPr>
        <w:t xml:space="preserve">Promotion </w:t>
      </w:r>
    </w:p>
    <w:p w:rsidR="002D41E0" w:rsidRPr="00A55B06" w:rsidRDefault="002D41E0" w:rsidP="002D41E0">
      <w:pPr>
        <w:pStyle w:val="Bullet2"/>
        <w:rPr>
          <w:szCs w:val="20"/>
        </w:rPr>
      </w:pPr>
      <w:r w:rsidRPr="00A55B06">
        <w:rPr>
          <w:szCs w:val="20"/>
        </w:rPr>
        <w:t xml:space="preserve">making sure pupils, parents, staff and all adults that come into contact with children know the systems and the support in place to keep children safe and there is a culture of vigilance permeating across the school </w:t>
      </w:r>
    </w:p>
    <w:p w:rsidR="002D41E0" w:rsidRPr="00A55B06" w:rsidRDefault="002D41E0" w:rsidP="007F0590">
      <w:pPr>
        <w:pStyle w:val="Bullet1"/>
        <w:numPr>
          <w:ilvl w:val="0"/>
          <w:numId w:val="22"/>
        </w:numPr>
        <w:ind w:left="709" w:hanging="283"/>
        <w:rPr>
          <w:color w:val="000000"/>
          <w:szCs w:val="20"/>
        </w:rPr>
      </w:pPr>
      <w:r w:rsidRPr="00A55B06">
        <w:rPr>
          <w:b/>
          <w:szCs w:val="20"/>
        </w:rPr>
        <w:t>Prevention</w:t>
      </w:r>
      <w:r w:rsidRPr="00A55B06">
        <w:rPr>
          <w:color w:val="000000"/>
          <w:szCs w:val="20"/>
        </w:rPr>
        <w:t xml:space="preserve"> </w:t>
      </w:r>
    </w:p>
    <w:p w:rsidR="002D41E0" w:rsidRPr="00A55B06" w:rsidRDefault="002D41E0" w:rsidP="002D41E0">
      <w:pPr>
        <w:pStyle w:val="Bullet2"/>
        <w:rPr>
          <w:szCs w:val="20"/>
        </w:rPr>
      </w:pPr>
      <w:r w:rsidRPr="00A55B06">
        <w:rPr>
          <w:szCs w:val="20"/>
        </w:rPr>
        <w:t xml:space="preserve">positive, supportive, vigilant, open and safe culture. Well taught curriculum that includes relationships and online safety, pastoral opportunities for children </w:t>
      </w:r>
      <w:r w:rsidRPr="00A55B06">
        <w:rPr>
          <w:color w:val="auto"/>
          <w:szCs w:val="20"/>
        </w:rPr>
        <w:t xml:space="preserve">and </w:t>
      </w:r>
      <w:r w:rsidRPr="00A55B06">
        <w:rPr>
          <w:szCs w:val="20"/>
        </w:rPr>
        <w:t xml:space="preserve">safer recruitment procedures </w:t>
      </w:r>
    </w:p>
    <w:p w:rsidR="002D41E0" w:rsidRPr="00A55B06" w:rsidRDefault="002D41E0" w:rsidP="007F0590">
      <w:pPr>
        <w:pStyle w:val="Bullet1"/>
        <w:numPr>
          <w:ilvl w:val="0"/>
          <w:numId w:val="22"/>
        </w:numPr>
        <w:ind w:left="709" w:hanging="283"/>
        <w:rPr>
          <w:color w:val="000000"/>
          <w:szCs w:val="20"/>
        </w:rPr>
      </w:pPr>
      <w:r w:rsidRPr="00A55B06">
        <w:rPr>
          <w:b/>
          <w:szCs w:val="20"/>
        </w:rPr>
        <w:t>Protection</w:t>
      </w:r>
      <w:r w:rsidRPr="00A55B06">
        <w:rPr>
          <w:color w:val="000000"/>
          <w:szCs w:val="20"/>
        </w:rPr>
        <w:t xml:space="preserve"> </w:t>
      </w:r>
    </w:p>
    <w:p w:rsidR="002D41E0" w:rsidRPr="00A55B06" w:rsidRDefault="002D41E0" w:rsidP="002D41E0">
      <w:pPr>
        <w:pStyle w:val="Bullet2"/>
        <w:rPr>
          <w:szCs w:val="20"/>
        </w:rPr>
      </w:pPr>
      <w:r w:rsidRPr="00A55B06">
        <w:rPr>
          <w:szCs w:val="20"/>
        </w:rPr>
        <w:t>following the agreed procedures, ensuring all staff are trained and supported to recognise and respond appropriately and sensitively to safeguarding concerns.</w:t>
      </w:r>
    </w:p>
    <w:p w:rsidR="002D41E0" w:rsidRPr="00A55B06" w:rsidRDefault="002D41E0" w:rsidP="007F0590">
      <w:pPr>
        <w:pStyle w:val="Bullet1"/>
        <w:numPr>
          <w:ilvl w:val="0"/>
          <w:numId w:val="22"/>
        </w:numPr>
        <w:ind w:left="709" w:hanging="283"/>
        <w:rPr>
          <w:color w:val="000000"/>
          <w:szCs w:val="20"/>
        </w:rPr>
      </w:pPr>
      <w:r w:rsidRPr="00A55B06">
        <w:rPr>
          <w:b/>
          <w:szCs w:val="20"/>
        </w:rPr>
        <w:t>Support</w:t>
      </w:r>
      <w:r w:rsidRPr="00A55B06">
        <w:rPr>
          <w:color w:val="000000"/>
          <w:szCs w:val="20"/>
        </w:rPr>
        <w:t xml:space="preserve"> </w:t>
      </w:r>
    </w:p>
    <w:p w:rsidR="002D41E0" w:rsidRPr="00A55B06" w:rsidRDefault="002D41E0" w:rsidP="002D41E0">
      <w:pPr>
        <w:pStyle w:val="Bullet2"/>
        <w:rPr>
          <w:szCs w:val="20"/>
        </w:rPr>
      </w:pPr>
      <w:r w:rsidRPr="00A55B06">
        <w:rPr>
          <w:szCs w:val="20"/>
        </w:rPr>
        <w:t>for all learners, parents and staff, and where appropriate specific interventions that are required for those who may be at risk of harm.</w:t>
      </w:r>
    </w:p>
    <w:p w:rsidR="002D41E0" w:rsidRPr="00A55B06" w:rsidRDefault="002D41E0" w:rsidP="007F0590">
      <w:pPr>
        <w:pStyle w:val="Bullet1"/>
        <w:numPr>
          <w:ilvl w:val="0"/>
          <w:numId w:val="22"/>
        </w:numPr>
        <w:ind w:left="709" w:hanging="283"/>
        <w:rPr>
          <w:color w:val="000000"/>
          <w:szCs w:val="20"/>
        </w:rPr>
      </w:pPr>
      <w:r w:rsidRPr="00A55B06">
        <w:rPr>
          <w:b/>
          <w:szCs w:val="20"/>
        </w:rPr>
        <w:t>Working with parents and other agencies</w:t>
      </w:r>
      <w:r w:rsidRPr="00A55B06">
        <w:rPr>
          <w:color w:val="000000"/>
          <w:szCs w:val="20"/>
        </w:rPr>
        <w:t xml:space="preserve"> </w:t>
      </w:r>
    </w:p>
    <w:p w:rsidR="002D41E0" w:rsidRPr="00465929" w:rsidRDefault="002D41E0" w:rsidP="002D41E0">
      <w:pPr>
        <w:pStyle w:val="Bullet2"/>
        <w:spacing w:after="120"/>
        <w:ind w:left="1570" w:hanging="357"/>
        <w:rPr>
          <w:color w:val="auto"/>
          <w:szCs w:val="20"/>
        </w:rPr>
      </w:pPr>
      <w:r w:rsidRPr="00A55B06">
        <w:rPr>
          <w:szCs w:val="20"/>
        </w:rPr>
        <w:t>to ensure timely, appropriate communications and actions are undertaken</w:t>
      </w:r>
      <w:r w:rsidRPr="00465929">
        <w:rPr>
          <w:szCs w:val="20"/>
        </w:rPr>
        <w:t xml:space="preserve"> when safeguarding concerns arise.    </w:t>
      </w:r>
    </w:p>
    <w:p w:rsidR="002D41E0" w:rsidRPr="00A55B06" w:rsidRDefault="002D41E0" w:rsidP="002D41E0">
      <w:pPr>
        <w:pStyle w:val="Bullet0"/>
        <w:rPr>
          <w:szCs w:val="20"/>
        </w:rPr>
      </w:pPr>
      <w:r w:rsidRPr="00A55B06">
        <w:t xml:space="preserve">Chestnuts Primary School </w:t>
      </w:r>
      <w:r w:rsidRPr="00A55B06">
        <w:rPr>
          <w:szCs w:val="20"/>
        </w:rPr>
        <w:t xml:space="preserve">recognise our statutory responsibility to safeguard and promote the welfare of all children. Safeguarding is everybody’s responsibility and all those directly connected (staff, volunteers, governors, leaders, parents, families and learners) are an important part of the wider safeguarding system for children and have an essential role to play in making this community safe and secure. </w:t>
      </w:r>
    </w:p>
    <w:p w:rsidR="002D41E0" w:rsidRPr="00A55B06" w:rsidRDefault="002D41E0" w:rsidP="002D41E0">
      <w:pPr>
        <w:pStyle w:val="Bullet0"/>
        <w:rPr>
          <w:szCs w:val="20"/>
        </w:rPr>
      </w:pPr>
      <w:r w:rsidRPr="00A55B06">
        <w:rPr>
          <w:szCs w:val="20"/>
        </w:rPr>
        <w:t>Staff and other adults working with children at Chestnuts Primary School are advised to maintain an attitude of ‘it could happen here’ where safeguarding is concerned.</w:t>
      </w:r>
    </w:p>
    <w:p w:rsidR="002D41E0" w:rsidRPr="00A55B06" w:rsidRDefault="002D41E0" w:rsidP="002D41E0">
      <w:pPr>
        <w:pStyle w:val="Bullet0"/>
        <w:rPr>
          <w:szCs w:val="20"/>
        </w:rPr>
      </w:pPr>
      <w:r w:rsidRPr="00A55B06">
        <w:t xml:space="preserve">Chestnuts Primary School </w:t>
      </w:r>
      <w:r w:rsidRPr="00A55B06">
        <w:rPr>
          <w:szCs w:val="20"/>
        </w:rPr>
        <w:t>believe that the best interests of children always come first. All children (defined as those up to the age of 18) have a right to be heard and to have their wishes and feelings taken into account and all children regardless of age, gender, ability, culture, race, language, religion or sexual identity, have equal rights to protection.</w:t>
      </w:r>
    </w:p>
    <w:p w:rsidR="002D41E0" w:rsidRPr="00A55B06" w:rsidRDefault="002D41E0" w:rsidP="002D41E0">
      <w:pPr>
        <w:pStyle w:val="Bullet0"/>
        <w:rPr>
          <w:szCs w:val="20"/>
        </w:rPr>
      </w:pPr>
      <w:r w:rsidRPr="00A55B06">
        <w:t xml:space="preserve">Chestnuts Primary School </w:t>
      </w:r>
      <w:r w:rsidRPr="00A55B06">
        <w:rPr>
          <w:szCs w:val="20"/>
        </w:rPr>
        <w:t xml:space="preserve">recognises the importance of safeguarding and the promotion of children’s welfare at all times. Safeguarding is embedded in all the school’s processes and procedures and at the heart of our school to provide an ethos and environment that will help children to be safe and feel safe. In our school children are respected and encouraged to talk openly. All our staff understand safe professional practice and adhere to our safeguarding policies.  </w:t>
      </w:r>
    </w:p>
    <w:p w:rsidR="002D41E0" w:rsidRPr="00A55B06" w:rsidRDefault="002D41E0" w:rsidP="002D41E0">
      <w:pPr>
        <w:pStyle w:val="Bullet0"/>
        <w:rPr>
          <w:b/>
          <w:szCs w:val="20"/>
        </w:rPr>
      </w:pPr>
      <w:r w:rsidRPr="00A55B06">
        <w:t xml:space="preserve">Chestnuts Primary School </w:t>
      </w:r>
      <w:r w:rsidRPr="00A55B06">
        <w:rPr>
          <w:szCs w:val="20"/>
        </w:rPr>
        <w:t xml:space="preserve">expects that if any member of our community has a safeguarding concern about any child or adult, they should </w:t>
      </w:r>
      <w:r w:rsidRPr="00465929">
        <w:rPr>
          <w:szCs w:val="20"/>
        </w:rPr>
        <w:t xml:space="preserve">act immediately. This includes out of hours when the DSL may not be available to speak to, in which case a direct referral should be made to social services – see contact </w:t>
      </w:r>
      <w:r w:rsidRPr="00A55B06">
        <w:rPr>
          <w:szCs w:val="20"/>
        </w:rPr>
        <w:t xml:space="preserve">details at the start of this policy. </w:t>
      </w:r>
    </w:p>
    <w:p w:rsidR="002D41E0" w:rsidRPr="00A55B06" w:rsidRDefault="002D41E0" w:rsidP="002D41E0">
      <w:pPr>
        <w:pStyle w:val="Bullet0"/>
        <w:rPr>
          <w:b/>
          <w:szCs w:val="20"/>
        </w:rPr>
      </w:pPr>
      <w:r w:rsidRPr="00A55B06">
        <w:rPr>
          <w:szCs w:val="20"/>
        </w:rPr>
        <w:t>This policy is implemented in accordance with our compliance with the statutory guidance from the Department for Education, ‘Keeping Children Safe in Education’ 2024 (KCSIE) which requires individual schools and colleges to have an effective child protection policy.</w:t>
      </w:r>
    </w:p>
    <w:p w:rsidR="002D41E0" w:rsidRPr="00A55B06" w:rsidRDefault="002D41E0" w:rsidP="002D41E0">
      <w:pPr>
        <w:pStyle w:val="Bullet0"/>
        <w:rPr>
          <w:b/>
          <w:szCs w:val="20"/>
        </w:rPr>
      </w:pPr>
      <w:r w:rsidRPr="00A55B06">
        <w:rPr>
          <w:szCs w:val="20"/>
        </w:rPr>
        <w:t>The procedures contained in this policy apply to all staff, including governors, temporary or third-party agency staff and volunteers</w:t>
      </w:r>
      <w:r w:rsidRPr="00A55B06">
        <w:rPr>
          <w:rFonts w:eastAsia="Arial"/>
          <w:spacing w:val="2"/>
          <w:szCs w:val="20"/>
        </w:rPr>
        <w:t xml:space="preserve"> </w:t>
      </w:r>
      <w:r w:rsidRPr="00A55B06">
        <w:rPr>
          <w:szCs w:val="20"/>
        </w:rPr>
        <w:t>and are consistent with those outlined within KCSIE 2024</w:t>
      </w:r>
    </w:p>
    <w:p w:rsidR="002D41E0" w:rsidRPr="00A55B06" w:rsidRDefault="002D41E0" w:rsidP="002D41E0">
      <w:pPr>
        <w:pStyle w:val="Head1"/>
      </w:pPr>
      <w:bookmarkStart w:id="4" w:name="_Toc168900320"/>
      <w:r w:rsidRPr="00A55B06">
        <w:t>Legislation and guidance</w:t>
      </w:r>
      <w:bookmarkEnd w:id="4"/>
    </w:p>
    <w:p w:rsidR="002D41E0" w:rsidRPr="00465929" w:rsidRDefault="002D41E0" w:rsidP="002D41E0">
      <w:pPr>
        <w:pStyle w:val="Bullet0"/>
      </w:pPr>
      <w:r w:rsidRPr="00A55B06">
        <w:t>This policy has been developed in accordance with the principles established by the Children Acts</w:t>
      </w:r>
      <w:r w:rsidRPr="00465929">
        <w:t xml:space="preserve"> 1989 and 2004 and related guidance. This includes:</w:t>
      </w:r>
    </w:p>
    <w:p w:rsidR="002D41E0" w:rsidRPr="00A55B06" w:rsidRDefault="002D41E0" w:rsidP="002D41E0">
      <w:pPr>
        <w:pStyle w:val="Bullet1"/>
        <w:ind w:left="851" w:hanging="425"/>
      </w:pPr>
      <w:r w:rsidRPr="00465929">
        <w:lastRenderedPageBreak/>
        <w:t xml:space="preserve">DfE </w:t>
      </w:r>
      <w:r w:rsidRPr="00A55B06">
        <w:t>Keeping Children Safe in Education 2024</w:t>
      </w:r>
      <w:r w:rsidRPr="00A55B06">
        <w:rPr>
          <w:color w:val="7030A0"/>
        </w:rPr>
        <w:t xml:space="preserve"> </w:t>
      </w:r>
      <w:r w:rsidRPr="00A55B06">
        <w:t xml:space="preserve">(KCSIE) </w:t>
      </w:r>
    </w:p>
    <w:p w:rsidR="002D41E0" w:rsidRPr="00A55B06" w:rsidRDefault="002D41E0" w:rsidP="002D41E0">
      <w:pPr>
        <w:pStyle w:val="Bullet1"/>
        <w:ind w:left="851" w:hanging="425"/>
      </w:pPr>
      <w:r w:rsidRPr="00A55B06">
        <w:t xml:space="preserve">Working Together to Safeguard Children December  2023 (WTSC) </w:t>
      </w:r>
    </w:p>
    <w:p w:rsidR="002D41E0" w:rsidRPr="00A55B06" w:rsidRDefault="002D41E0" w:rsidP="002D41E0">
      <w:pPr>
        <w:pStyle w:val="Bullet1"/>
        <w:ind w:left="851" w:hanging="425"/>
      </w:pPr>
      <w:r w:rsidRPr="00A55B06">
        <w:rPr>
          <w:rFonts w:eastAsia="Arial"/>
        </w:rPr>
        <w:t xml:space="preserve">Ofsted: </w:t>
      </w:r>
      <w:r w:rsidRPr="00A55B06">
        <w:t>Education Inspection Framework’ 2019 (last updated July 2023)</w:t>
      </w:r>
    </w:p>
    <w:p w:rsidR="002D41E0" w:rsidRPr="00A55B06" w:rsidRDefault="002D41E0" w:rsidP="002D41E0">
      <w:pPr>
        <w:pStyle w:val="Bullet1"/>
        <w:ind w:left="851" w:hanging="425"/>
      </w:pPr>
      <w:r w:rsidRPr="00A55B06">
        <w:rPr>
          <w:rFonts w:eastAsia="Arial"/>
        </w:rPr>
        <w:t>Children’s</w:t>
      </w:r>
      <w:r w:rsidRPr="00A55B06">
        <w:rPr>
          <w:lang w:val="en-US"/>
        </w:rPr>
        <w:t xml:space="preserve"> social care national framework (December 2023)</w:t>
      </w:r>
    </w:p>
    <w:p w:rsidR="002D41E0" w:rsidRPr="00A55B06" w:rsidRDefault="002D41E0" w:rsidP="002D41E0">
      <w:pPr>
        <w:pStyle w:val="Bullet1"/>
        <w:ind w:left="851" w:hanging="425"/>
      </w:pPr>
      <w:r w:rsidRPr="00A55B06">
        <w:t>Framework for the Assessment of Children in Need and their Families (2000)</w:t>
      </w:r>
    </w:p>
    <w:p w:rsidR="002D41E0" w:rsidRPr="00A55B06" w:rsidRDefault="002D41E0" w:rsidP="002D41E0">
      <w:pPr>
        <w:pStyle w:val="Bullet1"/>
        <w:ind w:left="851" w:hanging="425"/>
      </w:pPr>
      <w:r w:rsidRPr="00A55B06">
        <w:t xml:space="preserve">Early Years and Foundation Stage Framework (EYFS) January 2024 </w:t>
      </w:r>
    </w:p>
    <w:p w:rsidR="002D41E0" w:rsidRPr="00A55B06" w:rsidRDefault="002D41E0" w:rsidP="002D41E0">
      <w:pPr>
        <w:pStyle w:val="Bullet1"/>
        <w:ind w:left="851" w:hanging="425"/>
      </w:pPr>
      <w:r w:rsidRPr="00A55B06">
        <w:t>The Education (Independent School Standards) Regulations 2014</w:t>
      </w:r>
    </w:p>
    <w:p w:rsidR="002D41E0" w:rsidRPr="00465929" w:rsidRDefault="002D41E0" w:rsidP="002D41E0">
      <w:pPr>
        <w:pStyle w:val="Bullet1"/>
        <w:ind w:left="851" w:hanging="425"/>
      </w:pPr>
      <w:r w:rsidRPr="00465929">
        <w:t>The Non-Maintained Special Schools (England) Regulations 2015</w:t>
      </w:r>
    </w:p>
    <w:p w:rsidR="002D41E0" w:rsidRPr="00465929" w:rsidRDefault="002D41E0" w:rsidP="002D41E0">
      <w:pPr>
        <w:pStyle w:val="Bullet1"/>
        <w:spacing w:after="120"/>
        <w:ind w:left="850" w:hanging="425"/>
      </w:pPr>
      <w:r w:rsidRPr="00465929">
        <w:t>Multi-agency statutory guidance on female genital mutilation (July 2020)</w:t>
      </w:r>
    </w:p>
    <w:p w:rsidR="002D41E0" w:rsidRPr="00465929" w:rsidRDefault="002D41E0" w:rsidP="002D41E0">
      <w:pPr>
        <w:pStyle w:val="Bullet0"/>
      </w:pPr>
      <w:r w:rsidRPr="00465929">
        <w:t xml:space="preserve">Section 175 of the Education Act 2002 requires school governing bodies, local education authorities and further education institutions to make arrangements to safeguard and promote the welfare of all children who are pupils at a school, or who are students under 18 years of age. Such arrangements will have to have regard to any guidance issued by the Secretary of State. </w:t>
      </w:r>
    </w:p>
    <w:p w:rsidR="002D41E0" w:rsidRPr="00465929" w:rsidRDefault="002D41E0" w:rsidP="002D41E0">
      <w:pPr>
        <w:pStyle w:val="Bullet0"/>
        <w:rPr>
          <w:color w:val="000000"/>
        </w:rPr>
      </w:pPr>
      <w:r w:rsidRPr="00465929">
        <w:rPr>
          <w:color w:val="000000"/>
        </w:rPr>
        <w:t>Other l</w:t>
      </w:r>
      <w:r w:rsidRPr="00465929">
        <w:t>egislation this policy is based on</w:t>
      </w:r>
      <w:r w:rsidRPr="00465929">
        <w:rPr>
          <w:color w:val="000000"/>
        </w:rPr>
        <w:t>:</w:t>
      </w:r>
    </w:p>
    <w:tbl>
      <w:tblPr>
        <w:tblStyle w:val="TableGrid"/>
        <w:tblW w:w="0" w:type="auto"/>
        <w:tblInd w:w="360" w:type="dxa"/>
        <w:tblLook w:val="04A0" w:firstRow="1" w:lastRow="0" w:firstColumn="1" w:lastColumn="0" w:noHBand="0" w:noVBand="1"/>
      </w:tblPr>
      <w:tblGrid>
        <w:gridCol w:w="3629"/>
        <w:gridCol w:w="5980"/>
      </w:tblGrid>
      <w:tr w:rsidR="002D41E0" w:rsidRPr="00465929" w:rsidTr="00010238">
        <w:tc>
          <w:tcPr>
            <w:tcW w:w="3746" w:type="dxa"/>
            <w:vAlign w:val="center"/>
          </w:tcPr>
          <w:p w:rsidR="002D41E0" w:rsidRPr="00465929" w:rsidRDefault="002D41E0" w:rsidP="00010238">
            <w:pPr>
              <w:pStyle w:val="Bullet0"/>
              <w:numPr>
                <w:ilvl w:val="0"/>
                <w:numId w:val="0"/>
              </w:numPr>
              <w:spacing w:after="0"/>
              <w:rPr>
                <w:b/>
                <w:bCs/>
                <w:color w:val="000000"/>
                <w:szCs w:val="20"/>
              </w:rPr>
            </w:pPr>
            <w:r w:rsidRPr="00465929">
              <w:rPr>
                <w:b/>
                <w:bCs/>
                <w:color w:val="000000"/>
                <w:szCs w:val="20"/>
              </w:rPr>
              <w:t>Legislation</w:t>
            </w:r>
          </w:p>
        </w:tc>
        <w:tc>
          <w:tcPr>
            <w:tcW w:w="6231" w:type="dxa"/>
            <w:vAlign w:val="center"/>
          </w:tcPr>
          <w:p w:rsidR="002D41E0" w:rsidRPr="00465929" w:rsidRDefault="002D41E0" w:rsidP="00010238">
            <w:pPr>
              <w:pStyle w:val="Bullet0"/>
              <w:numPr>
                <w:ilvl w:val="0"/>
                <w:numId w:val="0"/>
              </w:numPr>
              <w:spacing w:after="0"/>
              <w:rPr>
                <w:b/>
                <w:bCs/>
                <w:color w:val="000000"/>
                <w:szCs w:val="20"/>
              </w:rPr>
            </w:pPr>
            <w:r w:rsidRPr="00465929">
              <w:rPr>
                <w:b/>
                <w:bCs/>
                <w:color w:val="000000"/>
                <w:szCs w:val="20"/>
              </w:rPr>
              <w:t>What it covers</w:t>
            </w:r>
          </w:p>
        </w:tc>
      </w:tr>
      <w:tr w:rsidR="002D41E0" w:rsidRPr="00465929" w:rsidTr="00010238">
        <w:tc>
          <w:tcPr>
            <w:tcW w:w="3746" w:type="dxa"/>
            <w:vAlign w:val="center"/>
          </w:tcPr>
          <w:p w:rsidR="002D41E0" w:rsidRPr="00465929" w:rsidRDefault="002D41E0" w:rsidP="00010238">
            <w:pPr>
              <w:pStyle w:val="Bullet0"/>
              <w:numPr>
                <w:ilvl w:val="0"/>
                <w:numId w:val="0"/>
              </w:numPr>
              <w:spacing w:after="0"/>
              <w:rPr>
                <w:color w:val="000000"/>
                <w:szCs w:val="20"/>
              </w:rPr>
            </w:pPr>
            <w:r w:rsidRPr="00465929">
              <w:rPr>
                <w:szCs w:val="20"/>
              </w:rPr>
              <w:t>School Staffing (England) Regulations 2009</w:t>
            </w:r>
          </w:p>
        </w:tc>
        <w:tc>
          <w:tcPr>
            <w:tcW w:w="6231" w:type="dxa"/>
            <w:vAlign w:val="center"/>
          </w:tcPr>
          <w:p w:rsidR="002D41E0" w:rsidRPr="00465929" w:rsidRDefault="002D41E0" w:rsidP="007F0590">
            <w:pPr>
              <w:pStyle w:val="Bullet2"/>
              <w:numPr>
                <w:ilvl w:val="0"/>
                <w:numId w:val="25"/>
              </w:numPr>
              <w:ind w:left="180" w:hanging="180"/>
            </w:pPr>
            <w:r w:rsidRPr="00465929">
              <w:t xml:space="preserve">Lists what must be recorded on the single central record </w:t>
            </w:r>
          </w:p>
          <w:p w:rsidR="002D41E0" w:rsidRPr="00465929" w:rsidRDefault="002D41E0" w:rsidP="007F0590">
            <w:pPr>
              <w:pStyle w:val="Bullet2"/>
              <w:numPr>
                <w:ilvl w:val="0"/>
                <w:numId w:val="25"/>
              </w:numPr>
              <w:ind w:left="180" w:hanging="180"/>
            </w:pPr>
            <w:r w:rsidRPr="00465929">
              <w:t>The requirement for at least one person conducting an interview to be trained in safer recruitment techniques.</w:t>
            </w:r>
          </w:p>
        </w:tc>
      </w:tr>
      <w:tr w:rsidR="002D41E0" w:rsidRPr="00465929" w:rsidTr="00010238">
        <w:tc>
          <w:tcPr>
            <w:tcW w:w="3746" w:type="dxa"/>
            <w:vAlign w:val="center"/>
          </w:tcPr>
          <w:p w:rsidR="002D41E0" w:rsidRPr="00465929" w:rsidRDefault="002D41E0" w:rsidP="00010238">
            <w:pPr>
              <w:pStyle w:val="Bullet0"/>
              <w:numPr>
                <w:ilvl w:val="0"/>
                <w:numId w:val="0"/>
              </w:numPr>
              <w:spacing w:after="0"/>
              <w:rPr>
                <w:color w:val="000000"/>
                <w:szCs w:val="20"/>
              </w:rPr>
            </w:pPr>
            <w:r w:rsidRPr="00465929">
              <w:rPr>
                <w:szCs w:val="20"/>
              </w:rPr>
              <w:t>Children’s Act 1989 (and 2004 amendment),</w:t>
            </w:r>
          </w:p>
        </w:tc>
        <w:tc>
          <w:tcPr>
            <w:tcW w:w="6231" w:type="dxa"/>
            <w:vAlign w:val="center"/>
          </w:tcPr>
          <w:p w:rsidR="002D41E0" w:rsidRPr="00465929" w:rsidRDefault="002D41E0" w:rsidP="007F0590">
            <w:pPr>
              <w:pStyle w:val="Bullet2"/>
              <w:numPr>
                <w:ilvl w:val="0"/>
                <w:numId w:val="25"/>
              </w:numPr>
              <w:ind w:left="180" w:hanging="180"/>
            </w:pPr>
            <w:r w:rsidRPr="00465929">
              <w:t>Provides the framework for the care and protection of children.</w:t>
            </w:r>
          </w:p>
        </w:tc>
      </w:tr>
      <w:tr w:rsidR="002D41E0" w:rsidRPr="00465929" w:rsidTr="00010238">
        <w:tc>
          <w:tcPr>
            <w:tcW w:w="3746" w:type="dxa"/>
            <w:vAlign w:val="center"/>
          </w:tcPr>
          <w:p w:rsidR="002D41E0" w:rsidRPr="00465929" w:rsidRDefault="002D41E0" w:rsidP="00010238">
            <w:pPr>
              <w:pStyle w:val="Bullet0"/>
              <w:numPr>
                <w:ilvl w:val="0"/>
                <w:numId w:val="0"/>
              </w:numPr>
              <w:spacing w:after="0"/>
              <w:rPr>
                <w:color w:val="000000"/>
                <w:szCs w:val="20"/>
              </w:rPr>
            </w:pPr>
            <w:r w:rsidRPr="00465929">
              <w:rPr>
                <w:szCs w:val="20"/>
              </w:rPr>
              <w:t>Female Genital Mutilation Act 2003, as inserted by section 74 of the Serious Crime Act 2015 (Section 5B(11))</w:t>
            </w:r>
          </w:p>
        </w:tc>
        <w:tc>
          <w:tcPr>
            <w:tcW w:w="6231" w:type="dxa"/>
            <w:vAlign w:val="center"/>
          </w:tcPr>
          <w:p w:rsidR="002D41E0" w:rsidRPr="00465929" w:rsidRDefault="002D41E0" w:rsidP="007F0590">
            <w:pPr>
              <w:pStyle w:val="Bullet2"/>
              <w:numPr>
                <w:ilvl w:val="0"/>
                <w:numId w:val="25"/>
              </w:numPr>
              <w:ind w:left="180" w:hanging="180"/>
            </w:pPr>
            <w:r w:rsidRPr="00465929">
              <w:t>Places a statutory duty on teachers to report to the police where they discover that female genital mutilation (FGM) appears to have been carried out on a girl under 18.</w:t>
            </w:r>
          </w:p>
        </w:tc>
      </w:tr>
      <w:tr w:rsidR="002D41E0" w:rsidRPr="00465929" w:rsidTr="00010238">
        <w:tc>
          <w:tcPr>
            <w:tcW w:w="3746" w:type="dxa"/>
            <w:vAlign w:val="center"/>
          </w:tcPr>
          <w:p w:rsidR="002D41E0" w:rsidRPr="00FD25D3" w:rsidRDefault="002D41E0" w:rsidP="00010238">
            <w:pPr>
              <w:pStyle w:val="Bullet0"/>
              <w:numPr>
                <w:ilvl w:val="0"/>
                <w:numId w:val="0"/>
              </w:numPr>
              <w:spacing w:after="0"/>
              <w:rPr>
                <w:szCs w:val="20"/>
              </w:rPr>
            </w:pPr>
            <w:r w:rsidRPr="00FD25D3">
              <w:rPr>
                <w:szCs w:val="20"/>
              </w:rPr>
              <w:t xml:space="preserve">The Marriage and Civil Partnership (Minimum Age) Act 2022 </w:t>
            </w:r>
          </w:p>
        </w:tc>
        <w:tc>
          <w:tcPr>
            <w:tcW w:w="6231" w:type="dxa"/>
            <w:vAlign w:val="center"/>
          </w:tcPr>
          <w:p w:rsidR="002D41E0" w:rsidRPr="00FD25D3" w:rsidRDefault="002D41E0" w:rsidP="007F0590">
            <w:pPr>
              <w:pStyle w:val="Bullet2"/>
              <w:numPr>
                <w:ilvl w:val="0"/>
                <w:numId w:val="25"/>
              </w:numPr>
              <w:ind w:left="180" w:hanging="180"/>
            </w:pPr>
            <w:r w:rsidRPr="00FD25D3">
              <w:rPr>
                <w:color w:val="auto"/>
                <w:szCs w:val="20"/>
              </w:rPr>
              <w:t>Officially came into force on 27 February</w:t>
            </w:r>
          </w:p>
          <w:p w:rsidR="002D41E0" w:rsidRPr="00FD25D3" w:rsidRDefault="002D41E0" w:rsidP="007F0590">
            <w:pPr>
              <w:pStyle w:val="Bullet2"/>
              <w:numPr>
                <w:ilvl w:val="0"/>
                <w:numId w:val="25"/>
              </w:numPr>
              <w:ind w:left="180" w:hanging="180"/>
            </w:pPr>
            <w:r w:rsidRPr="00FD25D3">
              <w:rPr>
                <w:color w:val="auto"/>
                <w:szCs w:val="20"/>
              </w:rPr>
              <w:t>This Act prohibits 16 and 17-year-olds from marrying or entering into a civil partnership, regardless of whether they have parental consent.</w:t>
            </w:r>
          </w:p>
          <w:p w:rsidR="002D41E0" w:rsidRPr="00FD25D3" w:rsidRDefault="002D41E0" w:rsidP="007F0590">
            <w:pPr>
              <w:pStyle w:val="Bullet2"/>
              <w:numPr>
                <w:ilvl w:val="0"/>
                <w:numId w:val="25"/>
              </w:numPr>
              <w:ind w:left="180" w:hanging="180"/>
            </w:pPr>
            <w:r w:rsidRPr="00FD25D3">
              <w:t>Also an offence to cause a child to marry before 18</w:t>
            </w:r>
            <w:r w:rsidRPr="00FD25D3">
              <w:rPr>
                <w:vertAlign w:val="superscript"/>
              </w:rPr>
              <w:t>th</w:t>
            </w:r>
            <w:r w:rsidRPr="00FD25D3">
              <w:t xml:space="preserve"> birthday, also applies to non-binding unofficial marriage.</w:t>
            </w:r>
          </w:p>
        </w:tc>
      </w:tr>
      <w:tr w:rsidR="002D41E0" w:rsidRPr="00465929" w:rsidTr="00010238">
        <w:tc>
          <w:tcPr>
            <w:tcW w:w="3746" w:type="dxa"/>
            <w:vAlign w:val="center"/>
          </w:tcPr>
          <w:p w:rsidR="002D41E0" w:rsidRPr="00465929" w:rsidRDefault="002D41E0" w:rsidP="00010238">
            <w:pPr>
              <w:pStyle w:val="Bullet0"/>
              <w:numPr>
                <w:ilvl w:val="0"/>
                <w:numId w:val="0"/>
              </w:numPr>
              <w:spacing w:after="0"/>
              <w:rPr>
                <w:color w:val="000000"/>
                <w:szCs w:val="20"/>
              </w:rPr>
            </w:pPr>
            <w:r w:rsidRPr="00465929">
              <w:rPr>
                <w:szCs w:val="20"/>
              </w:rPr>
              <w:t>Rehabilitation of Offenders Act 1974</w:t>
            </w:r>
          </w:p>
        </w:tc>
        <w:tc>
          <w:tcPr>
            <w:tcW w:w="6231" w:type="dxa"/>
            <w:vAlign w:val="center"/>
          </w:tcPr>
          <w:p w:rsidR="002D41E0" w:rsidRPr="00465929" w:rsidRDefault="002D41E0" w:rsidP="007F0590">
            <w:pPr>
              <w:pStyle w:val="Bullet2"/>
              <w:numPr>
                <w:ilvl w:val="0"/>
                <w:numId w:val="25"/>
              </w:numPr>
              <w:ind w:left="180" w:hanging="180"/>
            </w:pPr>
            <w:r w:rsidRPr="00465929">
              <w:t>Sets out when people with criminal convictions can work with children.</w:t>
            </w:r>
          </w:p>
        </w:tc>
      </w:tr>
      <w:tr w:rsidR="002D41E0" w:rsidRPr="00465929" w:rsidTr="00010238">
        <w:tc>
          <w:tcPr>
            <w:tcW w:w="3746" w:type="dxa"/>
            <w:vAlign w:val="center"/>
          </w:tcPr>
          <w:p w:rsidR="002D41E0" w:rsidRPr="00465929" w:rsidRDefault="002D41E0" w:rsidP="00010238">
            <w:pPr>
              <w:pStyle w:val="Bullet0"/>
              <w:numPr>
                <w:ilvl w:val="0"/>
                <w:numId w:val="0"/>
              </w:numPr>
              <w:spacing w:after="0"/>
              <w:rPr>
                <w:szCs w:val="20"/>
              </w:rPr>
            </w:pPr>
            <w:r w:rsidRPr="00465929">
              <w:rPr>
                <w:szCs w:val="20"/>
              </w:rPr>
              <w:t>Schedule 4 of the Safeguarding Vulnerable Groups Act 2006</w:t>
            </w:r>
          </w:p>
        </w:tc>
        <w:tc>
          <w:tcPr>
            <w:tcW w:w="6231" w:type="dxa"/>
            <w:vAlign w:val="center"/>
          </w:tcPr>
          <w:p w:rsidR="002D41E0" w:rsidRPr="00465929" w:rsidRDefault="002D41E0" w:rsidP="007F0590">
            <w:pPr>
              <w:pStyle w:val="Bullet2"/>
              <w:numPr>
                <w:ilvl w:val="0"/>
                <w:numId w:val="25"/>
              </w:numPr>
              <w:ind w:left="180" w:hanging="180"/>
            </w:pPr>
            <w:r w:rsidRPr="00465929">
              <w:t>Defines what ‘regulated activity’ is in relation to children</w:t>
            </w:r>
          </w:p>
        </w:tc>
      </w:tr>
    </w:tbl>
    <w:p w:rsidR="002D41E0" w:rsidRPr="00EF7EE2" w:rsidRDefault="002D41E0" w:rsidP="002D41E0">
      <w:pPr>
        <w:pStyle w:val="Head1"/>
      </w:pPr>
      <w:bookmarkStart w:id="5" w:name="_Toc168900321"/>
      <w:r w:rsidRPr="00EF7EE2">
        <w:t>Human Rights, Equalities and Public Sector Equality Duty</w:t>
      </w:r>
      <w:bookmarkEnd w:id="5"/>
    </w:p>
    <w:p w:rsidR="002D41E0" w:rsidRPr="00A55B06" w:rsidRDefault="002D41E0" w:rsidP="002D41E0">
      <w:pPr>
        <w:pStyle w:val="Bullet0"/>
      </w:pPr>
      <w:r w:rsidRPr="00A55B06">
        <w:t xml:space="preserve">Chestnuts Primary School is aware of its obligations under the Human Rights Act 1998 (HRA), Equality Act 2010 Including its Public Sector Equality Duty) and the local multi-agency safeguarding arrangements in Haringey and other local authorities that pupils may reside in. </w:t>
      </w:r>
    </w:p>
    <w:p w:rsidR="002D41E0" w:rsidRPr="00A55B06" w:rsidRDefault="002D41E0" w:rsidP="002D41E0">
      <w:pPr>
        <w:pStyle w:val="Bullet0"/>
        <w:rPr>
          <w:szCs w:val="20"/>
        </w:rPr>
      </w:pPr>
      <w:r w:rsidRPr="00A55B06">
        <w:rPr>
          <w:szCs w:val="20"/>
        </w:rPr>
        <w:t xml:space="preserve">The </w:t>
      </w:r>
      <w:r w:rsidRPr="00A55B06">
        <w:t xml:space="preserve">governing body </w:t>
      </w:r>
      <w:r w:rsidRPr="00A55B06">
        <w:rPr>
          <w:szCs w:val="20"/>
        </w:rPr>
        <w:t xml:space="preserve">and senior leaders recognise that, under the HRA, it is unlawful for schools and colleges to act in a way that is incompatible with the Convention. The specific convention rights applying to schools and colleges are: </w:t>
      </w:r>
    </w:p>
    <w:p w:rsidR="002D41E0" w:rsidRPr="00A55B06" w:rsidRDefault="002D41E0" w:rsidP="002D41E0">
      <w:pPr>
        <w:pStyle w:val="Bullet1"/>
        <w:spacing w:after="80"/>
        <w:ind w:left="1145" w:hanging="357"/>
        <w:rPr>
          <w:szCs w:val="20"/>
        </w:rPr>
      </w:pPr>
      <w:r w:rsidRPr="00A55B06">
        <w:rPr>
          <w:szCs w:val="20"/>
        </w:rPr>
        <w:t xml:space="preserve">Article 3: the right to freedom from inhuman and degrading treatment (an absolute right) </w:t>
      </w:r>
    </w:p>
    <w:p w:rsidR="002D41E0" w:rsidRPr="00A55B06" w:rsidRDefault="002D41E0" w:rsidP="002D41E0">
      <w:pPr>
        <w:pStyle w:val="Bullet1"/>
        <w:spacing w:after="80"/>
        <w:ind w:left="1145" w:hanging="357"/>
        <w:rPr>
          <w:szCs w:val="20"/>
        </w:rPr>
      </w:pPr>
      <w:r w:rsidRPr="00A55B06">
        <w:rPr>
          <w:szCs w:val="20"/>
        </w:rPr>
        <w:t xml:space="preserve">Article 8: the right to respect for private and family life (a qualified right) includes a duty to protect individuals’ physical and psychological integrity </w:t>
      </w:r>
    </w:p>
    <w:p w:rsidR="002D41E0" w:rsidRPr="00A55B06" w:rsidRDefault="002D41E0" w:rsidP="002D41E0">
      <w:pPr>
        <w:pStyle w:val="Bullet1"/>
        <w:spacing w:after="80"/>
        <w:ind w:left="1145" w:hanging="357"/>
        <w:rPr>
          <w:szCs w:val="20"/>
        </w:rPr>
      </w:pPr>
      <w:r w:rsidRPr="00A55B06">
        <w:rPr>
          <w:szCs w:val="20"/>
        </w:rPr>
        <w:t xml:space="preserve">Article 14: requires that all of the rights and freedoms set out in the Act must be protected and applied without discrimination, and </w:t>
      </w:r>
    </w:p>
    <w:p w:rsidR="002D41E0" w:rsidRPr="00A55B06" w:rsidRDefault="002D41E0" w:rsidP="002D41E0">
      <w:pPr>
        <w:pStyle w:val="Bullet1"/>
        <w:spacing w:after="80"/>
        <w:ind w:left="1145" w:hanging="357"/>
        <w:rPr>
          <w:szCs w:val="20"/>
        </w:rPr>
      </w:pPr>
      <w:r w:rsidRPr="00A55B06">
        <w:rPr>
          <w:szCs w:val="20"/>
        </w:rPr>
        <w:t xml:space="preserve">Protocol 1, Article 2: protects the right to education. </w:t>
      </w:r>
    </w:p>
    <w:p w:rsidR="002D41E0" w:rsidRPr="00A55B06" w:rsidRDefault="002D41E0" w:rsidP="002D41E0">
      <w:pPr>
        <w:pStyle w:val="Bullet0"/>
        <w:rPr>
          <w:szCs w:val="20"/>
        </w:rPr>
      </w:pPr>
      <w:r w:rsidRPr="00A55B06">
        <w:rPr>
          <w:szCs w:val="20"/>
        </w:rPr>
        <w:t xml:space="preserve">The </w:t>
      </w:r>
      <w:r w:rsidRPr="00A55B06">
        <w:t xml:space="preserve">governing body </w:t>
      </w:r>
      <w:r w:rsidRPr="00A55B06">
        <w:rPr>
          <w:szCs w:val="20"/>
        </w:rPr>
        <w:t>and senior leaders recognise being subjected to harassment, violence and or abuse, including that of a sexual nature, may breach any or all of these rights, depending on the nature of the conduct and the circumstances.</w:t>
      </w:r>
    </w:p>
    <w:p w:rsidR="002D41E0" w:rsidRPr="00EF7EE2" w:rsidRDefault="002D41E0" w:rsidP="002D41E0">
      <w:pPr>
        <w:pStyle w:val="Bullet0"/>
        <w:rPr>
          <w:szCs w:val="20"/>
        </w:rPr>
      </w:pPr>
      <w:r w:rsidRPr="00A55B06">
        <w:rPr>
          <w:szCs w:val="20"/>
        </w:rPr>
        <w:t xml:space="preserve">The </w:t>
      </w:r>
      <w:r w:rsidRPr="00A55B06">
        <w:t xml:space="preserve">governing body </w:t>
      </w:r>
      <w:r w:rsidRPr="00A55B06">
        <w:rPr>
          <w:szCs w:val="20"/>
        </w:rPr>
        <w:t>and senior leaders will adhere to the Equality Act, will not unlawfully discriminate against pupils because of their sex, race, disability</w:t>
      </w:r>
      <w:r w:rsidRPr="00EF7EE2">
        <w:rPr>
          <w:szCs w:val="20"/>
        </w:rPr>
        <w:t>, religion or belief, gender reassignment, pregnancy and maternity, or sexual orientation (protected characteristics).</w:t>
      </w:r>
    </w:p>
    <w:p w:rsidR="002D41E0" w:rsidRPr="00EF7EE2" w:rsidRDefault="002D41E0" w:rsidP="002D41E0">
      <w:pPr>
        <w:pStyle w:val="Bullet0"/>
      </w:pPr>
      <w:r w:rsidRPr="00A55B06">
        <w:rPr>
          <w:szCs w:val="20"/>
        </w:rPr>
        <w:t xml:space="preserve">The </w:t>
      </w:r>
      <w:r w:rsidRPr="00A55B06">
        <w:t xml:space="preserve">governing body </w:t>
      </w:r>
      <w:r w:rsidRPr="00A55B06">
        <w:rPr>
          <w:szCs w:val="20"/>
        </w:rPr>
        <w:t>and senior leaders</w:t>
      </w:r>
      <w:r w:rsidRPr="00A55B06">
        <w:t xml:space="preserve"> will pay due regard to the need to eliminate unlawful discrimination, harassment and victimisation (and </w:t>
      </w:r>
      <w:r w:rsidRPr="00EF7EE2">
        <w:t xml:space="preserve">any other conduct prohibited under the Equality Act), to advance equality of opportunity and foster good relations between those who share a relevant protected </w:t>
      </w:r>
      <w:r w:rsidRPr="00EF7EE2">
        <w:lastRenderedPageBreak/>
        <w:t xml:space="preserve">characteristic and those who do not. The duty applies to all protected characteristics and means that whenever significant decisions are being made or policies </w:t>
      </w:r>
      <w:r w:rsidRPr="00A55B06">
        <w:t xml:space="preserve">developed, </w:t>
      </w:r>
      <w:r w:rsidRPr="00A55B06">
        <w:rPr>
          <w:szCs w:val="20"/>
        </w:rPr>
        <w:t xml:space="preserve">the </w:t>
      </w:r>
      <w:r w:rsidRPr="00A55B06">
        <w:t xml:space="preserve">governing body </w:t>
      </w:r>
      <w:r w:rsidRPr="00A55B06">
        <w:rPr>
          <w:szCs w:val="20"/>
        </w:rPr>
        <w:t>and senior leaders will give</w:t>
      </w:r>
      <w:r w:rsidRPr="00A55B06">
        <w:t xml:space="preserve"> specific consideration to the equality implications of these such as, for example, the need to eliminate unlawful behaviours that relate to them such as sexual violence and </w:t>
      </w:r>
      <w:r w:rsidRPr="00EF7EE2">
        <w:t xml:space="preserve">sexual harassment, misogyny/misandry and racism. </w:t>
      </w:r>
    </w:p>
    <w:p w:rsidR="002D41E0" w:rsidRPr="00465929" w:rsidRDefault="002D41E0" w:rsidP="002D41E0">
      <w:pPr>
        <w:pStyle w:val="Head1"/>
      </w:pPr>
      <w:bookmarkStart w:id="6" w:name="_Toc168900322"/>
      <w:r w:rsidRPr="00465929">
        <w:t>Related Safeguarding Policies</w:t>
      </w:r>
      <w:bookmarkEnd w:id="6"/>
      <w:r w:rsidRPr="00465929">
        <w:t xml:space="preserve"> </w:t>
      </w:r>
    </w:p>
    <w:p w:rsidR="002D41E0" w:rsidRPr="00465929" w:rsidRDefault="002D41E0" w:rsidP="002D41E0">
      <w:pPr>
        <w:pStyle w:val="Bullet0"/>
        <w:rPr>
          <w:b/>
          <w:iCs/>
        </w:rPr>
      </w:pPr>
      <w:r w:rsidRPr="00465929">
        <w:t xml:space="preserve">This policy is one of an integrated suite of policies, reflecting the whole school approach to safeguarding. It </w:t>
      </w:r>
      <w:r w:rsidRPr="00465929">
        <w:rPr>
          <w:color w:val="000000"/>
        </w:rPr>
        <w:t xml:space="preserve">should be read and actioned in conjunction with the policies </w:t>
      </w:r>
      <w:r w:rsidRPr="00465929">
        <w:t>as listed below</w:t>
      </w:r>
    </w:p>
    <w:p w:rsidR="002D41E0" w:rsidRPr="006C1E99" w:rsidRDefault="002D41E0" w:rsidP="002D41E0">
      <w:pPr>
        <w:pStyle w:val="Bullet1"/>
        <w:ind w:left="1077" w:hanging="357"/>
      </w:pPr>
      <w:r w:rsidRPr="006C1E99">
        <w:t xml:space="preserve">Anti-Bullying </w:t>
      </w:r>
    </w:p>
    <w:p w:rsidR="002D41E0" w:rsidRPr="006C1E99" w:rsidRDefault="002D41E0" w:rsidP="002D41E0">
      <w:pPr>
        <w:pStyle w:val="Bullet1"/>
        <w:ind w:left="1077" w:hanging="357"/>
      </w:pPr>
      <w:r w:rsidRPr="006C1E99">
        <w:t xml:space="preserve">Attendance and punctuality </w:t>
      </w:r>
    </w:p>
    <w:p w:rsidR="002D41E0" w:rsidRPr="006C1E99" w:rsidRDefault="002D41E0" w:rsidP="002D41E0">
      <w:pPr>
        <w:pStyle w:val="Bullet1"/>
        <w:ind w:left="1077" w:hanging="357"/>
      </w:pPr>
      <w:r w:rsidRPr="006C1E99">
        <w:t>Behaviour management q</w:t>
      </w:r>
    </w:p>
    <w:p w:rsidR="002D41E0" w:rsidRPr="006C1E99" w:rsidRDefault="002D41E0" w:rsidP="002D41E0">
      <w:pPr>
        <w:pStyle w:val="Bullet1"/>
        <w:ind w:left="1077" w:hanging="357"/>
      </w:pPr>
      <w:r w:rsidRPr="006C1E99">
        <w:t>Curriculum policy</w:t>
      </w:r>
    </w:p>
    <w:p w:rsidR="002D41E0" w:rsidRPr="006C1E99" w:rsidRDefault="002D41E0" w:rsidP="002D41E0">
      <w:pPr>
        <w:pStyle w:val="Bullet1"/>
        <w:ind w:left="1077" w:hanging="357"/>
      </w:pPr>
      <w:r w:rsidRPr="006C1E99">
        <w:t>Data protection and Information sharing (could be covered in safeguarding policy)</w:t>
      </w:r>
    </w:p>
    <w:p w:rsidR="002D41E0" w:rsidRPr="006C1E99" w:rsidRDefault="002D41E0" w:rsidP="002D41E0">
      <w:pPr>
        <w:pStyle w:val="Bullet1"/>
        <w:ind w:left="1077" w:hanging="357"/>
      </w:pPr>
      <w:r w:rsidRPr="006C1E99">
        <w:t>First aid and managing medical needs</w:t>
      </w:r>
    </w:p>
    <w:p w:rsidR="002D41E0" w:rsidRPr="006C1E99" w:rsidRDefault="002D41E0" w:rsidP="002D41E0">
      <w:pPr>
        <w:pStyle w:val="Bullet1"/>
        <w:ind w:left="1077" w:hanging="357"/>
      </w:pPr>
      <w:r w:rsidRPr="006C1E99">
        <w:t>Health and safety, may include use of premises by other organisations</w:t>
      </w:r>
    </w:p>
    <w:p w:rsidR="002D41E0" w:rsidRPr="006C1E99" w:rsidRDefault="002D41E0" w:rsidP="002D41E0">
      <w:pPr>
        <w:pStyle w:val="Bullet1"/>
        <w:ind w:left="1077" w:hanging="357"/>
      </w:pPr>
      <w:r w:rsidRPr="006C1E99">
        <w:t>Managing/dealing with allegations against staff, must cover both allegations that cross the threshold of harm and low level concerns, also dealing with concerns against supply teachers and link back to code of conduct if allegation is unsubstantiated</w:t>
      </w:r>
    </w:p>
    <w:p w:rsidR="002D41E0" w:rsidRPr="006C1E99" w:rsidRDefault="002D41E0" w:rsidP="002D41E0">
      <w:pPr>
        <w:pStyle w:val="Bullet1"/>
        <w:ind w:left="1077" w:hanging="357"/>
      </w:pPr>
      <w:r w:rsidRPr="006C1E99">
        <w:t>Online safety policy including clarity in the leadership of online safety, acceptable use of technology policy/polices (AUP), filtering and monitoring, use of images, references to social media (maybe in a separate policy) opportunities to teach about online safety and reference to cyberbullying</w:t>
      </w:r>
    </w:p>
    <w:p w:rsidR="002D41E0" w:rsidRPr="006C1E99" w:rsidRDefault="002D41E0" w:rsidP="002D41E0">
      <w:pPr>
        <w:pStyle w:val="Bullet1"/>
        <w:ind w:left="1077" w:hanging="357"/>
      </w:pPr>
      <w:r w:rsidRPr="006C1E99">
        <w:t xml:space="preserve">Personal and intimate care </w:t>
      </w:r>
    </w:p>
    <w:p w:rsidR="002D41E0" w:rsidRPr="006C1E99" w:rsidRDefault="002D41E0" w:rsidP="002D41E0">
      <w:pPr>
        <w:pStyle w:val="Bullet1"/>
        <w:ind w:left="1077" w:hanging="357"/>
      </w:pPr>
      <w:r w:rsidRPr="006C1E99">
        <w:t>Personal, social and health education (PSHE), may cover wider opportunities to teaching about safeguarding</w:t>
      </w:r>
    </w:p>
    <w:p w:rsidR="002D41E0" w:rsidRPr="006C1E99" w:rsidRDefault="002D41E0" w:rsidP="002D41E0">
      <w:pPr>
        <w:pStyle w:val="Bullet1"/>
        <w:ind w:left="1077" w:hanging="357"/>
      </w:pPr>
      <w:r w:rsidRPr="006C1E99">
        <w:t>Relationships and Sex Education (RSE)</w:t>
      </w:r>
    </w:p>
    <w:p w:rsidR="002D41E0" w:rsidRPr="006C1E99" w:rsidRDefault="002D41E0" w:rsidP="002D41E0">
      <w:pPr>
        <w:pStyle w:val="Bullet1"/>
        <w:ind w:left="1077" w:hanging="357"/>
      </w:pPr>
      <w:r w:rsidRPr="006C1E99">
        <w:t>Risk assessments (e.g. school trips, use of technology)</w:t>
      </w:r>
    </w:p>
    <w:p w:rsidR="002D41E0" w:rsidRPr="006C1E99" w:rsidRDefault="002D41E0" w:rsidP="002D41E0">
      <w:pPr>
        <w:pStyle w:val="Bullet1"/>
        <w:ind w:left="1077" w:hanging="357"/>
      </w:pPr>
      <w:r w:rsidRPr="006C1E99">
        <w:t xml:space="preserve">Safer recruitment </w:t>
      </w:r>
    </w:p>
    <w:p w:rsidR="002D41E0" w:rsidRPr="006C1E99" w:rsidRDefault="002D41E0" w:rsidP="002D41E0">
      <w:pPr>
        <w:pStyle w:val="Bullet1"/>
        <w:ind w:left="1077" w:hanging="357"/>
      </w:pPr>
      <w:r w:rsidRPr="006C1E99">
        <w:t>Searching, screening and confiscation: maybe covered in Behaviour policy</w:t>
      </w:r>
    </w:p>
    <w:p w:rsidR="002D41E0" w:rsidRPr="006C1E99" w:rsidRDefault="002D41E0" w:rsidP="002D41E0">
      <w:pPr>
        <w:pStyle w:val="Bullet1"/>
        <w:ind w:left="1077" w:hanging="357"/>
      </w:pPr>
      <w:r w:rsidRPr="006C1E99">
        <w:t xml:space="preserve">Social media and Mobile technology </w:t>
      </w:r>
    </w:p>
    <w:p w:rsidR="002D41E0" w:rsidRPr="006C1E99" w:rsidRDefault="002D41E0" w:rsidP="002D41E0">
      <w:pPr>
        <w:pStyle w:val="Bullet1"/>
        <w:ind w:left="1077" w:hanging="357"/>
      </w:pPr>
      <w:r w:rsidRPr="006C1E99">
        <w:t>Special educational needs policy</w:t>
      </w:r>
    </w:p>
    <w:p w:rsidR="002D41E0" w:rsidRPr="006C1E99" w:rsidRDefault="002D41E0" w:rsidP="002D41E0">
      <w:pPr>
        <w:pStyle w:val="Bullet1"/>
        <w:ind w:left="1077" w:hanging="357"/>
      </w:pPr>
      <w:r w:rsidRPr="006C1E99">
        <w:t>Staff behaviour policy or Code of Conduct (needs to cover low level concerns)</w:t>
      </w:r>
    </w:p>
    <w:p w:rsidR="002D41E0" w:rsidRPr="006C1E99" w:rsidRDefault="002D41E0" w:rsidP="002D41E0">
      <w:pPr>
        <w:pStyle w:val="Bullet1"/>
        <w:ind w:left="1077" w:hanging="357"/>
      </w:pPr>
      <w:r w:rsidRPr="006C1E99">
        <w:t>Staff disciplinary policy</w:t>
      </w:r>
    </w:p>
    <w:p w:rsidR="002D41E0" w:rsidRPr="006C1E99" w:rsidRDefault="002D41E0" w:rsidP="002D41E0">
      <w:pPr>
        <w:pStyle w:val="Bullet1"/>
        <w:ind w:left="1077" w:hanging="357"/>
      </w:pPr>
      <w:r w:rsidRPr="006C1E99">
        <w:t>Use of physical restraint (maybe covered in Behaviour policy)</w:t>
      </w:r>
    </w:p>
    <w:p w:rsidR="002D41E0" w:rsidRPr="006C1E99" w:rsidRDefault="002D41E0" w:rsidP="002D41E0">
      <w:pPr>
        <w:pStyle w:val="Bullet1"/>
        <w:ind w:left="1077" w:hanging="357"/>
      </w:pPr>
      <w:r w:rsidRPr="006C1E99">
        <w:t xml:space="preserve">Whistleblowing </w:t>
      </w:r>
    </w:p>
    <w:p w:rsidR="002D41E0" w:rsidRPr="00465929" w:rsidRDefault="002D41E0" w:rsidP="002D41E0">
      <w:pPr>
        <w:pStyle w:val="Head1"/>
      </w:pPr>
      <w:bookmarkStart w:id="7" w:name="_Toc168900323"/>
      <w:r w:rsidRPr="00465929">
        <w:t>Definitions of safeguarding</w:t>
      </w:r>
      <w:bookmarkEnd w:id="7"/>
      <w:r w:rsidRPr="00465929">
        <w:t xml:space="preserve">  </w:t>
      </w:r>
    </w:p>
    <w:p w:rsidR="002D41E0" w:rsidRPr="006C1E99" w:rsidRDefault="002D41E0" w:rsidP="002D41E0">
      <w:pPr>
        <w:pStyle w:val="Bullet0"/>
      </w:pPr>
      <w:r w:rsidRPr="00465929">
        <w:t xml:space="preserve">In </w:t>
      </w:r>
      <w:r w:rsidRPr="006C1E99">
        <w:t xml:space="preserve">line with KCSIE 2024, safeguarding and promoting the welfare of children is defined for the purposes of this policy as: </w:t>
      </w:r>
    </w:p>
    <w:p w:rsidR="002D41E0" w:rsidRPr="006C1E99" w:rsidRDefault="002D41E0" w:rsidP="002D41E0">
      <w:pPr>
        <w:pStyle w:val="Bullet1"/>
        <w:spacing w:after="80"/>
        <w:ind w:left="1077" w:hanging="357"/>
      </w:pPr>
      <w:r w:rsidRPr="006C1E99">
        <w:t xml:space="preserve">providing help and support to meet the needs of children as soon as problems emerge </w:t>
      </w:r>
    </w:p>
    <w:p w:rsidR="002D41E0" w:rsidRPr="006C1E99" w:rsidRDefault="002D41E0" w:rsidP="002D41E0">
      <w:pPr>
        <w:pStyle w:val="Bullet1"/>
        <w:spacing w:after="80"/>
        <w:ind w:left="1077" w:hanging="357"/>
      </w:pPr>
      <w:r w:rsidRPr="006C1E99">
        <w:t xml:space="preserve">protecting children from maltreatment, whether that is within or outside the home, including online </w:t>
      </w:r>
    </w:p>
    <w:p w:rsidR="002D41E0" w:rsidRPr="006C1E99" w:rsidRDefault="002D41E0" w:rsidP="002D41E0">
      <w:pPr>
        <w:pStyle w:val="Bullet1"/>
        <w:spacing w:after="80"/>
        <w:ind w:left="1077" w:hanging="357"/>
      </w:pPr>
      <w:r w:rsidRPr="006C1E99">
        <w:t xml:space="preserve">preventing the impairment of children’s mental and physical health or development </w:t>
      </w:r>
    </w:p>
    <w:p w:rsidR="002D41E0" w:rsidRPr="006C1E99" w:rsidRDefault="002D41E0" w:rsidP="002D41E0">
      <w:pPr>
        <w:pStyle w:val="Bullet1"/>
        <w:spacing w:after="80"/>
        <w:ind w:left="1077" w:hanging="357"/>
      </w:pPr>
      <w:r w:rsidRPr="006C1E99">
        <w:t xml:space="preserve">ensuring that children grow up in circumstances consistent with the provision of safe and effective care </w:t>
      </w:r>
    </w:p>
    <w:p w:rsidR="002D41E0" w:rsidRPr="006C1E99" w:rsidRDefault="002D41E0" w:rsidP="002D41E0">
      <w:pPr>
        <w:pStyle w:val="Bullet1"/>
        <w:spacing w:after="80"/>
        <w:ind w:left="1077" w:hanging="357"/>
      </w:pPr>
      <w:r w:rsidRPr="006C1E99">
        <w:t xml:space="preserve">taking action to enable all children to have the best outcomes </w:t>
      </w:r>
    </w:p>
    <w:p w:rsidR="002D41E0" w:rsidRPr="006C1E99" w:rsidRDefault="002D41E0" w:rsidP="002D41E0">
      <w:pPr>
        <w:pStyle w:val="Bullet0"/>
        <w:ind w:left="357" w:hanging="357"/>
      </w:pPr>
      <w:r w:rsidRPr="006C1E99">
        <w:t>Safeguarding is what we do to prevent children suffering or coming to harm, whether that is within or outside the home, including online.</w:t>
      </w:r>
    </w:p>
    <w:p w:rsidR="002D41E0" w:rsidRPr="006C1E99" w:rsidRDefault="002D41E0" w:rsidP="002D41E0">
      <w:pPr>
        <w:pStyle w:val="Bullet0"/>
        <w:ind w:left="357" w:hanging="357"/>
      </w:pPr>
      <w:r w:rsidRPr="006C1E99">
        <w:t>Child protection refers to activities undertaken by the school to protect children suffering from harm or likely to suffer from harm. A child includes anyone under the age of 18.</w:t>
      </w:r>
    </w:p>
    <w:p w:rsidR="002D41E0" w:rsidRPr="00465929" w:rsidRDefault="002D41E0" w:rsidP="002D41E0">
      <w:pPr>
        <w:pStyle w:val="Bullet0"/>
      </w:pPr>
      <w:r w:rsidRPr="006C1E99">
        <w:t>The safeguarding partners that the school works with to safeguard its pupils as set out in KCSIE are: the local authority; the local clinical commissioning group; and the chief officer of Police for the area th</w:t>
      </w:r>
      <w:r w:rsidRPr="00465929">
        <w:t>at falls under the local authority.</w:t>
      </w:r>
    </w:p>
    <w:p w:rsidR="002D41E0" w:rsidRPr="006C1E99" w:rsidRDefault="002D41E0" w:rsidP="002D41E0">
      <w:pPr>
        <w:pStyle w:val="Bullet0"/>
      </w:pPr>
      <w:r w:rsidRPr="00465929">
        <w:t>Abuse is a form of maltreatment of a child that covers inflicting harm or failing to prevent the infliction of harm. Neglect is a form of abuse and is the persistent failure to meet a child’s basic physical and psychological needs.</w:t>
      </w:r>
      <w:r>
        <w:t xml:space="preserve"> </w:t>
      </w:r>
      <w:r w:rsidRPr="006D1367">
        <w:t>Exploitation is</w:t>
      </w:r>
      <w:r>
        <w:t xml:space="preserve"> </w:t>
      </w:r>
      <w:r w:rsidRPr="006D1367">
        <w:t>the deliberate manipulation or abuse of power used to have control over another person, usually for some form of gain</w:t>
      </w:r>
      <w:r>
        <w:t xml:space="preserve"> - t</w:t>
      </w:r>
      <w:r w:rsidRPr="006D1367">
        <w:t>his can be for a range of reasons including personal, financial or sexual.</w:t>
      </w:r>
      <w:r>
        <w:br/>
      </w:r>
      <w:r>
        <w:br/>
      </w:r>
      <w:r w:rsidRPr="006C1E99">
        <w:lastRenderedPageBreak/>
        <w:t>At Chestnuts Primary School we are aware that abuse, neglect and exploitation can take place inside and outside the school, inside or outside the home, and online.</w:t>
      </w:r>
      <w:r w:rsidRPr="006C1E99">
        <w:rPr>
          <w:i/>
          <w:iCs/>
        </w:rPr>
        <w:t xml:space="preserve"> </w:t>
      </w:r>
      <w:r w:rsidRPr="006C1E99">
        <w:rPr>
          <w:i/>
          <w:iCs/>
        </w:rPr>
        <w:br/>
      </w:r>
      <w:r w:rsidRPr="006C1E99">
        <w:rPr>
          <w:i/>
          <w:iCs/>
        </w:rPr>
        <w:br/>
        <w:t>Section 8 and Appendix 1 provides a more detailed explanation of the different types of abuse and signs and symptoms and specific safeguarding issues.</w:t>
      </w:r>
      <w:r w:rsidRPr="006C1E99">
        <w:t xml:space="preserve"> </w:t>
      </w:r>
    </w:p>
    <w:p w:rsidR="002D41E0" w:rsidRPr="00394BB4" w:rsidRDefault="002D41E0" w:rsidP="002D41E0">
      <w:pPr>
        <w:pStyle w:val="Bullet0"/>
      </w:pPr>
      <w:r w:rsidRPr="006C1E99">
        <w:rPr>
          <w:szCs w:val="20"/>
        </w:rPr>
        <w:t xml:space="preserve">At </w:t>
      </w:r>
      <w:r w:rsidRPr="006C1E99">
        <w:t xml:space="preserve">Chestnuts Primary School </w:t>
      </w:r>
      <w:r w:rsidRPr="006C1E99">
        <w:rPr>
          <w:szCs w:val="20"/>
        </w:rPr>
        <w:t xml:space="preserve">we recognise that not everyone who has been subjected to abuse considers themselves a victim or would want to be described in this way. We also think carefully about the use of the term </w:t>
      </w:r>
      <w:r w:rsidRPr="006C1E99">
        <w:rPr>
          <w:b/>
          <w:bCs/>
          <w:szCs w:val="20"/>
        </w:rPr>
        <w:t>‘alleged perpetrator(s)</w:t>
      </w:r>
      <w:r w:rsidRPr="006C1E99">
        <w:rPr>
          <w:szCs w:val="20"/>
        </w:rPr>
        <w:t>’ and where appropriate ‘</w:t>
      </w:r>
      <w:r w:rsidRPr="006C1E99">
        <w:rPr>
          <w:b/>
          <w:bCs/>
          <w:szCs w:val="20"/>
        </w:rPr>
        <w:t>perpetrator(s)</w:t>
      </w:r>
      <w:r w:rsidRPr="006C1E99">
        <w:rPr>
          <w:szCs w:val="20"/>
        </w:rPr>
        <w:t xml:space="preserve">’, especially when speaking in front of children, not least because in some cases the abusive behaviour will have been harmful </w:t>
      </w:r>
      <w:r w:rsidRPr="00394BB4">
        <w:rPr>
          <w:color w:val="000000"/>
          <w:szCs w:val="20"/>
        </w:rPr>
        <w:t>to the perpetrator as well. In managing any incident we are prepared to use any term with which the individual child is most comfortable and on a case-by-case basis.</w:t>
      </w:r>
    </w:p>
    <w:p w:rsidR="002D41E0" w:rsidRPr="00465929" w:rsidRDefault="002D41E0" w:rsidP="002D41E0">
      <w:pPr>
        <w:pStyle w:val="Head1"/>
      </w:pPr>
      <w:bookmarkStart w:id="8" w:name="_Toc168900324"/>
      <w:r w:rsidRPr="00465929">
        <w:t>Informing staff and others of safeguarding policy</w:t>
      </w:r>
      <w:bookmarkEnd w:id="8"/>
    </w:p>
    <w:p w:rsidR="002D41E0" w:rsidRPr="00465929" w:rsidRDefault="002D41E0" w:rsidP="002D41E0">
      <w:pPr>
        <w:pStyle w:val="Bullet0"/>
      </w:pPr>
      <w:r w:rsidRPr="00465929">
        <w:t xml:space="preserve">All staff (including temporary staff and volunteers) will be provided with a copy of this policy. They will be asked to say </w:t>
      </w:r>
      <w:r w:rsidRPr="0088664C">
        <w:t xml:space="preserve">they have read and understood its contents, are familiar with the school systems and will adhere to them.  </w:t>
      </w:r>
      <w:r w:rsidRPr="0088664C">
        <w:rPr>
          <w:b/>
          <w:iCs/>
        </w:rPr>
        <w:t xml:space="preserve">Copies of relevant policies can be found on the safeguarding board in the staffroom and the policies folder on the google drive, </w:t>
      </w:r>
    </w:p>
    <w:p w:rsidR="002D41E0" w:rsidRDefault="002D41E0" w:rsidP="002D41E0">
      <w:pPr>
        <w:pStyle w:val="Bullet0"/>
      </w:pPr>
      <w:r w:rsidRPr="00465929">
        <w:t>Visitors to the school site will be given a leaflet detailing our safeguarding arrangements, which also covers fire safety, first aid and health &amp; safety. Visitors will be asked to sign to say they have read, understood and will adhere to these arrangements</w:t>
      </w:r>
    </w:p>
    <w:p w:rsidR="002D41E0" w:rsidRPr="00394BB4" w:rsidRDefault="002D41E0" w:rsidP="002D41E0">
      <w:pPr>
        <w:pStyle w:val="Bullet0"/>
      </w:pPr>
      <w:r w:rsidRPr="00465929">
        <w:t xml:space="preserve">Parents/carers can obtain a copy </w:t>
      </w:r>
      <w:r w:rsidRPr="00B15453">
        <w:t xml:space="preserve">of the Chestnuts Safeguarding and </w:t>
      </w:r>
      <w:r w:rsidRPr="00465929">
        <w:t xml:space="preserve">Child Protection Policy downloaded </w:t>
      </w:r>
      <w:r w:rsidRPr="00394BB4">
        <w:t xml:space="preserve">from the school website together with other related policies, including for online safety, recruitment and child-on-child abuse.  </w:t>
      </w:r>
      <w:hyperlink r:id="rId24" w:history="1">
        <w:r w:rsidRPr="00B15453">
          <w:rPr>
            <w:rStyle w:val="Hyperlink"/>
            <w:b/>
            <w:iCs/>
            <w:lang w:val="en-US"/>
          </w:rPr>
          <w:t>https://www.chestnutsprimary.com/page/policies/36545</w:t>
        </w:r>
      </w:hyperlink>
      <w:r w:rsidRPr="00B15453">
        <w:rPr>
          <w:b/>
          <w:iCs/>
          <w:color w:val="943634" w:themeColor="accent2" w:themeShade="BF"/>
          <w:lang w:val="en-US"/>
        </w:rPr>
        <w:t xml:space="preserve"> </w:t>
      </w:r>
      <w:r w:rsidRPr="00B15453">
        <w:rPr>
          <w:color w:val="008000"/>
        </w:rPr>
        <w:t xml:space="preserve">. </w:t>
      </w:r>
      <w:r w:rsidRPr="00394BB4">
        <w:t>Additionally, these and other policies are available from the school office on request.</w:t>
      </w:r>
    </w:p>
    <w:p w:rsidR="002D41E0" w:rsidRPr="00394BB4" w:rsidRDefault="002D41E0" w:rsidP="002D41E0">
      <w:pPr>
        <w:pStyle w:val="Bullet0"/>
      </w:pPr>
      <w:r w:rsidRPr="00394BB4">
        <w:t>Pupils will be made aware of the school’s systems in age-appropriate ways through displays around the school site, verbally and via the school website. The DSL will ensure pupils have understood and are aware that they can raise concerns at any time, they will be listened to, taken seriously and their wishes respected (where possible), given the necessary support and kept informed of actions being taken.</w:t>
      </w:r>
    </w:p>
    <w:p w:rsidR="002D41E0" w:rsidRPr="00394BB4" w:rsidRDefault="002D41E0" w:rsidP="002D41E0">
      <w:pPr>
        <w:pStyle w:val="Head1"/>
        <w:rPr>
          <w:szCs w:val="28"/>
        </w:rPr>
      </w:pPr>
      <w:bookmarkStart w:id="9" w:name="_Toc168900325"/>
      <w:r w:rsidRPr="00394BB4">
        <w:rPr>
          <w:szCs w:val="28"/>
        </w:rPr>
        <w:t xml:space="preserve">Roles and </w:t>
      </w:r>
      <w:r w:rsidRPr="00394BB4">
        <w:t>Responsibilities</w:t>
      </w:r>
      <w:bookmarkEnd w:id="9"/>
      <w:r w:rsidRPr="00394BB4">
        <w:rPr>
          <w:szCs w:val="28"/>
        </w:rPr>
        <w:t xml:space="preserve"> </w:t>
      </w:r>
    </w:p>
    <w:p w:rsidR="002D41E0" w:rsidRPr="00465929" w:rsidRDefault="002D41E0" w:rsidP="002D41E0">
      <w:pPr>
        <w:pStyle w:val="Head2"/>
      </w:pPr>
      <w:r w:rsidRPr="00394BB4">
        <w:t>The Governing</w:t>
      </w:r>
      <w:r w:rsidRPr="00465929">
        <w:t xml:space="preserve"> Body</w:t>
      </w:r>
    </w:p>
    <w:p w:rsidR="002D41E0" w:rsidRPr="00B15453" w:rsidRDefault="002D41E0" w:rsidP="002D41E0">
      <w:pPr>
        <w:pStyle w:val="Bullet0"/>
      </w:pPr>
      <w:r w:rsidRPr="00465929">
        <w:t xml:space="preserve">The Governing Body takes responsibility for strategic leadership that is a ‘whole school approach’ for the school’s </w:t>
      </w:r>
      <w:r w:rsidRPr="00B15453">
        <w:t xml:space="preserve">safeguarding arrangements and that these will comply with their duties under legislation and have full regard to KCSIE 2024. This includes ensuring the school’s policies, procedures and training are effective and comply with the law at all times. </w:t>
      </w:r>
    </w:p>
    <w:p w:rsidR="002D41E0" w:rsidRPr="00B15453" w:rsidRDefault="002D41E0" w:rsidP="002D41E0">
      <w:pPr>
        <w:pStyle w:val="Bullet0"/>
      </w:pPr>
      <w:r w:rsidRPr="00B15453">
        <w:t xml:space="preserve">The Governing body will ensure the school’s systems enable pupils to report what is happening to them. </w:t>
      </w:r>
    </w:p>
    <w:p w:rsidR="002D41E0" w:rsidRPr="00B15453" w:rsidRDefault="002D41E0" w:rsidP="002D41E0">
      <w:pPr>
        <w:pStyle w:val="Bullet0"/>
      </w:pPr>
      <w:r w:rsidRPr="00B15453">
        <w:t>The Governing body will ensure the appointed Designated Safeguarding Lead is a senior member of staff. The role of the Designated Safeguarding Lead (and deputies) is set out in KCSIE Annex C, summarised in the section below and will be made explicit in the job description of postholders.</w:t>
      </w:r>
    </w:p>
    <w:p w:rsidR="002D41E0" w:rsidRPr="0088664C" w:rsidRDefault="002D41E0" w:rsidP="002D41E0">
      <w:pPr>
        <w:pStyle w:val="Bullet0"/>
      </w:pPr>
      <w:r w:rsidRPr="0088664C">
        <w:t xml:space="preserve">Chestnuts Primary School has a nominated governor for safeguarding. The nominated governor(s) will support the Designated Safeguarding Lead and have oversight in ensuring that the Chestnuts has an effective policy which interlinks with other related policies; that locally agreed procedures are in place and being followed; and that the policies are reviewed at least annually and when required.  </w:t>
      </w:r>
    </w:p>
    <w:p w:rsidR="002D41E0" w:rsidRPr="004C3BA6" w:rsidRDefault="002D41E0" w:rsidP="002D41E0">
      <w:pPr>
        <w:pStyle w:val="Bullet0"/>
        <w:rPr>
          <w:szCs w:val="24"/>
        </w:rPr>
      </w:pPr>
      <w:r w:rsidRPr="0088664C">
        <w:t>All</w:t>
      </w:r>
      <w:r w:rsidRPr="0088664C">
        <w:rPr>
          <w:szCs w:val="24"/>
        </w:rPr>
        <w:t xml:space="preserve"> governors will undertake safeguarding training and additional training on specific issues, such as online safety and Prevent. This will be part of ongoing and regular programme of training to build knowledge and understanding of safeguarding across all members of the Governing Bod</w:t>
      </w:r>
      <w:r w:rsidRPr="004C3BA6">
        <w:rPr>
          <w:szCs w:val="24"/>
        </w:rPr>
        <w:t>y.</w:t>
      </w:r>
    </w:p>
    <w:p w:rsidR="002D41E0" w:rsidRPr="0088664C" w:rsidRDefault="002D41E0" w:rsidP="002D41E0">
      <w:pPr>
        <w:pStyle w:val="Bullet0"/>
      </w:pPr>
      <w:r w:rsidRPr="0088664C">
        <w:t xml:space="preserve">The governing body will take an active role in monitoring safeguarding arrangements and providing support to the Designated Safeguarding Lead in line with Part 2 KCSIE 2024. This will include visits to school, regular contact with the Designated Safeguarding Lead and other staff working to protect children and reviewing information provided to them concerning pupils’ welfare and safety, including </w:t>
      </w:r>
      <w:r w:rsidRPr="00465929">
        <w:t>for online safety</w:t>
      </w:r>
      <w:r w:rsidRPr="0088664C">
        <w:t xml:space="preserve">. Governors will also seek the views of pupils and parents/carers as part of their monitoring arrangements to check on the effectiveness of safeguarding arrangements. </w:t>
      </w:r>
    </w:p>
    <w:p w:rsidR="002D41E0" w:rsidRPr="004C3BA6" w:rsidRDefault="002D41E0" w:rsidP="002D41E0">
      <w:pPr>
        <w:pStyle w:val="Bullet0"/>
        <w:rPr>
          <w:szCs w:val="24"/>
        </w:rPr>
      </w:pPr>
      <w:r w:rsidRPr="0088664C">
        <w:t xml:space="preserve">The governing body and leadership team at Chestnuts Primary School recognises the significant level of responsibility of the Designated Safeguarding Lead role. They </w:t>
      </w:r>
      <w:r w:rsidRPr="004C3BA6">
        <w:t>will ensure the postholder (and any deputies) are given the additional time, funding, training, resources, and support needed to carry out the role effectively. They will also ensure there is adequate cover if the Designated Safeguarding Lead is absent.</w:t>
      </w:r>
    </w:p>
    <w:p w:rsidR="002D41E0" w:rsidRPr="004C3BA6" w:rsidRDefault="002D41E0" w:rsidP="002D41E0">
      <w:pPr>
        <w:pStyle w:val="Head2"/>
        <w:spacing w:before="120"/>
      </w:pPr>
      <w:r w:rsidRPr="004C3BA6">
        <w:lastRenderedPageBreak/>
        <w:t>Headteacher</w:t>
      </w:r>
    </w:p>
    <w:p w:rsidR="002D41E0" w:rsidRPr="004C3BA6" w:rsidRDefault="002D41E0" w:rsidP="002D41E0">
      <w:pPr>
        <w:pStyle w:val="Bullet0"/>
        <w:ind w:left="357" w:hanging="357"/>
      </w:pPr>
      <w:r w:rsidRPr="004C3BA6">
        <w:t>The Headteacher/Principal will ensure that the suite of policies and procedures relating to safeguarding and child protection adopted by the school’s Governing Body</w:t>
      </w:r>
      <w:r>
        <w:t>/Board of Trustees</w:t>
      </w:r>
      <w:r w:rsidRPr="004C3BA6">
        <w:t xml:space="preserve"> are understood and followed by all staff.</w:t>
      </w:r>
    </w:p>
    <w:p w:rsidR="002D41E0" w:rsidRPr="00465929" w:rsidRDefault="002D41E0" w:rsidP="002D41E0">
      <w:pPr>
        <w:pStyle w:val="Head2"/>
        <w:spacing w:before="120"/>
      </w:pPr>
      <w:r w:rsidRPr="00465929">
        <w:t>Designated Safeguarding Lead (DSL)</w:t>
      </w:r>
      <w:r>
        <w:t xml:space="preserve">  </w:t>
      </w:r>
      <w:r>
        <w:br/>
      </w:r>
    </w:p>
    <w:p w:rsidR="002D41E0" w:rsidRPr="0088664C" w:rsidRDefault="002D41E0" w:rsidP="002D41E0">
      <w:pPr>
        <w:pStyle w:val="Bullet0"/>
      </w:pPr>
      <w:r w:rsidRPr="0088664C">
        <w:t xml:space="preserve">The school has appointed a member of the leadership team (Lydia West AHT) as the Designated Safeguarding Lead (DSL). Additionally, the school have appointed Deputy DSLs (Katie Horwood, Headteacher) who will have delegated responsibilities and act in the DSLs absence. </w:t>
      </w:r>
    </w:p>
    <w:p w:rsidR="002D41E0" w:rsidRPr="004F5472" w:rsidRDefault="002D41E0" w:rsidP="002D41E0">
      <w:pPr>
        <w:pStyle w:val="Bullet0"/>
      </w:pPr>
      <w:r w:rsidRPr="0088664C">
        <w:t xml:space="preserve">The DSL has overall responsibility for the day-to-day oversight of safeguarding and child protection systems in Chestnuts Primary School . Whilst the activities of the DSL may be delegated to the deputies, the ultimate lead responsibility for safeguarding </w:t>
      </w:r>
      <w:r w:rsidRPr="004F5472">
        <w:t xml:space="preserve">and child protection remains with the DSL and this responsibility will not be delegated. Job descriptions </w:t>
      </w:r>
      <w:r w:rsidRPr="0088664C">
        <w:t xml:space="preserve">that align to </w:t>
      </w:r>
      <w:r w:rsidRPr="0088664C">
        <w:rPr>
          <w:bCs/>
          <w:szCs w:val="20"/>
        </w:rPr>
        <w:t>KCSIE 2024 Annex C are set</w:t>
      </w:r>
      <w:r w:rsidRPr="004F5472">
        <w:rPr>
          <w:bCs/>
          <w:szCs w:val="20"/>
        </w:rPr>
        <w:t xml:space="preserve"> out below and in place for the DSL and deputy DSLs. </w:t>
      </w:r>
    </w:p>
    <w:p w:rsidR="002D41E0" w:rsidRPr="004F5472" w:rsidRDefault="002D41E0" w:rsidP="002D41E0">
      <w:pPr>
        <w:pStyle w:val="Bullet0"/>
      </w:pPr>
      <w:r w:rsidRPr="004F5472">
        <w:t xml:space="preserve">The DSL will undergo appropriate and specific training to provide them with the knowledge and skills required to carry out their role. Deputy DSLs will be trained to the same standard as the DSL. The DSL and any deputy DSLs training will be updated formally every two years, but their knowledge and skills will be updated through a variety of methods at regular intervals and at least annually. </w:t>
      </w:r>
    </w:p>
    <w:p w:rsidR="002D41E0" w:rsidRPr="004F5472" w:rsidRDefault="002D41E0" w:rsidP="002D41E0">
      <w:pPr>
        <w:pStyle w:val="Bullet0"/>
      </w:pPr>
      <w:r w:rsidRPr="004F5472">
        <w:t xml:space="preserve">The DSL will be given the additional time, funding, training, resources and support they need to carry out the role effectively. This may include handling of referrals to integrated social care and working with other agencies where appropriate. </w:t>
      </w:r>
    </w:p>
    <w:p w:rsidR="002D41E0" w:rsidRPr="004F5472" w:rsidRDefault="002D41E0" w:rsidP="002D41E0">
      <w:pPr>
        <w:pStyle w:val="Bullet0"/>
        <w:ind w:left="357" w:hanging="357"/>
      </w:pPr>
      <w:r w:rsidRPr="004F5472">
        <w:t xml:space="preserve">The DSL will provide advice and support to other staff on child welfare, safeguarding and child protection matters, taking part in strategy discussions and inter-agency meetings, and/or supporting other staff to do so, and contributing to the assessment of children. </w:t>
      </w:r>
    </w:p>
    <w:p w:rsidR="002D41E0" w:rsidRPr="004F5472" w:rsidRDefault="002D41E0" w:rsidP="002D41E0">
      <w:pPr>
        <w:pStyle w:val="Bullet0"/>
      </w:pPr>
      <w:r w:rsidRPr="0088664C">
        <w:rPr>
          <w:lang w:val="en-US"/>
        </w:rPr>
        <w:t xml:space="preserve">The </w:t>
      </w:r>
      <w:r w:rsidRPr="0088664C">
        <w:t>Headteacher</w:t>
      </w:r>
      <w:r w:rsidRPr="0088664C">
        <w:rPr>
          <w:lang w:val="en-US"/>
        </w:rPr>
        <w:t xml:space="preserve"> will </w:t>
      </w:r>
      <w:r w:rsidRPr="004F5472">
        <w:rPr>
          <w:lang w:val="en-US"/>
        </w:rPr>
        <w:t>be kept informed of any significant issues by the DSL.</w:t>
      </w:r>
    </w:p>
    <w:p w:rsidR="002D41E0" w:rsidRPr="001262F5" w:rsidRDefault="002D41E0" w:rsidP="002D41E0">
      <w:pPr>
        <w:pStyle w:val="Bullet0"/>
      </w:pPr>
      <w:r w:rsidRPr="004F5472">
        <w:t>During term time the designated safeguarding lead (or a deputy) will always be available (during school/office hours) for staff in the school to discuss any safeguarding concerns. This will be in person, in very exceptional circumstances this maybe by telephone. The school will inform parents of out of hours reporting arrangements and cover arrangements for out of hours/out of term activities.</w:t>
      </w:r>
      <w:r w:rsidRPr="004F5472">
        <w:rPr>
          <w:b/>
          <w:bCs/>
          <w:color w:val="943634" w:themeColor="accent2" w:themeShade="BF"/>
        </w:rPr>
        <w:br/>
      </w:r>
    </w:p>
    <w:p w:rsidR="002D41E0" w:rsidRPr="0088664C" w:rsidRDefault="002D41E0" w:rsidP="002D41E0">
      <w:pPr>
        <w:pStyle w:val="Bullet0"/>
      </w:pPr>
      <w:r w:rsidRPr="0088664C">
        <w:t xml:space="preserve">The prime roles and responsibilities of the DSL and DDSLs are to  </w:t>
      </w:r>
    </w:p>
    <w:p w:rsidR="002D41E0" w:rsidRPr="0088664C" w:rsidRDefault="002D41E0" w:rsidP="002D41E0">
      <w:pPr>
        <w:pStyle w:val="Bullet1"/>
        <w:spacing w:after="80"/>
        <w:ind w:left="1077" w:hanging="357"/>
        <w:rPr>
          <w:szCs w:val="20"/>
        </w:rPr>
      </w:pPr>
      <w:r w:rsidRPr="0088664C">
        <w:t>Manage and deal with</w:t>
      </w:r>
      <w:r w:rsidRPr="0088664C">
        <w:rPr>
          <w:szCs w:val="20"/>
        </w:rPr>
        <w:t xml:space="preserve"> reports of concerns from staff and other sources and manage referrals to local authority children’s social care, Channel programme, the Disclosure and Barring service ad to the Police where a crime may have been committed</w:t>
      </w:r>
    </w:p>
    <w:p w:rsidR="002D41E0" w:rsidRPr="0088664C" w:rsidRDefault="002D41E0" w:rsidP="002D41E0">
      <w:pPr>
        <w:pStyle w:val="Bullet1"/>
        <w:spacing w:after="80"/>
        <w:ind w:left="1077" w:hanging="357"/>
        <w:rPr>
          <w:szCs w:val="20"/>
        </w:rPr>
      </w:pPr>
      <w:r w:rsidRPr="0088664C">
        <w:t>Working</w:t>
      </w:r>
      <w:r w:rsidRPr="0088664C">
        <w:rPr>
          <w:szCs w:val="20"/>
        </w:rPr>
        <w:t xml:space="preserve"> with others </w:t>
      </w:r>
    </w:p>
    <w:p w:rsidR="002D41E0" w:rsidRPr="0088664C" w:rsidRDefault="002D41E0" w:rsidP="002D41E0">
      <w:pPr>
        <w:pStyle w:val="Bullet1"/>
        <w:spacing w:after="80"/>
        <w:ind w:left="1077" w:hanging="357"/>
      </w:pPr>
      <w:r w:rsidRPr="0088664C">
        <w:t xml:space="preserve">Information sharing and managing the child protection file </w:t>
      </w:r>
    </w:p>
    <w:p w:rsidR="002D41E0" w:rsidRPr="0088664C" w:rsidRDefault="002D41E0" w:rsidP="002D41E0">
      <w:pPr>
        <w:pStyle w:val="Bullet1"/>
        <w:spacing w:after="80"/>
        <w:ind w:left="1077" w:hanging="357"/>
      </w:pPr>
      <w:r w:rsidRPr="0088664C">
        <w:t xml:space="preserve">Raising awareness </w:t>
      </w:r>
    </w:p>
    <w:p w:rsidR="002D41E0" w:rsidRPr="0088664C" w:rsidRDefault="002D41E0" w:rsidP="002D41E0">
      <w:pPr>
        <w:pStyle w:val="Bullet1"/>
        <w:spacing w:after="80"/>
        <w:ind w:left="1077" w:hanging="357"/>
      </w:pPr>
      <w:r w:rsidRPr="0088664C">
        <w:t xml:space="preserve">Training, knowledge and skills </w:t>
      </w:r>
    </w:p>
    <w:p w:rsidR="002D41E0" w:rsidRPr="0088664C" w:rsidRDefault="002D41E0" w:rsidP="002D41E0">
      <w:pPr>
        <w:pStyle w:val="Bullet1"/>
        <w:spacing w:after="80"/>
        <w:ind w:left="1077" w:hanging="357"/>
      </w:pPr>
      <w:r w:rsidRPr="0088664C">
        <w:t xml:space="preserve">Providing support to staff </w:t>
      </w:r>
    </w:p>
    <w:p w:rsidR="002D41E0" w:rsidRPr="0088664C" w:rsidRDefault="002D41E0" w:rsidP="002D41E0">
      <w:pPr>
        <w:pStyle w:val="Bullet1"/>
        <w:spacing w:after="80"/>
        <w:ind w:left="1077" w:hanging="357"/>
        <w:rPr>
          <w:szCs w:val="20"/>
        </w:rPr>
      </w:pPr>
      <w:r w:rsidRPr="0088664C">
        <w:t>Understanding</w:t>
      </w:r>
      <w:r w:rsidRPr="0088664C">
        <w:rPr>
          <w:szCs w:val="20"/>
        </w:rPr>
        <w:t xml:space="preserve"> the views of children </w:t>
      </w:r>
    </w:p>
    <w:p w:rsidR="002D41E0" w:rsidRPr="0088664C" w:rsidRDefault="002D41E0" w:rsidP="002D41E0">
      <w:pPr>
        <w:pStyle w:val="Bullet1"/>
        <w:spacing w:after="80"/>
        <w:ind w:left="1077" w:hanging="357"/>
        <w:rPr>
          <w:szCs w:val="20"/>
        </w:rPr>
      </w:pPr>
      <w:r w:rsidRPr="0088664C">
        <w:rPr>
          <w:szCs w:val="20"/>
        </w:rPr>
        <w:t xml:space="preserve">Holding and sharing information </w:t>
      </w:r>
    </w:p>
    <w:p w:rsidR="002D41E0" w:rsidRPr="0088664C" w:rsidRDefault="002D41E0" w:rsidP="002D41E0">
      <w:pPr>
        <w:pStyle w:val="Bullet1"/>
        <w:numPr>
          <w:ilvl w:val="0"/>
          <w:numId w:val="0"/>
        </w:numPr>
        <w:spacing w:after="80"/>
        <w:ind w:left="360"/>
      </w:pPr>
      <w:r w:rsidRPr="0088664C">
        <w:t>S</w:t>
      </w:r>
      <w:r w:rsidRPr="0088664C">
        <w:rPr>
          <w:i/>
          <w:iCs/>
        </w:rPr>
        <w:t>ee Appendix 2 for the full job description  of the DSL and DDSLs as set out in KCSIE Annex C.</w:t>
      </w:r>
    </w:p>
    <w:p w:rsidR="002D41E0" w:rsidRPr="00E13312" w:rsidRDefault="002D41E0" w:rsidP="002D41E0">
      <w:pPr>
        <w:pStyle w:val="Head2"/>
        <w:spacing w:before="120"/>
      </w:pPr>
      <w:r w:rsidRPr="0088664C">
        <w:t>Members of Staff</w:t>
      </w:r>
    </w:p>
    <w:p w:rsidR="002D41E0" w:rsidRPr="00465929" w:rsidRDefault="002D41E0" w:rsidP="002D41E0">
      <w:pPr>
        <w:pStyle w:val="Bullet0"/>
      </w:pPr>
      <w:r w:rsidRPr="00465929">
        <w:t>All members of staff have a responsibility to:</w:t>
      </w:r>
    </w:p>
    <w:p w:rsidR="002D41E0" w:rsidRPr="00B509B0" w:rsidRDefault="002D41E0" w:rsidP="007F0590">
      <w:pPr>
        <w:pStyle w:val="Bullet0"/>
        <w:numPr>
          <w:ilvl w:val="0"/>
          <w:numId w:val="54"/>
        </w:numPr>
        <w:spacing w:after="40"/>
      </w:pPr>
      <w:r w:rsidRPr="00B509B0">
        <w:t>Provide a safe environment in which children can learn.</w:t>
      </w:r>
    </w:p>
    <w:p w:rsidR="002D41E0" w:rsidRPr="00B509B0" w:rsidRDefault="002D41E0" w:rsidP="007F0590">
      <w:pPr>
        <w:pStyle w:val="Bullet0"/>
        <w:numPr>
          <w:ilvl w:val="0"/>
          <w:numId w:val="54"/>
        </w:numPr>
        <w:spacing w:after="40"/>
      </w:pPr>
      <w:r w:rsidRPr="00B509B0">
        <w:t>Be aware it can happen here and safeguarding is everyone’s responsibility.</w:t>
      </w:r>
    </w:p>
    <w:p w:rsidR="002D41E0" w:rsidRPr="00940AE9" w:rsidRDefault="002D41E0" w:rsidP="007F0590">
      <w:pPr>
        <w:pStyle w:val="Bullet0"/>
        <w:numPr>
          <w:ilvl w:val="0"/>
          <w:numId w:val="54"/>
        </w:numPr>
        <w:spacing w:after="40"/>
      </w:pPr>
      <w:r w:rsidRPr="00B509B0">
        <w:t>Build</w:t>
      </w:r>
      <w:r w:rsidRPr="00940AE9">
        <w:t xml:space="preserve"> trusted relationships with children and young people that facilitates communication.</w:t>
      </w:r>
    </w:p>
    <w:p w:rsidR="002D41E0" w:rsidRPr="00940AE9" w:rsidRDefault="002D41E0" w:rsidP="007F0590">
      <w:pPr>
        <w:pStyle w:val="Bullet0"/>
        <w:numPr>
          <w:ilvl w:val="0"/>
          <w:numId w:val="54"/>
        </w:numPr>
        <w:spacing w:after="40"/>
      </w:pPr>
      <w:r w:rsidRPr="00940AE9">
        <w:t>Undertake appropriate safeguarding and child protection training (including online safety which, amongst other things, includes an understanding of the expectations, applicable roles and responsibilities in relation to filtering and monitoring) at induction and ongoing regular updates as required, and at least annually, so that have the relevant skills and knowledge to safeguard children effectively.</w:t>
      </w:r>
    </w:p>
    <w:p w:rsidR="002D41E0" w:rsidRPr="00B509B0" w:rsidRDefault="002D41E0" w:rsidP="007F0590">
      <w:pPr>
        <w:pStyle w:val="Bullet0"/>
        <w:numPr>
          <w:ilvl w:val="0"/>
          <w:numId w:val="54"/>
        </w:numPr>
        <w:spacing w:after="40"/>
      </w:pPr>
      <w:r w:rsidRPr="00B509B0">
        <w:lastRenderedPageBreak/>
        <w:t xml:space="preserve">Actively promote the welfare and safeguarding of pupils, including their online safety, </w:t>
      </w:r>
    </w:p>
    <w:p w:rsidR="002D41E0" w:rsidRPr="00B509B0" w:rsidRDefault="002D41E0" w:rsidP="007F0590">
      <w:pPr>
        <w:pStyle w:val="Bullet0"/>
        <w:numPr>
          <w:ilvl w:val="0"/>
          <w:numId w:val="54"/>
        </w:numPr>
        <w:spacing w:after="40"/>
      </w:pPr>
      <w:r w:rsidRPr="00B509B0">
        <w:t xml:space="preserve">Know what to do if a child tells them that he or she is being abused or neglected and understand the impact abuse and neglect can have upon a child. </w:t>
      </w:r>
    </w:p>
    <w:p w:rsidR="002D41E0" w:rsidRPr="00B509B0" w:rsidRDefault="002D41E0" w:rsidP="007F0590">
      <w:pPr>
        <w:pStyle w:val="Bullet0"/>
        <w:numPr>
          <w:ilvl w:val="0"/>
          <w:numId w:val="54"/>
        </w:numPr>
        <w:spacing w:after="40"/>
      </w:pPr>
      <w:r w:rsidRPr="00B509B0">
        <w:t>Understand the difficulties that children may have in approaching staff about their circumstances and consider how to build trusted relationships which facilitate communication.</w:t>
      </w:r>
    </w:p>
    <w:p w:rsidR="002D41E0" w:rsidRPr="00B509B0" w:rsidRDefault="002D41E0" w:rsidP="007F0590">
      <w:pPr>
        <w:pStyle w:val="Bullet0"/>
        <w:numPr>
          <w:ilvl w:val="0"/>
          <w:numId w:val="54"/>
        </w:numPr>
        <w:spacing w:after="40"/>
      </w:pPr>
      <w:r w:rsidRPr="00B509B0">
        <w:t xml:space="preserve">Be aware of indicators of abuse and neglect and understand that children can be at risk of harm inside and outside of the school, inside and outside of home and online. </w:t>
      </w:r>
    </w:p>
    <w:p w:rsidR="002D41E0" w:rsidRPr="00B509B0" w:rsidRDefault="002D41E0" w:rsidP="007F0590">
      <w:pPr>
        <w:pStyle w:val="Bullet0"/>
        <w:numPr>
          <w:ilvl w:val="0"/>
          <w:numId w:val="54"/>
        </w:numPr>
        <w:spacing w:after="40"/>
      </w:pPr>
      <w:r w:rsidRPr="00B509B0">
        <w:t>To exercise professional curiosity and knowing what to look for is vital for the early identification of abuse and neglect to identify cases of children who may be in need of help or protection.</w:t>
      </w:r>
    </w:p>
    <w:p w:rsidR="002D41E0" w:rsidRPr="00B509B0" w:rsidRDefault="002D41E0" w:rsidP="007F0590">
      <w:pPr>
        <w:pStyle w:val="Bullet0"/>
        <w:numPr>
          <w:ilvl w:val="0"/>
          <w:numId w:val="54"/>
        </w:numPr>
        <w:spacing w:after="40"/>
      </w:pPr>
      <w:r w:rsidRPr="00B509B0">
        <w:t xml:space="preserve">Reassure a child that they are being taken seriously and that they will be supported and kept safe; never give the child the impression that they are creating a problem by reporting any form of abuse and/or neglect; and never make a child feel ashamed for making a report. </w:t>
      </w:r>
    </w:p>
    <w:p w:rsidR="002D41E0" w:rsidRPr="00B509B0" w:rsidRDefault="002D41E0" w:rsidP="007F0590">
      <w:pPr>
        <w:pStyle w:val="Bullet0"/>
        <w:numPr>
          <w:ilvl w:val="0"/>
          <w:numId w:val="54"/>
        </w:numPr>
        <w:spacing w:after="40"/>
      </w:pPr>
      <w:r w:rsidRPr="00B509B0">
        <w:t>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w:t>
      </w:r>
    </w:p>
    <w:p w:rsidR="002D41E0" w:rsidRPr="00B509B0" w:rsidRDefault="002D41E0" w:rsidP="007F0590">
      <w:pPr>
        <w:pStyle w:val="Bullet0"/>
        <w:numPr>
          <w:ilvl w:val="0"/>
          <w:numId w:val="54"/>
        </w:numPr>
        <w:spacing w:after="40"/>
      </w:pPr>
      <w:r w:rsidRPr="00B509B0">
        <w:t>Understand the early help process and their role in it.</w:t>
      </w:r>
    </w:p>
    <w:p w:rsidR="002D41E0" w:rsidRPr="00B509B0" w:rsidRDefault="002D41E0" w:rsidP="007F0590">
      <w:pPr>
        <w:pStyle w:val="Bullet0"/>
        <w:numPr>
          <w:ilvl w:val="0"/>
          <w:numId w:val="54"/>
        </w:numPr>
        <w:spacing w:after="40"/>
      </w:pPr>
      <w:r w:rsidRPr="00B509B0">
        <w:t>Understand the school’s safeguarding policies and systems.</w:t>
      </w:r>
    </w:p>
    <w:p w:rsidR="002D41E0" w:rsidRPr="00B509B0" w:rsidRDefault="002D41E0" w:rsidP="007F0590">
      <w:pPr>
        <w:pStyle w:val="Bullet0"/>
        <w:numPr>
          <w:ilvl w:val="0"/>
          <w:numId w:val="54"/>
        </w:numPr>
        <w:spacing w:after="40"/>
      </w:pPr>
      <w:r w:rsidRPr="00B509B0">
        <w:t>Undertake regular and appropriate training which is regularly updated.</w:t>
      </w:r>
    </w:p>
    <w:p w:rsidR="002D41E0" w:rsidRPr="00B509B0" w:rsidRDefault="002D41E0" w:rsidP="007F0590">
      <w:pPr>
        <w:pStyle w:val="Bullet0"/>
        <w:numPr>
          <w:ilvl w:val="0"/>
          <w:numId w:val="54"/>
        </w:numPr>
        <w:spacing w:after="40"/>
      </w:pPr>
      <w:r w:rsidRPr="00B509B0">
        <w:t>Be aware of the process of making referrals to children’s social care and statutory assessment under the Children Act 1989.</w:t>
      </w:r>
    </w:p>
    <w:p w:rsidR="002D41E0" w:rsidRPr="00B509B0" w:rsidRDefault="002D41E0" w:rsidP="007F0590">
      <w:pPr>
        <w:pStyle w:val="Bullet0"/>
        <w:numPr>
          <w:ilvl w:val="0"/>
          <w:numId w:val="54"/>
        </w:numPr>
        <w:spacing w:after="40"/>
      </w:pPr>
      <w:r w:rsidRPr="00B509B0">
        <w:t xml:space="preserve">Be able to identify and act upon indicators that children are, or at risk of developing mental health issues.  </w:t>
      </w:r>
    </w:p>
    <w:p w:rsidR="002D41E0" w:rsidRPr="00447894" w:rsidRDefault="002D41E0" w:rsidP="007F0590">
      <w:pPr>
        <w:pStyle w:val="Bullet0"/>
        <w:numPr>
          <w:ilvl w:val="0"/>
          <w:numId w:val="54"/>
        </w:numPr>
        <w:spacing w:after="40"/>
      </w:pPr>
      <w:r w:rsidRPr="00B509B0">
        <w:t>Know ho</w:t>
      </w:r>
      <w:r w:rsidRPr="00447894">
        <w:t>w to maintain an appropriate level of confidentiality and the importance of recording and information sharing.</w:t>
      </w:r>
    </w:p>
    <w:p w:rsidR="002D41E0" w:rsidRPr="00447894" w:rsidRDefault="002D41E0" w:rsidP="007F0590">
      <w:pPr>
        <w:pStyle w:val="Bullet0"/>
        <w:numPr>
          <w:ilvl w:val="0"/>
          <w:numId w:val="54"/>
        </w:numPr>
        <w:spacing w:after="40"/>
      </w:pPr>
      <w:r w:rsidRPr="00B509B0">
        <w:t>Understand</w:t>
      </w:r>
      <w:r w:rsidRPr="00447894">
        <w:t xml:space="preserve"> the wider definitions of chid-on-child abuse and be aware of specific issues such as cyberbullying, sexual violence, sexual harassment and exploitation as set out in KCSIE Part 1 or Annex A (for some staff) and Annex B.</w:t>
      </w:r>
    </w:p>
    <w:p w:rsidR="002D41E0" w:rsidRPr="005A315C" w:rsidRDefault="002D41E0" w:rsidP="007F0590">
      <w:pPr>
        <w:pStyle w:val="Bullet0"/>
        <w:numPr>
          <w:ilvl w:val="0"/>
          <w:numId w:val="54"/>
        </w:numPr>
        <w:spacing w:after="40"/>
      </w:pPr>
      <w:r w:rsidRPr="00B509B0">
        <w:t>Be aware of the indicators of abuse and neglect so that they can identify cases of children who may need help or protection.</w:t>
      </w:r>
    </w:p>
    <w:p w:rsidR="002D41E0" w:rsidRPr="008413CF" w:rsidRDefault="002D41E0" w:rsidP="007F0590">
      <w:pPr>
        <w:pStyle w:val="Bullet0"/>
        <w:numPr>
          <w:ilvl w:val="0"/>
          <w:numId w:val="54"/>
        </w:numPr>
        <w:spacing w:after="40"/>
      </w:pPr>
      <w:r w:rsidRPr="00B509B0">
        <w:t>Be aware of the school’s child-on-child abuse policy, anti-bullying strategy and the role they play in preventing</w:t>
      </w:r>
      <w:r w:rsidRPr="005A315C">
        <w:rPr>
          <w:rFonts w:eastAsiaTheme="minorEastAsia"/>
        </w:rPr>
        <w:t xml:space="preserve"> and responding to child-on-child abuse.</w:t>
      </w:r>
    </w:p>
    <w:p w:rsidR="002D41E0" w:rsidRPr="00465929" w:rsidRDefault="002D41E0" w:rsidP="002D41E0">
      <w:pPr>
        <w:pStyle w:val="Head2"/>
        <w:spacing w:before="120"/>
      </w:pPr>
      <w:r w:rsidRPr="00465929">
        <w:t>Children and Young People</w:t>
      </w:r>
    </w:p>
    <w:p w:rsidR="002D41E0" w:rsidRPr="00465929" w:rsidRDefault="002D41E0" w:rsidP="002D41E0">
      <w:pPr>
        <w:pStyle w:val="Bullet0"/>
        <w:rPr>
          <w:sz w:val="24"/>
        </w:rPr>
      </w:pPr>
      <w:r w:rsidRPr="00465929">
        <w:t>Children and young people (learners) have a right to:</w:t>
      </w:r>
    </w:p>
    <w:p w:rsidR="002D41E0" w:rsidRPr="00B509B0" w:rsidRDefault="002D41E0" w:rsidP="007F0590">
      <w:pPr>
        <w:pStyle w:val="Bullet0"/>
        <w:numPr>
          <w:ilvl w:val="0"/>
          <w:numId w:val="54"/>
        </w:numPr>
        <w:spacing w:after="40"/>
      </w:pPr>
      <w:r w:rsidRPr="00447894">
        <w:t xml:space="preserve">Feel </w:t>
      </w:r>
      <w:r w:rsidRPr="00B509B0">
        <w:t>safe, be listened to, know their concerns will be taken seriously, and have their wishes and feelings taken into account.</w:t>
      </w:r>
    </w:p>
    <w:p w:rsidR="002D41E0" w:rsidRPr="00B509B0" w:rsidRDefault="002D41E0" w:rsidP="007F0590">
      <w:pPr>
        <w:pStyle w:val="Bullet0"/>
        <w:numPr>
          <w:ilvl w:val="0"/>
          <w:numId w:val="54"/>
        </w:numPr>
        <w:spacing w:after="40"/>
      </w:pPr>
      <w:r w:rsidRPr="00B509B0">
        <w:t>Contribute to the development of school safeguarding policies.</w:t>
      </w:r>
    </w:p>
    <w:p w:rsidR="002D41E0" w:rsidRPr="00B509B0" w:rsidRDefault="002D41E0" w:rsidP="007F0590">
      <w:pPr>
        <w:pStyle w:val="Bullet0"/>
        <w:numPr>
          <w:ilvl w:val="0"/>
          <w:numId w:val="54"/>
        </w:numPr>
        <w:spacing w:after="40"/>
      </w:pPr>
      <w:r w:rsidRPr="00B509B0">
        <w:t>Receive help from a trusted adult.</w:t>
      </w:r>
    </w:p>
    <w:p w:rsidR="002D41E0" w:rsidRPr="00465929" w:rsidRDefault="002D41E0" w:rsidP="007F0590">
      <w:pPr>
        <w:pStyle w:val="Bullet0"/>
        <w:numPr>
          <w:ilvl w:val="0"/>
          <w:numId w:val="54"/>
        </w:numPr>
        <w:spacing w:after="40"/>
      </w:pPr>
      <w:r w:rsidRPr="00B509B0">
        <w:t>Learn</w:t>
      </w:r>
      <w:r w:rsidRPr="00465929">
        <w:t xml:space="preserve"> how to keep themselves safe, including online.</w:t>
      </w:r>
    </w:p>
    <w:p w:rsidR="002D41E0" w:rsidRPr="00465929" w:rsidRDefault="002D41E0" w:rsidP="002D41E0">
      <w:pPr>
        <w:pStyle w:val="Head2"/>
        <w:spacing w:before="120"/>
      </w:pPr>
      <w:r w:rsidRPr="00465929">
        <w:t>Parents and Carers</w:t>
      </w:r>
    </w:p>
    <w:p w:rsidR="002D41E0" w:rsidRPr="00465929" w:rsidRDefault="002D41E0" w:rsidP="002D41E0">
      <w:pPr>
        <w:pStyle w:val="Bullet0"/>
      </w:pPr>
      <w:r w:rsidRPr="00465929">
        <w:t>Parents/carers have a responsibility to:</w:t>
      </w:r>
    </w:p>
    <w:p w:rsidR="002D41E0" w:rsidRPr="00465929" w:rsidRDefault="002D41E0" w:rsidP="007F0590">
      <w:pPr>
        <w:pStyle w:val="Bullet0"/>
        <w:numPr>
          <w:ilvl w:val="0"/>
          <w:numId w:val="54"/>
        </w:numPr>
        <w:spacing w:after="40"/>
      </w:pPr>
      <w:r w:rsidRPr="00465929">
        <w:t xml:space="preserve">Understand and adhere to the relevant </w:t>
      </w:r>
      <w:r w:rsidRPr="00447894">
        <w:t xml:space="preserve">school </w:t>
      </w:r>
      <w:r w:rsidRPr="00465929">
        <w:t>policies and procedures.</w:t>
      </w:r>
      <w:r w:rsidRPr="00447894">
        <w:t xml:space="preserve"> </w:t>
      </w:r>
    </w:p>
    <w:p w:rsidR="002D41E0" w:rsidRPr="00465929" w:rsidRDefault="002D41E0" w:rsidP="007F0590">
      <w:pPr>
        <w:pStyle w:val="Bullet0"/>
        <w:numPr>
          <w:ilvl w:val="0"/>
          <w:numId w:val="54"/>
        </w:numPr>
        <w:spacing w:after="40"/>
      </w:pPr>
      <w:r w:rsidRPr="00465929">
        <w:t xml:space="preserve">Talk to their children about safeguarding issues and support the </w:t>
      </w:r>
      <w:r w:rsidRPr="00447894">
        <w:t xml:space="preserve">school </w:t>
      </w:r>
      <w:r w:rsidRPr="00465929">
        <w:t>in their safeguarding approaches.</w:t>
      </w:r>
    </w:p>
    <w:p w:rsidR="002D41E0" w:rsidRPr="0088664C" w:rsidRDefault="002D41E0" w:rsidP="007F0590">
      <w:pPr>
        <w:pStyle w:val="Bullet0"/>
        <w:numPr>
          <w:ilvl w:val="0"/>
          <w:numId w:val="54"/>
        </w:numPr>
        <w:spacing w:after="40"/>
      </w:pPr>
      <w:r w:rsidRPr="00465929">
        <w:t xml:space="preserve">Identify behaviours which could indicate that their child is at risk of harm including online and seek </w:t>
      </w:r>
      <w:r w:rsidRPr="0088664C">
        <w:t xml:space="preserve">help and support from the school or other agencies. </w:t>
      </w:r>
    </w:p>
    <w:p w:rsidR="002D41E0" w:rsidRPr="0088664C" w:rsidRDefault="002D41E0" w:rsidP="007F0590">
      <w:pPr>
        <w:pStyle w:val="Bullet0"/>
        <w:numPr>
          <w:ilvl w:val="0"/>
          <w:numId w:val="54"/>
        </w:numPr>
        <w:spacing w:after="40"/>
      </w:pPr>
      <w:r w:rsidRPr="0088664C">
        <w:t xml:space="preserve">Speak to school staff if they have any concerns about the welfare, well-being and safety of their children. </w:t>
      </w:r>
    </w:p>
    <w:p w:rsidR="002D41E0" w:rsidRPr="0088664C" w:rsidRDefault="002D41E0" w:rsidP="002D41E0">
      <w:pPr>
        <w:pStyle w:val="Head1"/>
        <w:rPr>
          <w:color w:val="auto"/>
        </w:rPr>
      </w:pPr>
      <w:bookmarkStart w:id="10" w:name="_Toc168900326"/>
      <w:r w:rsidRPr="0088664C">
        <w:rPr>
          <w:color w:val="auto"/>
        </w:rPr>
        <w:t>Recognising Indicators of abuse, neglect and exploitation</w:t>
      </w:r>
      <w:bookmarkEnd w:id="10"/>
    </w:p>
    <w:p w:rsidR="002D41E0" w:rsidRPr="0088664C" w:rsidRDefault="002D41E0" w:rsidP="002D41E0">
      <w:pPr>
        <w:pStyle w:val="Bullet0"/>
      </w:pPr>
      <w:r w:rsidRPr="0088664C">
        <w:t xml:space="preserve">All staff at Chestnuts Primary School are made aware of the definitions and indicators of abuse, neglect and exploitation (see below and Appendix 1), as identified by Working Together to Safeguard Children (December 2023) and Keeping Children Safe in Education (KCSIE) 2024.  </w:t>
      </w:r>
    </w:p>
    <w:p w:rsidR="002D41E0" w:rsidRPr="005A315C" w:rsidRDefault="002D41E0" w:rsidP="002D41E0">
      <w:pPr>
        <w:pStyle w:val="Bullet0"/>
      </w:pPr>
      <w:r w:rsidRPr="005A315C">
        <w:rPr>
          <w:b/>
          <w:bCs/>
        </w:rPr>
        <w:lastRenderedPageBreak/>
        <w:t xml:space="preserve">All </w:t>
      </w:r>
      <w:r w:rsidRPr="005A315C">
        <w:t>staff understand that children can be at risk of harm inside and outside of the school/college, inside and outside of home and online.</w:t>
      </w:r>
    </w:p>
    <w:p w:rsidR="002D41E0" w:rsidRPr="0088664C" w:rsidRDefault="002D41E0" w:rsidP="002D41E0">
      <w:pPr>
        <w:pStyle w:val="Bullet0"/>
      </w:pPr>
      <w:r w:rsidRPr="0088664C">
        <w:t xml:space="preserve">Harm can also include ill treatment that is not physical as well as the impact of witnessing ill treatment of others. This can be particularly relevant, for example, in relation to the impact on children of all forms of domestic abuse. </w:t>
      </w:r>
    </w:p>
    <w:p w:rsidR="002D41E0" w:rsidRPr="0088664C" w:rsidRDefault="002D41E0" w:rsidP="002D41E0">
      <w:pPr>
        <w:pStyle w:val="Bullet0"/>
      </w:pPr>
      <w:r w:rsidRPr="0088664C">
        <w:t xml:space="preserve">Chestnuts Primary School </w:t>
      </w:r>
      <w:r w:rsidRPr="0088664C">
        <w:rPr>
          <w:rFonts w:eastAsia="Arial"/>
        </w:rPr>
        <w:t>recognises that when assessing whether a child may be suffering actual or potential harm t</w:t>
      </w:r>
      <w:r w:rsidRPr="0088664C">
        <w:t>here are four categories of abuse:</w:t>
      </w:r>
    </w:p>
    <w:p w:rsidR="002D41E0" w:rsidRPr="0088664C" w:rsidRDefault="002D41E0" w:rsidP="002D41E0">
      <w:pPr>
        <w:pStyle w:val="Bullet1"/>
      </w:pPr>
      <w:r w:rsidRPr="0088664C">
        <w:t>Physical abuse</w:t>
      </w:r>
    </w:p>
    <w:p w:rsidR="002D41E0" w:rsidRPr="0088664C" w:rsidRDefault="002D41E0" w:rsidP="002D41E0">
      <w:pPr>
        <w:pStyle w:val="Bullet1"/>
      </w:pPr>
      <w:r w:rsidRPr="0088664C">
        <w:t xml:space="preserve">Sexual abuse </w:t>
      </w:r>
    </w:p>
    <w:p w:rsidR="002D41E0" w:rsidRPr="0088664C" w:rsidRDefault="002D41E0" w:rsidP="002D41E0">
      <w:pPr>
        <w:pStyle w:val="Bullet1"/>
      </w:pPr>
      <w:r w:rsidRPr="0088664C">
        <w:t xml:space="preserve">Emotional abuse </w:t>
      </w:r>
    </w:p>
    <w:p w:rsidR="002D41E0" w:rsidRPr="0088664C" w:rsidRDefault="002D41E0" w:rsidP="002D41E0">
      <w:pPr>
        <w:pStyle w:val="Bullet1"/>
        <w:spacing w:after="110"/>
        <w:ind w:left="1145" w:hanging="357"/>
      </w:pPr>
      <w:r w:rsidRPr="0088664C">
        <w:t>Neglect</w:t>
      </w:r>
    </w:p>
    <w:p w:rsidR="002D41E0" w:rsidRPr="0088664C" w:rsidRDefault="002D41E0" w:rsidP="002D41E0">
      <w:pPr>
        <w:pStyle w:val="Bullet0"/>
        <w:numPr>
          <w:ilvl w:val="0"/>
          <w:numId w:val="0"/>
        </w:numPr>
        <w:ind w:left="360"/>
        <w:rPr>
          <w:szCs w:val="20"/>
        </w:rPr>
      </w:pPr>
      <w:r w:rsidRPr="0088664C">
        <w:rPr>
          <w:rFonts w:eastAsia="Arial"/>
          <w:szCs w:val="20"/>
        </w:rPr>
        <w:t xml:space="preserve">The school recognises </w:t>
      </w:r>
      <w:r w:rsidRPr="0088664C">
        <w:rPr>
          <w:szCs w:val="20"/>
        </w:rPr>
        <w:t xml:space="preserve">that abuse, neglect, exploitation and safeguarding issues are rarely standalone events and cannot be covered by one definition or one label alone. In most cases, multiple issues will overlap with one another. </w:t>
      </w:r>
    </w:p>
    <w:p w:rsidR="002D41E0" w:rsidRPr="0088664C" w:rsidRDefault="002D41E0" w:rsidP="002D41E0">
      <w:pPr>
        <w:pStyle w:val="Bullet0"/>
        <w:numPr>
          <w:ilvl w:val="0"/>
          <w:numId w:val="0"/>
        </w:numPr>
        <w:ind w:left="360"/>
        <w:rPr>
          <w:szCs w:val="20"/>
        </w:rPr>
      </w:pPr>
      <w:r w:rsidRPr="0088664C">
        <w:rPr>
          <w:szCs w:val="20"/>
        </w:rPr>
        <w:t>For further information see Appendix 1 of this policy and Appendix 4 for links to advice and support.</w:t>
      </w:r>
    </w:p>
    <w:p w:rsidR="002D41E0" w:rsidRPr="00B509B0" w:rsidRDefault="002D41E0" w:rsidP="002D41E0">
      <w:pPr>
        <w:pStyle w:val="Bullet0"/>
      </w:pPr>
      <w:r w:rsidRPr="0088664C">
        <w:t>All</w:t>
      </w:r>
      <w:r w:rsidRPr="0088664C">
        <w:rPr>
          <w:b/>
          <w:bCs/>
        </w:rPr>
        <w:t xml:space="preserve"> </w:t>
      </w:r>
      <w:r w:rsidRPr="0088664C">
        <w:t xml:space="preserve">staff should have an awareness of safeguarding issues that can put children at risk of harm. Behaviours linked to issues such as drug taking and/or alcohol misuse, deliberately missing education, </w:t>
      </w:r>
      <w:r w:rsidRPr="00B509B0">
        <w:t>serious violence (including that linked to county lines), radicalisation and consensual and non-consensual sharing of nude and semi-nude images and/or videos can be signs that children are at risk. A wider range of specific issues includes (but not limited to):</w:t>
      </w:r>
    </w:p>
    <w:tbl>
      <w:tblPr>
        <w:tblStyle w:val="TableGrid"/>
        <w:tblW w:w="0" w:type="auto"/>
        <w:tblInd w:w="360" w:type="dxa"/>
        <w:tblLook w:val="04A0" w:firstRow="1" w:lastRow="0" w:firstColumn="1" w:lastColumn="0" w:noHBand="0" w:noVBand="1"/>
      </w:tblPr>
      <w:tblGrid>
        <w:gridCol w:w="4787"/>
        <w:gridCol w:w="4822"/>
      </w:tblGrid>
      <w:tr w:rsidR="002D41E0" w:rsidRPr="0088664C" w:rsidTr="00010238">
        <w:tc>
          <w:tcPr>
            <w:tcW w:w="4810" w:type="dxa"/>
            <w:tcBorders>
              <w:top w:val="nil"/>
              <w:left w:val="nil"/>
              <w:bottom w:val="nil"/>
              <w:right w:val="nil"/>
            </w:tcBorders>
          </w:tcPr>
          <w:p w:rsidR="002D41E0" w:rsidRPr="0088664C" w:rsidRDefault="002D41E0" w:rsidP="007F0590">
            <w:pPr>
              <w:pStyle w:val="Bullet1"/>
              <w:numPr>
                <w:ilvl w:val="0"/>
                <w:numId w:val="51"/>
              </w:numPr>
            </w:pPr>
            <w:r w:rsidRPr="0088664C">
              <w:t xml:space="preserve">Child abduction and community safety incidents </w:t>
            </w:r>
          </w:p>
          <w:p w:rsidR="002D41E0" w:rsidRPr="0088664C" w:rsidRDefault="002D41E0" w:rsidP="007F0590">
            <w:pPr>
              <w:pStyle w:val="Bullet1"/>
              <w:numPr>
                <w:ilvl w:val="0"/>
                <w:numId w:val="51"/>
              </w:numPr>
            </w:pPr>
            <w:r w:rsidRPr="0088664C">
              <w:t>Children with family members in prison</w:t>
            </w:r>
          </w:p>
          <w:p w:rsidR="002D41E0" w:rsidRPr="0088664C" w:rsidRDefault="002D41E0" w:rsidP="007F0590">
            <w:pPr>
              <w:pStyle w:val="Bullet1"/>
              <w:numPr>
                <w:ilvl w:val="0"/>
                <w:numId w:val="51"/>
              </w:numPr>
            </w:pPr>
            <w:r w:rsidRPr="0088664C">
              <w:t>Children absent education (CAE)</w:t>
            </w:r>
          </w:p>
          <w:p w:rsidR="002D41E0" w:rsidRPr="0088664C" w:rsidRDefault="002D41E0" w:rsidP="007F0590">
            <w:pPr>
              <w:pStyle w:val="Bullet1"/>
              <w:numPr>
                <w:ilvl w:val="0"/>
                <w:numId w:val="51"/>
              </w:numPr>
            </w:pPr>
            <w:r w:rsidRPr="0088664C">
              <w:t xml:space="preserve">Child missing/goes missing from education, home or care </w:t>
            </w:r>
          </w:p>
          <w:p w:rsidR="002D41E0" w:rsidRPr="0088664C" w:rsidRDefault="002D41E0" w:rsidP="007F0590">
            <w:pPr>
              <w:pStyle w:val="Bullet1"/>
              <w:numPr>
                <w:ilvl w:val="0"/>
                <w:numId w:val="51"/>
              </w:numPr>
            </w:pPr>
            <w:r w:rsidRPr="0088664C">
              <w:t>Child Sexual Exploitation (CSE)</w:t>
            </w:r>
          </w:p>
          <w:p w:rsidR="002D41E0" w:rsidRPr="0088664C" w:rsidRDefault="002D41E0" w:rsidP="007F0590">
            <w:pPr>
              <w:pStyle w:val="Bullet1"/>
              <w:numPr>
                <w:ilvl w:val="0"/>
                <w:numId w:val="51"/>
              </w:numPr>
            </w:pPr>
            <w:r w:rsidRPr="0088664C">
              <w:t>Child Criminal Exploitation (CCE)</w:t>
            </w:r>
          </w:p>
          <w:p w:rsidR="002D41E0" w:rsidRPr="0088664C" w:rsidRDefault="002D41E0" w:rsidP="007F0590">
            <w:pPr>
              <w:pStyle w:val="Bullet1"/>
              <w:numPr>
                <w:ilvl w:val="0"/>
                <w:numId w:val="51"/>
              </w:numPr>
            </w:pPr>
            <w:r w:rsidRPr="0088664C">
              <w:t>County Lines</w:t>
            </w:r>
          </w:p>
          <w:p w:rsidR="002D41E0" w:rsidRPr="0088664C" w:rsidRDefault="002D41E0" w:rsidP="007F0590">
            <w:pPr>
              <w:pStyle w:val="Bullet1"/>
              <w:numPr>
                <w:ilvl w:val="0"/>
                <w:numId w:val="51"/>
              </w:numPr>
            </w:pPr>
            <w:r w:rsidRPr="0088664C">
              <w:t>Cybercrime</w:t>
            </w:r>
          </w:p>
          <w:p w:rsidR="002D41E0" w:rsidRPr="0088664C" w:rsidRDefault="002D41E0" w:rsidP="007F0590">
            <w:pPr>
              <w:pStyle w:val="Bullet1"/>
              <w:numPr>
                <w:ilvl w:val="0"/>
                <w:numId w:val="51"/>
              </w:numPr>
            </w:pPr>
            <w:r w:rsidRPr="0088664C">
              <w:t xml:space="preserve">Domestic abuse </w:t>
            </w:r>
          </w:p>
          <w:p w:rsidR="002D41E0" w:rsidRPr="0088664C" w:rsidRDefault="002D41E0" w:rsidP="007F0590">
            <w:pPr>
              <w:pStyle w:val="Bullet1"/>
              <w:numPr>
                <w:ilvl w:val="0"/>
                <w:numId w:val="51"/>
              </w:numPr>
            </w:pPr>
            <w:r w:rsidRPr="0088664C">
              <w:t xml:space="preserve">Faith based abuse </w:t>
            </w:r>
          </w:p>
          <w:p w:rsidR="002D41E0" w:rsidRPr="0088664C" w:rsidRDefault="002D41E0" w:rsidP="007F0590">
            <w:pPr>
              <w:pStyle w:val="Bullet1"/>
              <w:numPr>
                <w:ilvl w:val="0"/>
                <w:numId w:val="51"/>
              </w:numPr>
            </w:pPr>
            <w:r w:rsidRPr="0088664C">
              <w:t>Female Genital Mutilation (FGM)</w:t>
            </w:r>
          </w:p>
          <w:p w:rsidR="002D41E0" w:rsidRPr="0088664C" w:rsidRDefault="002D41E0" w:rsidP="007F0590">
            <w:pPr>
              <w:pStyle w:val="Bullet1"/>
              <w:numPr>
                <w:ilvl w:val="0"/>
                <w:numId w:val="51"/>
              </w:numPr>
            </w:pPr>
            <w:r w:rsidRPr="0088664C">
              <w:t>Forced marriage</w:t>
            </w:r>
          </w:p>
          <w:p w:rsidR="002D41E0" w:rsidRPr="0088664C" w:rsidRDefault="002D41E0" w:rsidP="007F0590">
            <w:pPr>
              <w:pStyle w:val="Bullet1"/>
              <w:numPr>
                <w:ilvl w:val="0"/>
                <w:numId w:val="51"/>
              </w:numPr>
            </w:pPr>
            <w:r w:rsidRPr="0088664C">
              <w:t>Gangs and youth violence</w:t>
            </w:r>
          </w:p>
          <w:p w:rsidR="002D41E0" w:rsidRPr="0088664C" w:rsidRDefault="002D41E0" w:rsidP="007F0590">
            <w:pPr>
              <w:pStyle w:val="Bullet1"/>
              <w:numPr>
                <w:ilvl w:val="0"/>
                <w:numId w:val="51"/>
              </w:numPr>
            </w:pPr>
            <w:r w:rsidRPr="0088664C">
              <w:t>Gender based abuse and violence against women and girls</w:t>
            </w:r>
          </w:p>
        </w:tc>
        <w:tc>
          <w:tcPr>
            <w:tcW w:w="4843" w:type="dxa"/>
            <w:tcBorders>
              <w:top w:val="nil"/>
              <w:left w:val="nil"/>
              <w:bottom w:val="nil"/>
              <w:right w:val="nil"/>
            </w:tcBorders>
          </w:tcPr>
          <w:p w:rsidR="002D41E0" w:rsidRPr="0088664C" w:rsidRDefault="002D41E0" w:rsidP="007F0590">
            <w:pPr>
              <w:pStyle w:val="Bullet1"/>
              <w:numPr>
                <w:ilvl w:val="0"/>
                <w:numId w:val="51"/>
              </w:numPr>
            </w:pPr>
            <w:r w:rsidRPr="0088664C">
              <w:t xml:space="preserve">Homelessness </w:t>
            </w:r>
          </w:p>
          <w:p w:rsidR="002D41E0" w:rsidRPr="0088664C" w:rsidRDefault="002D41E0" w:rsidP="007F0590">
            <w:pPr>
              <w:pStyle w:val="Bullet1"/>
              <w:numPr>
                <w:ilvl w:val="0"/>
                <w:numId w:val="51"/>
              </w:numPr>
            </w:pPr>
            <w:r w:rsidRPr="0088664C">
              <w:t>Honour based abuse (so called)</w:t>
            </w:r>
          </w:p>
          <w:p w:rsidR="002D41E0" w:rsidRPr="0088664C" w:rsidRDefault="002D41E0" w:rsidP="007F0590">
            <w:pPr>
              <w:pStyle w:val="Bullet1"/>
              <w:numPr>
                <w:ilvl w:val="0"/>
                <w:numId w:val="51"/>
              </w:numPr>
            </w:pPr>
            <w:r w:rsidRPr="0088664C">
              <w:t>Mental health</w:t>
            </w:r>
          </w:p>
          <w:p w:rsidR="002D41E0" w:rsidRPr="0088664C" w:rsidRDefault="002D41E0" w:rsidP="007F0590">
            <w:pPr>
              <w:pStyle w:val="Bullet1"/>
              <w:numPr>
                <w:ilvl w:val="0"/>
                <w:numId w:val="51"/>
              </w:numPr>
            </w:pPr>
            <w:r w:rsidRPr="0088664C">
              <w:t>Modern slavery &amp; the National Referral Mechanism</w:t>
            </w:r>
          </w:p>
          <w:p w:rsidR="002D41E0" w:rsidRPr="0088664C" w:rsidRDefault="002D41E0" w:rsidP="007F0590">
            <w:pPr>
              <w:pStyle w:val="Bullet1"/>
              <w:numPr>
                <w:ilvl w:val="0"/>
                <w:numId w:val="51"/>
              </w:numPr>
            </w:pPr>
            <w:r w:rsidRPr="0088664C">
              <w:t xml:space="preserve">Online safety (including awareness of the school’s systems for filtering and monitoring) </w:t>
            </w:r>
          </w:p>
          <w:p w:rsidR="002D41E0" w:rsidRPr="0088664C" w:rsidRDefault="002D41E0" w:rsidP="007F0590">
            <w:pPr>
              <w:pStyle w:val="Bullet1"/>
              <w:numPr>
                <w:ilvl w:val="0"/>
                <w:numId w:val="51"/>
              </w:numPr>
            </w:pPr>
            <w:r w:rsidRPr="0088664C">
              <w:t>Child-on-child abuse (including cyberbullying, racial, prejudicial and discriminatory bullying)</w:t>
            </w:r>
          </w:p>
          <w:p w:rsidR="002D41E0" w:rsidRPr="0088664C" w:rsidRDefault="002D41E0" w:rsidP="007F0590">
            <w:pPr>
              <w:pStyle w:val="Bullet1"/>
              <w:numPr>
                <w:ilvl w:val="0"/>
                <w:numId w:val="51"/>
              </w:numPr>
            </w:pPr>
            <w:r w:rsidRPr="0088664C">
              <w:t>Preventing radicalisation and extremism</w:t>
            </w:r>
          </w:p>
          <w:p w:rsidR="002D41E0" w:rsidRPr="0088664C" w:rsidRDefault="002D41E0" w:rsidP="007F0590">
            <w:pPr>
              <w:pStyle w:val="Bullet1"/>
              <w:numPr>
                <w:ilvl w:val="0"/>
                <w:numId w:val="51"/>
              </w:numPr>
            </w:pPr>
            <w:r w:rsidRPr="0088664C">
              <w:t>Relationship abuse</w:t>
            </w:r>
          </w:p>
          <w:p w:rsidR="002D41E0" w:rsidRPr="0088664C" w:rsidRDefault="002D41E0" w:rsidP="007F0590">
            <w:pPr>
              <w:pStyle w:val="Bullet1"/>
              <w:numPr>
                <w:ilvl w:val="0"/>
                <w:numId w:val="51"/>
              </w:numPr>
            </w:pPr>
            <w:r w:rsidRPr="0088664C">
              <w:t>Serious Violence</w:t>
            </w:r>
          </w:p>
          <w:p w:rsidR="002D41E0" w:rsidRPr="0088664C" w:rsidRDefault="002D41E0" w:rsidP="007F0590">
            <w:pPr>
              <w:pStyle w:val="Bullet1"/>
              <w:numPr>
                <w:ilvl w:val="0"/>
                <w:numId w:val="51"/>
              </w:numPr>
            </w:pPr>
            <w:r w:rsidRPr="0088664C">
              <w:t>Sexual Violence and Sexual Harassment</w:t>
            </w:r>
          </w:p>
          <w:p w:rsidR="002D41E0" w:rsidRPr="0088664C" w:rsidRDefault="002D41E0" w:rsidP="007F0590">
            <w:pPr>
              <w:pStyle w:val="Bullet1"/>
              <w:numPr>
                <w:ilvl w:val="0"/>
                <w:numId w:val="51"/>
              </w:numPr>
            </w:pPr>
            <w:r w:rsidRPr="0088664C">
              <w:t>Upskirting</w:t>
            </w:r>
          </w:p>
          <w:p w:rsidR="002D41E0" w:rsidRPr="0088664C" w:rsidRDefault="002D41E0" w:rsidP="007F0590">
            <w:pPr>
              <w:pStyle w:val="Bullet1"/>
              <w:numPr>
                <w:ilvl w:val="0"/>
                <w:numId w:val="51"/>
              </w:numPr>
            </w:pPr>
            <w:r w:rsidRPr="0088664C">
              <w:t>Youth produced sexual imagery, nudes/semi-nudes (“Sexting”)</w:t>
            </w:r>
          </w:p>
        </w:tc>
      </w:tr>
    </w:tbl>
    <w:p w:rsidR="002D41E0" w:rsidRPr="0088664C" w:rsidRDefault="002D41E0" w:rsidP="002D41E0">
      <w:pPr>
        <w:pStyle w:val="Bullet0"/>
        <w:spacing w:before="120"/>
        <w:ind w:left="357" w:hanging="357"/>
      </w:pPr>
      <w:r w:rsidRPr="0088664C">
        <w:t>Additional information on these safeguarding issues and information on other safeguarding issues is included in KCSIE Annex B and Appendix 3 of this policy.</w:t>
      </w:r>
    </w:p>
    <w:p w:rsidR="002D41E0" w:rsidRPr="00097E47" w:rsidRDefault="002D41E0" w:rsidP="002D41E0">
      <w:pPr>
        <w:pStyle w:val="Bullet0"/>
        <w:ind w:left="357" w:hanging="357"/>
      </w:pPr>
      <w:r w:rsidRPr="0088664C">
        <w:t>Members of staff are aware 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w:t>
      </w:r>
      <w:r w:rsidRPr="00097E47">
        <w:t xml:space="preserve"> child. </w:t>
      </w:r>
    </w:p>
    <w:p w:rsidR="002D41E0" w:rsidRPr="00097E47" w:rsidRDefault="002D41E0" w:rsidP="002D41E0">
      <w:pPr>
        <w:pStyle w:val="Bullet0"/>
      </w:pPr>
      <w:r w:rsidRPr="00097E47">
        <w:rPr>
          <w:b/>
          <w:bCs/>
        </w:rPr>
        <w:t xml:space="preserve">All </w:t>
      </w:r>
      <w:r w:rsidRPr="00097E47">
        <w:t xml:space="preserve">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rsidR="002D41E0" w:rsidRPr="00097E47" w:rsidRDefault="002D41E0" w:rsidP="002D41E0">
      <w:pPr>
        <w:pStyle w:val="Bullet0"/>
      </w:pPr>
      <w:r w:rsidRPr="00097E47">
        <w:rPr>
          <w:b/>
          <w:bCs/>
        </w:rPr>
        <w:t xml:space="preserve">All </w:t>
      </w:r>
      <w:r w:rsidRPr="00097E47">
        <w:t xml:space="preserve">staff should be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w:t>
      </w:r>
    </w:p>
    <w:p w:rsidR="002D41E0" w:rsidRPr="00465929" w:rsidRDefault="002D41E0" w:rsidP="002D41E0">
      <w:pPr>
        <w:pStyle w:val="Bullet0"/>
      </w:pPr>
      <w:r w:rsidRPr="00097E47">
        <w:t>It is important to recognise that indicators of abuse and neglect do not automatically</w:t>
      </w:r>
      <w:r w:rsidRPr="00465929">
        <w:t xml:space="preserve"> mean a child is being abused however all concerns should be taken seriously and explored by the DSL on a case-by-case basis. </w:t>
      </w:r>
    </w:p>
    <w:p w:rsidR="002D41E0" w:rsidRPr="00465929" w:rsidRDefault="002D41E0" w:rsidP="002D41E0">
      <w:pPr>
        <w:pStyle w:val="Bullet0"/>
        <w:spacing w:before="120"/>
        <w:ind w:left="357" w:hanging="357"/>
      </w:pPr>
      <w:r w:rsidRPr="00465929">
        <w:rPr>
          <w:noProof/>
        </w:rPr>
        <w:lastRenderedPageBreak/>
        <w:drawing>
          <wp:anchor distT="0" distB="0" distL="114300" distR="114300" simplePos="0" relativeHeight="251659264" behindDoc="0" locked="0" layoutInCell="1" allowOverlap="1" wp14:anchorId="3335EB89" wp14:editId="3699A9D5">
            <wp:simplePos x="0" y="0"/>
            <wp:positionH relativeFrom="column">
              <wp:posOffset>480990</wp:posOffset>
            </wp:positionH>
            <wp:positionV relativeFrom="paragraph">
              <wp:posOffset>415290</wp:posOffset>
            </wp:positionV>
            <wp:extent cx="5258435" cy="2232025"/>
            <wp:effectExtent l="19050" t="19050" r="18415" b="15875"/>
            <wp:wrapTopAndBottom/>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l="31155" t="26906" r="33553" b="42157"/>
                    <a:stretch>
                      <a:fillRect/>
                    </a:stretch>
                  </pic:blipFill>
                  <pic:spPr bwMode="auto">
                    <a:xfrm>
                      <a:off x="0" y="0"/>
                      <a:ext cx="5258435" cy="2232025"/>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rsidRPr="00465929">
        <w:t xml:space="preserve">All members </w:t>
      </w:r>
      <w:r w:rsidRPr="00465929">
        <w:rPr>
          <w:rFonts w:eastAsia="Arial"/>
        </w:rPr>
        <w:t>of</w:t>
      </w:r>
      <w:r w:rsidRPr="00465929">
        <w:t xml:space="preserve"> staff are expected to be aware of and follow this approach if they are concerned about a child (taken from ‘What to do if you are worried a child is being abused’ DfE 2015)</w:t>
      </w:r>
    </w:p>
    <w:p w:rsidR="002D41E0" w:rsidRPr="00465929" w:rsidRDefault="002D41E0" w:rsidP="002D41E0">
      <w:pPr>
        <w:pStyle w:val="Bullet0"/>
        <w:spacing w:before="240"/>
        <w:ind w:left="357" w:hanging="357"/>
      </w:pPr>
      <w:r w:rsidRPr="00465929">
        <w:t xml:space="preserve">Parental behaviours’ may also indicate child abuse or neglect, so staff should also be alert to parent-child interactions or concerning parental behaviours; this could include parents who are under the influence of drugs or alcohol or if there is a sudden change in their mental health. </w:t>
      </w:r>
    </w:p>
    <w:p w:rsidR="002D41E0" w:rsidRPr="00465929" w:rsidRDefault="002D41E0" w:rsidP="002D41E0">
      <w:pPr>
        <w:pStyle w:val="Bullet0"/>
      </w:pPr>
      <w:r w:rsidRPr="00465929">
        <w:t>Safeguarding incidents and/or behaviours can be associated with factors outside school and/or can occur between children offsite. Children can be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rsidR="002D41E0" w:rsidRDefault="002D41E0" w:rsidP="002D41E0">
      <w:pPr>
        <w:pStyle w:val="Bullet0"/>
      </w:pPr>
      <w:r w:rsidRPr="00465929">
        <w:t xml:space="preserve">By understanding the indicators or abuse and neglect, we can respond to problems as early as possible and provide the right support and services for the child and their family. </w:t>
      </w:r>
    </w:p>
    <w:p w:rsidR="002D41E0" w:rsidRPr="00D601CA" w:rsidRDefault="002D41E0" w:rsidP="002D41E0">
      <w:pPr>
        <w:pStyle w:val="Bullet0"/>
        <w:rPr>
          <w:b/>
          <w:bCs/>
        </w:rPr>
      </w:pPr>
      <w:r w:rsidRPr="00D601CA">
        <w:rPr>
          <w:b/>
          <w:bCs/>
        </w:rPr>
        <w:t xml:space="preserve">In all cases, if staff are unsure, they should always speak to the designated safeguarding lead or deputy. </w:t>
      </w:r>
    </w:p>
    <w:p w:rsidR="002D41E0" w:rsidRPr="00D601CA" w:rsidRDefault="002D41E0" w:rsidP="002D41E0">
      <w:pPr>
        <w:pStyle w:val="Head1"/>
      </w:pPr>
      <w:bookmarkStart w:id="11" w:name="_Toc168900327"/>
      <w:r w:rsidRPr="00D601CA">
        <w:t>Child protection procedures – taking action</w:t>
      </w:r>
      <w:bookmarkEnd w:id="11"/>
      <w:r w:rsidRPr="00D601CA">
        <w:t xml:space="preserve"> </w:t>
      </w:r>
    </w:p>
    <w:p w:rsidR="002D41E0" w:rsidRPr="00D601CA" w:rsidRDefault="002D41E0" w:rsidP="002D41E0">
      <w:pPr>
        <w:pStyle w:val="Bullet1"/>
        <w:numPr>
          <w:ilvl w:val="0"/>
          <w:numId w:val="0"/>
        </w:numPr>
        <w:spacing w:after="120"/>
      </w:pPr>
      <w:r w:rsidRPr="0088664C">
        <w:t xml:space="preserve">Chestnuts Primary School adheres </w:t>
      </w:r>
      <w:r w:rsidRPr="00D601CA">
        <w:t xml:space="preserve">to the Haringey Safeguarding Children multi-agency partnership procedures (Haringey LA). The full Haringey LA procedures and additional guidance relating to specific safeguarding issues can be found on their website: </w:t>
      </w:r>
      <w:hyperlink r:id="rId26" w:history="1">
        <w:r w:rsidRPr="00D601CA">
          <w:rPr>
            <w:rStyle w:val="Hyperlink"/>
          </w:rPr>
          <w:t>https://haringeyscp.org.uk/</w:t>
        </w:r>
      </w:hyperlink>
      <w:r w:rsidRPr="00D601CA">
        <w:t xml:space="preserve"> </w:t>
      </w:r>
    </w:p>
    <w:p w:rsidR="002D41E0" w:rsidRPr="00D601CA" w:rsidRDefault="002D41E0" w:rsidP="002D41E0">
      <w:pPr>
        <w:pStyle w:val="Bullet0"/>
      </w:pPr>
      <w:r w:rsidRPr="00D601CA">
        <w:t>Staff (volunteers, governors, contractors, agency and supply staff and visitors) must follow the school procedures set out in this and the following sections should they identity or have a worry about a child protection issue. The actions staff and other adults should take if there are any safeguarding concerns about a pupil are listed below. This will be covered in staff training, including new staff induction. Visitors will be provided with an information sheet on arrival, summarising the school systems and how they should pass on any child protection concerns. If anyone is unsure about reporting concerns, they must speak to the DSL and they can also refer to the DfE publication ‘What to do if you’re worried a child is being abused’ (March 2015).</w:t>
      </w:r>
    </w:p>
    <w:p w:rsidR="002D41E0" w:rsidRPr="00465929" w:rsidRDefault="002D41E0" w:rsidP="002D41E0">
      <w:pPr>
        <w:pStyle w:val="Bullet0"/>
      </w:pPr>
      <w:r w:rsidRPr="00465929">
        <w:t>All staff are made aware of the process for making requests for support referrals for statutory assessments under the Children Act 1989, along with the role they might be expected to play in such assessments.</w:t>
      </w:r>
    </w:p>
    <w:p w:rsidR="002D41E0" w:rsidRPr="00465929" w:rsidRDefault="002D41E0" w:rsidP="002D41E0">
      <w:pPr>
        <w:pStyle w:val="Bullet0"/>
      </w:pPr>
      <w:r w:rsidRPr="0088664C">
        <w:t xml:space="preserve">Chestnuts Primary School recognises that some children have additional or complex needs and may require access to intensive or specialist </w:t>
      </w:r>
      <w:r w:rsidRPr="00465929">
        <w:t xml:space="preserve">services to support them. </w:t>
      </w:r>
    </w:p>
    <w:p w:rsidR="002D41E0" w:rsidRPr="00EA4AA7" w:rsidRDefault="002D41E0" w:rsidP="002D41E0">
      <w:pPr>
        <w:pStyle w:val="Head2"/>
      </w:pPr>
      <w:r w:rsidRPr="00EA4AA7">
        <w:t xml:space="preserve">Action if a child is in immediate danger or suffering harm or likely to suffer harm  </w:t>
      </w:r>
    </w:p>
    <w:p w:rsidR="002D41E0" w:rsidRPr="00EA4AA7" w:rsidRDefault="002D41E0" w:rsidP="002D41E0">
      <w:pPr>
        <w:pStyle w:val="Bullet0"/>
      </w:pPr>
      <w:r w:rsidRPr="00EA4AA7">
        <w:t xml:space="preserve">As soon as a member of staff or adult working in the school becomes aware that a child is suffering or likely to suffer harm, or in immediate danger they must let the DSL know immediately. </w:t>
      </w:r>
    </w:p>
    <w:p w:rsidR="002D41E0" w:rsidRPr="00EA4AA7" w:rsidRDefault="002D41E0" w:rsidP="002D41E0">
      <w:pPr>
        <w:pStyle w:val="Bullet0"/>
        <w:rPr>
          <w:szCs w:val="20"/>
        </w:rPr>
      </w:pPr>
      <w:r w:rsidRPr="00EA4AA7">
        <w:t xml:space="preserve">The member of staff must make a record of what the child (ideally contemporaneously) is telling them/has told </w:t>
      </w:r>
      <w:r w:rsidRPr="00EA4AA7">
        <w:rPr>
          <w:szCs w:val="20"/>
        </w:rPr>
        <w:t xml:space="preserve">them and also record </w:t>
      </w:r>
      <w:r w:rsidRPr="0088664C">
        <w:rPr>
          <w:szCs w:val="20"/>
        </w:rPr>
        <w:t xml:space="preserve">this on </w:t>
      </w:r>
      <w:r w:rsidRPr="0088664C">
        <w:t>CPOMs</w:t>
      </w:r>
      <w:r w:rsidRPr="0088664C">
        <w:rPr>
          <w:szCs w:val="20"/>
        </w:rPr>
        <w:t xml:space="preserve"> as soon </w:t>
      </w:r>
      <w:r w:rsidRPr="00EA4AA7">
        <w:rPr>
          <w:szCs w:val="20"/>
        </w:rPr>
        <w:t xml:space="preserve">as soon as possible after the alert to the DSL. The handwritten record should be scanned and added to the electronic record (see details under making a record of a concern). </w:t>
      </w:r>
    </w:p>
    <w:p w:rsidR="002D41E0" w:rsidRPr="00EA4AA7" w:rsidRDefault="002D41E0" w:rsidP="002D41E0">
      <w:pPr>
        <w:pStyle w:val="Bullet0"/>
      </w:pPr>
      <w:r w:rsidRPr="00EA4AA7">
        <w:rPr>
          <w:szCs w:val="20"/>
        </w:rPr>
        <w:t xml:space="preserve">The DSL, along with the relevant Deputy DSLs will review the case and decide on the next steps. </w:t>
      </w:r>
      <w:r w:rsidRPr="00EA4AA7">
        <w:t xml:space="preserve">If a child is in immediate danger or is at risk of harm, a request for support should be made immediately to </w:t>
      </w:r>
      <w:r w:rsidRPr="00EA4AA7">
        <w:lastRenderedPageBreak/>
        <w:t xml:space="preserve">Integrated Children’s Services (Haringey’s Safeguarding Team) and/or the police in line with Haringey LA procedures. </w:t>
      </w:r>
    </w:p>
    <w:p w:rsidR="002D41E0" w:rsidRPr="00D73303" w:rsidRDefault="002D41E0" w:rsidP="002D41E0">
      <w:pPr>
        <w:pStyle w:val="Bullet0"/>
      </w:pPr>
      <w:r w:rsidRPr="00EA4AA7">
        <w:rPr>
          <w:szCs w:val="20"/>
        </w:rPr>
        <w:t xml:space="preserve">If the DSL or deputy DSL is not available, for example out of school hours, then any staff member or other adults </w:t>
      </w:r>
      <w:r w:rsidRPr="00EA4AA7">
        <w:rPr>
          <w:color w:val="000000"/>
          <w:szCs w:val="20"/>
        </w:rPr>
        <w:t xml:space="preserve">can make a referral. The contact numbers for the MASH team are listed on Page 2 of this policy. During this call you should seek the advice about notifying parents, remembering that in some situations this could be unsafe or cause the child more harm. </w:t>
      </w:r>
      <w:r w:rsidRPr="00EA4AA7">
        <w:rPr>
          <w:szCs w:val="20"/>
        </w:rPr>
        <w:t xml:space="preserve">During your phone call if you are a professional working </w:t>
      </w:r>
      <w:r w:rsidRPr="00D73303">
        <w:rPr>
          <w:szCs w:val="20"/>
        </w:rPr>
        <w:t xml:space="preserve">with children you may be asked to complete a </w:t>
      </w:r>
      <w:r w:rsidRPr="00D73303">
        <w:rPr>
          <w:b/>
          <w:szCs w:val="20"/>
        </w:rPr>
        <w:t>MASH referral form</w:t>
      </w:r>
      <w:r w:rsidRPr="00D73303">
        <w:rPr>
          <w:szCs w:val="20"/>
        </w:rPr>
        <w:t xml:space="preserve"> within 24 hours. This should be emailed securely to </w:t>
      </w:r>
      <w:hyperlink r:id="rId27" w:history="1">
        <w:r w:rsidRPr="00D73303">
          <w:rPr>
            <w:rStyle w:val="Hyperlink"/>
          </w:rPr>
          <w:t>mashreferral@Haringey.gcsx.gov.uk</w:t>
        </w:r>
      </w:hyperlink>
      <w:r w:rsidRPr="00D73303">
        <w:rPr>
          <w:szCs w:val="20"/>
        </w:rPr>
        <w:t>.</w:t>
      </w:r>
      <w:r w:rsidRPr="00D73303">
        <w:rPr>
          <w:sz w:val="22"/>
        </w:rPr>
        <w:t xml:space="preserve"> </w:t>
      </w:r>
    </w:p>
    <w:p w:rsidR="002D41E0" w:rsidRPr="00D73303" w:rsidRDefault="002D41E0" w:rsidP="002D41E0">
      <w:pPr>
        <w:pStyle w:val="Bullet0"/>
      </w:pPr>
      <w:r w:rsidRPr="00D73303">
        <w:rPr>
          <w:color w:val="000000"/>
        </w:rPr>
        <w:t xml:space="preserve">Any member of staff/adult making a </w:t>
      </w:r>
      <w:r w:rsidRPr="00D73303">
        <w:rPr>
          <w:b/>
          <w:bCs/>
          <w:color w:val="000000"/>
        </w:rPr>
        <w:t>direct</w:t>
      </w:r>
      <w:r w:rsidRPr="00D73303">
        <w:rPr>
          <w:color w:val="000000"/>
        </w:rPr>
        <w:t xml:space="preserve"> </w:t>
      </w:r>
      <w:r w:rsidRPr="00D73303">
        <w:rPr>
          <w:b/>
          <w:bCs/>
          <w:color w:val="000000"/>
        </w:rPr>
        <w:t>referral to the MASH team</w:t>
      </w:r>
      <w:r w:rsidRPr="00D73303">
        <w:rPr>
          <w:color w:val="000000"/>
        </w:rPr>
        <w:t xml:space="preserve"> must inform the DSL as soon as possible, verbally and provide a written record of the concerns and actions taken.</w:t>
      </w:r>
    </w:p>
    <w:p w:rsidR="002D41E0" w:rsidRPr="00D73303" w:rsidRDefault="002D41E0" w:rsidP="002D41E0">
      <w:pPr>
        <w:pStyle w:val="Bullet0"/>
        <w:numPr>
          <w:ilvl w:val="0"/>
          <w:numId w:val="0"/>
        </w:numPr>
        <w:ind w:left="360" w:hanging="360"/>
        <w:rPr>
          <w:b/>
        </w:rPr>
      </w:pPr>
      <w:r w:rsidRPr="00D73303">
        <w:rPr>
          <w:b/>
        </w:rPr>
        <w:t xml:space="preserve">Action if a concern about a child is not in immediate danger or risk, </w:t>
      </w:r>
    </w:p>
    <w:p w:rsidR="002D41E0" w:rsidRPr="0088664C" w:rsidRDefault="002D41E0" w:rsidP="002D41E0">
      <w:pPr>
        <w:pStyle w:val="Bullet0"/>
      </w:pPr>
      <w:r w:rsidRPr="00D73303">
        <w:t>Staff must be vigilant at all times. In doing this staff may well notice safeguarding concerns that do not place a child at</w:t>
      </w:r>
      <w:r w:rsidRPr="00EA4AA7">
        <w:t xml:space="preserve"> immediate risk of harm. Staff must be mindful that no concern is too small not to share and that they are vital in helping the DSL to build a picture of the child’s well-being, welfare, mental health and safety and take the necessary action. Examples of concerns could be a child looking unkempt, saying or making a </w:t>
      </w:r>
      <w:r w:rsidRPr="0088664C">
        <w:t xml:space="preserve">comment that arouses your suspicions or a change in character/behaviour. </w:t>
      </w:r>
    </w:p>
    <w:p w:rsidR="002D41E0" w:rsidRPr="0088664C" w:rsidRDefault="002D41E0" w:rsidP="002D41E0">
      <w:pPr>
        <w:pStyle w:val="Bullet0"/>
      </w:pPr>
      <w:r w:rsidRPr="0088664C">
        <w:t>Staff must follow school procedures and record the concern on CPOMS. The DSL will ensure that there is continuous monitoring of the CPOMS throughout the day so no concerns are missed and any necessary actions are taken.  The member of staff should not hesitate in also discussing their concern with the DSL or deputy DSL. The DSL will review this information, with any other safeguarding concerns they have on record, and take any necessary actions.</w:t>
      </w:r>
    </w:p>
    <w:p w:rsidR="002D41E0" w:rsidRPr="00465929" w:rsidRDefault="002D41E0" w:rsidP="002D41E0">
      <w:pPr>
        <w:pStyle w:val="Head2"/>
      </w:pPr>
      <w:r w:rsidRPr="00465929">
        <w:t>Guidance on receiving a disclosure from a child</w:t>
      </w:r>
    </w:p>
    <w:p w:rsidR="002D41E0" w:rsidRPr="00EA4AA7" w:rsidRDefault="002D41E0" w:rsidP="002D41E0">
      <w:pPr>
        <w:autoSpaceDE w:val="0"/>
        <w:autoSpaceDN w:val="0"/>
        <w:adjustRightInd w:val="0"/>
        <w:rPr>
          <w:rFonts w:cs="Arial"/>
          <w:color w:val="000000"/>
          <w:sz w:val="22"/>
          <w:szCs w:val="22"/>
        </w:rPr>
      </w:pPr>
      <w:r w:rsidRPr="00EA4AA7">
        <w:rPr>
          <w:rFonts w:cs="Arial"/>
          <w:color w:val="000000"/>
          <w:sz w:val="22"/>
          <w:szCs w:val="22"/>
        </w:rPr>
        <w:t>Staff should follow this approach:</w:t>
      </w:r>
    </w:p>
    <w:p w:rsidR="002D41E0" w:rsidRPr="00EA4AA7" w:rsidRDefault="002D41E0" w:rsidP="002D41E0">
      <w:pPr>
        <w:pStyle w:val="Bullet0"/>
      </w:pPr>
      <w:r w:rsidRPr="00EA4AA7">
        <w:t xml:space="preserve">Listen to what the child has to say.  Allow them time to talk freely and do not ask leading questions. Reassure the child that they are doing the right thing in telling you. Let them know they are being taken seriously and that nothing they say is or will cause a problem. Do not tell them they should have told you sooner. </w:t>
      </w:r>
    </w:p>
    <w:p w:rsidR="002D41E0" w:rsidRPr="0088664C" w:rsidRDefault="002D41E0" w:rsidP="002D41E0">
      <w:pPr>
        <w:pStyle w:val="Bullet0"/>
      </w:pPr>
      <w:r w:rsidRPr="00EA4AA7">
        <w:t>Stay calm and do not show that you are shocked or upset. Do not in any circumstance promise to keep what they have told you a secret. Explain you will have to pass this information on and what will happen next.</w:t>
      </w:r>
    </w:p>
    <w:p w:rsidR="002D41E0" w:rsidRPr="0088664C" w:rsidRDefault="002D41E0" w:rsidP="002D41E0">
      <w:pPr>
        <w:pStyle w:val="Bullet0"/>
      </w:pPr>
      <w:r w:rsidRPr="0088664C">
        <w:t xml:space="preserve">If possible, make a handwritten record as the child speaks. If this is not possible, make a handwritten record as soon as possible afterwards. Follow the school procedure to also make a report on CPOMS. </w:t>
      </w:r>
    </w:p>
    <w:p w:rsidR="002D41E0" w:rsidRPr="0088664C" w:rsidRDefault="002D41E0" w:rsidP="002D41E0">
      <w:pPr>
        <w:pStyle w:val="Bullet0"/>
      </w:pPr>
      <w:r w:rsidRPr="0088664C">
        <w:t xml:space="preserve">Speak to a DSL or deputy DSL immediately if the child is in </w:t>
      </w:r>
      <w:r w:rsidRPr="0088664C">
        <w:rPr>
          <w:b/>
          <w:bCs/>
        </w:rPr>
        <w:t>immediate risk</w:t>
      </w:r>
      <w:r w:rsidRPr="0088664C">
        <w:t xml:space="preserve"> or </w:t>
      </w:r>
      <w:r w:rsidRPr="0088664C">
        <w:rPr>
          <w:b/>
          <w:bCs/>
        </w:rPr>
        <w:t>has been harmed</w:t>
      </w:r>
      <w:r w:rsidRPr="0088664C">
        <w:t xml:space="preserve"> as noted above. </w:t>
      </w:r>
    </w:p>
    <w:p w:rsidR="002D41E0" w:rsidRPr="00EA4AA7" w:rsidRDefault="002D41E0" w:rsidP="002D41E0">
      <w:pPr>
        <w:pStyle w:val="Bullet0"/>
        <w:rPr>
          <w:color w:val="000000"/>
          <w:sz w:val="22"/>
        </w:rPr>
      </w:pPr>
      <w:r w:rsidRPr="00EA4AA7">
        <w:t>Under no circumstances should t</w:t>
      </w:r>
      <w:r w:rsidRPr="00EA4AA7">
        <w:rPr>
          <w:color w:val="000000"/>
          <w:sz w:val="22"/>
        </w:rPr>
        <w:t xml:space="preserve">he staff member </w:t>
      </w:r>
      <w:r w:rsidRPr="00EA4AA7">
        <w:rPr>
          <w:sz w:val="22"/>
        </w:rPr>
        <w:t xml:space="preserve">undertake any </w:t>
      </w:r>
      <w:r w:rsidRPr="00EA4AA7">
        <w:rPr>
          <w:color w:val="000000"/>
          <w:sz w:val="22"/>
        </w:rPr>
        <w:t>investigation</w:t>
      </w:r>
      <w:r w:rsidRPr="00EA4AA7">
        <w:rPr>
          <w:sz w:val="22"/>
        </w:rPr>
        <w:t xml:space="preserve"> into</w:t>
      </w:r>
      <w:r w:rsidRPr="00EA4AA7">
        <w:rPr>
          <w:color w:val="000000"/>
          <w:sz w:val="22"/>
        </w:rPr>
        <w:t xml:space="preserve"> the concern. </w:t>
      </w:r>
    </w:p>
    <w:p w:rsidR="002D41E0" w:rsidRPr="00EA4AA7" w:rsidRDefault="002D41E0" w:rsidP="002D41E0">
      <w:pPr>
        <w:pStyle w:val="Bullet0"/>
      </w:pPr>
      <w:r w:rsidRPr="00EA4AA7">
        <w:t>Any allegations about staff must be reported directly to the headteacher, or in their absence, a deputy headteacher, unless the allegation is against the headteacher in which case the chair of governors should be informed. See later section.</w:t>
      </w:r>
    </w:p>
    <w:p w:rsidR="002D41E0" w:rsidRPr="00465929" w:rsidRDefault="002D41E0" w:rsidP="002D41E0">
      <w:pPr>
        <w:pStyle w:val="Head2"/>
      </w:pPr>
      <w:r w:rsidRPr="00465929">
        <w:t>Action if a concern about a child has been identified</w:t>
      </w:r>
    </w:p>
    <w:p w:rsidR="002D41E0" w:rsidRPr="00465929" w:rsidRDefault="002D41E0" w:rsidP="002D41E0">
      <w:pPr>
        <w:pStyle w:val="Bullet0"/>
      </w:pPr>
      <w:r w:rsidRPr="00465929">
        <w:t xml:space="preserve">The DSL may seek advice or guidance from their Area Education Safeguarding Advisor from the Education Safeguarding Service before deciding next steps. They may also seek advice or guidance from a social worker at the Haringey’s Safeguarding Team service who are the first point of contact for Integrated Children’s Services (ICS). </w:t>
      </w:r>
    </w:p>
    <w:p w:rsidR="002D41E0" w:rsidRPr="005B7BC1" w:rsidRDefault="002D41E0" w:rsidP="002D41E0">
      <w:pPr>
        <w:pStyle w:val="Head2"/>
        <w:rPr>
          <w:b w:val="0"/>
        </w:rPr>
      </w:pPr>
      <w:r w:rsidRPr="005B7BC1">
        <w:t>Making a record of a concern or disclosure</w:t>
      </w:r>
    </w:p>
    <w:p w:rsidR="002D41E0" w:rsidRPr="00B23F21" w:rsidRDefault="002D41E0" w:rsidP="002D41E0">
      <w:pPr>
        <w:pStyle w:val="Bullet0"/>
      </w:pPr>
      <w:r w:rsidRPr="005B7BC1">
        <w:t xml:space="preserve">Any child </w:t>
      </w:r>
      <w:r w:rsidRPr="00B23F21">
        <w:t xml:space="preserve">protection concerns should be entered into CPOMS. When recording a direct disclosure from a child any notes taken on paper should be scanned in and recorded on CPOMs. The date and time of the disclosure and who the disclosure was made to should also be recorded. If entering the information directly to CPOMs the dates and location should be recorded on CPOMS.  </w:t>
      </w:r>
    </w:p>
    <w:p w:rsidR="002D41E0" w:rsidRPr="00B23F21" w:rsidRDefault="002D41E0" w:rsidP="002D41E0">
      <w:pPr>
        <w:pStyle w:val="Head1"/>
        <w:rPr>
          <w:color w:val="auto"/>
        </w:rPr>
      </w:pPr>
      <w:bookmarkStart w:id="12" w:name="_Toc168900328"/>
      <w:r w:rsidRPr="00B23F21">
        <w:rPr>
          <w:color w:val="auto"/>
        </w:rPr>
        <w:t>Notifying parents and carers of child protection concerns</w:t>
      </w:r>
      <w:bookmarkEnd w:id="12"/>
    </w:p>
    <w:p w:rsidR="002D41E0" w:rsidRPr="00C7224B" w:rsidRDefault="002D41E0" w:rsidP="002D41E0">
      <w:pPr>
        <w:pStyle w:val="Bullet0"/>
      </w:pPr>
      <w:r w:rsidRPr="00C7224B">
        <w:t>Parents/carers will be informed of child protection concerns unless there is a valid reason not to do so, for example, if to do so would put a child at risk of harm or would undermine a criminal investigation. Such discussions will be undertaken by the DSL or deputy DSL, although this may be delegated to another member of staff who is part of the safeguarding team, and maybe already working in with the family.</w:t>
      </w:r>
      <w:r w:rsidRPr="00C7224B">
        <w:rPr>
          <w:b/>
          <w:bCs/>
          <w:color w:val="943634" w:themeColor="accent2" w:themeShade="BF"/>
        </w:rPr>
        <w:t xml:space="preserve"> </w:t>
      </w:r>
    </w:p>
    <w:p w:rsidR="002D41E0" w:rsidRPr="00C7224B" w:rsidRDefault="002D41E0" w:rsidP="002D41E0">
      <w:pPr>
        <w:pStyle w:val="Bullet0"/>
      </w:pPr>
      <w:r w:rsidRPr="00C7224B">
        <w:lastRenderedPageBreak/>
        <w:t xml:space="preserve">The DSL will liaise with </w:t>
      </w:r>
      <w:r>
        <w:t>Haringey</w:t>
      </w:r>
      <w:r w:rsidRPr="00C7224B">
        <w:t xml:space="preserve"> safeguarding team, before making a decision not to inform parents/carers of a child protection concern.</w:t>
      </w:r>
    </w:p>
    <w:p w:rsidR="002D41E0" w:rsidRPr="00C7224B" w:rsidRDefault="002D41E0" w:rsidP="002D41E0">
      <w:pPr>
        <w:pStyle w:val="Bullet0"/>
      </w:pPr>
      <w:r w:rsidRPr="00C7224B">
        <w:t xml:space="preserve">In the event of a request for support to the Haringey’s Safeguarding Team being necessary, parents/carers will be informed and consent to this will be sought by the DSL in line with guidance provided by </w:t>
      </w:r>
      <w:r w:rsidRPr="00C7224B">
        <w:rPr>
          <w:bCs/>
        </w:rPr>
        <w:t>Haringey LA</w:t>
      </w:r>
      <w:r w:rsidRPr="00C7224B">
        <w:t xml:space="preserve">.   </w:t>
      </w:r>
    </w:p>
    <w:p w:rsidR="002D41E0" w:rsidRDefault="002D41E0" w:rsidP="002D41E0">
      <w:pPr>
        <w:pStyle w:val="Bullet0"/>
      </w:pPr>
      <w:r w:rsidRPr="00C7224B">
        <w:t>Parents/carers will normally be notified in the case of allegations of abuse made against other pupils, unless it is unsafe to do so. The same applies to the person(s) the allegation is made against if they are a child.</w:t>
      </w:r>
    </w:p>
    <w:p w:rsidR="002D41E0" w:rsidRPr="003035AA" w:rsidRDefault="002D41E0" w:rsidP="002D41E0">
      <w:pPr>
        <w:pStyle w:val="Head1"/>
        <w:rPr>
          <w:color w:val="auto"/>
        </w:rPr>
      </w:pPr>
      <w:bookmarkStart w:id="13" w:name="_Toc168900329"/>
      <w:r w:rsidRPr="003035AA">
        <w:rPr>
          <w:color w:val="auto"/>
        </w:rPr>
        <w:t>Multi-Agency Working</w:t>
      </w:r>
      <w:bookmarkEnd w:id="13"/>
    </w:p>
    <w:p w:rsidR="002D41E0" w:rsidRPr="000C72E4" w:rsidRDefault="002D41E0" w:rsidP="002D41E0">
      <w:pPr>
        <w:pStyle w:val="Bullet0"/>
      </w:pPr>
      <w:r w:rsidRPr="003035AA">
        <w:t xml:space="preserve">Chestnuts Primary School recognises and is committed to its responsibility to work within the Haringey LA multi-agency safeguarding arrangements. The leadership team and DSL and DDSLs will work to establish strong and co-operative local relationships with professionals in the safeguarding partners and other agencies and sources of </w:t>
      </w:r>
      <w:r w:rsidRPr="000C72E4">
        <w:t>support in line with statutory guidance.</w:t>
      </w:r>
    </w:p>
    <w:p w:rsidR="002D41E0" w:rsidRPr="00A922A8" w:rsidRDefault="002D41E0" w:rsidP="002D41E0">
      <w:pPr>
        <w:pStyle w:val="Bullet0"/>
        <w:rPr>
          <w:b/>
          <w:color w:val="7030A0"/>
        </w:rPr>
      </w:pPr>
      <w:r w:rsidRPr="000C72E4">
        <w:t>The school</w:t>
      </w:r>
      <w:r w:rsidRPr="000C72E4">
        <w:rPr>
          <w:i/>
          <w:iCs/>
        </w:rPr>
        <w:t xml:space="preserve"> </w:t>
      </w:r>
      <w:r w:rsidRPr="000C72E4">
        <w:t>recognises the importance of multi-agency and partnership working and is committed to working alongside all agencies to provide a coordinated response to promote children’s welfare and protect them from harm.  This includes contributing to Haringey LA processes as required.</w:t>
      </w:r>
      <w:r w:rsidRPr="000C72E4">
        <w:rPr>
          <w:b/>
          <w:color w:val="7030A0"/>
        </w:rPr>
        <w:t xml:space="preserve"> </w:t>
      </w:r>
      <w:r w:rsidRPr="000C72E4">
        <w:t>Such as, participation in relevant safeguarding multi-agency plans and meetings, including Child Protection Conferences, Core Groups, Strategy Meetings, Child in Need meetings or other early help multi-agency meetings.</w:t>
      </w:r>
    </w:p>
    <w:p w:rsidR="002D41E0" w:rsidRPr="00E22EC3" w:rsidRDefault="002D41E0" w:rsidP="002D41E0">
      <w:pPr>
        <w:pStyle w:val="Head1"/>
      </w:pPr>
      <w:bookmarkStart w:id="14" w:name="_Toc168900330"/>
      <w:r w:rsidRPr="00E22EC3">
        <w:t>Early Help Assessments</w:t>
      </w:r>
      <w:bookmarkEnd w:id="14"/>
      <w:r w:rsidRPr="00E22EC3">
        <w:t xml:space="preserve"> </w:t>
      </w:r>
    </w:p>
    <w:p w:rsidR="002D41E0" w:rsidRPr="00E22EC3" w:rsidRDefault="002D41E0" w:rsidP="002D41E0">
      <w:pPr>
        <w:pStyle w:val="Bullet0"/>
      </w:pPr>
      <w:r w:rsidRPr="00E22EC3">
        <w:t xml:space="preserve">Chestnuts Primary School </w:t>
      </w:r>
      <w:r w:rsidRPr="00E22EC3">
        <w:rPr>
          <w:szCs w:val="20"/>
          <w:lang w:eastAsia="en-US"/>
        </w:rPr>
        <w:t xml:space="preserve">will work with social care, the police, health services and other services to promote the welfare of children and protect them from harm. </w:t>
      </w:r>
    </w:p>
    <w:p w:rsidR="002D41E0" w:rsidRPr="00E22EC3" w:rsidRDefault="002D41E0" w:rsidP="002D41E0">
      <w:pPr>
        <w:pStyle w:val="Bullet0"/>
      </w:pPr>
      <w:r w:rsidRPr="00E22EC3">
        <w:t xml:space="preserve">Chestnuts Primary School, in line with </w:t>
      </w:r>
      <w:r w:rsidRPr="00E22EC3">
        <w:rPr>
          <w:szCs w:val="20"/>
          <w:lang w:eastAsia="en-US"/>
        </w:rPr>
        <w:t>Working together to safeguard children (2023), recognises the importance of early recognition and intervention in safeguarding children. The school follows the guidance in paragraph 131 of Working Together to safeguard children in conducting effective early help assessments.</w:t>
      </w:r>
    </w:p>
    <w:p w:rsidR="002D41E0" w:rsidRPr="00E22EC3" w:rsidRDefault="002D41E0" w:rsidP="002D41E0">
      <w:pPr>
        <w:pStyle w:val="Bullet0"/>
      </w:pPr>
      <w:r w:rsidRPr="00E22EC3">
        <w:rPr>
          <w:color w:val="000000"/>
          <w:szCs w:val="20"/>
          <w:lang w:eastAsia="en-US"/>
        </w:rPr>
        <w:t xml:space="preserve">Staff </w:t>
      </w:r>
      <w:r w:rsidRPr="00E22EC3">
        <w:rPr>
          <w:szCs w:val="20"/>
          <w:lang w:eastAsia="en-US"/>
        </w:rPr>
        <w:t xml:space="preserve">are trained to be alert to the potential for early help, identify children that may benefit from early help and raise their concerns with the DSL. </w:t>
      </w:r>
      <w:r w:rsidRPr="00E22EC3">
        <w:rPr>
          <w:b/>
          <w:bCs/>
          <w:szCs w:val="20"/>
          <w:lang w:eastAsia="en-US"/>
        </w:rPr>
        <w:t xml:space="preserve">For example children in a home where there is drug and alcohol misues, neglect from poverty or parental neglect, abuse. </w:t>
      </w:r>
      <w:r w:rsidRPr="00E22EC3">
        <w:t xml:space="preserve">If the DSL views that an early help assessment is appropriate they or the deputy DSL will lead on liaising with other agencies and in setting up inter-agency assessment, as require. Staff may be required to contribute and/or provide support in the early help assessment. They will ensure the appropriate early help support is put in place to support the child. </w:t>
      </w:r>
    </w:p>
    <w:p w:rsidR="002D41E0" w:rsidRPr="00237955" w:rsidRDefault="002D41E0" w:rsidP="002D41E0">
      <w:pPr>
        <w:pStyle w:val="Bullet0"/>
      </w:pPr>
      <w:r w:rsidRPr="00D601CA">
        <w:t xml:space="preserve">The DSL will keep all early help cases under constant review and consideration to ensure their concerns have been addressed and, most importantly, that the child’s situation improves. If, after the request for support or any other planned external intervention, a child’s situation does not appear to be improving, the DSL </w:t>
      </w:r>
      <w:r w:rsidRPr="00237955">
        <w:t>will take further actions. This may include a request for advice and support to Haringey’s Safeguarding Team.</w:t>
      </w:r>
    </w:p>
    <w:p w:rsidR="002D41E0" w:rsidRPr="00237955" w:rsidRDefault="002D41E0" w:rsidP="002D41E0">
      <w:pPr>
        <w:pStyle w:val="Head1"/>
      </w:pPr>
      <w:bookmarkStart w:id="15" w:name="_Toc168900331"/>
      <w:r w:rsidRPr="00237955">
        <w:t>Confidentiality</w:t>
      </w:r>
      <w:r w:rsidRPr="00DA3145">
        <w:t>, information sharing  and record keeping</w:t>
      </w:r>
      <w:bookmarkEnd w:id="15"/>
      <w:r w:rsidRPr="00DA3145">
        <w:t xml:space="preserve"> </w:t>
      </w:r>
    </w:p>
    <w:p w:rsidR="002D41E0" w:rsidRPr="00465929" w:rsidRDefault="002D41E0" w:rsidP="002D41E0">
      <w:pPr>
        <w:spacing w:before="120" w:after="120"/>
        <w:rPr>
          <w:rFonts w:cs="Arial"/>
          <w:b/>
          <w:bCs/>
          <w:sz w:val="22"/>
          <w:szCs w:val="22"/>
        </w:rPr>
      </w:pPr>
      <w:r w:rsidRPr="00465929">
        <w:rPr>
          <w:rFonts w:cs="Arial"/>
          <w:b/>
          <w:bCs/>
          <w:sz w:val="22"/>
          <w:szCs w:val="22"/>
        </w:rPr>
        <w:t xml:space="preserve">Confidentiality </w:t>
      </w:r>
    </w:p>
    <w:p w:rsidR="002D41E0" w:rsidRPr="00A12C8A" w:rsidRDefault="002D41E0" w:rsidP="002D41E0">
      <w:pPr>
        <w:pStyle w:val="Bullet0"/>
      </w:pPr>
      <w:r w:rsidRPr="00A12C8A">
        <w:t xml:space="preserve">All members of staff must be aware that whilst they have duties to keep any information confidential, they also have a professional responsibility to share information with other agencies to safeguard children. </w:t>
      </w:r>
    </w:p>
    <w:p w:rsidR="002D41E0" w:rsidRPr="00A12C8A" w:rsidRDefault="002D41E0" w:rsidP="002D41E0">
      <w:pPr>
        <w:pStyle w:val="Bullet0"/>
      </w:pPr>
      <w:r w:rsidRPr="00A12C8A">
        <w:t xml:space="preserve">All staff must be aware that they cannot promise confidentiality in situations which might compromise a child’s safety or wellbeing. </w:t>
      </w:r>
    </w:p>
    <w:p w:rsidR="002D41E0" w:rsidRPr="00A12C8A" w:rsidRDefault="002D41E0" w:rsidP="002D41E0">
      <w:pPr>
        <w:pStyle w:val="Bullet0"/>
      </w:pPr>
      <w:r w:rsidRPr="00A12C8A">
        <w:t xml:space="preserve">The Headteacher or DSL (and DDSL and members of the safeguarding Team) will share information about a child on a ‘need to know’ basis to help maintain confidentiality.  </w:t>
      </w:r>
    </w:p>
    <w:p w:rsidR="002D41E0" w:rsidRPr="003035AA" w:rsidRDefault="002D41E0" w:rsidP="002D41E0">
      <w:pPr>
        <w:pStyle w:val="Bullet0"/>
        <w:rPr>
          <w:b/>
          <w:bCs/>
        </w:rPr>
      </w:pPr>
      <w:r w:rsidRPr="00A12C8A">
        <w:t xml:space="preserve">Confidentiality is also addressed in this </w:t>
      </w:r>
      <w:r w:rsidRPr="003035AA">
        <w:t xml:space="preserve">policy with respect to record-keeping below and allegations of abuse against staff in the section below and in the school’s policy. </w:t>
      </w:r>
      <w:r w:rsidRPr="003035AA">
        <w:rPr>
          <w:b/>
          <w:bCs/>
        </w:rPr>
        <w:t xml:space="preserve">See appendix 4 </w:t>
      </w:r>
    </w:p>
    <w:p w:rsidR="002D41E0" w:rsidRPr="003035AA" w:rsidRDefault="002D41E0" w:rsidP="002D41E0">
      <w:pPr>
        <w:spacing w:before="120" w:after="120"/>
        <w:rPr>
          <w:rFonts w:cs="Arial"/>
          <w:b/>
          <w:bCs/>
          <w:sz w:val="22"/>
          <w:szCs w:val="22"/>
        </w:rPr>
      </w:pPr>
      <w:r w:rsidRPr="003035AA">
        <w:rPr>
          <w:rFonts w:cs="Arial"/>
          <w:b/>
          <w:bCs/>
          <w:sz w:val="22"/>
          <w:szCs w:val="22"/>
        </w:rPr>
        <w:t>Information Sharing</w:t>
      </w:r>
    </w:p>
    <w:p w:rsidR="002D41E0" w:rsidRPr="003035AA" w:rsidRDefault="002D41E0" w:rsidP="002D41E0">
      <w:pPr>
        <w:pStyle w:val="Bullet0"/>
        <w:rPr>
          <w:bCs/>
        </w:rPr>
      </w:pPr>
      <w:r w:rsidRPr="003035AA">
        <w:t xml:space="preserve">Chestnuts Primary School recognises our duty to share relevant information with appropriate agencies in matters relating to child protection at the earliest opportunity as per </w:t>
      </w:r>
      <w:r w:rsidRPr="00465929">
        <w:t xml:space="preserve">statutory guidance outlined within </w:t>
      </w:r>
      <w:r w:rsidRPr="003035AA">
        <w:t xml:space="preserve">KCSIE 2024 and the DfE Guidance on </w:t>
      </w:r>
      <w:hyperlink r:id="rId28" w:history="1">
        <w:r w:rsidRPr="003035AA">
          <w:rPr>
            <w:rStyle w:val="Hyperlink"/>
          </w:rPr>
          <w:t>Information Sharing</w:t>
        </w:r>
      </w:hyperlink>
      <w:r w:rsidRPr="003035AA">
        <w:t xml:space="preserve"> (May 2024). This is important because </w:t>
      </w:r>
      <w:r w:rsidRPr="003035AA">
        <w:lastRenderedPageBreak/>
        <w:t xml:space="preserve">information sharing is vital in identifying and tackling all forms of abuse, neglect and exploitation and in promoting children’s welfare, including in relation to educational outcomes. </w:t>
      </w:r>
    </w:p>
    <w:p w:rsidR="002D41E0" w:rsidRPr="003035AA" w:rsidRDefault="002D41E0" w:rsidP="002D41E0">
      <w:pPr>
        <w:pStyle w:val="Bullet0"/>
        <w:rPr>
          <w:bCs/>
        </w:rPr>
      </w:pPr>
      <w:r w:rsidRPr="003035AA">
        <w:t>The</w:t>
      </w:r>
      <w:r w:rsidRPr="003035AA">
        <w:rPr>
          <w:bCs/>
        </w:rPr>
        <w:t xml:space="preserve"> safety of the child is always paramount, any concerns about sharing information must not be allowed to stand in the way of ensuring the welfare and safety of pupils. </w:t>
      </w:r>
    </w:p>
    <w:p w:rsidR="002D41E0" w:rsidRPr="003035AA" w:rsidRDefault="002D41E0" w:rsidP="002D41E0">
      <w:pPr>
        <w:pStyle w:val="Bullet0"/>
        <w:rPr>
          <w:bCs/>
        </w:rPr>
      </w:pPr>
      <w:r w:rsidRPr="003035AA">
        <w:rPr>
          <w:bCs/>
        </w:rPr>
        <w:t>Staff should never promise a student that they will not pass on child protection concerns to the relevant staff and agencies. However, the child should be reassured that:</w:t>
      </w:r>
    </w:p>
    <w:p w:rsidR="002D41E0" w:rsidRPr="003035AA" w:rsidRDefault="002D41E0" w:rsidP="002D41E0">
      <w:pPr>
        <w:pStyle w:val="Bullet1"/>
        <w:spacing w:after="80"/>
      </w:pPr>
      <w:r w:rsidRPr="003035AA">
        <w:t xml:space="preserve">their disclosure will be taken seriously, and it is </w:t>
      </w:r>
      <w:r w:rsidRPr="003035AA">
        <w:rPr>
          <w:b/>
          <w:bCs/>
        </w:rPr>
        <w:t>not</w:t>
      </w:r>
      <w:r w:rsidRPr="003035AA">
        <w:t xml:space="preserve"> creating a problem</w:t>
      </w:r>
    </w:p>
    <w:p w:rsidR="002D41E0" w:rsidRPr="003035AA" w:rsidRDefault="002D41E0" w:rsidP="002D41E0">
      <w:pPr>
        <w:pStyle w:val="Bullet1"/>
        <w:spacing w:after="80"/>
      </w:pPr>
      <w:r w:rsidRPr="003035AA">
        <w:t>their disclosure will only be shared with relevant staff</w:t>
      </w:r>
    </w:p>
    <w:p w:rsidR="002D41E0" w:rsidRPr="003035AA" w:rsidRDefault="002D41E0" w:rsidP="002D41E0">
      <w:pPr>
        <w:pStyle w:val="Bullet1"/>
        <w:spacing w:after="80"/>
      </w:pPr>
      <w:r w:rsidRPr="003035AA">
        <w:t xml:space="preserve">staff will be sensitive to their feelings and concerns </w:t>
      </w:r>
    </w:p>
    <w:p w:rsidR="002D41E0" w:rsidRPr="003035AA" w:rsidRDefault="002D41E0" w:rsidP="002D41E0">
      <w:pPr>
        <w:pStyle w:val="Bullet1"/>
        <w:spacing w:after="80"/>
      </w:pPr>
      <w:r w:rsidRPr="003035AA">
        <w:t xml:space="preserve">their wishes will be heard </w:t>
      </w:r>
    </w:p>
    <w:p w:rsidR="002D41E0" w:rsidRPr="003035AA" w:rsidRDefault="002D41E0" w:rsidP="002D41E0">
      <w:pPr>
        <w:pStyle w:val="Bullet1"/>
        <w:spacing w:after="80"/>
        <w:ind w:left="1145" w:hanging="357"/>
      </w:pPr>
      <w:r w:rsidRPr="003035AA">
        <w:t>they will be kept informed of actions and support.</w:t>
      </w:r>
    </w:p>
    <w:p w:rsidR="002D41E0" w:rsidRPr="003035AA" w:rsidRDefault="002D41E0" w:rsidP="002D41E0">
      <w:pPr>
        <w:pStyle w:val="Bullet0"/>
      </w:pPr>
      <w:r w:rsidRPr="003035AA">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w:t>
      </w:r>
      <w:r w:rsidRPr="00D601CA">
        <w:t xml:space="preserve">n. The school may legitimately </w:t>
      </w:r>
      <w:r w:rsidRPr="003035AA">
        <w:t>share information without consent where: it is not possible to gain consent; it cannot be reasonably expected that a practitioner gains consent; and, if to gain consent would place a child at risk.</w:t>
      </w:r>
    </w:p>
    <w:p w:rsidR="002D41E0" w:rsidRPr="00A12C8A" w:rsidRDefault="002D41E0" w:rsidP="002D41E0">
      <w:pPr>
        <w:pStyle w:val="Bullet0"/>
        <w:rPr>
          <w:b/>
          <w:color w:val="FF0096"/>
        </w:rPr>
      </w:pPr>
      <w:r w:rsidRPr="003035AA">
        <w:t xml:space="preserve">Chestnuts Primary School has an appropriately trained Data Protection Officer (DPO) as required by the General Data Protection Regulations (GDPR) to ensure that our school is complaint with all matters relating to confidentiality </w:t>
      </w:r>
      <w:r w:rsidRPr="00D601CA">
        <w:t>and information sharing requirements</w:t>
      </w:r>
      <w:r w:rsidRPr="00A12C8A">
        <w:t>.</w:t>
      </w:r>
      <w:r w:rsidRPr="00A12C8A">
        <w:rPr>
          <w:b/>
          <w:color w:val="FF0096"/>
        </w:rPr>
        <w:t xml:space="preserve">   </w:t>
      </w:r>
      <w:r>
        <w:rPr>
          <w:b/>
          <w:color w:val="943634" w:themeColor="accent2" w:themeShade="BF"/>
        </w:rPr>
        <w:t xml:space="preserve">Judicium </w:t>
      </w:r>
    </w:p>
    <w:p w:rsidR="002D41E0" w:rsidRPr="00CB6930" w:rsidRDefault="002D41E0" w:rsidP="002D41E0">
      <w:pPr>
        <w:pStyle w:val="Bullet0"/>
      </w:pPr>
      <w:r w:rsidRPr="00A12C8A">
        <w:t xml:space="preserve">DfE </w:t>
      </w:r>
      <w:r w:rsidRPr="00CB6930">
        <w:t xml:space="preserve">Guidance on </w:t>
      </w:r>
      <w:hyperlink r:id="rId29" w:history="1">
        <w:r w:rsidRPr="00CB6930">
          <w:rPr>
            <w:rStyle w:val="Hyperlink"/>
            <w:color w:val="auto"/>
          </w:rPr>
          <w:t>Informati</w:t>
        </w:r>
        <w:r w:rsidRPr="00CB6930">
          <w:rPr>
            <w:rStyle w:val="Hyperlink"/>
            <w:color w:val="auto"/>
          </w:rPr>
          <w:t>o</w:t>
        </w:r>
        <w:r w:rsidRPr="00CB6930">
          <w:rPr>
            <w:rStyle w:val="Hyperlink"/>
            <w:color w:val="auto"/>
          </w:rPr>
          <w:t>n Sharing</w:t>
        </w:r>
      </w:hyperlink>
      <w:r w:rsidRPr="00CB6930">
        <w:t xml:space="preserve"> (May 2024) provides further detail. </w:t>
      </w:r>
      <w:r w:rsidRPr="00CB6930">
        <w:rPr>
          <w:bCs/>
        </w:rPr>
        <w:t>The 7 ‘golden rules’ for sharing information, and can support staff who have to make decisions about sharing information</w:t>
      </w:r>
      <w:r w:rsidRPr="00CB6930">
        <w:rPr>
          <w:b/>
          <w:iCs/>
        </w:rPr>
        <w:t xml:space="preserve"> which can be found in the policy folder on the drive.  </w:t>
      </w:r>
    </w:p>
    <w:p w:rsidR="002D41E0" w:rsidRPr="00A12C8A" w:rsidRDefault="002D41E0" w:rsidP="002D41E0">
      <w:pPr>
        <w:pStyle w:val="Bullet0"/>
      </w:pPr>
      <w:r w:rsidRPr="00A12C8A">
        <w:t xml:space="preserve">If staff are in any doubt about sharing information, they should speak to the DSL (or deputies). </w:t>
      </w:r>
    </w:p>
    <w:p w:rsidR="002D41E0" w:rsidRPr="00465929" w:rsidRDefault="002D41E0" w:rsidP="002D41E0">
      <w:pPr>
        <w:spacing w:before="120" w:after="120"/>
        <w:rPr>
          <w:rFonts w:cs="Arial"/>
          <w:b/>
          <w:bCs/>
          <w:sz w:val="22"/>
          <w:szCs w:val="22"/>
        </w:rPr>
      </w:pPr>
      <w:r w:rsidRPr="00465929">
        <w:rPr>
          <w:rFonts w:cs="Arial"/>
          <w:b/>
          <w:bCs/>
          <w:sz w:val="22"/>
          <w:szCs w:val="22"/>
        </w:rPr>
        <w:t>Record keeping</w:t>
      </w:r>
    </w:p>
    <w:p w:rsidR="002D41E0" w:rsidRPr="004947FA" w:rsidRDefault="002D41E0" w:rsidP="002D41E0">
      <w:pPr>
        <w:pStyle w:val="Bullet0"/>
      </w:pPr>
      <w:r w:rsidRPr="00A12C8A">
        <w:t xml:space="preserve">All safeguarding concerns, discussions and decisions, and reasons for those decisions, will be recorded in writing </w:t>
      </w:r>
      <w:r w:rsidRPr="00CB6930">
        <w:t xml:space="preserve">contemporaneously (this may be used as evidence if the disclosure becomes a Police matter) on the </w:t>
      </w:r>
      <w:r w:rsidRPr="00CB6930">
        <w:rPr>
          <w:lang w:val="en-US"/>
        </w:rPr>
        <w:t>school</w:t>
      </w:r>
      <w:r w:rsidRPr="00CB6930">
        <w:t xml:space="preserve"> safeguarding </w:t>
      </w:r>
      <w:r w:rsidRPr="00CB6930">
        <w:rPr>
          <w:lang w:val="en-US"/>
        </w:rPr>
        <w:t>incident/concern system</w:t>
      </w:r>
      <w:r w:rsidRPr="00CB6930">
        <w:t xml:space="preserve"> (CPOMS) and passed without </w:t>
      </w:r>
      <w:r w:rsidRPr="00A12C8A">
        <w:t xml:space="preserve">delay to the DSL. This </w:t>
      </w:r>
      <w:r w:rsidRPr="004947FA">
        <w:t xml:space="preserve">should include speaking to the DSL. A body map will be completed if injuries have been observed. </w:t>
      </w:r>
      <w:r w:rsidRPr="004947FA">
        <w:rPr>
          <w:b/>
          <w:iCs/>
          <w:lang w:val="en-US"/>
        </w:rPr>
        <w:t xml:space="preserve">This should be recorded on cpoms and the body map completed </w:t>
      </w:r>
    </w:p>
    <w:p w:rsidR="002D41E0" w:rsidRPr="004947FA" w:rsidRDefault="002D41E0" w:rsidP="002D41E0">
      <w:pPr>
        <w:pStyle w:val="Bullet0"/>
      </w:pPr>
      <w:r w:rsidRPr="004947FA">
        <w:rPr>
          <w:bCs/>
        </w:rPr>
        <w:t>Records</w:t>
      </w:r>
      <w:r w:rsidRPr="004947FA">
        <w:t xml:space="preserve"> must be completed at the time using the child’s words and shared as soon as possible after the incident/event. The record must be signed and dated by the member of staff.  If there is an immediate concern the member of staff should consult with a DSL before completing the form as reporting urgent concerns takes priority. Records will include: </w:t>
      </w:r>
    </w:p>
    <w:p w:rsidR="002D41E0" w:rsidRPr="004947FA" w:rsidRDefault="002D41E0" w:rsidP="007F0590">
      <w:pPr>
        <w:pStyle w:val="Bullet0"/>
        <w:numPr>
          <w:ilvl w:val="0"/>
          <w:numId w:val="54"/>
        </w:numPr>
        <w:spacing w:after="40"/>
        <w:rPr>
          <w:szCs w:val="20"/>
        </w:rPr>
      </w:pPr>
      <w:r w:rsidRPr="004947FA">
        <w:t xml:space="preserve">a clear </w:t>
      </w:r>
      <w:r w:rsidRPr="004947FA">
        <w:rPr>
          <w:szCs w:val="20"/>
        </w:rPr>
        <w:t xml:space="preserve">and comprehensive summary of the concern </w:t>
      </w:r>
    </w:p>
    <w:p w:rsidR="002D41E0" w:rsidRPr="004947FA" w:rsidRDefault="002D41E0" w:rsidP="007F0590">
      <w:pPr>
        <w:pStyle w:val="Bullet0"/>
        <w:numPr>
          <w:ilvl w:val="0"/>
          <w:numId w:val="54"/>
        </w:numPr>
        <w:spacing w:after="40"/>
        <w:rPr>
          <w:szCs w:val="20"/>
        </w:rPr>
      </w:pPr>
      <w:r w:rsidRPr="004947FA">
        <w:rPr>
          <w:szCs w:val="20"/>
        </w:rPr>
        <w:t xml:space="preserve">details of how the concern was followed up and resolved </w:t>
      </w:r>
    </w:p>
    <w:p w:rsidR="002D41E0" w:rsidRPr="004947FA" w:rsidRDefault="002D41E0" w:rsidP="007F0590">
      <w:pPr>
        <w:pStyle w:val="Bullet0"/>
        <w:numPr>
          <w:ilvl w:val="0"/>
          <w:numId w:val="54"/>
        </w:numPr>
        <w:spacing w:after="40"/>
      </w:pPr>
      <w:r w:rsidRPr="004947FA">
        <w:rPr>
          <w:szCs w:val="20"/>
        </w:rPr>
        <w:t>a note</w:t>
      </w:r>
      <w:r w:rsidRPr="004947FA">
        <w:t xml:space="preserve"> of any action taken, decisions reached and the outcome</w:t>
      </w:r>
    </w:p>
    <w:p w:rsidR="002D41E0" w:rsidRPr="004947FA" w:rsidRDefault="002D41E0" w:rsidP="007F0590">
      <w:pPr>
        <w:pStyle w:val="Bullet0"/>
        <w:numPr>
          <w:ilvl w:val="0"/>
          <w:numId w:val="54"/>
        </w:numPr>
        <w:spacing w:after="40"/>
      </w:pPr>
      <w:r w:rsidRPr="004947FA">
        <w:t>the rationale for decisions, including referrals and when referrals were not made.</w:t>
      </w:r>
    </w:p>
    <w:p w:rsidR="002D41E0" w:rsidRPr="004947FA" w:rsidRDefault="002D41E0" w:rsidP="002D41E0">
      <w:pPr>
        <w:pStyle w:val="Bullet0"/>
      </w:pPr>
      <w:r w:rsidRPr="004947FA">
        <w:rPr>
          <w:bCs/>
        </w:rPr>
        <w:t>If members of staff are in any doubt about recording requirements, they should discuss their concerns with the DSL.</w:t>
      </w:r>
    </w:p>
    <w:p w:rsidR="002D41E0" w:rsidRPr="00A12C8A" w:rsidRDefault="002D41E0" w:rsidP="002D41E0">
      <w:pPr>
        <w:pStyle w:val="Bullet0"/>
      </w:pPr>
      <w:r w:rsidRPr="004947FA">
        <w:t>Safeguarding records are kept for individual children and are</w:t>
      </w:r>
      <w:r w:rsidRPr="00465929">
        <w:t xml:space="preserve"> maintained separately from all other records </w:t>
      </w:r>
      <w:r w:rsidRPr="00A12C8A">
        <w:t xml:space="preserve">relating to the child in the school. Safeguarding records are kept in accordance with data protection legislation and are retained centrally and securely by the DSL (an DDSLs). Safeguarding records are shared with staff on a ‘need to know’ basis only. </w:t>
      </w:r>
    </w:p>
    <w:p w:rsidR="002D41E0" w:rsidRPr="00A12C8A" w:rsidRDefault="002D41E0" w:rsidP="002D41E0">
      <w:pPr>
        <w:pStyle w:val="Bullet0"/>
      </w:pPr>
      <w:r w:rsidRPr="00A12C8A">
        <w:t>Records will also be kept of any telephone calls, meetings or other communications for each child to build a full and detailed chronology. This may include other school records, such as first aid, medical treatment if the child is unwell, attendance and punctuality and behaviour.</w:t>
      </w:r>
    </w:p>
    <w:p w:rsidR="002D41E0" w:rsidRPr="006744B8" w:rsidRDefault="002D41E0" w:rsidP="002D41E0">
      <w:pPr>
        <w:pStyle w:val="Bullet0"/>
      </w:pPr>
      <w:r w:rsidRPr="00465929">
        <w:t xml:space="preserve">All safeguarding records will be transferred in accordance with data protection legislation to the child’s subsequent school, under confidential and separate cover. These will be given to the new DSL and a receipt </w:t>
      </w:r>
      <w:r w:rsidRPr="006744B8">
        <w:t>of delivery will be obtained.</w:t>
      </w:r>
    </w:p>
    <w:p w:rsidR="002D41E0" w:rsidRPr="006744B8" w:rsidRDefault="002D41E0" w:rsidP="002D41E0">
      <w:pPr>
        <w:pStyle w:val="Bullet0"/>
        <w:rPr>
          <w:szCs w:val="20"/>
        </w:rPr>
      </w:pPr>
      <w:r w:rsidRPr="006744B8">
        <w:t xml:space="preserve">In addition to the child protection file, the DSL will also consider if it would be appropriate to share any information with the DSL at the new school in advance of a child leaving. For example, information that would allow the new school to continue to provide support.  </w:t>
      </w:r>
    </w:p>
    <w:p w:rsidR="002D41E0" w:rsidRPr="00465929" w:rsidRDefault="002D41E0" w:rsidP="002D41E0">
      <w:pPr>
        <w:pStyle w:val="Head1"/>
      </w:pPr>
      <w:bookmarkStart w:id="16" w:name="_Toc168900332"/>
      <w:r w:rsidRPr="006744B8">
        <w:t>Staff Induction</w:t>
      </w:r>
      <w:r w:rsidRPr="00465929">
        <w:t>, Awareness and Training</w:t>
      </w:r>
      <w:bookmarkEnd w:id="16"/>
    </w:p>
    <w:p w:rsidR="002D41E0" w:rsidRPr="004947FA" w:rsidRDefault="002D41E0" w:rsidP="002D41E0">
      <w:pPr>
        <w:pStyle w:val="Bullet0"/>
        <w:rPr>
          <w:b/>
          <w:i/>
          <w:color w:val="0070C0"/>
        </w:rPr>
      </w:pPr>
      <w:r w:rsidRPr="00465929">
        <w:lastRenderedPageBreak/>
        <w:t xml:space="preserve">All </w:t>
      </w:r>
      <w:r w:rsidRPr="004947FA">
        <w:t xml:space="preserve">members of staff have been provided with a copy of part one of KCSIE (2024) (or for at the discretion of the Governing Body Annex A instead) which covers safeguarding information for all staff. </w:t>
      </w:r>
    </w:p>
    <w:p w:rsidR="002D41E0" w:rsidRPr="004947FA" w:rsidRDefault="002D41E0" w:rsidP="002D41E0">
      <w:pPr>
        <w:pStyle w:val="Bullet1"/>
        <w:spacing w:after="80"/>
        <w:ind w:left="1145" w:hanging="357"/>
        <w:rPr>
          <w:b/>
          <w:i/>
        </w:rPr>
      </w:pPr>
      <w:r w:rsidRPr="004947FA">
        <w:t xml:space="preserve">School leaders, including the DSL will read the entire KCSIE document. </w:t>
      </w:r>
    </w:p>
    <w:p w:rsidR="002D41E0" w:rsidRPr="004947FA" w:rsidRDefault="002D41E0" w:rsidP="002D41E0">
      <w:pPr>
        <w:pStyle w:val="Bullet1"/>
        <w:spacing w:after="80"/>
        <w:ind w:left="1145" w:hanging="357"/>
        <w:rPr>
          <w:b/>
          <w:i/>
          <w:color w:val="0070C0"/>
        </w:rPr>
      </w:pPr>
      <w:r w:rsidRPr="004947FA">
        <w:t xml:space="preserve">School leaders and all members of staff who work directly with children will also be expected to read Annex B within KCSIE 2024. </w:t>
      </w:r>
    </w:p>
    <w:p w:rsidR="002D41E0" w:rsidRPr="004947FA" w:rsidRDefault="002D41E0" w:rsidP="002D41E0">
      <w:pPr>
        <w:pStyle w:val="Bullet1"/>
        <w:spacing w:after="80"/>
        <w:ind w:left="1145" w:hanging="357"/>
        <w:rPr>
          <w:b/>
          <w:i/>
        </w:rPr>
      </w:pPr>
      <w:r w:rsidRPr="004947FA">
        <w:t xml:space="preserve">All members of staff have signed to confirm that they have read and understood KCSIE Part One (or Annex A) and Annex B. </w:t>
      </w:r>
      <w:r w:rsidRPr="004947FA">
        <w:rPr>
          <w:b/>
          <w:iCs/>
        </w:rPr>
        <w:t xml:space="preserve">Information kept in single central record checked monthly by Lydia and James </w:t>
      </w:r>
    </w:p>
    <w:p w:rsidR="002D41E0" w:rsidRPr="007A0FC8" w:rsidRDefault="002D41E0" w:rsidP="002D41E0">
      <w:pPr>
        <w:pStyle w:val="Bullet0"/>
      </w:pPr>
      <w:r w:rsidRPr="007A0FC8">
        <w:rPr>
          <w:b/>
          <w:bCs/>
        </w:rPr>
        <w:t xml:space="preserve">All </w:t>
      </w:r>
      <w:r w:rsidRPr="007A0FC8">
        <w:t>staff are expected to be aware of systems within their school which support safeguarding. This will be explained to them as part of staff induction and updated on a regular to ensure they are fully aware of current practice. This includes:</w:t>
      </w:r>
    </w:p>
    <w:p w:rsidR="002D41E0" w:rsidRPr="007A0FC8" w:rsidRDefault="002D41E0" w:rsidP="002D41E0">
      <w:pPr>
        <w:pStyle w:val="Bullet1"/>
        <w:spacing w:after="80"/>
      </w:pPr>
      <w:r w:rsidRPr="007A0FC8">
        <w:t xml:space="preserve">safeguarding and child protection policy, which should amongst other things also include the policy and procedures to deal with child-on-child abuse </w:t>
      </w:r>
    </w:p>
    <w:p w:rsidR="002D41E0" w:rsidRPr="004947FA" w:rsidRDefault="002D41E0" w:rsidP="002D41E0">
      <w:pPr>
        <w:pStyle w:val="Bullet1"/>
        <w:spacing w:after="80"/>
        <w:rPr>
          <w:sz w:val="16"/>
          <w:szCs w:val="16"/>
        </w:rPr>
      </w:pPr>
      <w:r w:rsidRPr="004947FA">
        <w:t xml:space="preserve">behaviour policy (which should include measures to prevent bullying, including cyberbullying, prejudice-based and discriminatory bullying)– </w:t>
      </w:r>
    </w:p>
    <w:p w:rsidR="002D41E0" w:rsidRPr="004947FA" w:rsidRDefault="002D41E0" w:rsidP="002D41E0">
      <w:pPr>
        <w:pStyle w:val="Bullet1"/>
        <w:spacing w:after="80"/>
      </w:pPr>
      <w:r w:rsidRPr="004947FA">
        <w:t xml:space="preserve">safeguarding response to children who are absent from education, particularly on repeat occasions and/or prolonged periods </w:t>
      </w:r>
    </w:p>
    <w:p w:rsidR="002D41E0" w:rsidRPr="00611EE4" w:rsidRDefault="002D41E0" w:rsidP="002D41E0">
      <w:pPr>
        <w:pStyle w:val="Bullet1"/>
        <w:spacing w:after="80"/>
      </w:pPr>
      <w:r w:rsidRPr="004947FA">
        <w:t>staff behaviour policy (often known as code of conduct) – this should include low-level concerns, allegations against staff and whistle</w:t>
      </w:r>
      <w:r w:rsidRPr="00611EE4">
        <w:t xml:space="preserve"> blowing </w:t>
      </w:r>
    </w:p>
    <w:p w:rsidR="002D41E0" w:rsidRPr="007A0FC8" w:rsidRDefault="002D41E0" w:rsidP="002D41E0">
      <w:pPr>
        <w:pStyle w:val="Bullet1"/>
        <w:spacing w:after="80"/>
        <w:ind w:left="1145" w:hanging="357"/>
      </w:pPr>
      <w:r w:rsidRPr="00611EE4">
        <w:t>role of the designated</w:t>
      </w:r>
      <w:r w:rsidRPr="007A0FC8">
        <w:t xml:space="preserve"> safeguarding lead (including the identity of the designated safeguarding lead and any deputies). </w:t>
      </w:r>
    </w:p>
    <w:p w:rsidR="002D41E0" w:rsidRPr="004947FA" w:rsidRDefault="002D41E0" w:rsidP="002D41E0">
      <w:pPr>
        <w:pStyle w:val="Bullet0"/>
      </w:pPr>
      <w:r w:rsidRPr="004947FA">
        <w:t xml:space="preserve">The school aims to keep the profile and importance of safeguarding high with staff, pupils, parents, governors/trustees, visitors and other adults who are associated or work with the school. </w:t>
      </w:r>
    </w:p>
    <w:p w:rsidR="002D41E0" w:rsidRPr="004947FA" w:rsidRDefault="002D41E0" w:rsidP="002D41E0">
      <w:pPr>
        <w:pStyle w:val="Bullet0"/>
        <w:autoSpaceDE w:val="0"/>
        <w:autoSpaceDN w:val="0"/>
        <w:adjustRightInd w:val="0"/>
        <w:rPr>
          <w:color w:val="000000"/>
          <w:sz w:val="23"/>
          <w:szCs w:val="23"/>
        </w:rPr>
      </w:pPr>
      <w:r w:rsidRPr="004947FA">
        <w:rPr>
          <w:szCs w:val="20"/>
        </w:rPr>
        <w:t xml:space="preserve">All staff members (including agency and third-party staff) will receive appropriate child protection training to ensure they are aware of a range of safeguarding issues. Basic child protection taking will take place annually including online safety training </w:t>
      </w:r>
      <w:r w:rsidRPr="004947FA">
        <w:rPr>
          <w:color w:val="000000"/>
          <w:szCs w:val="20"/>
        </w:rPr>
        <w:t>which, amongst other things, includes an understanding of the expectations, applicable roles and responsibilities in relation to filtering and monitoring.</w:t>
      </w:r>
    </w:p>
    <w:p w:rsidR="002D41E0" w:rsidRPr="0052386A" w:rsidRDefault="002D41E0" w:rsidP="002D41E0">
      <w:pPr>
        <w:pStyle w:val="Bullet0"/>
        <w:rPr>
          <w:szCs w:val="20"/>
        </w:rPr>
      </w:pPr>
      <w:r w:rsidRPr="0052386A">
        <w:rPr>
          <w:szCs w:val="20"/>
        </w:rPr>
        <w:t xml:space="preserve">In addition, a range of other specific safeguarding issues have been prioritised by leaders as most pertinent to the school. This includes training in </w:t>
      </w:r>
      <w:r w:rsidRPr="00611EE4">
        <w:rPr>
          <w:szCs w:val="20"/>
        </w:rPr>
        <w:t>Prevent</w:t>
      </w:r>
      <w:r>
        <w:rPr>
          <w:szCs w:val="20"/>
        </w:rPr>
        <w:t xml:space="preserve">, </w:t>
      </w:r>
      <w:r w:rsidRPr="0052386A">
        <w:rPr>
          <w:szCs w:val="20"/>
        </w:rPr>
        <w:t xml:space="preserve">mental health, </w:t>
      </w:r>
      <w:r>
        <w:rPr>
          <w:szCs w:val="20"/>
        </w:rPr>
        <w:t>child-on-child</w:t>
      </w:r>
      <w:r w:rsidRPr="0052386A">
        <w:rPr>
          <w:szCs w:val="20"/>
        </w:rPr>
        <w:t xml:space="preserve"> abuse and domestic violence.  </w:t>
      </w:r>
    </w:p>
    <w:p w:rsidR="002D41E0" w:rsidRPr="0052386A" w:rsidRDefault="002D41E0" w:rsidP="002D41E0">
      <w:pPr>
        <w:pStyle w:val="Bullet0"/>
        <w:rPr>
          <w:szCs w:val="20"/>
        </w:rPr>
      </w:pPr>
      <w:r>
        <w:rPr>
          <w:szCs w:val="20"/>
        </w:rPr>
        <w:t>A</w:t>
      </w:r>
      <w:r w:rsidRPr="0052386A">
        <w:rPr>
          <w:szCs w:val="20"/>
        </w:rPr>
        <w:t xml:space="preserve">ll staff will receive regular </w:t>
      </w:r>
      <w:r w:rsidRPr="004947FA">
        <w:rPr>
          <w:szCs w:val="20"/>
        </w:rPr>
        <w:t>safeguarding and child protection updates (</w:t>
      </w:r>
      <w:r w:rsidRPr="004947FA">
        <w:rPr>
          <w:b/>
          <w:iCs/>
          <w:szCs w:val="20"/>
          <w:lang w:val="en-US"/>
        </w:rPr>
        <w:t>a half termly email, staff meetings</w:t>
      </w:r>
      <w:r w:rsidRPr="004947FA">
        <w:rPr>
          <w:szCs w:val="20"/>
        </w:rPr>
        <w:t xml:space="preserve">), to provide them with relevant </w:t>
      </w:r>
      <w:r w:rsidRPr="0052386A">
        <w:rPr>
          <w:szCs w:val="20"/>
        </w:rPr>
        <w:t xml:space="preserve">skills and knowledge to safeguard children effectively.  </w:t>
      </w:r>
    </w:p>
    <w:p w:rsidR="002D41E0" w:rsidRPr="0052386A" w:rsidRDefault="002D41E0" w:rsidP="002D41E0">
      <w:pPr>
        <w:pStyle w:val="Bullet0"/>
        <w:rPr>
          <w:szCs w:val="20"/>
        </w:rPr>
      </w:pPr>
      <w:r w:rsidRPr="0052386A">
        <w:rPr>
          <w:szCs w:val="20"/>
        </w:rPr>
        <w:t>The DSL will ensure that all new staff and volunteers (including agency and third-party staff) receive child protection training including in online safety, behaviour management and the staff code of conduct to ensure they are aware of the school internal safeguarding processes as part of their induction.</w:t>
      </w:r>
    </w:p>
    <w:p w:rsidR="002D41E0" w:rsidRPr="00743805" w:rsidRDefault="002D41E0" w:rsidP="002D41E0">
      <w:pPr>
        <w:pStyle w:val="Bullet0"/>
        <w:rPr>
          <w:szCs w:val="20"/>
        </w:rPr>
      </w:pPr>
      <w:r w:rsidRPr="00FC6D64">
        <w:rPr>
          <w:szCs w:val="20"/>
        </w:rPr>
        <w:t xml:space="preserve">All staff members (including </w:t>
      </w:r>
      <w:r w:rsidRPr="00743805">
        <w:rPr>
          <w:szCs w:val="20"/>
        </w:rPr>
        <w:t xml:space="preserve">volunteers, </w:t>
      </w:r>
      <w:r w:rsidRPr="00743805">
        <w:rPr>
          <w:szCs w:val="20"/>
          <w:lang w:val="en-US"/>
        </w:rPr>
        <w:t>agency and third-party staff</w:t>
      </w:r>
      <w:r w:rsidRPr="00743805">
        <w:rPr>
          <w:szCs w:val="20"/>
        </w:rPr>
        <w:t>) will be made aware of the school expectations regarding safe and professional practice via the staff behaviour policy/code of conduct and Acceptable Use Policy (AUP)/online safety/social media/use of technology.</w:t>
      </w:r>
    </w:p>
    <w:p w:rsidR="002D41E0" w:rsidRPr="00743805" w:rsidRDefault="002D41E0" w:rsidP="002D41E0">
      <w:pPr>
        <w:pStyle w:val="Bullet0"/>
        <w:rPr>
          <w:szCs w:val="20"/>
        </w:rPr>
      </w:pPr>
      <w:r w:rsidRPr="00743805">
        <w:rPr>
          <w:szCs w:val="20"/>
        </w:rPr>
        <w:t xml:space="preserve">Staff will be encouraged to contribute to and shape school safeguarding arrangements </w:t>
      </w:r>
      <w:r w:rsidRPr="00FC6D64">
        <w:rPr>
          <w:szCs w:val="20"/>
        </w:rPr>
        <w:t>and child protection policies</w:t>
      </w:r>
      <w:r w:rsidRPr="00743805">
        <w:rPr>
          <w:szCs w:val="20"/>
        </w:rPr>
        <w:t xml:space="preserve">: </w:t>
      </w:r>
      <w:r w:rsidRPr="00743805">
        <w:rPr>
          <w:b/>
          <w:iCs/>
          <w:szCs w:val="20"/>
          <w:lang w:val="en-US"/>
        </w:rPr>
        <w:t>for example, input from knowledgeable and experienced staff, inviting input at staff meetings.</w:t>
      </w:r>
    </w:p>
    <w:p w:rsidR="002D41E0" w:rsidRPr="00621AE0" w:rsidRDefault="002D41E0" w:rsidP="002D41E0">
      <w:pPr>
        <w:pStyle w:val="Bullet0"/>
        <w:rPr>
          <w:szCs w:val="20"/>
        </w:rPr>
      </w:pPr>
      <w:r w:rsidRPr="00621AE0">
        <w:rPr>
          <w:szCs w:val="20"/>
        </w:rPr>
        <w:t xml:space="preserve">The DSL </w:t>
      </w:r>
      <w:r w:rsidRPr="00743805">
        <w:rPr>
          <w:szCs w:val="20"/>
        </w:rPr>
        <w:t>and Headteacher will provide regular reports to the governing body detailing safeguarding training undertaken by all staff and will maintain up to date register of who has been trained</w:t>
      </w:r>
      <w:r w:rsidRPr="00621AE0">
        <w:rPr>
          <w:szCs w:val="20"/>
        </w:rPr>
        <w:t>.</w:t>
      </w:r>
    </w:p>
    <w:p w:rsidR="002D41E0" w:rsidRPr="00743805" w:rsidRDefault="002D41E0" w:rsidP="002D41E0">
      <w:pPr>
        <w:pStyle w:val="Bullet0"/>
        <w:rPr>
          <w:szCs w:val="20"/>
        </w:rPr>
      </w:pPr>
      <w:r w:rsidRPr="00743805">
        <w:rPr>
          <w:szCs w:val="20"/>
        </w:rPr>
        <w:t>Although the school has a nominated lead(s) for the governing body all members of the governing body will access appropriate safeguarding training which covers their specific strategic responsibilities on a regular basis.</w:t>
      </w:r>
    </w:p>
    <w:p w:rsidR="002D41E0" w:rsidRPr="00465929" w:rsidRDefault="002D41E0" w:rsidP="002D41E0">
      <w:pPr>
        <w:pStyle w:val="Head1"/>
      </w:pPr>
      <w:bookmarkStart w:id="17" w:name="_Toc168900333"/>
      <w:r w:rsidRPr="00465929">
        <w:t>Safer Working Practice</w:t>
      </w:r>
      <w:bookmarkEnd w:id="17"/>
    </w:p>
    <w:p w:rsidR="002D41E0" w:rsidRPr="00490F75" w:rsidRDefault="002D41E0" w:rsidP="002D41E0">
      <w:pPr>
        <w:pStyle w:val="Bullet0"/>
      </w:pPr>
      <w:r w:rsidRPr="00465929">
        <w:t xml:space="preserve">All </w:t>
      </w:r>
      <w:r w:rsidRPr="00743805">
        <w:t xml:space="preserve">members of staff are required to work within our clear guidelines on safer working practice as outlined in the school staff behaviour policy/code of conduct. </w:t>
      </w:r>
      <w:r w:rsidRPr="00743805">
        <w:rPr>
          <w:b/>
          <w:iCs/>
        </w:rPr>
        <w:t>Helpful guidance (updated in February 2022 and supported by the DfE) can be found on the Safer Recruitment Consortium website</w:t>
      </w:r>
      <w:r w:rsidRPr="00743805">
        <w:t xml:space="preserve"> </w:t>
      </w:r>
      <w:hyperlink r:id="rId30" w:history="1">
        <w:r w:rsidRPr="00D66120">
          <w:rPr>
            <w:rFonts w:cs="Times New Roman"/>
            <w:color w:val="0000FF"/>
            <w:szCs w:val="20"/>
            <w:u w:val="single"/>
          </w:rPr>
          <w:t>Home (saferrecruitmentconsortium.org)</w:t>
        </w:r>
      </w:hyperlink>
      <w:r>
        <w:rPr>
          <w:rFonts w:cs="Times New Roman"/>
          <w:color w:val="0000FF"/>
          <w:szCs w:val="20"/>
          <w:u w:val="single"/>
        </w:rPr>
        <w:t>.</w:t>
      </w:r>
    </w:p>
    <w:p w:rsidR="002D41E0" w:rsidRPr="00743805" w:rsidRDefault="002D41E0" w:rsidP="002D41E0">
      <w:pPr>
        <w:pStyle w:val="Bullet0"/>
      </w:pPr>
      <w:r w:rsidRPr="00743805">
        <w:t>Staff will be made aware of Chestnuts Primary School behaviour management and ‘use of reasonable force’ policies</w:t>
      </w:r>
      <w:r w:rsidRPr="00743805">
        <w:rPr>
          <w:i/>
        </w:rPr>
        <w:t xml:space="preserve">, </w:t>
      </w:r>
      <w:r w:rsidRPr="00743805">
        <w:t xml:space="preserve">and that any physical interventions/use of reasonable force () must be in line with agreed policy and procedures and DfE guidance - see section 31 below. </w:t>
      </w:r>
    </w:p>
    <w:p w:rsidR="002D41E0" w:rsidRPr="00743805" w:rsidRDefault="002D41E0" w:rsidP="002D41E0">
      <w:pPr>
        <w:pStyle w:val="Bullet0"/>
      </w:pPr>
      <w:r w:rsidRPr="00743805">
        <w:lastRenderedPageBreak/>
        <w:t xml:space="preserve">All staff will be made aware of the professional risks associated with the use of social media and electronic communication (such as email, mobile phones, texting, social networking). Staff will adhere to relevant school policies including staff behaviour policy, Acceptable Use/online safety policies, social media and policies relating to pupils’ health and safety. </w:t>
      </w:r>
    </w:p>
    <w:p w:rsidR="002D41E0" w:rsidRPr="00465929" w:rsidRDefault="002D41E0" w:rsidP="002D41E0">
      <w:pPr>
        <w:pStyle w:val="Head1"/>
      </w:pPr>
      <w:bookmarkStart w:id="18" w:name="_Toc168900334"/>
      <w:r w:rsidRPr="00465929">
        <w:t>Staff Supervision and Support</w:t>
      </w:r>
      <w:bookmarkEnd w:id="18"/>
      <w:r w:rsidRPr="00465929">
        <w:t xml:space="preserve"> </w:t>
      </w:r>
    </w:p>
    <w:p w:rsidR="002D41E0" w:rsidRPr="00465929" w:rsidRDefault="002D41E0" w:rsidP="002D41E0">
      <w:pPr>
        <w:pStyle w:val="Bullet0"/>
      </w:pPr>
      <w:r w:rsidRPr="00465929">
        <w:t>Any member of staff affected by issues arising from concerns for children’s welfare or safety can seek support from the DSL.</w:t>
      </w:r>
    </w:p>
    <w:p w:rsidR="002D41E0" w:rsidRPr="00465929" w:rsidRDefault="002D41E0" w:rsidP="002D41E0">
      <w:pPr>
        <w:pStyle w:val="Bullet0"/>
      </w:pPr>
      <w:r w:rsidRPr="00465929">
        <w:t xml:space="preserve">The induction process will include familiarisation with child protection responsibilities and procedures to be followed if members of staff have any concerns about a child’s safety or welfare. </w:t>
      </w:r>
    </w:p>
    <w:p w:rsidR="002D41E0" w:rsidRPr="00465929" w:rsidRDefault="002D41E0" w:rsidP="002D41E0">
      <w:pPr>
        <w:pStyle w:val="Bullet0"/>
      </w:pPr>
      <w:r w:rsidRPr="00465929">
        <w:t xml:space="preserve">The </w:t>
      </w:r>
      <w:r w:rsidRPr="00465929">
        <w:rPr>
          <w:color w:val="E36C0A" w:themeColor="accent6" w:themeShade="BF"/>
        </w:rPr>
        <w:t xml:space="preserve">school </w:t>
      </w:r>
      <w:r w:rsidRPr="00465929">
        <w:t>will provide appropriate supervision and support for all members of staff to ensure that:</w:t>
      </w:r>
    </w:p>
    <w:p w:rsidR="002D41E0" w:rsidRPr="00465929" w:rsidRDefault="002D41E0" w:rsidP="002D41E0">
      <w:pPr>
        <w:pStyle w:val="Bullet1"/>
      </w:pPr>
      <w:r w:rsidRPr="00465929">
        <w:t>All staff are competent to carry out their responsibilities for safeguarding and promoting the welfare of children.</w:t>
      </w:r>
    </w:p>
    <w:p w:rsidR="002D41E0" w:rsidRPr="00465929" w:rsidRDefault="002D41E0" w:rsidP="002D41E0">
      <w:pPr>
        <w:pStyle w:val="Bullet1"/>
      </w:pPr>
      <w:r w:rsidRPr="00465929">
        <w:t xml:space="preserve">All staff are supported by the DSL in their safeguarding role. </w:t>
      </w:r>
    </w:p>
    <w:p w:rsidR="002D41E0" w:rsidRPr="00465929" w:rsidRDefault="002D41E0" w:rsidP="002D41E0">
      <w:pPr>
        <w:pStyle w:val="Bullet1"/>
        <w:spacing w:after="120"/>
        <w:ind w:left="1145" w:hanging="357"/>
      </w:pPr>
      <w:r w:rsidRPr="00465929">
        <w:t xml:space="preserve">All members of staff have regular reviews of their own practice to ensure they improve over time. </w:t>
      </w:r>
    </w:p>
    <w:p w:rsidR="002D41E0" w:rsidRPr="00A91ACC" w:rsidRDefault="002D41E0" w:rsidP="002D41E0">
      <w:pPr>
        <w:pStyle w:val="Bullet0"/>
        <w:ind w:left="357" w:hanging="357"/>
        <w:rPr>
          <w:b/>
        </w:rPr>
      </w:pPr>
      <w:r w:rsidRPr="00465929">
        <w:t xml:space="preserve">The </w:t>
      </w:r>
      <w:r w:rsidRPr="00A91ACC">
        <w:t xml:space="preserve">DSL will also put staff in touch with outside agencies for professional support if they so wish. </w:t>
      </w:r>
      <w:r w:rsidRPr="00A91ACC">
        <w:rPr>
          <w:b/>
          <w:iCs/>
        </w:rPr>
        <w:t xml:space="preserve">Chestnuts have a designated mental health lead who is trained to support the wellbeing of staff. </w:t>
      </w:r>
      <w:r w:rsidRPr="00A91ACC">
        <w:t xml:space="preserve">Staff can also approach organisations such as their Union, the Education Support Partnership or other similar organisations directly. </w:t>
      </w:r>
    </w:p>
    <w:p w:rsidR="002D41E0" w:rsidRPr="00465929" w:rsidRDefault="002D41E0" w:rsidP="002D41E0">
      <w:pPr>
        <w:pStyle w:val="Bullet0"/>
        <w:ind w:left="357" w:hanging="357"/>
        <w:rPr>
          <w:b/>
          <w:color w:val="943634" w:themeColor="accent2" w:themeShade="BF"/>
        </w:rPr>
      </w:pPr>
      <w:r w:rsidRPr="00A91ACC">
        <w:t>The school will ensure that members of staff who are working within the foundation stage are provided with appropriate supervision in accordance with the statutory requirements of Early Years Foundation Stage (EYFS) (Updated January 2024)</w:t>
      </w:r>
    </w:p>
    <w:p w:rsidR="002D41E0" w:rsidRPr="00465929" w:rsidRDefault="002D41E0" w:rsidP="002D41E0">
      <w:pPr>
        <w:pStyle w:val="Head1"/>
      </w:pPr>
      <w:bookmarkStart w:id="19" w:name="_Toc168900335"/>
      <w:r w:rsidRPr="00465929">
        <w:t>Online safety</w:t>
      </w:r>
      <w:bookmarkEnd w:id="19"/>
    </w:p>
    <w:p w:rsidR="002D41E0" w:rsidRDefault="002D41E0" w:rsidP="002D41E0">
      <w:pPr>
        <w:rPr>
          <w:rFonts w:cs="Arial"/>
          <w:b/>
          <w:iCs/>
          <w:color w:val="943634" w:themeColor="accent2" w:themeShade="BF"/>
        </w:rPr>
      </w:pPr>
      <w:r w:rsidRPr="00465929">
        <w:rPr>
          <w:rFonts w:cs="Arial"/>
          <w:b/>
          <w:iCs/>
          <w:color w:val="943634" w:themeColor="accent2" w:themeShade="BF"/>
        </w:rPr>
        <w:t xml:space="preserve">Schools must make a statement about online safety in their child protection policy. They may choose to integrate the full online safety policy, which will include acceptable use statements for pupils, staff, temporary staff, contractors, volunteers and governors within the child protection policy (within the main body or as an appendix) or to have a separate policy. </w:t>
      </w:r>
    </w:p>
    <w:p w:rsidR="002D41E0" w:rsidRPr="00465929" w:rsidRDefault="002D41E0" w:rsidP="002D41E0">
      <w:pPr>
        <w:rPr>
          <w:rFonts w:cs="Arial"/>
          <w:b/>
          <w:iCs/>
          <w:color w:val="943634" w:themeColor="accent2" w:themeShade="BF"/>
        </w:rPr>
      </w:pPr>
    </w:p>
    <w:p w:rsidR="002D41E0" w:rsidRDefault="002D41E0" w:rsidP="002D41E0">
      <w:pPr>
        <w:rPr>
          <w:rFonts w:cs="Arial"/>
          <w:b/>
          <w:iCs/>
          <w:color w:val="943634" w:themeColor="accent2" w:themeShade="BF"/>
        </w:rPr>
      </w:pPr>
      <w:r w:rsidRPr="00465929">
        <w:rPr>
          <w:rFonts w:cs="Arial"/>
          <w:b/>
          <w:iCs/>
          <w:color w:val="943634" w:themeColor="accent2" w:themeShade="BF"/>
        </w:rPr>
        <w:t xml:space="preserve">Governing bodies and proprietors will need to ensure there is sufficient depth of information provided within this section. This section and the policy must be amended to meet the school’s approach and policy structure. The requirements of </w:t>
      </w:r>
      <w:r w:rsidRPr="00C05C17">
        <w:rPr>
          <w:rFonts w:cs="Arial"/>
          <w:b/>
          <w:iCs/>
          <w:color w:val="943634" w:themeColor="accent2" w:themeShade="BF"/>
          <w:highlight w:val="yellow"/>
        </w:rPr>
        <w:t>KCSIE 202</w:t>
      </w:r>
      <w:r>
        <w:rPr>
          <w:rFonts w:cs="Arial"/>
          <w:b/>
          <w:iCs/>
          <w:color w:val="943634" w:themeColor="accent2" w:themeShade="BF"/>
          <w:highlight w:val="yellow"/>
        </w:rPr>
        <w:t>4</w:t>
      </w:r>
      <w:r w:rsidRPr="00C05C17">
        <w:rPr>
          <w:rFonts w:cs="Arial"/>
          <w:b/>
          <w:iCs/>
          <w:color w:val="943634" w:themeColor="accent2" w:themeShade="BF"/>
          <w:highlight w:val="yellow"/>
        </w:rPr>
        <w:t xml:space="preserve"> are listed </w:t>
      </w:r>
      <w:r>
        <w:rPr>
          <w:rFonts w:cs="Arial"/>
          <w:b/>
          <w:iCs/>
          <w:color w:val="943634" w:themeColor="accent2" w:themeShade="BF"/>
          <w:highlight w:val="yellow"/>
        </w:rPr>
        <w:t xml:space="preserve">below and </w:t>
      </w:r>
      <w:r w:rsidRPr="00C05C17">
        <w:rPr>
          <w:rFonts w:cs="Arial"/>
          <w:b/>
          <w:iCs/>
          <w:color w:val="943634" w:themeColor="accent2" w:themeShade="BF"/>
          <w:highlight w:val="yellow"/>
        </w:rPr>
        <w:t xml:space="preserve">in Appendix </w:t>
      </w:r>
      <w:r>
        <w:rPr>
          <w:rFonts w:cs="Arial"/>
          <w:b/>
          <w:iCs/>
          <w:color w:val="943634" w:themeColor="accent2" w:themeShade="BF"/>
          <w:highlight w:val="yellow"/>
        </w:rPr>
        <w:t>7</w:t>
      </w:r>
      <w:r w:rsidRPr="00C05C17">
        <w:rPr>
          <w:rFonts w:cs="Arial"/>
          <w:b/>
          <w:iCs/>
          <w:color w:val="943634" w:themeColor="accent2" w:themeShade="BF"/>
          <w:highlight w:val="yellow"/>
        </w:rPr>
        <w:t xml:space="preserve"> of this policy – </w:t>
      </w:r>
      <w:r>
        <w:rPr>
          <w:rFonts w:cs="Arial"/>
          <w:b/>
          <w:iCs/>
          <w:color w:val="943634" w:themeColor="accent2" w:themeShade="BF"/>
          <w:highlight w:val="yellow"/>
        </w:rPr>
        <w:t>this has not changed for 2024</w:t>
      </w:r>
      <w:r w:rsidRPr="00C05C17">
        <w:rPr>
          <w:rFonts w:cs="Arial"/>
          <w:b/>
          <w:iCs/>
          <w:color w:val="943634" w:themeColor="accent2" w:themeShade="BF"/>
          <w:highlight w:val="yellow"/>
        </w:rPr>
        <w:t>).</w:t>
      </w:r>
      <w:r w:rsidRPr="00273945">
        <w:rPr>
          <w:rFonts w:cs="Arial"/>
          <w:b/>
          <w:iCs/>
          <w:color w:val="943634" w:themeColor="accent2" w:themeShade="BF"/>
        </w:rPr>
        <w:t xml:space="preserve"> </w:t>
      </w:r>
      <w:r w:rsidRPr="00465929">
        <w:rPr>
          <w:rFonts w:cs="Arial"/>
          <w:b/>
          <w:iCs/>
          <w:color w:val="943634" w:themeColor="accent2" w:themeShade="BF"/>
        </w:rPr>
        <w:t>T</w:t>
      </w:r>
      <w:r w:rsidRPr="00DD1238">
        <w:rPr>
          <w:rFonts w:cs="Arial"/>
          <w:b/>
          <w:iCs/>
          <w:color w:val="943634" w:themeColor="accent2" w:themeShade="BF"/>
        </w:rPr>
        <w:t xml:space="preserve">he SWGfL online safety model policy and NSPCC guidance are helpful. </w:t>
      </w:r>
    </w:p>
    <w:p w:rsidR="002D41E0" w:rsidRDefault="002D41E0" w:rsidP="002D41E0">
      <w:pPr>
        <w:rPr>
          <w:rFonts w:cs="Arial"/>
          <w:b/>
          <w:iCs/>
          <w:color w:val="943634" w:themeColor="accent2" w:themeShade="BF"/>
        </w:rPr>
      </w:pPr>
    </w:p>
    <w:p w:rsidR="002D41E0" w:rsidRDefault="002D41E0" w:rsidP="002D41E0">
      <w:pPr>
        <w:rPr>
          <w:rFonts w:cs="Arial"/>
          <w:b/>
          <w:iCs/>
          <w:color w:val="943634" w:themeColor="accent2" w:themeShade="BF"/>
        </w:rPr>
      </w:pPr>
      <w:r w:rsidRPr="00DD1238">
        <w:rPr>
          <w:rFonts w:cs="Arial"/>
          <w:b/>
          <w:iCs/>
          <w:color w:val="943634" w:themeColor="accent2" w:themeShade="BF"/>
          <w:highlight w:val="yellow"/>
        </w:rPr>
        <w:t>Schools are expected to adhere to and be able to demonstrate they meet the Filtering and monitoring and cyber security standards</w:t>
      </w:r>
      <w:r>
        <w:rPr>
          <w:rFonts w:cs="Arial"/>
          <w:b/>
          <w:iCs/>
          <w:color w:val="943634" w:themeColor="accent2" w:themeShade="BF"/>
        </w:rPr>
        <w:t xml:space="preserve"> </w:t>
      </w:r>
    </w:p>
    <w:p w:rsidR="002D41E0" w:rsidRDefault="002D41E0" w:rsidP="002D41E0">
      <w:pPr>
        <w:rPr>
          <w:rFonts w:cs="Arial"/>
          <w:b/>
          <w:iCs/>
          <w:color w:val="943634" w:themeColor="accent2" w:themeShade="BF"/>
        </w:rPr>
      </w:pPr>
    </w:p>
    <w:p w:rsidR="002D41E0" w:rsidRPr="00465929" w:rsidRDefault="002D41E0" w:rsidP="002D41E0">
      <w:pPr>
        <w:rPr>
          <w:rFonts w:cs="Arial"/>
          <w:b/>
          <w:iCs/>
          <w:color w:val="943634" w:themeColor="accent2" w:themeShade="BF"/>
        </w:rPr>
      </w:pPr>
      <w:r w:rsidRPr="00C962D8">
        <w:rPr>
          <w:rFonts w:cs="Arial"/>
          <w:b/>
          <w:iCs/>
          <w:color w:val="943634" w:themeColor="accent2" w:themeShade="BF"/>
          <w:highlight w:val="yellow"/>
        </w:rPr>
        <w:t>Schools are reminded that they should undertake an annual review of  online safety and use the findings to update their policy and procedures. (KCSIE 2024 paras 148-150 which includes links to recognised online safety audit tools).</w:t>
      </w:r>
    </w:p>
    <w:p w:rsidR="002D41E0" w:rsidRPr="00947FB2" w:rsidRDefault="002D41E0" w:rsidP="002D41E0">
      <w:pPr>
        <w:pStyle w:val="Bullet0"/>
      </w:pPr>
      <w:r w:rsidRPr="00465929">
        <w:t xml:space="preserve">It is recognised </w:t>
      </w:r>
      <w:r w:rsidRPr="00A91ACC">
        <w:t xml:space="preserve">by Chestnuts Primary School that the use </w:t>
      </w:r>
      <w:r w:rsidRPr="00465929">
        <w:t xml:space="preserve">of technology presents challenges and risks to children and adults both inside and outside of </w:t>
      </w:r>
      <w:r w:rsidRPr="00465929">
        <w:rPr>
          <w:szCs w:val="24"/>
        </w:rPr>
        <w:t>school</w:t>
      </w:r>
      <w:r w:rsidRPr="00465929">
        <w:t xml:space="preserve">. As a school we will empower, protect and educate the </w:t>
      </w:r>
      <w:r w:rsidRPr="00947FB2">
        <w:t>community in their use of technology and establish mechanisms to identify, intervene in, and escalate any incident where appropriate. The school sees technology and its use permeating all aspects of school. Our integrated approach to online safety is set out in detail in:</w:t>
      </w:r>
    </w:p>
    <w:p w:rsidR="002D41E0" w:rsidRPr="00947FB2" w:rsidRDefault="002D41E0" w:rsidP="002D41E0">
      <w:pPr>
        <w:pStyle w:val="Bullet1"/>
        <w:spacing w:after="80"/>
      </w:pPr>
      <w:r w:rsidRPr="00947FB2">
        <w:t xml:space="preserve">The online safety policy </w:t>
      </w:r>
    </w:p>
    <w:p w:rsidR="002D41E0" w:rsidRPr="00C05C17" w:rsidRDefault="002D41E0" w:rsidP="002D41E0">
      <w:pPr>
        <w:pStyle w:val="Bullet1"/>
        <w:spacing w:after="80"/>
      </w:pPr>
      <w:r w:rsidRPr="00C05C17">
        <w:t>Mobile phone and social media policy</w:t>
      </w:r>
    </w:p>
    <w:p w:rsidR="002D41E0" w:rsidRPr="00C05C17" w:rsidRDefault="002D41E0" w:rsidP="002D41E0">
      <w:pPr>
        <w:pStyle w:val="Bullet1"/>
        <w:spacing w:after="80"/>
      </w:pPr>
      <w:r w:rsidRPr="00C05C17">
        <w:t xml:space="preserve">Use of images policy </w:t>
      </w:r>
    </w:p>
    <w:p w:rsidR="002D41E0" w:rsidRPr="00C05C17" w:rsidRDefault="002D41E0" w:rsidP="002D41E0">
      <w:pPr>
        <w:pStyle w:val="Bullet1"/>
        <w:spacing w:after="80"/>
      </w:pPr>
      <w:r w:rsidRPr="00C05C17">
        <w:t xml:space="preserve">Remote learning policy </w:t>
      </w:r>
    </w:p>
    <w:p w:rsidR="002D41E0" w:rsidRPr="00C05C17" w:rsidRDefault="002D41E0" w:rsidP="002D41E0">
      <w:pPr>
        <w:pStyle w:val="Bullet1"/>
        <w:spacing w:after="80"/>
      </w:pPr>
      <w:r w:rsidRPr="00C05C17">
        <w:t>Threaded through other policies, including policies for the curriculum, subject teaching, behaviour, child-on-child abuse and RSE/PSHE.</w:t>
      </w:r>
    </w:p>
    <w:p w:rsidR="002D41E0" w:rsidRPr="00C05C17" w:rsidRDefault="002D41E0" w:rsidP="002D41E0">
      <w:pPr>
        <w:pStyle w:val="Bullet1"/>
        <w:spacing w:after="80"/>
      </w:pPr>
      <w:r w:rsidRPr="00C05C17">
        <w:t>Role and responsibilities of the DSL</w:t>
      </w:r>
    </w:p>
    <w:p w:rsidR="002D41E0" w:rsidRPr="00C05C17" w:rsidRDefault="002D41E0" w:rsidP="002D41E0">
      <w:pPr>
        <w:pStyle w:val="Bullet1"/>
        <w:spacing w:after="80"/>
        <w:ind w:left="1145" w:hanging="357"/>
      </w:pPr>
      <w:r w:rsidRPr="00C05C17">
        <w:t>Parental engagement policy</w:t>
      </w:r>
    </w:p>
    <w:p w:rsidR="002D41E0" w:rsidRPr="00947FB2" w:rsidRDefault="002D41E0" w:rsidP="002D41E0">
      <w:pPr>
        <w:pStyle w:val="Bullet0"/>
      </w:pPr>
      <w:r w:rsidRPr="00947FB2">
        <w:rPr>
          <w:szCs w:val="24"/>
        </w:rPr>
        <w:t xml:space="preserve">The school </w:t>
      </w:r>
      <w:r w:rsidRPr="00947FB2">
        <w:t xml:space="preserve">identifies that the breadth of issues classified within online safety is considerable, but can be categorised into four areas of risk as set out in KCSIE: </w:t>
      </w:r>
    </w:p>
    <w:p w:rsidR="002D41E0" w:rsidRPr="00947FB2" w:rsidRDefault="002D41E0" w:rsidP="002D41E0">
      <w:pPr>
        <w:pStyle w:val="Bullet1"/>
        <w:spacing w:after="80"/>
      </w:pPr>
      <w:r w:rsidRPr="00947FB2">
        <w:rPr>
          <w:b/>
          <w:bCs/>
        </w:rPr>
        <w:lastRenderedPageBreak/>
        <w:t>content</w:t>
      </w:r>
      <w:r w:rsidRPr="00947FB2">
        <w:t xml:space="preserve">: being exposed to illegal, inappropriate or harmful material; for example, pornography, fake news, racist or radical and extremist views; </w:t>
      </w:r>
    </w:p>
    <w:p w:rsidR="002D41E0" w:rsidRPr="00947FB2" w:rsidRDefault="002D41E0" w:rsidP="002D41E0">
      <w:pPr>
        <w:pStyle w:val="Bullet1"/>
        <w:spacing w:after="80"/>
      </w:pPr>
      <w:r w:rsidRPr="00947FB2">
        <w:rPr>
          <w:b/>
          <w:bCs/>
        </w:rPr>
        <w:t>contact</w:t>
      </w:r>
      <w:r w:rsidRPr="00947FB2">
        <w:t xml:space="preserve">: being subjected to harmful online interaction with other users; for example, commercial advertising as well as adults posing as children or young adults; and </w:t>
      </w:r>
    </w:p>
    <w:p w:rsidR="002D41E0" w:rsidRPr="00947FB2" w:rsidRDefault="002D41E0" w:rsidP="002D41E0">
      <w:pPr>
        <w:pStyle w:val="Bullet1"/>
        <w:spacing w:after="80"/>
        <w:rPr>
          <w:lang w:val="en-US"/>
        </w:rPr>
      </w:pPr>
      <w:r w:rsidRPr="00947FB2">
        <w:rPr>
          <w:b/>
          <w:bCs/>
        </w:rPr>
        <w:t>conduct</w:t>
      </w:r>
      <w:r w:rsidRPr="00947FB2">
        <w:t>: personal online behaviour that increases the likelihood of, or causes, harm; for example, making, sending and receiving explicit images, or online bullying.</w:t>
      </w:r>
    </w:p>
    <w:p w:rsidR="002D41E0" w:rsidRPr="00947FB2" w:rsidRDefault="002D41E0" w:rsidP="002D41E0">
      <w:pPr>
        <w:pStyle w:val="Bullet1"/>
        <w:autoSpaceDE w:val="0"/>
        <w:autoSpaceDN w:val="0"/>
        <w:adjustRightInd w:val="0"/>
        <w:spacing w:after="80"/>
        <w:ind w:left="1145" w:hanging="357"/>
        <w:rPr>
          <w:color w:val="000000"/>
          <w:sz w:val="24"/>
          <w:szCs w:val="24"/>
        </w:rPr>
      </w:pPr>
      <w:r w:rsidRPr="00947FB2">
        <w:rPr>
          <w:b/>
          <w:bCs/>
        </w:rPr>
        <w:t xml:space="preserve">commerce: </w:t>
      </w:r>
      <w:r w:rsidRPr="00947FB2">
        <w:rPr>
          <w:color w:val="000000"/>
        </w:rPr>
        <w:t>risks such as online gambling, inappropriate advertising, phishing and or financial scams. If you feel your pupils, students or staff are at risk, please report it to the Anti-Phishing Working Group.</w:t>
      </w:r>
    </w:p>
    <w:p w:rsidR="002D41E0" w:rsidRPr="00A91ACC" w:rsidRDefault="002D41E0" w:rsidP="002D41E0">
      <w:pPr>
        <w:pStyle w:val="Bullet0"/>
      </w:pPr>
      <w:r w:rsidRPr="00465929">
        <w:t>The DSL</w:t>
      </w:r>
      <w:r>
        <w:t xml:space="preserve"> </w:t>
      </w:r>
      <w:r w:rsidRPr="00465929">
        <w:t xml:space="preserve">has overall responsibility for online safeguarding within the school but will liaise as necessary with other members of staff. </w:t>
      </w:r>
    </w:p>
    <w:p w:rsidR="002D41E0" w:rsidRPr="005F7499" w:rsidRDefault="002D41E0" w:rsidP="002D41E0">
      <w:pPr>
        <w:pStyle w:val="Bullet0"/>
      </w:pPr>
      <w:r w:rsidRPr="005F7499">
        <w:t xml:space="preserve">Chestnuts Primary School uses a wide range of technology. This includes </w:t>
      </w:r>
      <w:r w:rsidRPr="005F7499">
        <w:rPr>
          <w:bCs/>
          <w:iCs/>
          <w:szCs w:val="20"/>
        </w:rPr>
        <w:t>computers</w:t>
      </w:r>
      <w:r w:rsidRPr="005F7499">
        <w:t>, laptops, tablets, Chromebooks, the internet, our learning platform, email systems, messaging systems and other digital devices and systems. All school owned devices and systems will be used in accordance with our acceptable use policies and with school’s appropriate safety and security measures in place. All devices owned by staff, pupils and visitors will also be used in accordance with our acceptable use policies and the appropriate safety and security measures.</w:t>
      </w:r>
    </w:p>
    <w:p w:rsidR="002D41E0" w:rsidRDefault="002D41E0" w:rsidP="002D41E0">
      <w:pPr>
        <w:pStyle w:val="Bullet0"/>
      </w:pPr>
      <w:r w:rsidRPr="005F7499">
        <w:t xml:space="preserve">Chestnuts Primary School recognises the specific risks that can be posed by mobile technology, including mobile phones and cameras. In accordance </w:t>
      </w:r>
      <w:r w:rsidRPr="00465929">
        <w:t>with KCSIE 202</w:t>
      </w:r>
      <w:r>
        <w:t>3</w:t>
      </w:r>
      <w:r w:rsidRPr="00465929">
        <w:t xml:space="preserve"> and EYFS 202</w:t>
      </w:r>
      <w:r>
        <w:t>1</w:t>
      </w:r>
      <w:r w:rsidRPr="004C7C9C">
        <w:rPr>
          <w:b/>
          <w:iCs/>
          <w:color w:val="943634" w:themeColor="accent2" w:themeShade="BF"/>
          <w:szCs w:val="20"/>
        </w:rPr>
        <w:t xml:space="preserve"> </w:t>
      </w:r>
      <w:r w:rsidRPr="00465929">
        <w:t>has appropriate policies in place that are shared and understood by all members of the community. Further information regarding the specific approaches relating to this can be found in our online safety, mobile technology, social media, acceptable use and image use policies which can be found in the staff room</w:t>
      </w:r>
      <w:r>
        <w:t xml:space="preserve">, </w:t>
      </w:r>
      <w:r w:rsidRPr="00465929">
        <w:t>website</w:t>
      </w:r>
      <w:r>
        <w:t xml:space="preserve"> and google drive</w:t>
      </w:r>
      <w:r w:rsidRPr="00465929">
        <w:t xml:space="preserve"> etc. </w:t>
      </w:r>
    </w:p>
    <w:p w:rsidR="002D41E0" w:rsidRPr="00DD1238" w:rsidRDefault="002D41E0" w:rsidP="002D41E0">
      <w:pPr>
        <w:pStyle w:val="Bullet0"/>
        <w:ind w:left="357" w:hanging="357"/>
      </w:pPr>
      <w:r w:rsidRPr="00E334BC">
        <w:t xml:space="preserve">Chestnuts Primary School will do all we </w:t>
      </w:r>
      <w:r w:rsidRPr="00DD1238">
        <w:t xml:space="preserve">reasonably can to limit children’s exposure to online risks through our school IT systems and will ensure that appropriate filtering and monitoring systems are in place and that these meet the DfE </w:t>
      </w:r>
      <w:hyperlink r:id="rId31" w:history="1">
        <w:r w:rsidRPr="00DD1238">
          <w:rPr>
            <w:rStyle w:val="Hyperlink"/>
          </w:rPr>
          <w:t>standards for filtering and monitoring</w:t>
        </w:r>
      </w:hyperlink>
      <w:r w:rsidRPr="00DD1238">
        <w:t xml:space="preserve"> (March 2023). These are:</w:t>
      </w:r>
    </w:p>
    <w:p w:rsidR="002D41E0" w:rsidRPr="00DD1238" w:rsidRDefault="002D41E0" w:rsidP="007F0590">
      <w:pPr>
        <w:pStyle w:val="Bullet1"/>
        <w:numPr>
          <w:ilvl w:val="1"/>
          <w:numId w:val="50"/>
        </w:numPr>
        <w:spacing w:after="80"/>
      </w:pPr>
      <w:r w:rsidRPr="00DD1238">
        <w:t xml:space="preserve">identify and assign roles and responsibilities to manage filtering and monitoring systems. </w:t>
      </w:r>
    </w:p>
    <w:p w:rsidR="002D41E0" w:rsidRPr="00DD1238" w:rsidRDefault="002D41E0" w:rsidP="007F0590">
      <w:pPr>
        <w:pStyle w:val="Bullet1"/>
        <w:numPr>
          <w:ilvl w:val="1"/>
          <w:numId w:val="50"/>
        </w:numPr>
        <w:spacing w:after="80"/>
      </w:pPr>
      <w:r w:rsidRPr="00DD1238">
        <w:t xml:space="preserve">review filtering and monitoring provision at least annually. </w:t>
      </w:r>
    </w:p>
    <w:p w:rsidR="002D41E0" w:rsidRPr="00DD1238" w:rsidRDefault="002D41E0" w:rsidP="007F0590">
      <w:pPr>
        <w:pStyle w:val="Bullet1"/>
        <w:numPr>
          <w:ilvl w:val="1"/>
          <w:numId w:val="50"/>
        </w:numPr>
        <w:spacing w:after="80"/>
      </w:pPr>
      <w:r w:rsidRPr="00DD1238">
        <w:t xml:space="preserve">block harmful and inappropriate content without unreasonably impacting teaching and learning. </w:t>
      </w:r>
    </w:p>
    <w:p w:rsidR="002D41E0" w:rsidRPr="00DD1238" w:rsidRDefault="002D41E0" w:rsidP="007F0590">
      <w:pPr>
        <w:pStyle w:val="Bullet1"/>
        <w:numPr>
          <w:ilvl w:val="1"/>
          <w:numId w:val="50"/>
        </w:numPr>
        <w:spacing w:after="80"/>
      </w:pPr>
      <w:r w:rsidRPr="00DD1238">
        <w:t xml:space="preserve">have effective monitoring strategies in place that meet their safeguarding needs </w:t>
      </w:r>
    </w:p>
    <w:p w:rsidR="002D41E0" w:rsidRPr="00DD1238" w:rsidRDefault="002D41E0" w:rsidP="002D41E0">
      <w:pPr>
        <w:pStyle w:val="Bullet0"/>
      </w:pPr>
      <w:r w:rsidRPr="00DD1238">
        <w:t>To ensure we meet the standards for filtering and monitoring, we will:</w:t>
      </w:r>
    </w:p>
    <w:p w:rsidR="002D41E0" w:rsidRPr="00DD1238" w:rsidRDefault="002D41E0" w:rsidP="002D41E0">
      <w:pPr>
        <w:pStyle w:val="Bullet0"/>
        <w:numPr>
          <w:ilvl w:val="1"/>
          <w:numId w:val="13"/>
        </w:numPr>
      </w:pPr>
      <w:r w:rsidRPr="00DD1238">
        <w:t>consider the number of and age range of their children, those who are potentially at greater risk of harm and how often they access the IT system along with the proportionality of costs versus safeguarding risks</w:t>
      </w:r>
    </w:p>
    <w:p w:rsidR="002D41E0" w:rsidRPr="00DD1238" w:rsidRDefault="002D41E0" w:rsidP="002D41E0">
      <w:pPr>
        <w:pStyle w:val="Bullet0"/>
        <w:numPr>
          <w:ilvl w:val="1"/>
          <w:numId w:val="13"/>
        </w:numPr>
      </w:pPr>
      <w:r w:rsidRPr="00DD1238">
        <w:t>be informed in part, by the risk assessment required by the Prevent Duty</w:t>
      </w:r>
    </w:p>
    <w:p w:rsidR="002D41E0" w:rsidRPr="00DD1238" w:rsidRDefault="002D41E0" w:rsidP="002D41E0">
      <w:pPr>
        <w:pStyle w:val="Bullet0"/>
        <w:numPr>
          <w:ilvl w:val="1"/>
          <w:numId w:val="13"/>
        </w:numPr>
        <w:ind w:left="1077" w:hanging="357"/>
      </w:pPr>
      <w:r w:rsidRPr="00DD1238">
        <w:t>ensure the leadership team and relevant staff have an awareness and understanding of the provisions in place and manage them effectively and know how to escalate concerns when identified</w:t>
      </w:r>
    </w:p>
    <w:p w:rsidR="002D41E0" w:rsidRPr="00DD1238" w:rsidRDefault="002D41E0" w:rsidP="002D41E0">
      <w:pPr>
        <w:pStyle w:val="Bullet0"/>
        <w:numPr>
          <w:ilvl w:val="1"/>
          <w:numId w:val="13"/>
        </w:numPr>
        <w:rPr>
          <w:lang w:val="en-US"/>
        </w:rPr>
      </w:pPr>
      <w:r w:rsidRPr="00DD1238">
        <w:rPr>
          <w:lang w:val="en-US"/>
        </w:rPr>
        <w:t xml:space="preserve">inform all users that use of our systems can be monitored, and that monitoring will be in line with data protection, human rights and privacy legislation. </w:t>
      </w:r>
    </w:p>
    <w:p w:rsidR="002D41E0" w:rsidRPr="000A4B47" w:rsidRDefault="002D41E0" w:rsidP="002D41E0">
      <w:pPr>
        <w:pStyle w:val="Bullet0"/>
        <w:numPr>
          <w:ilvl w:val="1"/>
          <w:numId w:val="13"/>
        </w:numPr>
        <w:rPr>
          <w:lang w:val="en-US"/>
        </w:rPr>
      </w:pPr>
      <w:r w:rsidRPr="00DD1238">
        <w:t xml:space="preserve">require pupils, </w:t>
      </w:r>
      <w:r w:rsidRPr="000A4B47">
        <w:t xml:space="preserve">staff and visitors if they discover unsuitable sites or material, </w:t>
      </w:r>
    </w:p>
    <w:p w:rsidR="002D41E0" w:rsidRPr="000A4B47" w:rsidRDefault="002D41E0" w:rsidP="002D41E0">
      <w:pPr>
        <w:pStyle w:val="Bullet0"/>
        <w:numPr>
          <w:ilvl w:val="2"/>
          <w:numId w:val="13"/>
        </w:numPr>
        <w:rPr>
          <w:lang w:val="en-US"/>
        </w:rPr>
      </w:pPr>
      <w:r w:rsidRPr="000A4B47">
        <w:t xml:space="preserve">to follow the school procedures: </w:t>
      </w:r>
      <w:r w:rsidRPr="000A4B47">
        <w:rPr>
          <w:b/>
          <w:iCs/>
          <w:szCs w:val="20"/>
        </w:rPr>
        <w:t xml:space="preserve">Turn off the monitor or remove the chrome book. Report to James/LGFL </w:t>
      </w:r>
    </w:p>
    <w:p w:rsidR="002D41E0" w:rsidRPr="000A4B47" w:rsidRDefault="002D41E0" w:rsidP="002D41E0">
      <w:pPr>
        <w:pStyle w:val="Bullet0"/>
        <w:numPr>
          <w:ilvl w:val="2"/>
          <w:numId w:val="13"/>
        </w:numPr>
        <w:rPr>
          <w:lang w:val="en-US"/>
        </w:rPr>
      </w:pPr>
      <w:r w:rsidRPr="000A4B47">
        <w:t>report the concern immediately to a member of staff</w:t>
      </w:r>
    </w:p>
    <w:p w:rsidR="002D41E0" w:rsidRPr="000A4B47" w:rsidRDefault="002D41E0" w:rsidP="002D41E0">
      <w:pPr>
        <w:pStyle w:val="Bullet0"/>
        <w:numPr>
          <w:ilvl w:val="2"/>
          <w:numId w:val="13"/>
        </w:numPr>
        <w:rPr>
          <w:lang w:val="en-US"/>
        </w:rPr>
      </w:pPr>
      <w:r w:rsidRPr="000A4B47">
        <w:t>report the URL of the site to technical staff/services</w:t>
      </w:r>
    </w:p>
    <w:p w:rsidR="002D41E0" w:rsidRPr="000A4B47" w:rsidRDefault="002D41E0" w:rsidP="002D41E0">
      <w:pPr>
        <w:pStyle w:val="Bullet0"/>
        <w:numPr>
          <w:ilvl w:val="1"/>
          <w:numId w:val="13"/>
        </w:numPr>
        <w:rPr>
          <w:lang w:val="en-US"/>
        </w:rPr>
      </w:pPr>
      <w:r w:rsidRPr="000A4B47">
        <w:rPr>
          <w:lang w:val="en-US"/>
        </w:rPr>
        <w:t xml:space="preserve">record and report to the </w:t>
      </w:r>
      <w:r w:rsidRPr="000A4B47">
        <w:t xml:space="preserve">DSL and </w:t>
      </w:r>
      <w:r w:rsidRPr="000A4B47">
        <w:rPr>
          <w:lang w:val="en-US"/>
        </w:rPr>
        <w:t>appropriate</w:t>
      </w:r>
      <w:r w:rsidRPr="000A4B47">
        <w:t xml:space="preserve"> technical staff</w:t>
      </w:r>
      <w:r w:rsidRPr="000A4B47">
        <w:rPr>
          <w:lang w:val="en-US"/>
        </w:rPr>
        <w:t xml:space="preserve">, any filtering breaches or concerns identified through our monitoring approaches. </w:t>
      </w:r>
    </w:p>
    <w:p w:rsidR="002D41E0" w:rsidRPr="00DD1238" w:rsidRDefault="002D41E0" w:rsidP="002D41E0">
      <w:pPr>
        <w:pStyle w:val="Bullet0"/>
        <w:numPr>
          <w:ilvl w:val="1"/>
          <w:numId w:val="13"/>
        </w:numPr>
        <w:rPr>
          <w:szCs w:val="20"/>
        </w:rPr>
      </w:pPr>
      <w:r w:rsidRPr="00DD1238">
        <w:rPr>
          <w:lang w:val="en-US"/>
        </w:rPr>
        <w:t>immediately report any</w:t>
      </w:r>
      <w:r w:rsidRPr="00DD1238">
        <w:t xml:space="preserve"> access to material believed to be illegal to the appropriate agencies, such as the </w:t>
      </w:r>
      <w:hyperlink r:id="rId32" w:history="1">
        <w:r w:rsidRPr="00DD1238">
          <w:rPr>
            <w:rStyle w:val="Hyperlink"/>
            <w:iCs/>
          </w:rPr>
          <w:t>Internet Watch Foundation</w:t>
        </w:r>
      </w:hyperlink>
      <w:r w:rsidRPr="00DD1238">
        <w:t xml:space="preserve"> and the Police.</w:t>
      </w:r>
    </w:p>
    <w:p w:rsidR="002D41E0" w:rsidRPr="00DD1238" w:rsidRDefault="002D41E0" w:rsidP="002D41E0">
      <w:pPr>
        <w:pStyle w:val="Bullet0"/>
        <w:numPr>
          <w:ilvl w:val="1"/>
          <w:numId w:val="13"/>
        </w:numPr>
        <w:rPr>
          <w:sz w:val="22"/>
        </w:rPr>
      </w:pPr>
      <w:r w:rsidRPr="00DD1238">
        <w:t xml:space="preserve">ensure that </w:t>
      </w:r>
      <w:r w:rsidRPr="00DD1238">
        <w:rPr>
          <w:lang w:val="en-US"/>
        </w:rPr>
        <w:t xml:space="preserve">in </w:t>
      </w:r>
      <w:r w:rsidRPr="00DD1238">
        <w:t xml:space="preserve">implementing appropriate filtering and monitoring -  “over blocking” does not lead to unreasonable restrictions as to what children can be taught with regards to online teaching and safeguarding </w:t>
      </w:r>
    </w:p>
    <w:p w:rsidR="002D41E0" w:rsidRPr="00DD1238" w:rsidRDefault="002D41E0" w:rsidP="002D41E0">
      <w:pPr>
        <w:pStyle w:val="Bullet0"/>
        <w:numPr>
          <w:ilvl w:val="1"/>
          <w:numId w:val="13"/>
        </w:numPr>
      </w:pPr>
      <w:r w:rsidRPr="00DD1238">
        <w:t xml:space="preserve">regularly </w:t>
      </w:r>
      <w:r>
        <w:t xml:space="preserve">check </w:t>
      </w:r>
      <w:r w:rsidRPr="00DD1238">
        <w:t>on the effectiveness of the filtering and monitoring systems</w:t>
      </w:r>
    </w:p>
    <w:p w:rsidR="002D41E0" w:rsidRPr="00DD1238" w:rsidRDefault="002D41E0" w:rsidP="002D41E0">
      <w:pPr>
        <w:pStyle w:val="Bullet0"/>
        <w:numPr>
          <w:ilvl w:val="1"/>
          <w:numId w:val="13"/>
        </w:numPr>
        <w:rPr>
          <w:szCs w:val="20"/>
        </w:rPr>
      </w:pPr>
      <w:r w:rsidRPr="00DD1238">
        <w:rPr>
          <w:szCs w:val="20"/>
        </w:rPr>
        <w:lastRenderedPageBreak/>
        <w:t>review the standards and discuss with IT staff and service providers what more needs to be done to support schools and colleges in meeting this standard.</w:t>
      </w:r>
    </w:p>
    <w:p w:rsidR="002D41E0" w:rsidRDefault="002D41E0" w:rsidP="002D41E0">
      <w:pPr>
        <w:spacing w:after="80"/>
        <w:ind w:left="357"/>
        <w:rPr>
          <w:rFonts w:cs="Arial"/>
          <w:b/>
          <w:iCs/>
          <w:color w:val="943634" w:themeColor="accent2" w:themeShade="BF"/>
        </w:rPr>
      </w:pPr>
      <w:r>
        <w:rPr>
          <w:rFonts w:cs="Arial"/>
          <w:b/>
          <w:iCs/>
          <w:color w:val="943634" w:themeColor="accent2" w:themeShade="BF"/>
        </w:rPr>
        <w:t>S</w:t>
      </w:r>
      <w:r w:rsidRPr="00465929">
        <w:rPr>
          <w:rFonts w:cs="Arial"/>
          <w:b/>
          <w:iCs/>
          <w:color w:val="943634" w:themeColor="accent2" w:themeShade="BF"/>
        </w:rPr>
        <w:t xml:space="preserve">chools should list details of how this is established and achieved on site e.g. which filtering/monitoring system or approach is in place and why these decisions have been made. The </w:t>
      </w:r>
      <w:hyperlink r:id="rId33" w:history="1">
        <w:r w:rsidRPr="00465929">
          <w:rPr>
            <w:rStyle w:val="Hyperlink"/>
            <w:rFonts w:cs="Arial"/>
            <w:b/>
            <w:iCs/>
            <w:color w:val="4F81BD" w:themeColor="accent1"/>
          </w:rPr>
          <w:t>UK Safer Internet Centre</w:t>
        </w:r>
      </w:hyperlink>
      <w:r w:rsidRPr="00465929">
        <w:rPr>
          <w:rFonts w:cs="Arial"/>
          <w:b/>
          <w:iCs/>
          <w:color w:val="943634" w:themeColor="accent2" w:themeShade="BF"/>
        </w:rPr>
        <w:t xml:space="preserve"> has published guidance as to what “appropriate” filtering and monitoring might look like.</w:t>
      </w:r>
    </w:p>
    <w:p w:rsidR="002D41E0" w:rsidRPr="000A4B47" w:rsidRDefault="002D41E0" w:rsidP="002D41E0">
      <w:pPr>
        <w:pStyle w:val="Bullet0"/>
        <w:ind w:left="357" w:hanging="357"/>
      </w:pPr>
      <w:r w:rsidRPr="000A4B47">
        <w:t xml:space="preserve">Chestnuts Primary School </w:t>
      </w:r>
      <w:r w:rsidRPr="000A4B47">
        <w:rPr>
          <w:szCs w:val="20"/>
        </w:rPr>
        <w:t>acknowledges</w:t>
      </w:r>
      <w:r w:rsidRPr="000A4B47">
        <w:t xml:space="preserve"> that whilst filtering and monitoring is an important part of school online safety responsibilities, it is only one part of our approach to online safety. Strategies will include:</w:t>
      </w:r>
    </w:p>
    <w:p w:rsidR="002D41E0" w:rsidRPr="000A4B47" w:rsidRDefault="002D41E0" w:rsidP="002D41E0">
      <w:pPr>
        <w:pStyle w:val="Bullet1"/>
        <w:spacing w:after="80"/>
        <w:ind w:left="1145" w:hanging="357"/>
      </w:pPr>
      <w:r w:rsidRPr="000A4B47">
        <w:t xml:space="preserve">Pupils will use appropriate search tools, apps and online resources as identified following an informed risk assessment. </w:t>
      </w:r>
    </w:p>
    <w:p w:rsidR="002D41E0" w:rsidRPr="000A4B47" w:rsidRDefault="002D41E0" w:rsidP="002D41E0">
      <w:pPr>
        <w:pStyle w:val="Bullet1"/>
        <w:spacing w:after="80"/>
        <w:ind w:left="1145" w:hanging="357"/>
      </w:pPr>
      <w:r w:rsidRPr="000A4B47">
        <w:t>Pupils’ internet use will be supervised by staff according to their age and ability.</w:t>
      </w:r>
    </w:p>
    <w:p w:rsidR="002D41E0" w:rsidRPr="000A4B47" w:rsidRDefault="002D41E0" w:rsidP="002D41E0">
      <w:pPr>
        <w:pStyle w:val="Bullet1"/>
        <w:spacing w:after="80"/>
        <w:ind w:left="1145" w:hanging="357"/>
      </w:pPr>
      <w:r w:rsidRPr="000A4B47">
        <w:t>Pupils will be directed to use age-appropriate online resources and tools by staff.</w:t>
      </w:r>
    </w:p>
    <w:p w:rsidR="002D41E0" w:rsidRPr="000A4B47" w:rsidRDefault="002D41E0" w:rsidP="002D41E0">
      <w:pPr>
        <w:pStyle w:val="Bullet0"/>
        <w:ind w:left="357" w:hanging="357"/>
        <w:rPr>
          <w:szCs w:val="20"/>
        </w:rPr>
      </w:pPr>
      <w:r w:rsidRPr="000A4B47">
        <w:rPr>
          <w:szCs w:val="20"/>
        </w:rPr>
        <w:t>Chestnuts Primary School will ensure a comprehensive whole school curriculum response is in place to enable all learners to learn about and manage online risks effectively as part of providing a broad and balanced curriculum.</w:t>
      </w:r>
    </w:p>
    <w:p w:rsidR="002D41E0" w:rsidRPr="000A4B47" w:rsidRDefault="002D41E0" w:rsidP="002D41E0">
      <w:pPr>
        <w:pStyle w:val="Bullet0"/>
        <w:rPr>
          <w:szCs w:val="20"/>
        </w:rPr>
      </w:pPr>
      <w:r w:rsidRPr="000A4B47">
        <w:rPr>
          <w:szCs w:val="20"/>
        </w:rPr>
        <w:t>Chestnuts Primary School will build a partnership approach to online safety and will support parents/carers to become aware and alert by:</w:t>
      </w:r>
    </w:p>
    <w:p w:rsidR="002D41E0" w:rsidRPr="000A4B47" w:rsidRDefault="002D41E0" w:rsidP="002D41E0">
      <w:pPr>
        <w:pStyle w:val="Bullet1"/>
        <w:rPr>
          <w:b/>
          <w:bCs/>
        </w:rPr>
      </w:pPr>
      <w:r w:rsidRPr="000A4B47">
        <w:rPr>
          <w:b/>
          <w:bCs/>
        </w:rPr>
        <w:t xml:space="preserve">Include information in Newsletters, send home internet safety at parents evening, hold onlone safety parent meetings, put links to online safety websites on the website.  </w:t>
      </w:r>
    </w:p>
    <w:p w:rsidR="002D41E0" w:rsidRPr="00DD1238" w:rsidRDefault="002D41E0" w:rsidP="002D41E0">
      <w:pPr>
        <w:pStyle w:val="Bullet0"/>
        <w:autoSpaceDE w:val="0"/>
        <w:autoSpaceDN w:val="0"/>
        <w:adjustRightInd w:val="0"/>
        <w:rPr>
          <w:color w:val="000000"/>
          <w:sz w:val="23"/>
          <w:szCs w:val="23"/>
        </w:rPr>
      </w:pPr>
      <w:r w:rsidRPr="000A4B47">
        <w:t xml:space="preserve">Chestnuts Primary School </w:t>
      </w:r>
      <w:r w:rsidRPr="000A4B47">
        <w:rPr>
          <w:szCs w:val="20"/>
        </w:rPr>
        <w:t xml:space="preserve">will ensure that online safety training for all staff is integrated, aligned and considered as part of our overarching safeguarding approach. This will include amongst other things, includes an understanding </w:t>
      </w:r>
      <w:r w:rsidRPr="00DD1238">
        <w:rPr>
          <w:color w:val="000000"/>
          <w:szCs w:val="20"/>
        </w:rPr>
        <w:t>of the expectations, applicable roles and responsibilities in relation to filtering and monitoring.</w:t>
      </w:r>
    </w:p>
    <w:p w:rsidR="002D41E0" w:rsidRPr="00DD1238" w:rsidRDefault="002D41E0" w:rsidP="002D41E0">
      <w:pPr>
        <w:pStyle w:val="Bullet0"/>
      </w:pPr>
      <w:r w:rsidRPr="00DD1238">
        <w:t xml:space="preserve">The DSL will respond to online safety concerns in line with the child protection and other associated policies such as child-on-child abuse and behaviour. </w:t>
      </w:r>
      <w:r>
        <w:rPr>
          <w:b/>
          <w:iCs/>
          <w:color w:val="943634" w:themeColor="accent2" w:themeShade="BF"/>
        </w:rPr>
        <w:t xml:space="preserve">See Chestnuts Online safety policy </w:t>
      </w:r>
      <w:r w:rsidRPr="00DD1238">
        <w:rPr>
          <w:b/>
          <w:color w:val="943634" w:themeColor="accent2" w:themeShade="BF"/>
        </w:rPr>
        <w:t xml:space="preserve"> </w:t>
      </w:r>
    </w:p>
    <w:p w:rsidR="002D41E0" w:rsidRPr="00DD1238" w:rsidRDefault="002D41E0" w:rsidP="002D41E0">
      <w:pPr>
        <w:pStyle w:val="Bullet1"/>
        <w:spacing w:after="80"/>
      </w:pPr>
      <w:r w:rsidRPr="00DD1238">
        <w:t>Internal sanctions and/or support will be implemented as appropriate.</w:t>
      </w:r>
    </w:p>
    <w:p w:rsidR="002D41E0" w:rsidRPr="00DD1238" w:rsidRDefault="002D41E0" w:rsidP="002D41E0">
      <w:pPr>
        <w:pStyle w:val="Bullet1"/>
        <w:spacing w:after="80"/>
        <w:ind w:left="1145" w:hanging="357"/>
      </w:pPr>
      <w:r w:rsidRPr="00DD1238">
        <w:t xml:space="preserve">Where necessary, concerns will be escalated and reported to relevant partner agencies in line with local policies and procedures. </w:t>
      </w:r>
    </w:p>
    <w:p w:rsidR="002D41E0" w:rsidRPr="000A4B47" w:rsidRDefault="002D41E0" w:rsidP="002D41E0">
      <w:pPr>
        <w:pStyle w:val="Bullet0"/>
        <w:rPr>
          <w:sz w:val="23"/>
          <w:szCs w:val="23"/>
        </w:rPr>
      </w:pPr>
      <w:r w:rsidRPr="000A4B47">
        <w:t xml:space="preserve">Chestnuts Primary School </w:t>
      </w:r>
      <w:r w:rsidRPr="000A4B47">
        <w:rPr>
          <w:szCs w:val="20"/>
        </w:rPr>
        <w:t xml:space="preserve">. Schools will carry out an annual review of our approach to online safety, supported by an annual risk assessment that considers and reflects the risks their children face. We will adopt the following approach and make use of LGFL audit tool </w:t>
      </w:r>
      <w:hyperlink r:id="rId34" w:history="1">
        <w:r w:rsidRPr="000A4B47">
          <w:rPr>
            <w:rStyle w:val="Hyperlink"/>
            <w:b/>
            <w:iCs/>
            <w:color w:val="0070C0"/>
          </w:rPr>
          <w:t>here</w:t>
        </w:r>
      </w:hyperlink>
    </w:p>
    <w:p w:rsidR="002D41E0" w:rsidRPr="000A4B47" w:rsidRDefault="002D41E0" w:rsidP="002D41E0">
      <w:pPr>
        <w:pStyle w:val="Head1"/>
        <w:rPr>
          <w:color w:val="auto"/>
        </w:rPr>
      </w:pPr>
      <w:bookmarkStart w:id="20" w:name="_Toc168900336"/>
      <w:r w:rsidRPr="000A4B47">
        <w:rPr>
          <w:color w:val="auto"/>
        </w:rPr>
        <w:t>Remote Learning</w:t>
      </w:r>
      <w:bookmarkEnd w:id="20"/>
      <w:r w:rsidRPr="000A4B47">
        <w:rPr>
          <w:color w:val="auto"/>
        </w:rPr>
        <w:t xml:space="preserve"> </w:t>
      </w:r>
    </w:p>
    <w:p w:rsidR="002D41E0" w:rsidRPr="000A4B47" w:rsidRDefault="002D41E0" w:rsidP="002D41E0">
      <w:pPr>
        <w:pStyle w:val="Bullet0"/>
      </w:pPr>
      <w:r w:rsidRPr="000A4B47">
        <w:t>Chestnuts Primary School will ensure any remote sharing of information, communication and use of online learning tools and systems will be in line with privacy and data protection requirements.</w:t>
      </w:r>
    </w:p>
    <w:p w:rsidR="002D41E0" w:rsidRPr="00465929" w:rsidRDefault="002D41E0" w:rsidP="002D41E0">
      <w:pPr>
        <w:pStyle w:val="Bullet0"/>
        <w:rPr>
          <w:iCs/>
          <w:sz w:val="22"/>
        </w:rPr>
      </w:pPr>
      <w:r w:rsidRPr="000A4B47">
        <w:t xml:space="preserve">All communication with learners and parents/carers will take place using </w:t>
      </w:r>
      <w:r w:rsidRPr="000A4B47">
        <w:rPr>
          <w:b/>
          <w:bCs/>
        </w:rPr>
        <w:t>school</w:t>
      </w:r>
      <w:r w:rsidRPr="000A4B47">
        <w:t xml:space="preserve"> provided or approved communication channels; for example, </w:t>
      </w:r>
      <w:r w:rsidRPr="000A4B47">
        <w:rPr>
          <w:b/>
          <w:bCs/>
        </w:rPr>
        <w:t>school</w:t>
      </w:r>
      <w:r w:rsidRPr="000A4B47">
        <w:t xml:space="preserve"> provided email accounts and phone numbers </w:t>
      </w:r>
      <w:r w:rsidRPr="000A4B47">
        <w:rPr>
          <w:b/>
          <w:bCs/>
        </w:rPr>
        <w:t>and/or</w:t>
      </w:r>
      <w:r w:rsidRPr="000A4B47">
        <w:t xml:space="preserve"> agreed</w:t>
      </w:r>
      <w:r w:rsidRPr="000A4B47">
        <w:rPr>
          <w:b/>
          <w:bCs/>
        </w:rPr>
        <w:t xml:space="preserve"> </w:t>
      </w:r>
      <w:r w:rsidRPr="000A4B47">
        <w:t xml:space="preserve">systems </w:t>
      </w:r>
      <w:r w:rsidRPr="000A4B47">
        <w:rPr>
          <w:b/>
          <w:bCs/>
        </w:rPr>
        <w:t>e.g. Google Classroom</w:t>
      </w:r>
      <w:r w:rsidRPr="000A4B47">
        <w:t xml:space="preserve">. </w:t>
      </w:r>
      <w:r w:rsidRPr="000A4B47">
        <w:rPr>
          <w:iCs/>
          <w:sz w:val="22"/>
        </w:rPr>
        <w:t xml:space="preserve">Any </w:t>
      </w:r>
      <w:r w:rsidRPr="00465929">
        <w:rPr>
          <w:iCs/>
          <w:sz w:val="22"/>
        </w:rPr>
        <w:t xml:space="preserve">pre-existing relationships or situations which mean this cannot be complied with will be discussed with the DSL. </w:t>
      </w:r>
    </w:p>
    <w:p w:rsidR="002D41E0" w:rsidRPr="00465929" w:rsidRDefault="002D41E0" w:rsidP="002D41E0">
      <w:pPr>
        <w:pStyle w:val="Bullet0"/>
        <w:rPr>
          <w:rStyle w:val="Hyperlink"/>
          <w:rFonts w:eastAsia="Calibri"/>
          <w:iCs/>
          <w:color w:val="FF0096"/>
          <w:sz w:val="22"/>
        </w:rPr>
      </w:pPr>
      <w:r w:rsidRPr="00465929">
        <w:t xml:space="preserve">Staff and learners will engage with remote teaching and learning in line with existing behaviour principles as set out in our </w:t>
      </w:r>
      <w:r w:rsidRPr="00465929">
        <w:rPr>
          <w:bCs/>
          <w:color w:val="E36C0A" w:themeColor="accent6" w:themeShade="BF"/>
        </w:rPr>
        <w:t xml:space="preserve">school </w:t>
      </w:r>
      <w:r w:rsidRPr="00A70EA1">
        <w:rPr>
          <w:bCs/>
          <w:color w:val="00B050"/>
        </w:rPr>
        <w:t>staff behaviour policy/code of conduct and Acceptable Use/online safety policies</w:t>
      </w:r>
      <w:r w:rsidRPr="00465929">
        <w:t>.</w:t>
      </w:r>
      <w:r w:rsidRPr="00465929">
        <w:rPr>
          <w:b/>
          <w:bCs/>
          <w:i/>
          <w:color w:val="FF0096"/>
        </w:rPr>
        <w:t xml:space="preserve"> </w:t>
      </w:r>
      <w:r w:rsidRPr="00465929">
        <w:t>When delivering remote learning, staff will follow our policy and guidance for remote learning</w:t>
      </w:r>
      <w:r>
        <w:t xml:space="preserve">, </w:t>
      </w:r>
      <w:r w:rsidRPr="008158EE">
        <w:rPr>
          <w:highlight w:val="yellow"/>
        </w:rPr>
        <w:t>which is published on our website.</w:t>
      </w:r>
      <w:r>
        <w:t xml:space="preserve"> </w:t>
      </w:r>
    </w:p>
    <w:p w:rsidR="002D41E0" w:rsidRPr="00465929" w:rsidRDefault="002D41E0" w:rsidP="002D41E0">
      <w:pPr>
        <w:pStyle w:val="Bullet0"/>
      </w:pPr>
      <w:r w:rsidRPr="00465929">
        <w:t xml:space="preserve">Staff and learners will be encouraged to report issues experienced at home and concerns will be responded to in line with our child protection and other relevant policies. </w:t>
      </w:r>
    </w:p>
    <w:p w:rsidR="002D41E0" w:rsidRPr="000A4B47" w:rsidRDefault="002D41E0" w:rsidP="002D41E0">
      <w:pPr>
        <w:pStyle w:val="Bullet0"/>
      </w:pPr>
      <w:r w:rsidRPr="00465929">
        <w:t xml:space="preserve">Parents/carers will be made aware of what their children are being asked to do online, including the sites they will be asked to access. Parents /carers will be informed who from the </w:t>
      </w:r>
      <w:r w:rsidRPr="00465929">
        <w:rPr>
          <w:b/>
          <w:bCs/>
          <w:color w:val="E36C0A" w:themeColor="accent6" w:themeShade="BF"/>
        </w:rPr>
        <w:t>school</w:t>
      </w:r>
      <w:r w:rsidRPr="00465929">
        <w:rPr>
          <w:color w:val="009EFF"/>
        </w:rPr>
        <w:t xml:space="preserve"> </w:t>
      </w:r>
      <w:r w:rsidRPr="00465929">
        <w:t xml:space="preserve">their child is going to be interacting with online and who they contact in case they need help and/or support. </w:t>
      </w:r>
      <w:r w:rsidRPr="000A4B47">
        <w:rPr>
          <w:b/>
          <w:bCs/>
        </w:rPr>
        <w:t xml:space="preserve">(Class teacher, Senior leaders have access to google classrooms) </w:t>
      </w:r>
    </w:p>
    <w:p w:rsidR="002D41E0" w:rsidRPr="00740AF7" w:rsidRDefault="002D41E0" w:rsidP="002D41E0">
      <w:pPr>
        <w:pStyle w:val="Bullet0"/>
      </w:pPr>
      <w:r w:rsidRPr="00465929">
        <w:t xml:space="preserve">Parents/carers will be encouraged to ensure children are appropriately supervised online and that </w:t>
      </w:r>
      <w:r w:rsidRPr="00740AF7">
        <w:t xml:space="preserve">appropriate parental controls are implemented at home. </w:t>
      </w:r>
    </w:p>
    <w:p w:rsidR="002D41E0" w:rsidRPr="00740AF7" w:rsidRDefault="002D41E0" w:rsidP="002D41E0">
      <w:pPr>
        <w:pStyle w:val="Head1"/>
        <w:rPr>
          <w:color w:val="auto"/>
        </w:rPr>
      </w:pPr>
      <w:bookmarkStart w:id="21" w:name="_Toc168900337"/>
      <w:r w:rsidRPr="00740AF7">
        <w:t>Safeguarding Children with Special Educational Needs and Disabilities or Health Issues</w:t>
      </w:r>
      <w:bookmarkEnd w:id="21"/>
    </w:p>
    <w:p w:rsidR="002D41E0" w:rsidRPr="00740AF7" w:rsidRDefault="002D41E0" w:rsidP="002D41E0">
      <w:pPr>
        <w:pStyle w:val="Bullet0"/>
        <w:ind w:left="357" w:hanging="357"/>
        <w:rPr>
          <w:szCs w:val="20"/>
        </w:rPr>
      </w:pPr>
      <w:r w:rsidRPr="000A4B47">
        <w:lastRenderedPageBreak/>
        <w:t xml:space="preserve">Chestnuts Primary School </w:t>
      </w:r>
      <w:r w:rsidRPr="000A4B47">
        <w:rPr>
          <w:szCs w:val="20"/>
        </w:rPr>
        <w:t xml:space="preserve">acknowledges that children with special educational needs or disabilities (SEND) or certain medical or </w:t>
      </w:r>
      <w:r w:rsidRPr="00740AF7">
        <w:rPr>
          <w:color w:val="000000"/>
          <w:szCs w:val="20"/>
        </w:rPr>
        <w:t xml:space="preserve">physical health conditions can face additional safeguarding challenges both online and offline. These children may </w:t>
      </w:r>
      <w:r w:rsidRPr="00740AF7">
        <w:rPr>
          <w:szCs w:val="20"/>
        </w:rPr>
        <w:t>have an impaired capacity to resist or avoid abuse</w:t>
      </w:r>
      <w:bookmarkStart w:id="22" w:name="_Hlk15462742"/>
      <w:r w:rsidRPr="00740AF7">
        <w:rPr>
          <w:szCs w:val="20"/>
        </w:rPr>
        <w:t xml:space="preserve"> both offline and online and face additional barriers in recognising abuse and neglect. </w:t>
      </w:r>
      <w:bookmarkEnd w:id="22"/>
      <w:r w:rsidRPr="00740AF7">
        <w:rPr>
          <w:szCs w:val="20"/>
        </w:rPr>
        <w:t xml:space="preserve">These can include: </w:t>
      </w:r>
    </w:p>
    <w:p w:rsidR="002D41E0" w:rsidRPr="00740AF7" w:rsidRDefault="002D41E0" w:rsidP="002D41E0">
      <w:pPr>
        <w:pStyle w:val="Bullet0"/>
        <w:numPr>
          <w:ilvl w:val="1"/>
          <w:numId w:val="13"/>
        </w:numPr>
        <w:rPr>
          <w:szCs w:val="20"/>
        </w:rPr>
      </w:pPr>
      <w:r w:rsidRPr="00740AF7">
        <w:rPr>
          <w:szCs w:val="20"/>
        </w:rPr>
        <w:t xml:space="preserve">assumptions that indicators of possible abuse such as behaviour, mood and injury relate to the child’s condition without further exploration </w:t>
      </w:r>
    </w:p>
    <w:p w:rsidR="002D41E0" w:rsidRPr="00740AF7" w:rsidRDefault="002D41E0" w:rsidP="002D41E0">
      <w:pPr>
        <w:pStyle w:val="Bullet0"/>
        <w:numPr>
          <w:ilvl w:val="1"/>
          <w:numId w:val="13"/>
        </w:numPr>
        <w:rPr>
          <w:szCs w:val="20"/>
        </w:rPr>
      </w:pPr>
      <w:r w:rsidRPr="00740AF7">
        <w:rPr>
          <w:szCs w:val="20"/>
        </w:rPr>
        <w:t xml:space="preserve">these children being more prone to peer group isolation or bullying (including prejudice-based bullying) than other children </w:t>
      </w:r>
    </w:p>
    <w:p w:rsidR="002D41E0" w:rsidRPr="00740AF7" w:rsidRDefault="002D41E0" w:rsidP="002D41E0">
      <w:pPr>
        <w:pStyle w:val="Bullet0"/>
        <w:numPr>
          <w:ilvl w:val="1"/>
          <w:numId w:val="13"/>
        </w:numPr>
        <w:rPr>
          <w:szCs w:val="20"/>
        </w:rPr>
      </w:pPr>
      <w:r w:rsidRPr="00740AF7">
        <w:rPr>
          <w:szCs w:val="20"/>
        </w:rPr>
        <w:t xml:space="preserve">the potential for children with SEND or certain medical conditions being disproportionally impacted by behaviours such as bullying, without outwardly showing any signs, and </w:t>
      </w:r>
    </w:p>
    <w:p w:rsidR="002D41E0" w:rsidRPr="00740AF7" w:rsidRDefault="002D41E0" w:rsidP="002D41E0">
      <w:pPr>
        <w:pStyle w:val="Bullet0"/>
        <w:numPr>
          <w:ilvl w:val="1"/>
          <w:numId w:val="13"/>
        </w:numPr>
        <w:rPr>
          <w:szCs w:val="20"/>
        </w:rPr>
      </w:pPr>
      <w:r w:rsidRPr="00740AF7">
        <w:rPr>
          <w:szCs w:val="20"/>
        </w:rPr>
        <w:t xml:space="preserve">communication barriers and difficulties in managing or reporting these challenges. </w:t>
      </w:r>
    </w:p>
    <w:p w:rsidR="002D41E0" w:rsidRPr="00740AF7" w:rsidRDefault="002D41E0" w:rsidP="002D41E0">
      <w:pPr>
        <w:pStyle w:val="Bullet0"/>
        <w:numPr>
          <w:ilvl w:val="1"/>
          <w:numId w:val="13"/>
        </w:numPr>
        <w:rPr>
          <w:szCs w:val="20"/>
        </w:rPr>
      </w:pPr>
      <w:r w:rsidRPr="00740AF7">
        <w:rPr>
          <w:szCs w:val="20"/>
        </w:rPr>
        <w:t xml:space="preserve">cognitive understanding – being unable to understand the difference between fact and fiction in online content and then repeating the content/behaviours in schools or colleges or the consequences of doing so. </w:t>
      </w:r>
    </w:p>
    <w:p w:rsidR="002D41E0" w:rsidRPr="00740AF7" w:rsidRDefault="002D41E0" w:rsidP="002D41E0">
      <w:pPr>
        <w:pStyle w:val="Bullet0"/>
        <w:rPr>
          <w:szCs w:val="20"/>
        </w:rPr>
      </w:pPr>
      <w:r w:rsidRPr="00740AF7">
        <w:rPr>
          <w:szCs w:val="20"/>
        </w:rPr>
        <w:t xml:space="preserve">Members of staff are encouraged to be aware that children with SEN and disabilities can be disproportionally impacted by safeguarding concerns, such as bullying and exploitation. </w:t>
      </w:r>
      <w:r w:rsidRPr="00740AF7">
        <w:rPr>
          <w:color w:val="000000"/>
          <w:szCs w:val="20"/>
        </w:rPr>
        <w:t xml:space="preserve"> </w:t>
      </w:r>
    </w:p>
    <w:p w:rsidR="002D41E0" w:rsidRPr="00740AF7" w:rsidRDefault="002D41E0" w:rsidP="002D41E0">
      <w:pPr>
        <w:pStyle w:val="Bullet0"/>
        <w:rPr>
          <w:szCs w:val="20"/>
        </w:rPr>
      </w:pPr>
      <w:r w:rsidRPr="00740AF7">
        <w:rPr>
          <w:color w:val="000000"/>
          <w:szCs w:val="20"/>
        </w:rPr>
        <w:t xml:space="preserve">Children with </w:t>
      </w:r>
      <w:r w:rsidRPr="00740AF7">
        <w:rPr>
          <w:szCs w:val="20"/>
        </w:rPr>
        <w:t xml:space="preserve">communication difficulties will be supported to ensure that their voice is heard and acted upon.  </w:t>
      </w:r>
    </w:p>
    <w:p w:rsidR="002D41E0" w:rsidRPr="00740AF7" w:rsidRDefault="002D41E0" w:rsidP="002D41E0">
      <w:pPr>
        <w:pStyle w:val="Bullet0"/>
      </w:pPr>
      <w:r w:rsidRPr="00740AF7">
        <w:rPr>
          <w:szCs w:val="20"/>
        </w:rPr>
        <w:t>All members of staff will be encouraged to appropriately explore possible indicators of abuse such as behaviour/mood change or injuries and not to assume that they are related to the child’s disability and be aware that children with</w:t>
      </w:r>
      <w:r w:rsidRPr="001948CF">
        <w:rPr>
          <w:szCs w:val="20"/>
        </w:rPr>
        <w:t xml:space="preserve"> SEN and disabilities may not always outwardly display indicators of abuse. To address these additional challenges, our school will always consider extra pastoral support for children with SEN and disabilities</w:t>
      </w:r>
      <w:r w:rsidRPr="00542C2E">
        <w:t xml:space="preserve">. Details of support and provision can be found in the school’s SEND policy and </w:t>
      </w:r>
      <w:r w:rsidRPr="00740AF7">
        <w:t xml:space="preserve">annual report. </w:t>
      </w:r>
    </w:p>
    <w:p w:rsidR="002D41E0" w:rsidRPr="00542C2E" w:rsidRDefault="002D41E0" w:rsidP="002D41E0">
      <w:pPr>
        <w:pStyle w:val="Bullet0"/>
        <w:rPr>
          <w:color w:val="E36C0A" w:themeColor="accent6" w:themeShade="BF"/>
        </w:rPr>
      </w:pPr>
      <w:r w:rsidRPr="00740AF7">
        <w:t xml:space="preserve">The DSL (or deputy) will work closely </w:t>
      </w:r>
      <w:r w:rsidRPr="00052EF5">
        <w:t xml:space="preserve">with the SENCo Jeanne Milstein to share </w:t>
      </w:r>
      <w:r w:rsidRPr="00740AF7">
        <w:t>information and plan support and monitor as required</w:t>
      </w:r>
      <w:r w:rsidRPr="00542C2E">
        <w:t xml:space="preserve">. </w:t>
      </w:r>
    </w:p>
    <w:p w:rsidR="002D41E0" w:rsidRPr="00465929" w:rsidRDefault="002D41E0" w:rsidP="002D41E0">
      <w:pPr>
        <w:pStyle w:val="Head1"/>
      </w:pPr>
      <w:bookmarkStart w:id="23" w:name="_Toc168900338"/>
      <w:r w:rsidRPr="00465929">
        <w:t xml:space="preserve">Mental health and </w:t>
      </w:r>
      <w:r w:rsidRPr="00866049">
        <w:t>children requiring mental health support</w:t>
      </w:r>
      <w:bookmarkEnd w:id="23"/>
      <w:r w:rsidRPr="00465929">
        <w:t xml:space="preserve"> </w:t>
      </w:r>
    </w:p>
    <w:p w:rsidR="002D41E0" w:rsidRPr="00740AF7" w:rsidRDefault="002D41E0" w:rsidP="002D41E0">
      <w:pPr>
        <w:pStyle w:val="Bullet0"/>
      </w:pPr>
      <w:r w:rsidRPr="00465929">
        <w:t xml:space="preserve">All </w:t>
      </w:r>
      <w:r w:rsidRPr="00740AF7">
        <w:t xml:space="preserve">staff will be made aware that mental health problems can, in some cases, be an indicator that a child has suffered or is at risk of suffering abuse, neglect or exploitation. Staff are made aware of how children’s experiences, </w:t>
      </w:r>
      <w:r w:rsidRPr="00345CAA">
        <w:t>can impact on their mental health, behaviour, attendance and progress in school. Staff will be given regular training in mental health issues and how to recognise when child’s mental health may be at risk.</w:t>
      </w:r>
    </w:p>
    <w:p w:rsidR="002D41E0" w:rsidRPr="00740AF7" w:rsidRDefault="002D41E0" w:rsidP="002D41E0">
      <w:pPr>
        <w:pStyle w:val="Bullet0"/>
        <w:rPr>
          <w:color w:val="000000"/>
          <w:szCs w:val="20"/>
        </w:rPr>
      </w:pPr>
      <w:r w:rsidRPr="00740AF7">
        <w:rPr>
          <w:szCs w:val="20"/>
        </w:rPr>
        <w:t xml:space="preserve">The school has appointed a lead for </w:t>
      </w:r>
      <w:r w:rsidRPr="00740AF7">
        <w:rPr>
          <w:color w:val="000000"/>
          <w:szCs w:val="20"/>
        </w:rPr>
        <w:t xml:space="preserve">mental health, who has been/is being trained to have the knowledge and skills to promote and lead on wellbeing and mental health across the school. </w:t>
      </w:r>
    </w:p>
    <w:p w:rsidR="002D41E0" w:rsidRPr="00740AF7" w:rsidRDefault="002D41E0" w:rsidP="002D41E0">
      <w:pPr>
        <w:pStyle w:val="Bullet0"/>
      </w:pPr>
      <w:r w:rsidRPr="00740AF7">
        <w:t>Staff are well placed to observe children day-to-day and identify those whose behaviour suggests that they may be experiencing a mental health problem or be at risk of developing one. Staff are expected to be vigilant at all times and if they have a mental health concern about a child that is also a safeguarding concern, immediate action should be taken by speaking to the DSL or a deputy.</w:t>
      </w:r>
    </w:p>
    <w:p w:rsidR="002D41E0" w:rsidRPr="00E22EC3" w:rsidRDefault="002D41E0" w:rsidP="002D41E0">
      <w:pPr>
        <w:pStyle w:val="Bullet0"/>
        <w:rPr>
          <w:b/>
          <w:bCs/>
          <w:szCs w:val="20"/>
        </w:rPr>
      </w:pPr>
      <w:r w:rsidRPr="00740AF7">
        <w:rPr>
          <w:szCs w:val="20"/>
        </w:rPr>
        <w:t xml:space="preserve">The </w:t>
      </w:r>
      <w:r w:rsidRPr="00E22EC3">
        <w:rPr>
          <w:szCs w:val="20"/>
        </w:rPr>
        <w:t xml:space="preserve">school is proactive in promoting the mental health and well-being of pupils. This includes links to the school’s approach for preventing and tackling bullying and mental health strategy. </w:t>
      </w:r>
    </w:p>
    <w:p w:rsidR="002D41E0" w:rsidRPr="00E22EC3" w:rsidRDefault="002D41E0" w:rsidP="002D41E0">
      <w:pPr>
        <w:pStyle w:val="Bullet0"/>
        <w:autoSpaceDE w:val="0"/>
        <w:autoSpaceDN w:val="0"/>
        <w:adjustRightInd w:val="0"/>
        <w:rPr>
          <w:szCs w:val="20"/>
        </w:rPr>
      </w:pPr>
      <w:r w:rsidRPr="00E22EC3">
        <w:rPr>
          <w:szCs w:val="20"/>
        </w:rPr>
        <w:t xml:space="preserve">The school has in place a range of ways to support children’s mental health both within and beyond the school. This includes routes to escalate and clear referral and accountability systems. Chestnuts hold </w:t>
      </w:r>
      <w:r w:rsidRPr="00E22EC3">
        <w:rPr>
          <w:b/>
          <w:bCs/>
          <w:szCs w:val="20"/>
        </w:rPr>
        <w:t>training for staff, have implemented a mental health first aider, a mental health lead, ELSA training, safe spaces (sensory room), a school counsellor and pastoral mentor.</w:t>
      </w:r>
    </w:p>
    <w:p w:rsidR="002D41E0" w:rsidRPr="00E22EC3" w:rsidRDefault="002D41E0" w:rsidP="002D41E0">
      <w:pPr>
        <w:pStyle w:val="Head1"/>
        <w:rPr>
          <w:color w:val="auto"/>
        </w:rPr>
      </w:pPr>
      <w:bookmarkStart w:id="24" w:name="_Toc168900339"/>
      <w:r w:rsidRPr="00E22EC3">
        <w:rPr>
          <w:color w:val="auto"/>
        </w:rPr>
        <w:t>Children in need of a social worker (Child in Need and Child Protection Plans)</w:t>
      </w:r>
      <w:bookmarkEnd w:id="24"/>
    </w:p>
    <w:p w:rsidR="002D41E0" w:rsidRPr="00444189" w:rsidRDefault="002D41E0" w:rsidP="002D41E0">
      <w:pPr>
        <w:pStyle w:val="Bullet0"/>
        <w:numPr>
          <w:ilvl w:val="0"/>
          <w:numId w:val="0"/>
        </w:numPr>
        <w:ind w:left="360"/>
      </w:pPr>
      <w:r w:rsidRPr="00E22EC3">
        <w:t>Chestnuts Primary School recognises that pupils may need a social worker due to safeguarding or welfare needs and that children may need help due to abuse and/or neglect and/or exploitation and/or complex family circumstances. We recognise that a child’s experiences of adversity and trauma can leave them vulnerable to further</w:t>
      </w:r>
      <w:r w:rsidRPr="00444189">
        <w:t xml:space="preserve"> harm as well as potentially creating barriers to attendance, learning, behaviour and mental health.</w:t>
      </w:r>
    </w:p>
    <w:p w:rsidR="002D41E0" w:rsidRDefault="002D41E0" w:rsidP="002D41E0">
      <w:pPr>
        <w:pStyle w:val="Bullet0"/>
      </w:pPr>
      <w:r w:rsidRPr="00444189">
        <w:t xml:space="preserve">The DSL and all members of staff will work with and support social workers to help protect these and all vulnerable pupils. </w:t>
      </w:r>
    </w:p>
    <w:p w:rsidR="002D41E0" w:rsidRPr="00444189" w:rsidRDefault="002D41E0" w:rsidP="002D41E0">
      <w:pPr>
        <w:pStyle w:val="Bullet0"/>
      </w:pPr>
      <w:r w:rsidRPr="00444189">
        <w:t>The DSL will always consider the support of the social worker to ensure any decisions are made in the best interests of the child’ safety, well-being, welfare and educational outcomes.</w:t>
      </w:r>
    </w:p>
    <w:p w:rsidR="002D41E0" w:rsidRPr="00444189" w:rsidRDefault="002D41E0" w:rsidP="002D41E0">
      <w:pPr>
        <w:pStyle w:val="Head1"/>
      </w:pPr>
      <w:bookmarkStart w:id="25" w:name="_Toc168900340"/>
      <w:r w:rsidRPr="00465929">
        <w:lastRenderedPageBreak/>
        <w:t xml:space="preserve">Looked </w:t>
      </w:r>
      <w:r w:rsidRPr="00444189">
        <w:t>after children, previously looked after children and care leavers</w:t>
      </w:r>
      <w:bookmarkEnd w:id="25"/>
    </w:p>
    <w:p w:rsidR="002D41E0" w:rsidRPr="00E22EC3" w:rsidRDefault="002D41E0" w:rsidP="002D41E0">
      <w:pPr>
        <w:pStyle w:val="Bullet0"/>
      </w:pPr>
      <w:r w:rsidRPr="00E22EC3">
        <w:t xml:space="preserve">Chestnuts Primary School will ensure that our staff have the skills, knowledge and understanding to keep looked-after and previously looked-after children safe. </w:t>
      </w:r>
    </w:p>
    <w:p w:rsidR="002D41E0" w:rsidRPr="00E22EC3" w:rsidRDefault="002D41E0" w:rsidP="002D41E0">
      <w:pPr>
        <w:pStyle w:val="Bullet0"/>
      </w:pPr>
      <w:r w:rsidRPr="00E22EC3">
        <w:t xml:space="preserve">The DSL has details of a child’s social worker and relevant Virtual School Heads. Appropriate staff are provided with relevant information about each looked after child’s legal status, contact arrangements with birth parents or those with parental responsibility, and care arrangements. </w:t>
      </w:r>
    </w:p>
    <w:p w:rsidR="002D41E0" w:rsidRPr="00E22EC3" w:rsidRDefault="002D41E0" w:rsidP="002D41E0">
      <w:pPr>
        <w:pStyle w:val="Bullet0"/>
      </w:pPr>
      <w:r w:rsidRPr="00E22EC3">
        <w:t>The school has appointed a designated teacher, Lydia West  who is responsible for promoting the educational achievement of looked-after and previously looked-after children in line with statutory guidance</w:t>
      </w:r>
      <w:r w:rsidRPr="00E22EC3">
        <w:rPr>
          <w:sz w:val="22"/>
        </w:rPr>
        <w:t xml:space="preserve">. The designated teacher will have the relevant qualifications and experience and receive appropriate training to perform the role. </w:t>
      </w:r>
      <w:r w:rsidRPr="00E22EC3">
        <w:t>The designated teacher will:</w:t>
      </w:r>
    </w:p>
    <w:p w:rsidR="002D41E0" w:rsidRPr="00E22EC3" w:rsidRDefault="002D41E0" w:rsidP="002D41E0">
      <w:pPr>
        <w:pStyle w:val="Bullet1"/>
        <w:spacing w:after="80"/>
        <w:rPr>
          <w:szCs w:val="20"/>
        </w:rPr>
      </w:pPr>
      <w:r w:rsidRPr="00E22EC3">
        <w:t xml:space="preserve">Work closely with the DSL to ensure that any safeguarding concerns regarding looked-after and </w:t>
      </w:r>
      <w:r w:rsidRPr="00E22EC3">
        <w:rPr>
          <w:szCs w:val="20"/>
        </w:rPr>
        <w:t xml:space="preserve">previously looked-after children are quickly and effectively responded to. </w:t>
      </w:r>
    </w:p>
    <w:p w:rsidR="002D41E0" w:rsidRPr="00E22EC3" w:rsidRDefault="002D41E0" w:rsidP="002D41E0">
      <w:pPr>
        <w:pStyle w:val="Bullet1"/>
        <w:spacing w:after="80"/>
        <w:rPr>
          <w:szCs w:val="20"/>
        </w:rPr>
      </w:pPr>
      <w:r w:rsidRPr="00E22EC3">
        <w:rPr>
          <w:szCs w:val="20"/>
        </w:rPr>
        <w:t>Work with virtual school heads</w:t>
      </w:r>
      <w:r w:rsidRPr="00E22EC3">
        <w:rPr>
          <w:b/>
          <w:bCs/>
          <w:color w:val="943634" w:themeColor="accent2" w:themeShade="BF"/>
          <w:szCs w:val="20"/>
        </w:rPr>
        <w:t xml:space="preserve"> (in maintained schools and academies) </w:t>
      </w:r>
      <w:r w:rsidRPr="00E22EC3">
        <w:rPr>
          <w:szCs w:val="20"/>
        </w:rPr>
        <w:t xml:space="preserve">to promote the educational achievement of looked-after and previously looked-after children, including discussing how pupil premium funding can be best used to ensure each child’s well-being and progress. This includes the </w:t>
      </w:r>
      <w:r w:rsidRPr="00E22EC3">
        <w:rPr>
          <w:color w:val="000000"/>
          <w:szCs w:val="20"/>
        </w:rPr>
        <w:t xml:space="preserve">statutory duties of the Virtual School Heads (extended in June 2012 </w:t>
      </w:r>
      <w:hyperlink r:id="rId35" w:history="1">
        <w:r w:rsidRPr="00E22EC3">
          <w:rPr>
            <w:rStyle w:val="Hyperlink"/>
          </w:rPr>
          <w:t>Promoting the education of looked-after and previously looked-after children - GOV.UK (www.gov.uk)</w:t>
        </w:r>
      </w:hyperlink>
      <w:r w:rsidRPr="00E22EC3">
        <w:rPr>
          <w:color w:val="000000"/>
          <w:szCs w:val="20"/>
        </w:rPr>
        <w:t xml:space="preserve"> and the non-statutory responsibility (</w:t>
      </w:r>
      <w:hyperlink w:history="1">
        <w:r w:rsidRPr="00E22EC3">
          <w:rPr>
            <w:rStyle w:val="Hyperlink"/>
          </w:rPr>
          <w:t>Children’s social care: virtual school head role extension - GOV.UK (www.gov.uk)</w:t>
        </w:r>
      </w:hyperlink>
      <w:r w:rsidRPr="00E22EC3">
        <w:t xml:space="preserve"> updated in March 2024) </w:t>
      </w:r>
      <w:r w:rsidRPr="00E22EC3">
        <w:rPr>
          <w:color w:val="000000"/>
          <w:szCs w:val="20"/>
        </w:rPr>
        <w:t xml:space="preserve">for the strategic oversight of the educational attendance, attainment, and progress of children with a social worker. </w:t>
      </w:r>
    </w:p>
    <w:p w:rsidR="002D41E0" w:rsidRPr="00E22EC3" w:rsidRDefault="002D41E0" w:rsidP="002D41E0">
      <w:pPr>
        <w:pStyle w:val="Bullet0"/>
        <w:rPr>
          <w:color w:val="000000"/>
          <w:sz w:val="22"/>
        </w:rPr>
      </w:pPr>
      <w:r w:rsidRPr="00E22EC3">
        <w:rPr>
          <w:color w:val="000000"/>
          <w:szCs w:val="20"/>
          <w:lang w:eastAsia="en-US"/>
        </w:rPr>
        <w:t>The DSL and designated lead for looked after children will work with the local authority to ensure suitable arrangements are in place for care leavers, including with the appoint Personal Adviser, and will liaise with them should any issues occur.</w:t>
      </w:r>
    </w:p>
    <w:p w:rsidR="002D41E0" w:rsidRPr="00E22EC3" w:rsidRDefault="002D41E0" w:rsidP="002D41E0">
      <w:pPr>
        <w:pStyle w:val="Head1"/>
      </w:pPr>
      <w:bookmarkStart w:id="26" w:name="_Toc168900341"/>
      <w:r w:rsidRPr="00E22EC3">
        <w:t>Children who are absent from education</w:t>
      </w:r>
      <w:bookmarkEnd w:id="26"/>
      <w:r w:rsidRPr="00E22EC3">
        <w:t xml:space="preserve"> </w:t>
      </w:r>
    </w:p>
    <w:p w:rsidR="002D41E0" w:rsidRPr="00E22EC3" w:rsidRDefault="002D41E0" w:rsidP="002D41E0">
      <w:pPr>
        <w:pStyle w:val="Bullet0"/>
        <w:rPr>
          <w:b/>
          <w:bCs/>
          <w:szCs w:val="20"/>
        </w:rPr>
      </w:pPr>
      <w:r w:rsidRPr="00E22EC3">
        <w:rPr>
          <w:color w:val="000000"/>
          <w:szCs w:val="20"/>
          <w:lang w:eastAsia="en-US"/>
        </w:rPr>
        <w:t xml:space="preserve">All staff should be aware that children being absent from school, particularly unexplainable, prolonged, repeat and/or persistent absences from education </w:t>
      </w:r>
      <w:r w:rsidRPr="00E22EC3">
        <w:rPr>
          <w:szCs w:val="20"/>
        </w:rPr>
        <w:t>can act as a vital warning sign of a range of safeguarding possibilities.</w:t>
      </w:r>
      <w:r w:rsidRPr="00E22EC3">
        <w:rPr>
          <w:sz w:val="23"/>
          <w:szCs w:val="23"/>
        </w:rPr>
        <w:t xml:space="preserve"> </w:t>
      </w:r>
      <w:r w:rsidRPr="00E22EC3">
        <w:rPr>
          <w:color w:val="000000"/>
          <w:lang w:eastAsia="en-US"/>
        </w:rPr>
        <w:t xml:space="preserve">These </w:t>
      </w:r>
      <w:r w:rsidRPr="00E22EC3">
        <w:rPr>
          <w:color w:val="000000"/>
          <w:szCs w:val="20"/>
          <w:lang w:eastAsia="en-US"/>
        </w:rPr>
        <w:t>might include:</w:t>
      </w:r>
    </w:p>
    <w:p w:rsidR="002D41E0" w:rsidRPr="00E22EC3" w:rsidRDefault="002D41E0" w:rsidP="002D41E0">
      <w:pPr>
        <w:pStyle w:val="Bullet0"/>
        <w:numPr>
          <w:ilvl w:val="1"/>
          <w:numId w:val="13"/>
        </w:numPr>
        <w:rPr>
          <w:b/>
          <w:bCs/>
          <w:szCs w:val="20"/>
        </w:rPr>
      </w:pPr>
      <w:r w:rsidRPr="00E22EC3">
        <w:rPr>
          <w:color w:val="000000"/>
          <w:szCs w:val="20"/>
          <w:lang w:eastAsia="en-US"/>
        </w:rPr>
        <w:t>neglect</w:t>
      </w:r>
    </w:p>
    <w:p w:rsidR="002D41E0" w:rsidRPr="00E22EC3" w:rsidRDefault="002D41E0" w:rsidP="002D41E0">
      <w:pPr>
        <w:pStyle w:val="Bullet0"/>
        <w:numPr>
          <w:ilvl w:val="1"/>
          <w:numId w:val="13"/>
        </w:numPr>
        <w:rPr>
          <w:b/>
          <w:bCs/>
          <w:szCs w:val="20"/>
        </w:rPr>
      </w:pPr>
      <w:r w:rsidRPr="00E22EC3">
        <w:rPr>
          <w:color w:val="000000"/>
          <w:szCs w:val="20"/>
          <w:lang w:eastAsia="en-US"/>
        </w:rPr>
        <w:t>child sexual abuse or exploitation and child criminal exploitation – particularly county lines</w:t>
      </w:r>
    </w:p>
    <w:p w:rsidR="002D41E0" w:rsidRPr="00E22EC3" w:rsidRDefault="002D41E0" w:rsidP="002D41E0">
      <w:pPr>
        <w:pStyle w:val="Bullet0"/>
        <w:numPr>
          <w:ilvl w:val="1"/>
          <w:numId w:val="13"/>
        </w:numPr>
        <w:rPr>
          <w:b/>
          <w:bCs/>
          <w:szCs w:val="20"/>
        </w:rPr>
      </w:pPr>
      <w:r w:rsidRPr="00E22EC3">
        <w:rPr>
          <w:color w:val="000000"/>
          <w:szCs w:val="20"/>
          <w:lang w:eastAsia="en-US"/>
        </w:rPr>
        <w:t>mental health problems</w:t>
      </w:r>
    </w:p>
    <w:p w:rsidR="002D41E0" w:rsidRPr="00E22EC3" w:rsidRDefault="002D41E0" w:rsidP="002D41E0">
      <w:pPr>
        <w:pStyle w:val="Bullet0"/>
        <w:numPr>
          <w:ilvl w:val="1"/>
          <w:numId w:val="13"/>
        </w:numPr>
        <w:rPr>
          <w:b/>
          <w:bCs/>
          <w:szCs w:val="20"/>
        </w:rPr>
      </w:pPr>
      <w:r w:rsidRPr="00E22EC3">
        <w:rPr>
          <w:color w:val="000000"/>
          <w:szCs w:val="20"/>
          <w:lang w:eastAsia="en-US"/>
        </w:rPr>
        <w:t>substance abuse</w:t>
      </w:r>
    </w:p>
    <w:p w:rsidR="002D41E0" w:rsidRPr="00E22EC3" w:rsidRDefault="002D41E0" w:rsidP="002D41E0">
      <w:pPr>
        <w:pStyle w:val="Bullet0"/>
        <w:numPr>
          <w:ilvl w:val="1"/>
          <w:numId w:val="13"/>
        </w:numPr>
        <w:rPr>
          <w:b/>
          <w:bCs/>
          <w:szCs w:val="20"/>
        </w:rPr>
      </w:pPr>
      <w:r w:rsidRPr="00E22EC3">
        <w:rPr>
          <w:color w:val="000000"/>
          <w:szCs w:val="20"/>
          <w:lang w:eastAsia="en-US"/>
        </w:rPr>
        <w:t>radicalisation</w:t>
      </w:r>
    </w:p>
    <w:p w:rsidR="002D41E0" w:rsidRPr="00E22EC3" w:rsidRDefault="002D41E0" w:rsidP="002D41E0">
      <w:pPr>
        <w:pStyle w:val="Bullet0"/>
        <w:numPr>
          <w:ilvl w:val="1"/>
          <w:numId w:val="13"/>
        </w:numPr>
        <w:rPr>
          <w:b/>
          <w:bCs/>
          <w:szCs w:val="20"/>
        </w:rPr>
      </w:pPr>
      <w:r w:rsidRPr="00E22EC3">
        <w:rPr>
          <w:color w:val="000000"/>
          <w:szCs w:val="20"/>
          <w:lang w:eastAsia="en-US"/>
        </w:rPr>
        <w:t>FGM or forced marriage</w:t>
      </w:r>
      <w:r w:rsidRPr="00E22EC3">
        <w:rPr>
          <w:szCs w:val="20"/>
        </w:rPr>
        <w:t xml:space="preserve">. </w:t>
      </w:r>
    </w:p>
    <w:p w:rsidR="002D41E0" w:rsidRPr="00E22EC3" w:rsidRDefault="002D41E0" w:rsidP="002D41E0">
      <w:pPr>
        <w:pStyle w:val="Bullet0"/>
        <w:numPr>
          <w:ilvl w:val="0"/>
          <w:numId w:val="0"/>
        </w:numPr>
        <w:ind w:left="360"/>
        <w:rPr>
          <w:szCs w:val="20"/>
        </w:rPr>
      </w:pPr>
      <w:r w:rsidRPr="00E22EC3">
        <w:rPr>
          <w:szCs w:val="20"/>
        </w:rPr>
        <w:t xml:space="preserve">See also information in Appendix 3 of this policy or KCSIE Annex B (page 152). </w:t>
      </w:r>
    </w:p>
    <w:p w:rsidR="002D41E0" w:rsidRPr="00E22EC3" w:rsidRDefault="002D41E0" w:rsidP="002D41E0">
      <w:pPr>
        <w:pStyle w:val="Bullet0"/>
        <w:rPr>
          <w:b/>
          <w:sz w:val="28"/>
        </w:rPr>
      </w:pPr>
      <w:r w:rsidRPr="00E22EC3">
        <w:rPr>
          <w:lang w:eastAsia="en-US"/>
        </w:rPr>
        <w:t>Chestnuts Primary School accepts</w:t>
      </w:r>
      <w:r w:rsidRPr="00E22EC3">
        <w:t xml:space="preserve"> the importance of its responsibility to pupils with unexplained and prolonged periods of absence keeping them safe and in reducing the risk of them becoming a child missing from education in the future. This includes pupils where problems are first emerging and also those already known to local authority children’s social care and need a social worker (such as a child who is a child in need or who has a child protection plan, or is a looked after child), or where being absent from education may increase known safeguarding risks within the family or in the community.</w:t>
      </w:r>
    </w:p>
    <w:p w:rsidR="002D41E0" w:rsidRPr="00FC1000" w:rsidRDefault="002D41E0" w:rsidP="002D41E0">
      <w:pPr>
        <w:pStyle w:val="Bullet0"/>
        <w:rPr>
          <w:b/>
          <w:bCs/>
          <w:szCs w:val="20"/>
        </w:rPr>
      </w:pPr>
      <w:r w:rsidRPr="00E22EC3">
        <w:rPr>
          <w:color w:val="000000"/>
          <w:szCs w:val="20"/>
          <w:lang w:eastAsia="en-US"/>
        </w:rPr>
        <w:t xml:space="preserve">The school has in place robust systems for recording and monitoring daily attendance and punctuality of pupils. This includes ‘first day’ calls, follow up calls, letters home and home visits. The school has robust procedures in place for monitoring the whereabouts, wellbeing and safety of </w:t>
      </w:r>
      <w:r w:rsidRPr="00E22EC3">
        <w:t>pupils who are absent from education, particularly on repeat occasions and/or prolonged periods. Any concerns will be acted on as safeguarding and following the school safeguarding procedures. This is set out in the school’s attendance policy.</w:t>
      </w:r>
      <w:r>
        <w:t xml:space="preserve"> </w:t>
      </w:r>
      <w:r w:rsidRPr="00E22EC3">
        <w:rPr>
          <w:b/>
          <w:bCs/>
          <w:szCs w:val="20"/>
          <w:lang w:eastAsia="en-US"/>
        </w:rPr>
        <w:t>Chestnuts Primary attendance policy can be found</w:t>
      </w:r>
      <w:r>
        <w:rPr>
          <w:b/>
          <w:bCs/>
          <w:color w:val="943634" w:themeColor="accent2" w:themeShade="BF"/>
          <w:szCs w:val="20"/>
          <w:lang w:eastAsia="en-US"/>
        </w:rPr>
        <w:t xml:space="preserve"> </w:t>
      </w:r>
      <w:hyperlink r:id="rId36" w:history="1">
        <w:r w:rsidRPr="00E22EC3">
          <w:rPr>
            <w:rStyle w:val="Hyperlink"/>
            <w:b/>
            <w:bCs/>
            <w:szCs w:val="20"/>
            <w:lang w:eastAsia="en-US"/>
          </w:rPr>
          <w:t>here</w:t>
        </w:r>
      </w:hyperlink>
      <w:r w:rsidRPr="00FC1000">
        <w:rPr>
          <w:color w:val="943634" w:themeColor="accent2" w:themeShade="BF"/>
          <w:szCs w:val="20"/>
          <w:lang w:eastAsia="en-US"/>
        </w:rPr>
        <w:t xml:space="preserve"> </w:t>
      </w:r>
    </w:p>
    <w:p w:rsidR="002D41E0" w:rsidRPr="0002509B" w:rsidRDefault="002D41E0" w:rsidP="002D41E0">
      <w:pPr>
        <w:pStyle w:val="Bullet0"/>
        <w:rPr>
          <w:lang w:eastAsia="en-US"/>
        </w:rPr>
      </w:pPr>
      <w:r w:rsidRPr="00FC1000">
        <w:rPr>
          <w:lang w:eastAsia="en-US"/>
        </w:rPr>
        <w:t xml:space="preserve">The school recognises the importance of keeping in touch with parents and carers to promote and ensure the welfare, well-being and safety of pupils. The school will therefore hold more than one emergency number for each child to ensure that a parent/carer can be contacted urgently or for the DSL to check on the well-being of a pupil. </w:t>
      </w:r>
    </w:p>
    <w:p w:rsidR="002D41E0" w:rsidRPr="00FC1000" w:rsidRDefault="002D41E0" w:rsidP="002D41E0">
      <w:pPr>
        <w:pStyle w:val="Bullet0"/>
        <w:rPr>
          <w:b/>
          <w:bCs/>
          <w:sz w:val="28"/>
          <w:szCs w:val="28"/>
        </w:rPr>
      </w:pPr>
      <w:r w:rsidRPr="00FC1000">
        <w:rPr>
          <w:color w:val="000000"/>
          <w:lang w:eastAsia="en-US"/>
        </w:rPr>
        <w:t xml:space="preserve">The school is aware of its duty to report any missing children to the local authority. Full details of these systems for monitoring and supporting children with poor attendance and how the school follows statutory advice in removing pupils from the school roll can be found in </w:t>
      </w:r>
      <w:r w:rsidRPr="0033220A">
        <w:rPr>
          <w:lang w:eastAsia="en-US"/>
        </w:rPr>
        <w:t>the school’s attendance policy</w:t>
      </w:r>
      <w:r w:rsidRPr="00FC1000">
        <w:rPr>
          <w:color w:val="000000"/>
          <w:lang w:eastAsia="en-US"/>
        </w:rPr>
        <w:t xml:space="preserve">. </w:t>
      </w:r>
    </w:p>
    <w:p w:rsidR="002D41E0" w:rsidRPr="00166CEF" w:rsidRDefault="002D41E0" w:rsidP="002D41E0">
      <w:pPr>
        <w:pStyle w:val="Head1"/>
      </w:pPr>
      <w:bookmarkStart w:id="27" w:name="_Toc168900342"/>
      <w:r w:rsidRPr="00FC1000">
        <w:t>Child-on-</w:t>
      </w:r>
      <w:r w:rsidRPr="00166CEF">
        <w:t>Child Abuse</w:t>
      </w:r>
      <w:bookmarkEnd w:id="27"/>
    </w:p>
    <w:p w:rsidR="002D41E0" w:rsidRPr="00166CEF" w:rsidRDefault="002D41E0" w:rsidP="002D41E0">
      <w:pPr>
        <w:pStyle w:val="Bullet0"/>
      </w:pPr>
      <w:r w:rsidRPr="00166CEF">
        <w:lastRenderedPageBreak/>
        <w:t xml:space="preserve">All members of </w:t>
      </w:r>
      <w:r w:rsidRPr="00E22EC3">
        <w:t xml:space="preserve">staff at Chestnuts Primary School recognise that children can abuse their peers. This can happen both in and out of school and online. We believe that no form of </w:t>
      </w:r>
      <w:r w:rsidRPr="00166CEF">
        <w:t xml:space="preserve">abuse can be tolerated. All victims will be taken seriously, offered reassurance and appropriate support, regardless of when and/or where the abuse has taken place and assured that they are </w:t>
      </w:r>
      <w:r w:rsidRPr="00166CEF">
        <w:rPr>
          <w:szCs w:val="20"/>
          <w:lang w:eastAsia="en-US"/>
        </w:rPr>
        <w:t>not creating a problem. Staff must be mindful that their response could impact on another child coming forward in future.</w:t>
      </w:r>
    </w:p>
    <w:p w:rsidR="002D41E0" w:rsidRPr="00166CEF" w:rsidRDefault="002D41E0" w:rsidP="002D41E0">
      <w:pPr>
        <w:pStyle w:val="Bullet0"/>
      </w:pPr>
      <w:r w:rsidRPr="00166CEF">
        <w:t>All staff should understand the following aspects of child-on-child abuse and be clear about the school’s approach:</w:t>
      </w:r>
    </w:p>
    <w:p w:rsidR="002D41E0" w:rsidRPr="00465929" w:rsidRDefault="002D41E0" w:rsidP="002D41E0">
      <w:pPr>
        <w:pStyle w:val="Bullet1"/>
        <w:spacing w:after="80"/>
        <w:ind w:left="1145" w:hanging="357"/>
        <w:rPr>
          <w:szCs w:val="20"/>
        </w:rPr>
      </w:pPr>
      <w:r w:rsidRPr="00166CEF">
        <w:t xml:space="preserve">that </w:t>
      </w:r>
      <w:r w:rsidRPr="00166CEF">
        <w:rPr>
          <w:szCs w:val="20"/>
        </w:rPr>
        <w:t>even if there are no reports in their schools it does not mean it is not happening, it may be the case that</w:t>
      </w:r>
      <w:r w:rsidRPr="00465929">
        <w:rPr>
          <w:szCs w:val="20"/>
        </w:rPr>
        <w:t xml:space="preserve"> it is just not being reported. As such it is important if staff have </w:t>
      </w:r>
      <w:r w:rsidRPr="00465929">
        <w:rPr>
          <w:b/>
          <w:bCs/>
          <w:szCs w:val="20"/>
        </w:rPr>
        <w:t xml:space="preserve">any </w:t>
      </w:r>
      <w:r w:rsidRPr="00465929">
        <w:rPr>
          <w:szCs w:val="20"/>
        </w:rPr>
        <w:t xml:space="preserve">concerns regarding </w:t>
      </w:r>
      <w:r>
        <w:t xml:space="preserve">child-on-child </w:t>
      </w:r>
      <w:r w:rsidRPr="00465929">
        <w:rPr>
          <w:szCs w:val="20"/>
        </w:rPr>
        <w:t>abuse they should speak to their designated safeguarding lead (or deputy).</w:t>
      </w:r>
    </w:p>
    <w:p w:rsidR="002D41E0" w:rsidRPr="00001F3C" w:rsidRDefault="002D41E0" w:rsidP="002D41E0">
      <w:pPr>
        <w:pStyle w:val="Bullet1"/>
        <w:spacing w:after="80"/>
        <w:ind w:left="1145" w:hanging="357"/>
        <w:rPr>
          <w:szCs w:val="20"/>
        </w:rPr>
      </w:pPr>
      <w:r w:rsidRPr="00465929">
        <w:rPr>
          <w:szCs w:val="20"/>
        </w:rPr>
        <w:t xml:space="preserve">the importance of challenging inappropriate behaviour between peers, many of which are listed below,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w:t>
      </w:r>
      <w:r w:rsidRPr="00001F3C">
        <w:rPr>
          <w:szCs w:val="20"/>
        </w:rPr>
        <w:t xml:space="preserve">normal and not coming forward to report it. </w:t>
      </w:r>
    </w:p>
    <w:p w:rsidR="002D41E0" w:rsidRPr="00001F3C" w:rsidRDefault="002D41E0" w:rsidP="002D41E0">
      <w:pPr>
        <w:pStyle w:val="Bullet1"/>
        <w:spacing w:after="80"/>
        <w:ind w:left="1145" w:hanging="357"/>
        <w:rPr>
          <w:szCs w:val="20"/>
        </w:rPr>
      </w:pPr>
      <w:r w:rsidRPr="00001F3C">
        <w:rPr>
          <w:szCs w:val="20"/>
        </w:rPr>
        <w:t xml:space="preserve">that some </w:t>
      </w:r>
      <w:r w:rsidRPr="00001F3C">
        <w:t xml:space="preserve">child-on-child </w:t>
      </w:r>
      <w:r w:rsidRPr="00001F3C">
        <w:rPr>
          <w:szCs w:val="20"/>
        </w:rPr>
        <w:t>abuse issues may be affected by gender, age, ability and culture of those involved.</w:t>
      </w:r>
    </w:p>
    <w:p w:rsidR="002D41E0" w:rsidRPr="00001F3C" w:rsidRDefault="002D41E0" w:rsidP="002D41E0">
      <w:pPr>
        <w:pStyle w:val="Bullet1"/>
        <w:spacing w:after="120"/>
        <w:ind w:left="1145" w:hanging="357"/>
        <w:rPr>
          <w:szCs w:val="20"/>
        </w:rPr>
      </w:pPr>
      <w:r w:rsidRPr="00001F3C">
        <w:rPr>
          <w:szCs w:val="20"/>
        </w:rPr>
        <w:t>that children</w:t>
      </w:r>
      <w:r w:rsidRPr="00001F3C">
        <w:rPr>
          <w:szCs w:val="20"/>
          <w:lang w:eastAsia="en-US"/>
        </w:rPr>
        <w:t xml:space="preserve"> may not find it easy to tell staff and a reminder that children can show signs in ways they hope adults will notice and react.</w:t>
      </w:r>
    </w:p>
    <w:p w:rsidR="002D41E0" w:rsidRPr="00001F3C" w:rsidRDefault="002D41E0" w:rsidP="002D41E0">
      <w:pPr>
        <w:pStyle w:val="Bullet0"/>
        <w:rPr>
          <w:sz w:val="22"/>
        </w:rPr>
      </w:pPr>
      <w:r w:rsidRPr="00001F3C">
        <w:rPr>
          <w:sz w:val="22"/>
        </w:rPr>
        <w:t xml:space="preserve">In line </w:t>
      </w:r>
      <w:r w:rsidRPr="00E22EC3">
        <w:rPr>
          <w:sz w:val="22"/>
        </w:rPr>
        <w:t>with KCSIE 2024 the school</w:t>
      </w:r>
      <w:r w:rsidRPr="00001F3C">
        <w:rPr>
          <w:sz w:val="22"/>
        </w:rPr>
        <w:t xml:space="preserve"> recognises that </w:t>
      </w:r>
      <w:r w:rsidRPr="00001F3C">
        <w:t xml:space="preserve">child-on-child </w:t>
      </w:r>
      <w:r w:rsidRPr="00001F3C">
        <w:rPr>
          <w:sz w:val="22"/>
        </w:rPr>
        <w:t xml:space="preserve">abuse is </w:t>
      </w:r>
      <w:r w:rsidRPr="00001F3C">
        <w:t>likely to include, but may not be limited to:•</w:t>
      </w:r>
    </w:p>
    <w:p w:rsidR="002D41E0" w:rsidRPr="00001F3C" w:rsidRDefault="002D41E0" w:rsidP="002D41E0">
      <w:pPr>
        <w:pStyle w:val="Bullet1"/>
        <w:spacing w:after="80"/>
        <w:ind w:left="1145" w:hanging="357"/>
        <w:rPr>
          <w:sz w:val="22"/>
        </w:rPr>
      </w:pPr>
      <w:r w:rsidRPr="00001F3C">
        <w:t>bullying (including cyberbullying, prejudice-based and discriminatory bullying)</w:t>
      </w:r>
    </w:p>
    <w:p w:rsidR="002D41E0" w:rsidRPr="00001F3C" w:rsidRDefault="002D41E0" w:rsidP="002D41E0">
      <w:pPr>
        <w:pStyle w:val="Bullet1"/>
        <w:spacing w:after="80"/>
        <w:ind w:left="1145" w:hanging="357"/>
        <w:rPr>
          <w:sz w:val="22"/>
        </w:rPr>
      </w:pPr>
      <w:r w:rsidRPr="00001F3C">
        <w:t xml:space="preserve">sexual violence </w:t>
      </w:r>
    </w:p>
    <w:p w:rsidR="002D41E0" w:rsidRPr="00001F3C" w:rsidRDefault="002D41E0" w:rsidP="002D41E0">
      <w:pPr>
        <w:pStyle w:val="Bullet1"/>
        <w:spacing w:after="80"/>
        <w:ind w:left="1145" w:hanging="357"/>
        <w:rPr>
          <w:sz w:val="22"/>
        </w:rPr>
      </w:pPr>
      <w:r w:rsidRPr="00001F3C">
        <w:t>sexual harassment</w:t>
      </w:r>
    </w:p>
    <w:p w:rsidR="002D41E0" w:rsidRPr="00001F3C" w:rsidRDefault="002D41E0" w:rsidP="002D41E0">
      <w:pPr>
        <w:pStyle w:val="Bullet1"/>
        <w:spacing w:after="80"/>
        <w:ind w:left="1145" w:hanging="357"/>
        <w:rPr>
          <w:sz w:val="22"/>
        </w:rPr>
      </w:pPr>
      <w:r w:rsidRPr="00001F3C">
        <w:t>upskirting</w:t>
      </w:r>
    </w:p>
    <w:p w:rsidR="002D41E0" w:rsidRPr="00001F3C" w:rsidRDefault="002D41E0" w:rsidP="002D41E0">
      <w:pPr>
        <w:pStyle w:val="Bullet1"/>
        <w:spacing w:after="80"/>
        <w:ind w:left="1145" w:hanging="357"/>
      </w:pPr>
      <w:r w:rsidRPr="00001F3C">
        <w:t>consensual and non-consensual sharing of nudes and semi nudes images and or videos</w:t>
      </w:r>
      <w:r w:rsidRPr="00001F3C">
        <w:rPr>
          <w:sz w:val="16"/>
          <w:szCs w:val="16"/>
        </w:rPr>
        <w:t xml:space="preserve"> </w:t>
      </w:r>
      <w:r w:rsidRPr="00001F3C">
        <w:t>(also known as sexting or youth produced sexual imagery);</w:t>
      </w:r>
    </w:p>
    <w:p w:rsidR="002D41E0" w:rsidRPr="00052EF5" w:rsidRDefault="002D41E0" w:rsidP="002D41E0">
      <w:pPr>
        <w:pStyle w:val="Bullet0"/>
      </w:pPr>
      <w:r w:rsidRPr="00052EF5">
        <w:t xml:space="preserve">Paragraph 33 fully details the types and forms of child-on-child abuse can take that staff should be aware of can be found the school’s child-on-child abuse policy or Appendix 8 of this policy. </w:t>
      </w:r>
    </w:p>
    <w:p w:rsidR="002D41E0" w:rsidRPr="00166CEF" w:rsidRDefault="002D41E0" w:rsidP="002D41E0">
      <w:pPr>
        <w:pStyle w:val="Bullet0"/>
        <w:rPr>
          <w:color w:val="000000"/>
          <w:sz w:val="23"/>
          <w:szCs w:val="23"/>
        </w:rPr>
      </w:pPr>
      <w:r w:rsidRPr="00166CEF">
        <w:t xml:space="preserve">When responding to </w:t>
      </w:r>
      <w:r w:rsidRPr="00166CEF">
        <w:rPr>
          <w:szCs w:val="20"/>
        </w:rPr>
        <w:t xml:space="preserve">concerns relating to child on child sexual violence or </w:t>
      </w:r>
      <w:r w:rsidRPr="00052EF5">
        <w:rPr>
          <w:szCs w:val="20"/>
        </w:rPr>
        <w:t xml:space="preserve">harassment, school will </w:t>
      </w:r>
      <w:r w:rsidRPr="00166CEF">
        <w:rPr>
          <w:szCs w:val="20"/>
        </w:rPr>
        <w:t xml:space="preserve">follow the procedures set out in the </w:t>
      </w:r>
      <w:r w:rsidRPr="00052EF5">
        <w:rPr>
          <w:szCs w:val="20"/>
        </w:rPr>
        <w:t xml:space="preserve">school’s </w:t>
      </w:r>
      <w:r w:rsidRPr="00052EF5">
        <w:t>child-on-child abuse policy or Appendix 8 of this policy. This follows the g</w:t>
      </w:r>
      <w:r w:rsidRPr="00052EF5">
        <w:rPr>
          <w:szCs w:val="20"/>
        </w:rPr>
        <w:t xml:space="preserve">uidance outlined in KCSIE 2024 Part 5. </w:t>
      </w:r>
    </w:p>
    <w:p w:rsidR="002D41E0" w:rsidRPr="00166CEF" w:rsidRDefault="002D41E0" w:rsidP="002D41E0">
      <w:pPr>
        <w:pStyle w:val="Bullet0"/>
        <w:rPr>
          <w:color w:val="000000"/>
          <w:sz w:val="23"/>
          <w:szCs w:val="23"/>
        </w:rPr>
      </w:pPr>
      <w:r w:rsidRPr="00052EF5">
        <w:t xml:space="preserve">The school recognises </w:t>
      </w:r>
      <w:r w:rsidRPr="00166CEF">
        <w:t>consensual and non-consensual sharing of nudes and semi nudes images and or videos</w:t>
      </w:r>
      <w:r w:rsidRPr="00166CEF">
        <w:rPr>
          <w:sz w:val="16"/>
          <w:szCs w:val="16"/>
        </w:rPr>
        <w:t xml:space="preserve"> </w:t>
      </w:r>
      <w:r w:rsidRPr="00166CEF">
        <w:t xml:space="preserve">(also known as sexting or youth produced sexual imagery) as a safeguarding issue; all concerns must be </w:t>
      </w:r>
      <w:r w:rsidRPr="00052EF5">
        <w:t xml:space="preserve">reported to and dealt with by the DSL (or deputy). The school will adhere to  its protocol/procedures which </w:t>
      </w:r>
      <w:r w:rsidRPr="00166CEF">
        <w:t xml:space="preserve">follows the following advice  </w:t>
      </w:r>
      <w:hyperlink r:id="rId37" w:history="1">
        <w:r w:rsidRPr="00166CEF">
          <w:rPr>
            <w:rStyle w:val="Hyperlink"/>
            <w:lang w:eastAsia="en-US"/>
          </w:rPr>
          <w:t xml:space="preserve">DfE Searching Screening and </w:t>
        </w:r>
        <w:r w:rsidRPr="00166CEF">
          <w:rPr>
            <w:rStyle w:val="Hyperlink"/>
          </w:rPr>
          <w:t>Confiscation</w:t>
        </w:r>
        <w:r w:rsidRPr="00166CEF">
          <w:rPr>
            <w:rStyle w:val="Hyperlink"/>
            <w:lang w:eastAsia="en-US"/>
          </w:rPr>
          <w:t xml:space="preserve"> Advice</w:t>
        </w:r>
      </w:hyperlink>
      <w:r w:rsidRPr="00166CEF">
        <w:rPr>
          <w:szCs w:val="20"/>
          <w:lang w:eastAsia="en-US"/>
        </w:rPr>
        <w:t xml:space="preserve"> (updated July 202</w:t>
      </w:r>
      <w:r>
        <w:rPr>
          <w:szCs w:val="20"/>
          <w:lang w:eastAsia="en-US"/>
        </w:rPr>
        <w:t>3</w:t>
      </w:r>
      <w:r w:rsidRPr="00166CEF">
        <w:rPr>
          <w:szCs w:val="20"/>
          <w:lang w:eastAsia="en-US"/>
        </w:rPr>
        <w:t xml:space="preserve">) and </w:t>
      </w:r>
      <w:hyperlink r:id="rId38" w:history="1">
        <w:r w:rsidRPr="00166CEF">
          <w:rPr>
            <w:rStyle w:val="Hyperlink"/>
            <w:lang w:eastAsia="en-US"/>
          </w:rPr>
          <w:t>UKCIS Education Group Sharing nudes and semi-nudes advice for education settings</w:t>
        </w:r>
        <w:r>
          <w:rPr>
            <w:rStyle w:val="Hyperlink"/>
            <w:lang w:eastAsia="en-US"/>
          </w:rPr>
          <w:t xml:space="preserve"> </w:t>
        </w:r>
        <w:r w:rsidRPr="00166CEF">
          <w:rPr>
            <w:szCs w:val="20"/>
            <w:lang w:eastAsia="en-US"/>
          </w:rPr>
          <w:t xml:space="preserve">(updated </w:t>
        </w:r>
        <w:r>
          <w:rPr>
            <w:szCs w:val="20"/>
            <w:lang w:eastAsia="en-US"/>
          </w:rPr>
          <w:t>March 2024)</w:t>
        </w:r>
        <w:r w:rsidRPr="00166CEF">
          <w:rPr>
            <w:rStyle w:val="Hyperlink"/>
            <w:lang w:eastAsia="en-US"/>
          </w:rPr>
          <w:t>.</w:t>
        </w:r>
      </w:hyperlink>
      <w:r w:rsidRPr="00166CEF">
        <w:rPr>
          <w:color w:val="00B050"/>
          <w:szCs w:val="20"/>
          <w:lang w:eastAsia="en-US"/>
        </w:rPr>
        <w:t xml:space="preserve">. </w:t>
      </w:r>
    </w:p>
    <w:p w:rsidR="002D41E0" w:rsidRPr="004D17E1" w:rsidRDefault="002D41E0" w:rsidP="002D41E0">
      <w:pPr>
        <w:pStyle w:val="Head1"/>
      </w:pPr>
      <w:bookmarkStart w:id="28" w:name="_Toc168900343"/>
      <w:r w:rsidRPr="004D17E1">
        <w:t>Children who are lesbian, gay, bisexual or gender questioning</w:t>
      </w:r>
      <w:bookmarkEnd w:id="28"/>
    </w:p>
    <w:p w:rsidR="002D41E0" w:rsidRPr="004D17E1" w:rsidRDefault="002D41E0" w:rsidP="002D41E0">
      <w:pPr>
        <w:pStyle w:val="Bullet1"/>
        <w:numPr>
          <w:ilvl w:val="0"/>
          <w:numId w:val="0"/>
        </w:numPr>
        <w:ind w:left="360"/>
        <w:rPr>
          <w:b/>
          <w:bCs/>
          <w:color w:val="FF0000"/>
        </w:rPr>
      </w:pPr>
      <w:r w:rsidRPr="004D17E1">
        <w:rPr>
          <w:b/>
          <w:bCs/>
          <w:color w:val="FF0000"/>
        </w:rPr>
        <w:t>This section is under review pending the outcome of the gender questioning children guidance.</w:t>
      </w:r>
    </w:p>
    <w:p w:rsidR="002D41E0" w:rsidRPr="004D17E1" w:rsidRDefault="002D41E0" w:rsidP="002D41E0">
      <w:pPr>
        <w:pStyle w:val="Bullet1"/>
        <w:numPr>
          <w:ilvl w:val="0"/>
          <w:numId w:val="0"/>
        </w:numPr>
        <w:ind w:left="360"/>
        <w:rPr>
          <w:b/>
          <w:bCs/>
          <w:color w:val="FF0000"/>
        </w:rPr>
      </w:pPr>
    </w:p>
    <w:p w:rsidR="002D41E0" w:rsidRPr="004D17E1" w:rsidRDefault="002D41E0" w:rsidP="002D41E0">
      <w:pPr>
        <w:pStyle w:val="Bullet1"/>
        <w:numPr>
          <w:ilvl w:val="0"/>
          <w:numId w:val="0"/>
        </w:numPr>
        <w:ind w:left="1146" w:hanging="360"/>
        <w:rPr>
          <w:b/>
          <w:bCs/>
          <w:color w:val="FF0000"/>
        </w:rPr>
      </w:pPr>
    </w:p>
    <w:p w:rsidR="002D41E0" w:rsidRPr="004D17E1" w:rsidRDefault="002D41E0" w:rsidP="002D41E0">
      <w:pPr>
        <w:pStyle w:val="Bullet0"/>
        <w:rPr>
          <w:szCs w:val="20"/>
        </w:rPr>
      </w:pPr>
      <w:r w:rsidRPr="004D17E1">
        <w:rPr>
          <w:color w:val="000000"/>
          <w:szCs w:val="20"/>
        </w:rPr>
        <w:t xml:space="preserve">A child or a young person </w:t>
      </w:r>
      <w:r w:rsidRPr="004D17E1">
        <w:rPr>
          <w:szCs w:val="20"/>
        </w:rPr>
        <w:t xml:space="preserve">within Chestnuts Primary School may be </w:t>
      </w:r>
      <w:r w:rsidRPr="004D17E1">
        <w:t>lesbian, gay, bisexual or gender questioning</w:t>
      </w:r>
      <w:r w:rsidRPr="004D17E1">
        <w:rPr>
          <w:szCs w:val="20"/>
        </w:rPr>
        <w:t xml:space="preserve">. This is not in itself an inherent risk factor for harm, however, they can sometimes be targeted by other children. In some cases, a child who is perceived by other children to be lesbian, gay, or bisexual (whether they are or not) can be just as vulnerable as children who are. </w:t>
      </w:r>
    </w:p>
    <w:p w:rsidR="002D41E0" w:rsidRPr="004D17E1" w:rsidRDefault="002D41E0" w:rsidP="002D41E0">
      <w:pPr>
        <w:pStyle w:val="Bullet0"/>
        <w:rPr>
          <w:szCs w:val="20"/>
        </w:rPr>
      </w:pPr>
      <w:r w:rsidRPr="004D17E1">
        <w:rPr>
          <w:szCs w:val="20"/>
        </w:rPr>
        <w:t xml:space="preserve">However, Chestnuts Primary School is aware that the </w:t>
      </w:r>
      <w:r w:rsidRPr="004D17E1">
        <w:rPr>
          <w:color w:val="000000"/>
          <w:szCs w:val="20"/>
        </w:rPr>
        <w:t xml:space="preserve">Cass review identified that caution is necessary for children questioning their gender as there remain many unknowns about the impact of social transition and children may well have wider vulnerabilities, including having complex mental health and </w:t>
      </w:r>
      <w:r w:rsidRPr="004D17E1">
        <w:rPr>
          <w:szCs w:val="20"/>
        </w:rPr>
        <w:t xml:space="preserve">psychosocial needs, and in some cases additional diagnoses of autism spectrum disorder and/or attention deficit hyperactivity disorder.  </w:t>
      </w:r>
    </w:p>
    <w:p w:rsidR="002D41E0" w:rsidRPr="004D17E1" w:rsidRDefault="002D41E0" w:rsidP="002D41E0">
      <w:pPr>
        <w:pStyle w:val="Bullet0"/>
        <w:rPr>
          <w:szCs w:val="20"/>
        </w:rPr>
      </w:pPr>
      <w:r w:rsidRPr="004D17E1">
        <w:rPr>
          <w:szCs w:val="20"/>
        </w:rPr>
        <w:t xml:space="preserve">Chestnuts Primary School, therefore recommends that when families/carers are making decisions about support for gender questioning children, they should be encouraged to seek clinical help and advice. </w:t>
      </w:r>
      <w:r w:rsidRPr="004D17E1">
        <w:rPr>
          <w:szCs w:val="20"/>
        </w:rPr>
        <w:lastRenderedPageBreak/>
        <w:t xml:space="preserve">When parents are supporting pre-pubertal children, clinical services should ensure that they can be seen as early as possible by a clinical professional with relevant experience. </w:t>
      </w:r>
    </w:p>
    <w:p w:rsidR="002D41E0" w:rsidRPr="004D17E1" w:rsidRDefault="002D41E0" w:rsidP="002D41E0">
      <w:pPr>
        <w:pStyle w:val="Bullet0"/>
        <w:rPr>
          <w:szCs w:val="20"/>
        </w:rPr>
      </w:pPr>
      <w:r w:rsidRPr="004D17E1">
        <w:rPr>
          <w:szCs w:val="20"/>
        </w:rPr>
        <w:t xml:space="preserve">At </w:t>
      </w:r>
      <w:r>
        <w:rPr>
          <w:szCs w:val="20"/>
        </w:rPr>
        <w:t>Chestnuts Primary School</w:t>
      </w:r>
      <w:r w:rsidRPr="004D17E1">
        <w:rPr>
          <w:szCs w:val="20"/>
        </w:rPr>
        <w:t xml:space="preserve">, a cautious approach is taken. We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We refer to the DfE Guidance for Schools and Colleges in relation to Gender Questioning Children, when deciding how to proceed. </w:t>
      </w:r>
    </w:p>
    <w:p w:rsidR="002D41E0" w:rsidRPr="004D17E1" w:rsidRDefault="002D41E0" w:rsidP="002D41E0">
      <w:pPr>
        <w:pStyle w:val="Bullet0"/>
        <w:rPr>
          <w:szCs w:val="20"/>
        </w:rPr>
      </w:pPr>
      <w:r w:rsidRPr="004D17E1">
        <w:rPr>
          <w:szCs w:val="20"/>
        </w:rPr>
        <w:t xml:space="preserve">At </w:t>
      </w:r>
      <w:r>
        <w:rPr>
          <w:szCs w:val="20"/>
        </w:rPr>
        <w:t>Chestnuts Primary School</w:t>
      </w:r>
      <w:r w:rsidRPr="004D17E1">
        <w:rPr>
          <w:szCs w:val="20"/>
        </w:rPr>
        <w:t>, we recognise that risks can be compounded where children lack trusted adults with whom they can be open. It is therefore vital that staff endeavour to reduce the additional barriers faced and create a culture where they can speak out or share their concerns with members of staff.</w:t>
      </w:r>
    </w:p>
    <w:p w:rsidR="002D41E0" w:rsidRPr="004D17E1" w:rsidRDefault="002D41E0" w:rsidP="002D41E0">
      <w:pPr>
        <w:pStyle w:val="Bullet0"/>
        <w:rPr>
          <w:szCs w:val="20"/>
        </w:rPr>
      </w:pPr>
      <w:r w:rsidRPr="004D17E1">
        <w:t>Lesbian, gay, bisexual or gender questioning</w:t>
      </w:r>
      <w:r w:rsidRPr="004D17E1">
        <w:rPr>
          <w:szCs w:val="20"/>
        </w:rPr>
        <w:t xml:space="preserve"> is part of the school’s Relationship and Sex Education and Health Education curriculum.</w:t>
      </w:r>
    </w:p>
    <w:p w:rsidR="002D41E0" w:rsidRPr="004D17E1" w:rsidRDefault="002D41E0" w:rsidP="002D41E0">
      <w:pPr>
        <w:pStyle w:val="Head1"/>
        <w:rPr>
          <w:color w:val="auto"/>
        </w:rPr>
      </w:pPr>
      <w:bookmarkStart w:id="29" w:name="_Toc168900344"/>
      <w:r w:rsidRPr="004D17E1">
        <w:rPr>
          <w:color w:val="auto"/>
        </w:rPr>
        <w:t>Gangs, County Lines, Serious violence, Crime and Exploitation</w:t>
      </w:r>
      <w:bookmarkEnd w:id="29"/>
    </w:p>
    <w:p w:rsidR="002D41E0" w:rsidRPr="00166CEF" w:rsidRDefault="002D41E0" w:rsidP="002D41E0">
      <w:pPr>
        <w:pStyle w:val="Bullet0"/>
      </w:pPr>
      <w:r w:rsidRPr="004D17E1">
        <w:t>Chestnuts Primary School recognises the impact of gangs, county lines, serious violence, crime and sexual exploitation.  It is recognised that the initial response to child victims is important and that staff will take any allegation seriously and work in ways that support children and keep them safe</w:t>
      </w:r>
      <w:r w:rsidRPr="00166CEF">
        <w:t>.</w:t>
      </w:r>
    </w:p>
    <w:p w:rsidR="002D41E0" w:rsidRPr="00166CEF" w:rsidRDefault="002D41E0" w:rsidP="002D41E0">
      <w:pPr>
        <w:pStyle w:val="Bullet0"/>
        <w:rPr>
          <w:sz w:val="22"/>
        </w:rPr>
      </w:pPr>
      <w:r w:rsidRPr="00166CEF">
        <w:t xml:space="preserve">All staff </w:t>
      </w:r>
      <w:r w:rsidRPr="00166CEF">
        <w:rPr>
          <w:szCs w:val="20"/>
        </w:rPr>
        <w:t>have been trained and recognise the need to be vigilant for the signs that may include, but not exclusively (see further information in Appendix 2):</w:t>
      </w:r>
    </w:p>
    <w:p w:rsidR="002D41E0" w:rsidRPr="00166CEF" w:rsidRDefault="002D41E0" w:rsidP="002D41E0">
      <w:pPr>
        <w:pStyle w:val="Bullet1"/>
        <w:spacing w:after="80"/>
        <w:ind w:left="1145" w:hanging="357"/>
      </w:pPr>
      <w:r w:rsidRPr="00166CEF">
        <w:t>unexplained gifts/new possessions – these can indicate children have been approached by/involved with individuals associated with criminal networks/gangs.</w:t>
      </w:r>
    </w:p>
    <w:p w:rsidR="002D41E0" w:rsidRPr="00166CEF" w:rsidRDefault="002D41E0" w:rsidP="002D41E0">
      <w:pPr>
        <w:pStyle w:val="Bullet1"/>
        <w:spacing w:after="80"/>
        <w:ind w:left="1145" w:hanging="357"/>
      </w:pPr>
      <w:r w:rsidRPr="00166CEF">
        <w:t xml:space="preserve">children who go missing for periods of time or regularly come home late </w:t>
      </w:r>
    </w:p>
    <w:p w:rsidR="002D41E0" w:rsidRPr="00166CEF" w:rsidRDefault="002D41E0" w:rsidP="002D41E0">
      <w:pPr>
        <w:pStyle w:val="Bullet1"/>
        <w:spacing w:after="80"/>
        <w:ind w:left="1145" w:hanging="357"/>
      </w:pPr>
      <w:r w:rsidRPr="00166CEF">
        <w:t>children who regularly miss school or education or do not take part in education</w:t>
      </w:r>
    </w:p>
    <w:p w:rsidR="002D41E0" w:rsidRPr="00166CEF" w:rsidRDefault="002D41E0" w:rsidP="002D41E0">
      <w:pPr>
        <w:pStyle w:val="Bullet1"/>
        <w:spacing w:after="80"/>
        <w:ind w:left="1145" w:hanging="357"/>
      </w:pPr>
      <w:r w:rsidRPr="00166CEF">
        <w:t>change in friendships/relationships with others/groups</w:t>
      </w:r>
    </w:p>
    <w:p w:rsidR="002D41E0" w:rsidRPr="00166CEF" w:rsidRDefault="002D41E0" w:rsidP="002D41E0">
      <w:pPr>
        <w:pStyle w:val="Bullet1"/>
        <w:spacing w:after="80"/>
        <w:ind w:left="1145" w:hanging="357"/>
      </w:pPr>
      <w:r w:rsidRPr="00166CEF">
        <w:t>children who associate with other young people involved in exploitation</w:t>
      </w:r>
    </w:p>
    <w:p w:rsidR="002D41E0" w:rsidRPr="00166CEF" w:rsidRDefault="002D41E0" w:rsidP="002D41E0">
      <w:pPr>
        <w:pStyle w:val="Bullet1"/>
        <w:spacing w:after="80"/>
        <w:ind w:left="1145" w:hanging="357"/>
      </w:pPr>
      <w:r w:rsidRPr="00166CEF">
        <w:t>children who suffer from changes in emotional well-being</w:t>
      </w:r>
    </w:p>
    <w:p w:rsidR="002D41E0" w:rsidRPr="00166CEF" w:rsidRDefault="002D41E0" w:rsidP="002D41E0">
      <w:pPr>
        <w:pStyle w:val="Bullet1"/>
        <w:spacing w:after="80"/>
        <w:ind w:left="1145" w:hanging="357"/>
      </w:pPr>
      <w:r w:rsidRPr="00166CEF">
        <w:t>significant decline in performance</w:t>
      </w:r>
    </w:p>
    <w:p w:rsidR="002D41E0" w:rsidRPr="00166CEF" w:rsidRDefault="002D41E0" w:rsidP="002D41E0">
      <w:pPr>
        <w:pStyle w:val="Bullet1"/>
        <w:spacing w:after="80"/>
        <w:ind w:left="1145" w:hanging="357"/>
      </w:pPr>
      <w:r w:rsidRPr="00166CEF">
        <w:t>signs of self-harm/significant change in wellbeing</w:t>
      </w:r>
    </w:p>
    <w:p w:rsidR="002D41E0" w:rsidRPr="00166CEF" w:rsidRDefault="002D41E0" w:rsidP="002D41E0">
      <w:pPr>
        <w:pStyle w:val="Bullet1"/>
        <w:spacing w:after="80"/>
        <w:ind w:left="1145" w:hanging="357"/>
      </w:pPr>
      <w:r w:rsidRPr="00166CEF">
        <w:t>signs of assault/unexplained injuries.</w:t>
      </w:r>
    </w:p>
    <w:p w:rsidR="002D41E0" w:rsidRPr="0007464B" w:rsidRDefault="002D41E0" w:rsidP="002D41E0">
      <w:pPr>
        <w:pStyle w:val="Head1"/>
        <w:rPr>
          <w:color w:val="auto"/>
        </w:rPr>
      </w:pPr>
      <w:bookmarkStart w:id="30" w:name="_Toc168900345"/>
      <w:r w:rsidRPr="0007464B">
        <w:t>Female genital mutilation (FGM)</w:t>
      </w:r>
      <w:bookmarkEnd w:id="30"/>
    </w:p>
    <w:p w:rsidR="002D41E0" w:rsidRPr="009071F6" w:rsidRDefault="002D41E0" w:rsidP="002D41E0">
      <w:pPr>
        <w:pStyle w:val="Bullet0"/>
        <w:rPr>
          <w:szCs w:val="20"/>
        </w:rPr>
      </w:pPr>
      <w:r w:rsidRPr="00AD2561">
        <w:t xml:space="preserve">All staff are made aware of the issues around FGM, so-called ‘honour’-based abuse and forced marriage, as well as the signs and </w:t>
      </w:r>
      <w:r w:rsidRPr="00C609B6">
        <w:rPr>
          <w:szCs w:val="20"/>
        </w:rPr>
        <w:t xml:space="preserve">symptoms, the actions they must take and the MANDATORY duty to reporting any concerns to </w:t>
      </w:r>
      <w:r w:rsidRPr="009071F6">
        <w:rPr>
          <w:szCs w:val="20"/>
        </w:rPr>
        <w:t>the Police under Section 5B of the Female Genital Mutilation Act 2003 (as inserted by section 74 of the Serious Crime Act 2015)</w:t>
      </w:r>
    </w:p>
    <w:p w:rsidR="002D41E0" w:rsidRPr="009071F6" w:rsidRDefault="002D41E0" w:rsidP="002D41E0">
      <w:pPr>
        <w:pStyle w:val="Bullet0"/>
        <w:rPr>
          <w:szCs w:val="20"/>
        </w:rPr>
      </w:pPr>
      <w:r w:rsidRPr="009071F6">
        <w:rPr>
          <w:szCs w:val="20"/>
        </w:rPr>
        <w:t xml:space="preserve">Whilst all staff should speak to the designated safeguarding lead (or deputy) with regard to any concerns about female genital mutilation (FGM), there is a specific legal duty on teachers (and all other staff and adults associated with the school). If a teacher or any member of staff, in the course of their work, discovers that an act of FGM appears to have been carried out (or maybe carried out) on a girl under the age of18, the teacher/member of staff </w:t>
      </w:r>
      <w:r w:rsidRPr="009071F6">
        <w:rPr>
          <w:b/>
          <w:bCs/>
          <w:szCs w:val="20"/>
        </w:rPr>
        <w:t>must</w:t>
      </w:r>
      <w:r w:rsidRPr="009071F6">
        <w:rPr>
          <w:szCs w:val="20"/>
        </w:rPr>
        <w:t xml:space="preserve"> report this to the police. Those failing to report such cases may face disciplinary sanctions.</w:t>
      </w:r>
    </w:p>
    <w:p w:rsidR="002D41E0" w:rsidRPr="007F75DB" w:rsidRDefault="002D41E0" w:rsidP="002D41E0">
      <w:pPr>
        <w:pStyle w:val="Bullet0"/>
        <w:rPr>
          <w:szCs w:val="20"/>
        </w:rPr>
      </w:pPr>
      <w:r w:rsidRPr="00985E8E">
        <w:rPr>
          <w:szCs w:val="20"/>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School and college staff can contact the Forced Marriage Unit if they need advice or information: Contact: 020 7008 0151 or email </w:t>
      </w:r>
      <w:hyperlink r:id="rId39" w:history="1">
        <w:r w:rsidRPr="002557F1">
          <w:rPr>
            <w:rStyle w:val="Hyperlink"/>
          </w:rPr>
          <w:t>fmu@fcdo.gov.uk</w:t>
        </w:r>
      </w:hyperlink>
      <w:r w:rsidRPr="00985E8E">
        <w:rPr>
          <w:szCs w:val="20"/>
        </w:rPr>
        <w:t>.</w:t>
      </w:r>
      <w:r>
        <w:rPr>
          <w:szCs w:val="20"/>
        </w:rPr>
        <w:t xml:space="preserve">  </w:t>
      </w:r>
    </w:p>
    <w:p w:rsidR="002D41E0" w:rsidRPr="007F75DB" w:rsidRDefault="002D41E0" w:rsidP="002D41E0">
      <w:pPr>
        <w:pStyle w:val="Bullet0"/>
        <w:rPr>
          <w:szCs w:val="20"/>
        </w:rPr>
      </w:pPr>
      <w:r w:rsidRPr="007F75DB">
        <w:rPr>
          <w:szCs w:val="20"/>
        </w:rPr>
        <w:t>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rsidR="002D41E0" w:rsidRPr="00AD2561" w:rsidRDefault="002D41E0" w:rsidP="002D41E0">
      <w:pPr>
        <w:pStyle w:val="Bullet0"/>
      </w:pPr>
      <w:r w:rsidRPr="00AD2561">
        <w:t xml:space="preserve">See </w:t>
      </w:r>
      <w:r w:rsidRPr="004D17E1">
        <w:t>KCSIE 2024 Appendix B (Appendix 2 of this policy) for further</w:t>
      </w:r>
      <w:r w:rsidRPr="00AD2561">
        <w:t xml:space="preserve"> details of so-called ‘honour’-based abuse and forced marriage.</w:t>
      </w:r>
      <w:r w:rsidRPr="00AD2561">
        <w:rPr>
          <w:b/>
          <w:bCs/>
        </w:rPr>
        <w:t xml:space="preserve"> </w:t>
      </w:r>
    </w:p>
    <w:p w:rsidR="002D41E0" w:rsidRPr="00D12821" w:rsidRDefault="002D41E0" w:rsidP="002D41E0">
      <w:pPr>
        <w:pStyle w:val="Head1"/>
        <w:rPr>
          <w:color w:val="auto"/>
        </w:rPr>
      </w:pPr>
      <w:bookmarkStart w:id="31" w:name="_Toc168900346"/>
      <w:r w:rsidRPr="00D12821">
        <w:t>Preventing radicalisation</w:t>
      </w:r>
      <w:bookmarkEnd w:id="31"/>
    </w:p>
    <w:p w:rsidR="002D41E0" w:rsidRPr="004D17E1" w:rsidRDefault="002D41E0" w:rsidP="002D41E0">
      <w:pPr>
        <w:pStyle w:val="Bullet0"/>
        <w:numPr>
          <w:ilvl w:val="0"/>
          <w:numId w:val="0"/>
        </w:numPr>
        <w:ind w:left="360"/>
        <w:rPr>
          <w:b/>
          <w:bCs/>
          <w:color w:val="FF0000"/>
        </w:rPr>
      </w:pPr>
      <w:r w:rsidRPr="004D17E1">
        <w:rPr>
          <w:b/>
          <w:bCs/>
          <w:color w:val="FF0000"/>
        </w:rPr>
        <w:lastRenderedPageBreak/>
        <w:t xml:space="preserve">This section is under review due to publication in March 2024 of new definition of extremism. </w:t>
      </w:r>
    </w:p>
    <w:p w:rsidR="002D41E0" w:rsidRPr="004D17E1" w:rsidRDefault="002D41E0" w:rsidP="002D41E0">
      <w:pPr>
        <w:pStyle w:val="Bullet0"/>
      </w:pPr>
      <w:r w:rsidRPr="004D17E1">
        <w:t xml:space="preserve">At Chestnuts Primary School we have a duty to prevent pupils from being drawn into terrorism. </w:t>
      </w:r>
    </w:p>
    <w:p w:rsidR="002D41E0" w:rsidRPr="004D17E1" w:rsidRDefault="002D41E0" w:rsidP="002D41E0">
      <w:pPr>
        <w:pStyle w:val="Bullet0"/>
      </w:pPr>
      <w:r w:rsidRPr="004D17E1">
        <w:t>At Chestnuts Primary School we recognise that:</w:t>
      </w:r>
    </w:p>
    <w:p w:rsidR="002D41E0" w:rsidRPr="004D17E1" w:rsidRDefault="002D41E0" w:rsidP="007F0590">
      <w:pPr>
        <w:pStyle w:val="Bullet0"/>
        <w:numPr>
          <w:ilvl w:val="1"/>
          <w:numId w:val="75"/>
        </w:numPr>
      </w:pPr>
      <w:r w:rsidRPr="004D17E1">
        <w:t>there is no single route to radicalisation. However, there are some behavioural traits that could indicate that a learner is susceptible to radicalisation into terrorism.</w:t>
      </w:r>
    </w:p>
    <w:p w:rsidR="002D41E0" w:rsidRPr="004D17E1" w:rsidRDefault="002D41E0" w:rsidP="007F0590">
      <w:pPr>
        <w:pStyle w:val="Bullet0"/>
        <w:numPr>
          <w:ilvl w:val="1"/>
          <w:numId w:val="75"/>
        </w:numPr>
      </w:pPr>
      <w:r w:rsidRPr="004D17E1">
        <w:t xml:space="preserve">radicalisation is not a linear process. Learners may express a combination of behaviours at different times. </w:t>
      </w:r>
    </w:p>
    <w:p w:rsidR="002D41E0" w:rsidRPr="004D17E1" w:rsidRDefault="002D41E0" w:rsidP="002D41E0">
      <w:pPr>
        <w:pStyle w:val="Bullet0"/>
      </w:pPr>
      <w:r w:rsidRPr="004D17E1">
        <w:t xml:space="preserve">The DSL (and any </w:t>
      </w:r>
      <w:r w:rsidRPr="004D17E1">
        <w:rPr>
          <w:szCs w:val="20"/>
        </w:rPr>
        <w:t>deputies) will:</w:t>
      </w:r>
    </w:p>
    <w:p w:rsidR="002D41E0" w:rsidRPr="004D17E1" w:rsidRDefault="002D41E0" w:rsidP="007F0590">
      <w:pPr>
        <w:pStyle w:val="Bullet0"/>
        <w:numPr>
          <w:ilvl w:val="1"/>
          <w:numId w:val="75"/>
        </w:numPr>
      </w:pPr>
      <w:r w:rsidRPr="004D17E1">
        <w:t xml:space="preserve">take any concerns about the potential radicalisation of a pupil seriously, and take the same approach as any safeguarding concern.  </w:t>
      </w:r>
    </w:p>
    <w:p w:rsidR="002D41E0" w:rsidRPr="004D17E1" w:rsidRDefault="002D41E0" w:rsidP="007F0590">
      <w:pPr>
        <w:pStyle w:val="Bullet0"/>
        <w:numPr>
          <w:ilvl w:val="1"/>
          <w:numId w:val="75"/>
        </w:numPr>
      </w:pPr>
      <w:r w:rsidRPr="004D17E1">
        <w:t>consider an individual’s behaviour in the context of wider influencing factors and vulnerabilities.</w:t>
      </w:r>
    </w:p>
    <w:p w:rsidR="002D41E0" w:rsidRPr="004D17E1" w:rsidRDefault="002D41E0" w:rsidP="007F0590">
      <w:pPr>
        <w:pStyle w:val="Bullet0"/>
        <w:numPr>
          <w:ilvl w:val="1"/>
          <w:numId w:val="75"/>
        </w:numPr>
      </w:pPr>
      <w:r w:rsidRPr="004D17E1">
        <w:t xml:space="preserve">In most cases, speak with the learner and their parents or carers (if under 18). </w:t>
      </w:r>
    </w:p>
    <w:p w:rsidR="002D41E0" w:rsidRPr="004D17E1" w:rsidRDefault="002D41E0" w:rsidP="007F0590">
      <w:pPr>
        <w:pStyle w:val="Bullet0"/>
        <w:numPr>
          <w:ilvl w:val="1"/>
          <w:numId w:val="75"/>
        </w:numPr>
      </w:pPr>
      <w:r w:rsidRPr="004D17E1">
        <w:t>consider contextual, vulnerability and protective factors to make a comprehensive assessment of risk and harm.</w:t>
      </w:r>
    </w:p>
    <w:p w:rsidR="002D41E0" w:rsidRPr="004D17E1" w:rsidRDefault="002D41E0" w:rsidP="007F0590">
      <w:pPr>
        <w:pStyle w:val="Bullet0"/>
        <w:numPr>
          <w:ilvl w:val="1"/>
          <w:numId w:val="75"/>
        </w:numPr>
      </w:pPr>
      <w:r w:rsidRPr="004D17E1">
        <w:t>keep a written record of all concerns, discussions and decisions made, and the reasons for those decisions.</w:t>
      </w:r>
    </w:p>
    <w:p w:rsidR="002D41E0" w:rsidRPr="009071F6" w:rsidRDefault="002D41E0" w:rsidP="002D41E0">
      <w:pPr>
        <w:pStyle w:val="Bullet0"/>
        <w:rPr>
          <w:highlight w:val="yellow"/>
        </w:rPr>
      </w:pPr>
      <w:r w:rsidRPr="004D17E1">
        <w:t>The DSL or member of the safeguarding team will undertake additional Prevent awareness</w:t>
      </w:r>
      <w:r w:rsidRPr="00E45878">
        <w:t xml:space="preserve"> training and make sure that staff are</w:t>
      </w:r>
      <w:r>
        <w:t xml:space="preserve"> also</w:t>
      </w:r>
      <w:r w:rsidRPr="00E45878">
        <w:t xml:space="preserve"> appropriately trained to equip them to identify and protect any pupils at risk of radicalisation.  </w:t>
      </w:r>
    </w:p>
    <w:p w:rsidR="002D41E0" w:rsidRPr="004D17E1" w:rsidRDefault="002D41E0" w:rsidP="002D41E0">
      <w:pPr>
        <w:pStyle w:val="Bullet0"/>
        <w:rPr>
          <w:szCs w:val="20"/>
        </w:rPr>
      </w:pPr>
      <w:r w:rsidRPr="00E45878">
        <w:t xml:space="preserve">The DSL (and any </w:t>
      </w:r>
      <w:r w:rsidRPr="00E45878">
        <w:rPr>
          <w:szCs w:val="20"/>
        </w:rPr>
        <w:t xml:space="preserve">deputies) are aware of local procedures for making a Prevent and Channel referral which is seen as part of the school’s wider safeguarding obligations. Prevent referrals are assessed and may be passed to a multi-agency Channel panel, which will discuss the individual referred to determine </w:t>
      </w:r>
      <w:r w:rsidRPr="004D17E1">
        <w:rPr>
          <w:szCs w:val="20"/>
        </w:rPr>
        <w:t>whether they are at risk of being drawn into terrorism and consider the appropriate support required. An individual will be required to provide their consent before any support delivered through the programme is provided.</w:t>
      </w:r>
    </w:p>
    <w:p w:rsidR="002D41E0" w:rsidRPr="004D17E1" w:rsidRDefault="002D41E0" w:rsidP="002D41E0">
      <w:pPr>
        <w:pStyle w:val="Bullet0"/>
      </w:pPr>
      <w:r w:rsidRPr="004D17E1">
        <w:t xml:space="preserve">The member of staff assigned as the school’s Prevent Lead will ensure a detailed Prevent risk assessment is undertaken and reviewed at least annually, based on the DfE risk assessment template and advice </w:t>
      </w:r>
      <w:hyperlink r:id="rId40" w:history="1">
        <w:r w:rsidRPr="004D17E1">
          <w:rPr>
            <w:rStyle w:val="Hyperlink"/>
          </w:rPr>
          <w:t>Prevent duty: risk assessment templates - GOV.UK (www.gov.uk)</w:t>
        </w:r>
      </w:hyperlink>
      <w:r w:rsidRPr="004D17E1">
        <w:t xml:space="preserve">.  This includes the risks posed by pupils’ access to the internet and social media and the school’s mitigating actions, such a monitoring and filtering internet use. </w:t>
      </w:r>
    </w:p>
    <w:p w:rsidR="002D41E0" w:rsidRPr="00D12821" w:rsidRDefault="002D41E0" w:rsidP="002D41E0">
      <w:pPr>
        <w:pStyle w:val="Bullet0"/>
      </w:pPr>
      <w:r w:rsidRPr="004D17E1">
        <w:rPr>
          <w:i/>
          <w:iCs/>
        </w:rPr>
        <w:t>Appendix 2 sets more details for staff on preventing radicalisation.</w:t>
      </w:r>
      <w:r>
        <w:br/>
      </w:r>
      <w:r>
        <w:br/>
      </w:r>
      <w:hyperlink r:id="rId41" w:history="1">
        <w:r>
          <w:rPr>
            <w:rStyle w:val="Hyperlink"/>
          </w:rPr>
          <w:t>Prevent duty guidance: England and Wales (2023) - GOV.UK (www.gov.uk)</w:t>
        </w:r>
      </w:hyperlink>
      <w:r>
        <w:t xml:space="preserve"> and </w:t>
      </w:r>
      <w:hyperlink r:id="rId42" w:history="1">
        <w:r>
          <w:rPr>
            <w:rStyle w:val="Hyperlink"/>
          </w:rPr>
          <w:t>The Prevent duty: safeguarding learners vulnerable to radicalisation - GOV.UK (www.gov.uk)</w:t>
        </w:r>
      </w:hyperlink>
      <w:r>
        <w:t>.</w:t>
      </w:r>
    </w:p>
    <w:p w:rsidR="002D41E0" w:rsidRPr="00714F3F" w:rsidRDefault="002D41E0" w:rsidP="002D41E0">
      <w:pPr>
        <w:pStyle w:val="Head1"/>
      </w:pPr>
      <w:bookmarkStart w:id="32" w:name="_Toc168900347"/>
      <w:r w:rsidRPr="00D12821">
        <w:t xml:space="preserve">Use </w:t>
      </w:r>
      <w:r w:rsidRPr="00714F3F">
        <w:t>of reasonable force</w:t>
      </w:r>
      <w:bookmarkEnd w:id="32"/>
      <w:r w:rsidRPr="00714F3F">
        <w:t xml:space="preserve"> </w:t>
      </w:r>
    </w:p>
    <w:p w:rsidR="002D41E0" w:rsidRPr="004D17E1" w:rsidRDefault="002D41E0" w:rsidP="002D41E0">
      <w:pPr>
        <w:pStyle w:val="Bullet0"/>
      </w:pPr>
      <w:r w:rsidRPr="004D17E1">
        <w:t>There are circumstances when it is appropriate for staff in schools and colleges 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child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w:t>
      </w:r>
    </w:p>
    <w:p w:rsidR="002D41E0" w:rsidRPr="00490F75" w:rsidRDefault="002D41E0" w:rsidP="002D41E0">
      <w:pPr>
        <w:pStyle w:val="Bullet0"/>
        <w:rPr>
          <w:szCs w:val="20"/>
        </w:rPr>
      </w:pPr>
      <w:r w:rsidRPr="004D17E1">
        <w:t>Chestnuts Primary School has in place a policy for the use of reasonable force</w:t>
      </w:r>
      <w:r w:rsidRPr="004D17E1">
        <w:rPr>
          <w:szCs w:val="20"/>
        </w:rPr>
        <w:t xml:space="preserve"> which </w:t>
      </w:r>
      <w:r w:rsidRPr="004D17E1">
        <w:t xml:space="preserve">enables </w:t>
      </w:r>
      <w:r w:rsidRPr="004D17E1">
        <w:rPr>
          <w:szCs w:val="20"/>
        </w:rPr>
        <w:t>and support</w:t>
      </w:r>
      <w:r w:rsidRPr="004D17E1">
        <w:t>s</w:t>
      </w:r>
      <w:r w:rsidRPr="004D17E1">
        <w:rPr>
          <w:szCs w:val="20"/>
        </w:rPr>
        <w:t xml:space="preserve"> staff to make appropriate physical </w:t>
      </w:r>
      <w:r w:rsidRPr="00714F3F">
        <w:rPr>
          <w:szCs w:val="20"/>
        </w:rPr>
        <w:t>contact</w:t>
      </w:r>
      <w:r w:rsidRPr="00714F3F">
        <w:t xml:space="preserve"> and use reasonable force to safeguard children. The term ‘reasonable force’ covers the broad range of actions used by staff that involve a degree of physical contact to control or restrain children. ‘Reasonable’ in these circumstances means ‘using no more force than is needed’.</w:t>
      </w:r>
    </w:p>
    <w:p w:rsidR="002D41E0" w:rsidRPr="00714F3F" w:rsidRDefault="002D41E0" w:rsidP="002D41E0">
      <w:pPr>
        <w:pStyle w:val="Bullet0"/>
        <w:rPr>
          <w:szCs w:val="20"/>
        </w:rPr>
      </w:pPr>
      <w:r w:rsidRPr="00714F3F">
        <w:rPr>
          <w:szCs w:val="20"/>
        </w:rPr>
        <w:t xml:space="preserve">The school’s policy </w:t>
      </w:r>
      <w:r w:rsidRPr="00714F3F">
        <w:t xml:space="preserve">follows </w:t>
      </w:r>
      <w:r w:rsidRPr="00714F3F">
        <w:rPr>
          <w:szCs w:val="20"/>
        </w:rPr>
        <w:t xml:space="preserve">DfE guidance </w:t>
      </w:r>
      <w:hyperlink r:id="rId43" w:history="1">
        <w:r w:rsidRPr="00714F3F">
          <w:rPr>
            <w:rStyle w:val="Hyperlink"/>
          </w:rPr>
          <w:t>Use of reasonable force in schools</w:t>
        </w:r>
      </w:hyperlink>
      <w:r w:rsidRPr="00714F3F">
        <w:t>, and includes</w:t>
      </w:r>
      <w:r w:rsidRPr="00714F3F">
        <w:rPr>
          <w:szCs w:val="20"/>
        </w:rPr>
        <w:t>:</w:t>
      </w:r>
    </w:p>
    <w:p w:rsidR="002D41E0" w:rsidRPr="00714F3F" w:rsidRDefault="002D41E0" w:rsidP="002D41E0">
      <w:pPr>
        <w:pStyle w:val="Bullet1"/>
        <w:spacing w:after="80"/>
        <w:ind w:left="1145" w:hanging="357"/>
        <w:rPr>
          <w:lang w:eastAsia="en-US"/>
        </w:rPr>
      </w:pPr>
      <w:r w:rsidRPr="00714F3F">
        <w:rPr>
          <w:lang w:eastAsia="en-US"/>
        </w:rPr>
        <w:t xml:space="preserve">response to risks presented by incidents involving children with additional vulnerability - SEND, mental health or with medical conditions, </w:t>
      </w:r>
    </w:p>
    <w:p w:rsidR="002D41E0" w:rsidRPr="00714F3F" w:rsidRDefault="002D41E0" w:rsidP="002D41E0">
      <w:pPr>
        <w:pStyle w:val="Bullet1"/>
        <w:spacing w:after="80"/>
        <w:ind w:left="1145" w:hanging="357"/>
        <w:rPr>
          <w:lang w:eastAsia="en-US"/>
        </w:rPr>
      </w:pPr>
      <w:r w:rsidRPr="00714F3F">
        <w:rPr>
          <w:lang w:eastAsia="en-US"/>
        </w:rPr>
        <w:t>duties under the Equality Act 2010 in relation to making reasonable adjustments, non-discrimination and their Public Sector Equality Duty</w:t>
      </w:r>
    </w:p>
    <w:p w:rsidR="002D41E0" w:rsidRPr="00714F3F" w:rsidRDefault="002D41E0" w:rsidP="002D41E0">
      <w:pPr>
        <w:pStyle w:val="Bullet1"/>
        <w:spacing w:after="80"/>
        <w:ind w:left="1145" w:hanging="357"/>
        <w:rPr>
          <w:lang w:eastAsia="en-US"/>
        </w:rPr>
      </w:pPr>
      <w:r w:rsidRPr="00714F3F">
        <w:rPr>
          <w:lang w:eastAsia="en-US"/>
        </w:rPr>
        <w:lastRenderedPageBreak/>
        <w:t>positive and proactive behaviour support to reduce the occurrence of challenging behaviour and the need to use reasonable force.</w:t>
      </w:r>
    </w:p>
    <w:p w:rsidR="002D41E0" w:rsidRPr="00A949FE" w:rsidRDefault="002D41E0" w:rsidP="002D41E0">
      <w:pPr>
        <w:pStyle w:val="Bullet1"/>
        <w:numPr>
          <w:ilvl w:val="0"/>
          <w:numId w:val="0"/>
        </w:numPr>
        <w:rPr>
          <w:b/>
          <w:bCs/>
          <w:color w:val="943634" w:themeColor="accent2" w:themeShade="BF"/>
          <w:lang w:eastAsia="en-US"/>
        </w:rPr>
      </w:pPr>
    </w:p>
    <w:p w:rsidR="002D41E0" w:rsidRPr="00A949FE" w:rsidRDefault="002D41E0" w:rsidP="002D41E0">
      <w:pPr>
        <w:pStyle w:val="Head1"/>
        <w:rPr>
          <w:color w:val="auto"/>
        </w:rPr>
      </w:pPr>
      <w:bookmarkStart w:id="33" w:name="_Toc168900348"/>
      <w:r w:rsidRPr="00A949FE">
        <w:t>Curriculum – Opportunities to Teach Safeguarding</w:t>
      </w:r>
      <w:bookmarkEnd w:id="33"/>
    </w:p>
    <w:p w:rsidR="002D41E0" w:rsidRPr="004D17E1" w:rsidRDefault="002D41E0" w:rsidP="002D41E0">
      <w:pPr>
        <w:pStyle w:val="Bullet0"/>
      </w:pPr>
      <w:r w:rsidRPr="001A5D82">
        <w:t xml:space="preserve">We </w:t>
      </w:r>
      <w:r w:rsidRPr="004D17E1">
        <w:t xml:space="preserve">recognise that </w:t>
      </w:r>
      <w:r w:rsidRPr="004D17E1">
        <w:rPr>
          <w:szCs w:val="24"/>
        </w:rPr>
        <w:t>schools</w:t>
      </w:r>
      <w:r w:rsidRPr="004D17E1">
        <w:t xml:space="preserve"> play an essential role in helping children to understand and identify the parameters of what is appropriate child and adult behaviour; what is ‘safe’; to recognise when they and others close to them are not safe; and how to seek advice and support when they are concerned. </w:t>
      </w:r>
      <w:bookmarkStart w:id="34" w:name="OLE_LINK1"/>
      <w:bookmarkStart w:id="35" w:name="OLE_LINK2"/>
      <w:r w:rsidRPr="004D17E1">
        <w:t xml:space="preserve">This is </w:t>
      </w:r>
      <w:r w:rsidRPr="004D17E1">
        <w:rPr>
          <w:szCs w:val="20"/>
        </w:rPr>
        <w:t xml:space="preserve"> a </w:t>
      </w:r>
      <w:r w:rsidRPr="004D17E1">
        <w:t xml:space="preserve">crucial part of  preventative education. </w:t>
      </w:r>
    </w:p>
    <w:p w:rsidR="002D41E0" w:rsidRPr="004D17E1" w:rsidRDefault="002D41E0" w:rsidP="002D41E0">
      <w:pPr>
        <w:pStyle w:val="Bullet0"/>
      </w:pPr>
      <w:r w:rsidRPr="004D17E1">
        <w:t xml:space="preserve">Has put in place a whole school approach to helping pupils understand how to keep themselves safe. This aims to prepare pupils and students for life in modern Britain and creates a culture of zero tolerance for sexism, misogyny/misandry, homophobia, biphobic and sexual violence/harassment. </w:t>
      </w:r>
    </w:p>
    <w:bookmarkEnd w:id="34"/>
    <w:bookmarkEnd w:id="35"/>
    <w:p w:rsidR="002D41E0" w:rsidRPr="004D17E1" w:rsidRDefault="002D41E0" w:rsidP="002D41E0">
      <w:pPr>
        <w:pStyle w:val="Bullet0"/>
        <w:rPr>
          <w:lang w:eastAsia="en-US"/>
        </w:rPr>
      </w:pPr>
      <w:r w:rsidRPr="004D17E1">
        <w:t xml:space="preserve">The school’s approach to teaching pupils about </w:t>
      </w:r>
      <w:r w:rsidRPr="004D17E1">
        <w:rPr>
          <w:rFonts w:eastAsia="Arial"/>
        </w:rPr>
        <w:t xml:space="preserve">safeguarding, including online safety, is part of providing a broad and balanced curriculum. The detail of this is set out in detail in the policy/policies for Curriculum/RSE/PSHE/online safety. </w:t>
      </w:r>
      <w:r w:rsidRPr="004D17E1">
        <w:rPr>
          <w:lang w:eastAsia="en-US"/>
        </w:rPr>
        <w:t>The school makes use of published guidance to develop and deliver this provision, including for RSE, PSHE, and teaching online safety.</w:t>
      </w:r>
    </w:p>
    <w:p w:rsidR="002D41E0" w:rsidRPr="004D17E1" w:rsidRDefault="002D41E0" w:rsidP="002D41E0">
      <w:pPr>
        <w:pStyle w:val="Bullet0"/>
      </w:pPr>
      <w:r w:rsidRPr="004D17E1">
        <w:t xml:space="preserve">Our curriculum provides opportunities for increasing self-awareness, self-esteem, social and emotional understanding, assertiveness and decision making so that learners have a range of age appropriate contacts and strategies to ensure their own protection and that of others. </w:t>
      </w:r>
    </w:p>
    <w:p w:rsidR="002D41E0" w:rsidRPr="0062444C" w:rsidRDefault="002D41E0" w:rsidP="002D41E0">
      <w:pPr>
        <w:pStyle w:val="Bullet0"/>
        <w:rPr>
          <w:rFonts w:eastAsia="Arial"/>
        </w:rPr>
      </w:pPr>
      <w:r w:rsidRPr="004D17E1">
        <w:rPr>
          <w:lang w:eastAsia="en-US"/>
        </w:rPr>
        <w:t xml:space="preserve">The school recognises that one size does not fit all and takes a personalised and </w:t>
      </w:r>
      <w:r w:rsidRPr="0062444C">
        <w:rPr>
          <w:lang w:eastAsia="en-US"/>
        </w:rPr>
        <w:t>contextualised approach for more vulnerable children, victims of abuse and some SEND children</w:t>
      </w:r>
      <w:r w:rsidRPr="0062444C">
        <w:rPr>
          <w:color w:val="000000"/>
          <w:lang w:eastAsia="en-US"/>
        </w:rPr>
        <w:t>, so they know how to assess risk and adopt safe practices.</w:t>
      </w:r>
    </w:p>
    <w:p w:rsidR="002D41E0" w:rsidRPr="004D17E1" w:rsidRDefault="002D41E0" w:rsidP="002D41E0">
      <w:pPr>
        <w:pStyle w:val="Bullet0"/>
        <w:rPr>
          <w:rFonts w:eastAsia="Arial"/>
        </w:rPr>
      </w:pPr>
      <w:r w:rsidRPr="0062444C">
        <w:rPr>
          <w:rFonts w:eastAsia="Arial"/>
        </w:rPr>
        <w:t xml:space="preserve">The school has implemented </w:t>
      </w:r>
      <w:r w:rsidRPr="004D17E1">
        <w:rPr>
          <w:rFonts w:eastAsia="Arial"/>
        </w:rPr>
        <w:t xml:space="preserve">the mandatory DfE Relationships, Sex and Health Education curriculum. The school is embedding this into all aspects of the curriculum to ensure equality, age-appropriate and full experiences for all pupils. Further details are given in our SMSC, RSE and PSHE curriculum policies. </w:t>
      </w:r>
    </w:p>
    <w:p w:rsidR="002D41E0" w:rsidRPr="004D17E1" w:rsidRDefault="002D41E0" w:rsidP="002D41E0">
      <w:pPr>
        <w:pStyle w:val="Bullet0"/>
      </w:pPr>
      <w:r w:rsidRPr="004D17E1">
        <w:t xml:space="preserve">Our </w:t>
      </w:r>
      <w:r w:rsidRPr="004D17E1">
        <w:rPr>
          <w:szCs w:val="24"/>
        </w:rPr>
        <w:t>school</w:t>
      </w:r>
      <w:r w:rsidRPr="004D17E1">
        <w:t xml:space="preserve"> systems support children to talk to about their concerns and worries with confidence in the knowledge they will be listened to and heard, and their concerns will be taken seriously and acted upon as appropriate. </w:t>
      </w:r>
    </w:p>
    <w:p w:rsidR="002D41E0" w:rsidRPr="004D17E1" w:rsidRDefault="002D41E0" w:rsidP="002D41E0">
      <w:pPr>
        <w:pStyle w:val="Head1"/>
        <w:rPr>
          <w:color w:val="auto"/>
        </w:rPr>
      </w:pPr>
      <w:bookmarkStart w:id="36" w:name="_Toc168900349"/>
      <w:r w:rsidRPr="004D17E1">
        <w:rPr>
          <w:color w:val="auto"/>
        </w:rPr>
        <w:t>Alternative provision</w:t>
      </w:r>
      <w:bookmarkEnd w:id="36"/>
    </w:p>
    <w:p w:rsidR="002D41E0" w:rsidRPr="004D17E1" w:rsidRDefault="002D41E0" w:rsidP="002D41E0">
      <w:pPr>
        <w:pStyle w:val="Bullet0"/>
        <w:rPr>
          <w:lang w:eastAsia="en-US"/>
        </w:rPr>
      </w:pPr>
      <w:r w:rsidRPr="004D17E1">
        <w:t xml:space="preserve">Chestnuts Primary School </w:t>
      </w:r>
      <w:r w:rsidRPr="004D17E1">
        <w:rPr>
          <w:lang w:eastAsia="en-US"/>
        </w:rPr>
        <w:t>sometimes places pupils in alternative provision either on a full or part time basis.</w:t>
      </w:r>
    </w:p>
    <w:p w:rsidR="002D41E0" w:rsidRPr="004D17E1" w:rsidRDefault="002D41E0" w:rsidP="002D41E0">
      <w:pPr>
        <w:pStyle w:val="Bullet0"/>
        <w:rPr>
          <w:lang w:eastAsia="en-US"/>
        </w:rPr>
      </w:pPr>
      <w:r w:rsidRPr="004D17E1">
        <w:rPr>
          <w:lang w:eastAsia="en-US"/>
        </w:rPr>
        <w:t xml:space="preserve">The school recognises the </w:t>
      </w:r>
      <w:r w:rsidRPr="004D17E1">
        <w:rPr>
          <w:color w:val="000000"/>
          <w:szCs w:val="20"/>
          <w:lang w:eastAsia="en-US"/>
        </w:rPr>
        <w:t>additional vulnerabilities</w:t>
      </w:r>
      <w:r w:rsidRPr="004D17E1">
        <w:rPr>
          <w:lang w:eastAsia="en-US"/>
        </w:rPr>
        <w:t xml:space="preserve"> of any pupil placed in an alternative provision and that the responsibility for that safeguarding of that pupil remains with the school. </w:t>
      </w:r>
    </w:p>
    <w:p w:rsidR="002D41E0" w:rsidRPr="00714F3F" w:rsidRDefault="002D41E0" w:rsidP="002D41E0">
      <w:pPr>
        <w:pStyle w:val="Bullet0"/>
        <w:rPr>
          <w:lang w:eastAsia="en-US"/>
        </w:rPr>
      </w:pPr>
      <w:r w:rsidRPr="004D17E1">
        <w:rPr>
          <w:lang w:eastAsia="en-US"/>
        </w:rPr>
        <w:t>The school has put in place checks to ensure the provider meets the needs of each pupil and there is regular communication</w:t>
      </w:r>
      <w:r w:rsidRPr="00714F3F">
        <w:rPr>
          <w:lang w:eastAsia="en-US"/>
        </w:rPr>
        <w:t xml:space="preserve"> on their welfare, well-being and safety. </w:t>
      </w:r>
    </w:p>
    <w:p w:rsidR="002D41E0" w:rsidRPr="00714F3F" w:rsidRDefault="002D41E0" w:rsidP="002D41E0">
      <w:pPr>
        <w:pStyle w:val="Bullet0"/>
        <w:rPr>
          <w:lang w:eastAsia="en-US"/>
        </w:rPr>
      </w:pPr>
      <w:r w:rsidRPr="00714F3F">
        <w:rPr>
          <w:lang w:eastAsia="en-US"/>
        </w:rPr>
        <w:t>This also applies to children who cannot attend school for health reasons and will be considered on a case-by-case basis.</w:t>
      </w:r>
    </w:p>
    <w:p w:rsidR="002D41E0" w:rsidRPr="0062444C" w:rsidRDefault="002D41E0" w:rsidP="002D41E0">
      <w:pPr>
        <w:pStyle w:val="Head1"/>
      </w:pPr>
      <w:bookmarkStart w:id="37" w:name="_Toc168900350"/>
      <w:r w:rsidRPr="001B5B66">
        <w:t>Elective home education</w:t>
      </w:r>
      <w:bookmarkEnd w:id="37"/>
      <w:r w:rsidRPr="0062444C">
        <w:t xml:space="preserve"> </w:t>
      </w:r>
    </w:p>
    <w:p w:rsidR="002D41E0" w:rsidRPr="00840B2B" w:rsidRDefault="002D41E0" w:rsidP="002D41E0">
      <w:pPr>
        <w:pStyle w:val="Bullet0"/>
        <w:rPr>
          <w:color w:val="000000"/>
          <w:szCs w:val="20"/>
        </w:rPr>
      </w:pPr>
      <w:r w:rsidRPr="001B5B66">
        <w:rPr>
          <w:color w:val="000000"/>
          <w:szCs w:val="20"/>
          <w:lang w:eastAsia="en-US"/>
        </w:rPr>
        <w:t xml:space="preserve">If a </w:t>
      </w:r>
      <w:r w:rsidRPr="001B5B66">
        <w:rPr>
          <w:szCs w:val="20"/>
        </w:rPr>
        <w:t>parent</w:t>
      </w:r>
      <w:r w:rsidRPr="001B5B66">
        <w:rPr>
          <w:color w:val="000000"/>
          <w:szCs w:val="20"/>
          <w:lang w:eastAsia="en-US"/>
        </w:rPr>
        <w:t xml:space="preserve">/carer wishes to educate their child at home the school will provide advice and support to aid them in their decision making to help parents make the right decision in the best interests of their child. This will include discussion with parents (and other professionals), awareness of additional needs of child with SEND and/or social worker, transition support, and informing the LA </w:t>
      </w:r>
      <w:r w:rsidRPr="001B5B66">
        <w:rPr>
          <w:i/>
          <w:iCs/>
          <w:color w:val="000000"/>
          <w:szCs w:val="20"/>
          <w:lang w:eastAsia="en-US"/>
        </w:rPr>
        <w:t>(requirement to notify LA on removal from roll</w:t>
      </w:r>
      <w:r w:rsidRPr="005E5B82">
        <w:rPr>
          <w:i/>
          <w:iCs/>
          <w:color w:val="000000"/>
          <w:szCs w:val="20"/>
          <w:lang w:eastAsia="en-US"/>
        </w:rPr>
        <w:t>)</w:t>
      </w:r>
      <w:r w:rsidRPr="005E5B82">
        <w:rPr>
          <w:color w:val="000000"/>
          <w:szCs w:val="20"/>
          <w:lang w:eastAsia="en-US"/>
        </w:rPr>
        <w:t xml:space="preserve">. </w:t>
      </w:r>
      <w:r w:rsidRPr="005E5B82">
        <w:rPr>
          <w:color w:val="000000"/>
          <w:szCs w:val="20"/>
        </w:rPr>
        <w:t xml:space="preserve">This is particularly important where a child has special educational needs or a </w:t>
      </w:r>
      <w:r w:rsidRPr="00840B2B">
        <w:rPr>
          <w:color w:val="000000"/>
          <w:szCs w:val="20"/>
        </w:rPr>
        <w:t xml:space="preserve">disability, and/or has a social worker, and/or is otherwise vulnerable. Where a child has an Education, Health and Care plan local authorities will need to review the plan, working closely with parents and carers. </w:t>
      </w:r>
    </w:p>
    <w:p w:rsidR="002D41E0" w:rsidRPr="00840B2B" w:rsidRDefault="002D41E0" w:rsidP="002D41E0">
      <w:pPr>
        <w:pStyle w:val="Bullet0"/>
        <w:rPr>
          <w:color w:val="000000"/>
          <w:szCs w:val="20"/>
        </w:rPr>
      </w:pPr>
      <w:r w:rsidRPr="00840B2B">
        <w:rPr>
          <w:color w:val="000000"/>
          <w:szCs w:val="20"/>
        </w:rPr>
        <w:t xml:space="preserve">In line with KCSE paragraph </w:t>
      </w:r>
      <w:r w:rsidRPr="00840B2B">
        <w:rPr>
          <w:szCs w:val="20"/>
        </w:rPr>
        <w:t xml:space="preserve">179, </w:t>
      </w:r>
      <w:r w:rsidRPr="00840B2B">
        <w:t xml:space="preserve">Chestnuts Primary School </w:t>
      </w:r>
      <w:r w:rsidRPr="00840B2B">
        <w:rPr>
          <w:szCs w:val="20"/>
        </w:rPr>
        <w:t>recognises that elective home education may not be an overwhelmingly positive experience and can mean for some children that they are not in receipt of suitable education. Also, that a child is less visible to the services that are there to keep them safe.</w:t>
      </w:r>
    </w:p>
    <w:p w:rsidR="002D41E0" w:rsidRPr="00840B2B" w:rsidRDefault="002D41E0" w:rsidP="002D41E0">
      <w:pPr>
        <w:pStyle w:val="Head1"/>
      </w:pPr>
      <w:bookmarkStart w:id="38" w:name="_Toc168900351"/>
      <w:r w:rsidRPr="00840B2B">
        <w:t>Private fostering and host families</w:t>
      </w:r>
      <w:bookmarkEnd w:id="38"/>
    </w:p>
    <w:p w:rsidR="002D41E0" w:rsidRPr="00C80F37" w:rsidRDefault="002D41E0" w:rsidP="002D41E0">
      <w:pPr>
        <w:pStyle w:val="Bullet0"/>
        <w:rPr>
          <w:szCs w:val="20"/>
        </w:rPr>
      </w:pPr>
      <w:r w:rsidRPr="00C80F37">
        <w:rPr>
          <w:szCs w:val="20"/>
        </w:rPr>
        <w:t xml:space="preserve">Private fostering is defined as when someone who is not a parent or a 'close relative' (eg. great aunt, cousin, mum's friend or a neighbour) is looking after a child or young person under the age of 16 (under 18 if they are disabled) for 28 days or more in their own home. A relative is defined in the Children Act 1989 as a grandparent, uncle or aunt (whether by full-blood, half-blood or by marriage or civil partnership), </w:t>
      </w:r>
      <w:r w:rsidRPr="00C80F37">
        <w:rPr>
          <w:szCs w:val="20"/>
        </w:rPr>
        <w:lastRenderedPageBreak/>
        <w:t>sibling or step-parent. The school is aware of its duty to report to LA of any such arrangements the school learns about.</w:t>
      </w:r>
    </w:p>
    <w:p w:rsidR="002D41E0" w:rsidRPr="00C80F37" w:rsidRDefault="002D41E0" w:rsidP="002D41E0">
      <w:pPr>
        <w:pStyle w:val="Bullet0"/>
        <w:rPr>
          <w:color w:val="000000"/>
          <w:szCs w:val="20"/>
        </w:rPr>
      </w:pPr>
      <w:r w:rsidRPr="00C80F37">
        <w:rPr>
          <w:szCs w:val="20"/>
        </w:rPr>
        <w:t xml:space="preserve">If the school makes arrangements for pupils to have learning experiences where, for short periods, the children may be </w:t>
      </w:r>
      <w:r w:rsidRPr="00840B2B">
        <w:rPr>
          <w:szCs w:val="20"/>
        </w:rPr>
        <w:t>provided with care and accommodation by a host family to whom they are not related. for example, as part of a foreign exchange visit or sports tour. This is often described as ‘homestay’ arrangements. The school will follow the guidance set out in KCSIE 2024 paragraphs 343-346 and</w:t>
      </w:r>
      <w:r>
        <w:rPr>
          <w:szCs w:val="20"/>
        </w:rPr>
        <w:t xml:space="preserve"> in </w:t>
      </w:r>
      <w:r w:rsidRPr="00C80F37">
        <w:rPr>
          <w:szCs w:val="20"/>
        </w:rPr>
        <w:t>Annex D of.</w:t>
      </w:r>
    </w:p>
    <w:p w:rsidR="002D41E0" w:rsidRPr="00714F3F" w:rsidRDefault="002D41E0" w:rsidP="002D41E0">
      <w:pPr>
        <w:pStyle w:val="Head1"/>
      </w:pPr>
      <w:bookmarkStart w:id="39" w:name="_Toc168900352"/>
      <w:r w:rsidRPr="00714F3F">
        <w:t>Safer Recruitment</w:t>
      </w:r>
      <w:bookmarkEnd w:id="39"/>
    </w:p>
    <w:p w:rsidR="002D41E0" w:rsidRPr="00840B2B" w:rsidRDefault="002D41E0" w:rsidP="002D41E0">
      <w:pPr>
        <w:pStyle w:val="Bullet0"/>
      </w:pPr>
      <w:r w:rsidRPr="00840B2B">
        <w:t>Chestnuts Primary School is committed to ensure that we develop a safe culture and that all steps are taken to recruit staff and volunteers, this includes agency staff, contractors and third party staff) who are safe to work with our learners and staff.</w:t>
      </w:r>
    </w:p>
    <w:p w:rsidR="002D41E0" w:rsidRPr="00840B2B" w:rsidRDefault="002D41E0" w:rsidP="002D41E0">
      <w:pPr>
        <w:pStyle w:val="Bullet0"/>
      </w:pPr>
      <w:r w:rsidRPr="00840B2B">
        <w:t xml:space="preserve">Chestnuts Primary School will follow the guidance in KCSIE 2024 (Part Three ‘Safer Recruitment’) and from The Disclosure and Barring Service (DBS). </w:t>
      </w:r>
    </w:p>
    <w:p w:rsidR="002D41E0" w:rsidRPr="00840B2B" w:rsidRDefault="002D41E0" w:rsidP="002D41E0">
      <w:pPr>
        <w:pStyle w:val="Bullet0"/>
      </w:pPr>
      <w:r w:rsidRPr="00840B2B">
        <w:t xml:space="preserve">The governing body and leadership team are responsible for ensuring that the school follows safe recruitment processes outlined within guidance.  </w:t>
      </w:r>
    </w:p>
    <w:p w:rsidR="002D41E0" w:rsidRPr="00840B2B" w:rsidRDefault="002D41E0" w:rsidP="002D41E0">
      <w:pPr>
        <w:pStyle w:val="Bullet0"/>
      </w:pPr>
      <w:r w:rsidRPr="00840B2B">
        <w:t xml:space="preserve">The school maintains an accurate Single Central Record (SCR) in line with statutory guidance. </w:t>
      </w:r>
    </w:p>
    <w:p w:rsidR="002D41E0" w:rsidRPr="00840B2B" w:rsidRDefault="002D41E0" w:rsidP="002D41E0">
      <w:pPr>
        <w:pStyle w:val="Bullet0"/>
      </w:pPr>
      <w:r w:rsidRPr="00840B2B">
        <w:t xml:space="preserve">The </w:t>
      </w:r>
      <w:bookmarkStart w:id="40" w:name="_Hlk108704521"/>
      <w:r w:rsidRPr="00840B2B">
        <w:t xml:space="preserve">governing body </w:t>
      </w:r>
      <w:bookmarkEnd w:id="40"/>
      <w:r w:rsidRPr="00840B2B">
        <w:t xml:space="preserve">will ensure that at least one of the persons who conducts an interview has completed safer recruitment training. </w:t>
      </w:r>
    </w:p>
    <w:p w:rsidR="002D41E0" w:rsidRPr="00714F3F" w:rsidRDefault="002D41E0" w:rsidP="002D41E0">
      <w:pPr>
        <w:pStyle w:val="Bullet0"/>
      </w:pPr>
      <w:r w:rsidRPr="00840B2B">
        <w:t>Chestnuts Primary School are committed to supporting the statutory guidance from the Department for Education on the application of the Childcare (Disqualification) Regulations 2009 and related obligations under the Childcare Act 2006 in schools</w:t>
      </w:r>
      <w:r w:rsidRPr="00714F3F">
        <w:t xml:space="preserve">. </w:t>
      </w:r>
    </w:p>
    <w:p w:rsidR="002D41E0" w:rsidRPr="00C80F37" w:rsidRDefault="002D41E0" w:rsidP="002D41E0">
      <w:pPr>
        <w:pStyle w:val="Bullet0"/>
        <w:rPr>
          <w:b/>
          <w:szCs w:val="20"/>
        </w:rPr>
      </w:pPr>
      <w:r w:rsidRPr="00C80F37">
        <w:rPr>
          <w:szCs w:val="20"/>
        </w:rPr>
        <w:t xml:space="preserve">We expect all staff to disclose any reason that may affect their suitability to work with children including convictions, cautions, court orders, cautions, reprimands and warnings. Any staff member failing to make accurate declarations or misrepresenting themselves in any way will be subject to the school’s disciplinary policy. </w:t>
      </w:r>
    </w:p>
    <w:p w:rsidR="002D41E0" w:rsidRPr="0032041F" w:rsidRDefault="002D41E0" w:rsidP="002D41E0">
      <w:pPr>
        <w:pStyle w:val="Bullet0"/>
        <w:rPr>
          <w:bCs/>
          <w:szCs w:val="20"/>
        </w:rPr>
      </w:pPr>
      <w:r w:rsidRPr="00C80F37">
        <w:rPr>
          <w:bCs/>
          <w:szCs w:val="20"/>
        </w:rPr>
        <w:t xml:space="preserve">We will </w:t>
      </w:r>
      <w:r w:rsidRPr="00C80F37">
        <w:rPr>
          <w:szCs w:val="20"/>
        </w:rPr>
        <w:t>ensure</w:t>
      </w:r>
      <w:r w:rsidRPr="00C80F37">
        <w:rPr>
          <w:bCs/>
          <w:szCs w:val="20"/>
        </w:rPr>
        <w:t xml:space="preserve"> that all staff </w:t>
      </w:r>
      <w:r w:rsidRPr="0032041F">
        <w:rPr>
          <w:bCs/>
          <w:szCs w:val="20"/>
        </w:rPr>
        <w:t>and volunteers have read the staff behaviour policy/code of conduct and understand that their behaviour and practice must be in line with it.</w:t>
      </w:r>
    </w:p>
    <w:p w:rsidR="002D41E0" w:rsidRPr="0032041F" w:rsidRDefault="002D41E0" w:rsidP="002D41E0">
      <w:pPr>
        <w:pStyle w:val="Bullet0"/>
        <w:rPr>
          <w:bCs/>
          <w:szCs w:val="20"/>
        </w:rPr>
      </w:pPr>
      <w:r w:rsidRPr="0032041F">
        <w:rPr>
          <w:bCs/>
          <w:szCs w:val="20"/>
        </w:rPr>
        <w:t>The full policy is provided in a separate policy or Appendix 3 of this policy.</w:t>
      </w:r>
    </w:p>
    <w:p w:rsidR="002D41E0" w:rsidRPr="00714F3F" w:rsidRDefault="002D41E0" w:rsidP="002D41E0">
      <w:pPr>
        <w:pStyle w:val="Head1"/>
      </w:pPr>
      <w:bookmarkStart w:id="41" w:name="_Toc168900353"/>
      <w:r w:rsidRPr="00714F3F">
        <w:t>Concerns and allegations against members of staff and adults in the school</w:t>
      </w:r>
      <w:bookmarkEnd w:id="41"/>
      <w:r w:rsidRPr="00714F3F">
        <w:t xml:space="preserve"> </w:t>
      </w:r>
    </w:p>
    <w:p w:rsidR="002D41E0" w:rsidRPr="00840B2B" w:rsidRDefault="002D41E0" w:rsidP="002D41E0">
      <w:pPr>
        <w:pStyle w:val="Bullet0"/>
      </w:pPr>
      <w:r w:rsidRPr="00840B2B">
        <w:t>Chestnuts Primary School recognises that it is possible for any member of staff or adult working on behalf of the school, including volunteers, governors, contractors, agency and third party staff (including supply teachers), visitors and contractors, to behave in a way that:</w:t>
      </w:r>
    </w:p>
    <w:p w:rsidR="002D41E0" w:rsidRPr="00840B2B" w:rsidRDefault="002D41E0" w:rsidP="002D41E0">
      <w:pPr>
        <w:pStyle w:val="Bullet1"/>
        <w:spacing w:after="80"/>
      </w:pPr>
      <w:r w:rsidRPr="00840B2B">
        <w:t xml:space="preserve">indicates they have harmed a child, or may have harmed a child; </w:t>
      </w:r>
    </w:p>
    <w:p w:rsidR="002D41E0" w:rsidRPr="00840B2B" w:rsidRDefault="002D41E0" w:rsidP="002D41E0">
      <w:pPr>
        <w:pStyle w:val="Bullet1"/>
        <w:spacing w:after="80"/>
      </w:pPr>
      <w:r w:rsidRPr="00840B2B">
        <w:t xml:space="preserve">means they have committed a criminal offence against or related to a child; </w:t>
      </w:r>
    </w:p>
    <w:p w:rsidR="002D41E0" w:rsidRPr="00840B2B" w:rsidRDefault="002D41E0" w:rsidP="002D41E0">
      <w:pPr>
        <w:pStyle w:val="Bullet1"/>
        <w:spacing w:after="80"/>
      </w:pPr>
      <w:r w:rsidRPr="00840B2B">
        <w:t xml:space="preserve">behaved towards a child or children in a way that indicates he or she may pose a risk of harm to children; or </w:t>
      </w:r>
    </w:p>
    <w:p w:rsidR="002D41E0" w:rsidRPr="00840B2B" w:rsidRDefault="002D41E0" w:rsidP="002D41E0">
      <w:pPr>
        <w:pStyle w:val="Bullet1"/>
        <w:spacing w:after="80"/>
        <w:ind w:left="1145" w:hanging="357"/>
        <w:rPr>
          <w:szCs w:val="20"/>
        </w:rPr>
      </w:pPr>
      <w:r w:rsidRPr="00840B2B">
        <w:t xml:space="preserve">behaved or </w:t>
      </w:r>
      <w:r w:rsidRPr="00840B2B">
        <w:rPr>
          <w:szCs w:val="20"/>
        </w:rPr>
        <w:t>may have behaved in a way that indicates they may not be suitable to work with children.</w:t>
      </w:r>
    </w:p>
    <w:p w:rsidR="002D41E0" w:rsidRPr="00840B2B" w:rsidRDefault="002D41E0" w:rsidP="002D41E0">
      <w:pPr>
        <w:pStyle w:val="Bullet0"/>
        <w:rPr>
          <w:szCs w:val="20"/>
        </w:rPr>
      </w:pPr>
      <w:r w:rsidRPr="00840B2B">
        <w:rPr>
          <w:szCs w:val="20"/>
        </w:rPr>
        <w:t xml:space="preserve">At </w:t>
      </w:r>
      <w:r w:rsidRPr="00840B2B">
        <w:t>Chestnuts Primary School we have processes in place for continuous vigilance, so we can maintain environment that deters and prevents abuse and challenges inappropriate behaviour. To do this we aim to create the right culture and environment so that staff feel comfortable to discuss matters both within and, where it is appropriate, outside the workplace (including online) which may have implications for the safeguarding of children. A</w:t>
      </w:r>
      <w:r w:rsidRPr="00840B2B">
        <w:rPr>
          <w:szCs w:val="20"/>
        </w:rPr>
        <w:t>ll staff and volunteers should feel able to raise concerns about poor or unsafe practice (including online) and potential failures in the school safeguarding regime. The leadership team takes all concerns or allegations received seriously. If a member of staff, volunteer or other adult is concerned at the lack of response or feels their concerns will not be taken seriously then they should consider Whistle blowing - see section below.</w:t>
      </w:r>
    </w:p>
    <w:p w:rsidR="002D41E0" w:rsidRPr="00840B2B" w:rsidRDefault="002D41E0" w:rsidP="002D41E0">
      <w:pPr>
        <w:pStyle w:val="Bullet0"/>
        <w:rPr>
          <w:szCs w:val="20"/>
        </w:rPr>
      </w:pPr>
      <w:r w:rsidRPr="00840B2B">
        <w:rPr>
          <w:szCs w:val="20"/>
        </w:rPr>
        <w:t xml:space="preserve">Allegations should be referred immediately to the Headteacher who will contact the Local Authority Designated Officer (LADO) to agree further action to be taken in respect of the child and staff member. </w:t>
      </w:r>
    </w:p>
    <w:p w:rsidR="002D41E0" w:rsidRPr="00714F3F" w:rsidRDefault="002D41E0" w:rsidP="002D41E0">
      <w:pPr>
        <w:pStyle w:val="Bullet0"/>
        <w:rPr>
          <w:b/>
          <w:color w:val="943634" w:themeColor="accent2" w:themeShade="BF"/>
          <w:sz w:val="22"/>
        </w:rPr>
      </w:pPr>
      <w:r w:rsidRPr="00840B2B">
        <w:rPr>
          <w:szCs w:val="20"/>
        </w:rPr>
        <w:t>In the event of allegations of abuse being made against the Headteacher, staff are advised that allegations should be reported to the chair of governors</w:t>
      </w:r>
      <w:r w:rsidRPr="00840B2B">
        <w:t xml:space="preserve"> who will contact the </w:t>
      </w:r>
      <w:r w:rsidRPr="00465929">
        <w:t xml:space="preserve">LADO. </w:t>
      </w:r>
      <w:r w:rsidRPr="00465929">
        <w:br/>
      </w:r>
      <w:r w:rsidRPr="00840B2B">
        <w:rPr>
          <w:b/>
        </w:rPr>
        <w:t>In the event of concerns/allegations about the headteacher, where the headteacher is also the sole proprietor of an independent school, this should be reported directly to the LADO</w:t>
      </w:r>
    </w:p>
    <w:p w:rsidR="002D41E0" w:rsidRPr="00714F3F" w:rsidRDefault="002D41E0" w:rsidP="002D41E0">
      <w:pPr>
        <w:pStyle w:val="Bullet0"/>
        <w:rPr>
          <w:b/>
          <w:color w:val="943634" w:themeColor="accent2" w:themeShade="BF"/>
          <w:sz w:val="22"/>
        </w:rPr>
      </w:pPr>
      <w:r w:rsidRPr="00714F3F">
        <w:rPr>
          <w:szCs w:val="20"/>
        </w:rPr>
        <w:lastRenderedPageBreak/>
        <w:t>The school</w:t>
      </w:r>
      <w:r w:rsidRPr="00714F3F">
        <w:t xml:space="preserve">’s </w:t>
      </w:r>
      <w:r w:rsidRPr="00714F3F">
        <w:rPr>
          <w:szCs w:val="20"/>
        </w:rPr>
        <w:t xml:space="preserve">procedures </w:t>
      </w:r>
      <w:r w:rsidRPr="00714F3F">
        <w:t>are</w:t>
      </w:r>
      <w:r w:rsidRPr="00714F3F">
        <w:rPr>
          <w:szCs w:val="20"/>
        </w:rPr>
        <w:t xml:space="preserve"> consistent with local safeguarding procedures and practice guidance. In line with </w:t>
      </w:r>
      <w:r w:rsidRPr="00840B2B">
        <w:rPr>
          <w:szCs w:val="20"/>
        </w:rPr>
        <w:t>KCSIE 2024,</w:t>
      </w:r>
      <w:r w:rsidRPr="00714F3F">
        <w:rPr>
          <w:szCs w:val="20"/>
        </w:rPr>
        <w:t xml:space="preserve"> we have policy and procedures in place that covers:</w:t>
      </w:r>
    </w:p>
    <w:p w:rsidR="002D41E0" w:rsidRPr="00714F3F" w:rsidRDefault="002D41E0" w:rsidP="002D41E0">
      <w:pPr>
        <w:pStyle w:val="Bullet1"/>
        <w:spacing w:after="80"/>
        <w:rPr>
          <w:color w:val="943634" w:themeColor="accent2" w:themeShade="BF"/>
          <w:sz w:val="22"/>
        </w:rPr>
      </w:pPr>
      <w:r w:rsidRPr="00714F3F">
        <w:t>Allegations that may meet the harms threshold</w:t>
      </w:r>
      <w:r w:rsidRPr="00714F3F">
        <w:rPr>
          <w:color w:val="943634" w:themeColor="accent2" w:themeShade="BF"/>
          <w:sz w:val="22"/>
        </w:rPr>
        <w:t xml:space="preserve"> </w:t>
      </w:r>
    </w:p>
    <w:p w:rsidR="002D41E0" w:rsidRPr="00714F3F" w:rsidRDefault="002D41E0" w:rsidP="002D41E0">
      <w:pPr>
        <w:pStyle w:val="Bullet1"/>
        <w:spacing w:after="80"/>
        <w:ind w:left="1145" w:hanging="357"/>
        <w:rPr>
          <w:color w:val="943634" w:themeColor="accent2" w:themeShade="BF"/>
          <w:szCs w:val="20"/>
        </w:rPr>
      </w:pPr>
      <w:r w:rsidRPr="00714F3F">
        <w:rPr>
          <w:szCs w:val="20"/>
        </w:rPr>
        <w:t>Concerns that do not meet the harm threshold</w:t>
      </w:r>
    </w:p>
    <w:p w:rsidR="002D41E0" w:rsidRDefault="002D41E0" w:rsidP="002D41E0">
      <w:pPr>
        <w:pStyle w:val="Bullet0"/>
        <w:rPr>
          <w:szCs w:val="20"/>
        </w:rPr>
      </w:pPr>
      <w:r w:rsidRPr="00B43BD7">
        <w:rPr>
          <w:szCs w:val="20"/>
        </w:rPr>
        <w:t xml:space="preserve">Further details are in KCSIE part 4 and a detailed policy for dealing with allegations against staff should be in place, this could be a separate policy or in an appendix. </w:t>
      </w:r>
    </w:p>
    <w:p w:rsidR="002D41E0" w:rsidRPr="002D5C12" w:rsidRDefault="002D41E0" w:rsidP="002D41E0">
      <w:pPr>
        <w:pStyle w:val="Head1"/>
      </w:pPr>
      <w:bookmarkStart w:id="42" w:name="_Toc168900354"/>
      <w:r w:rsidRPr="00B43BD7">
        <w:t>Dut</w:t>
      </w:r>
      <w:r>
        <w:t>ies of referral</w:t>
      </w:r>
      <w:bookmarkEnd w:id="42"/>
      <w:r>
        <w:t xml:space="preserve"> </w:t>
      </w:r>
    </w:p>
    <w:p w:rsidR="002D41E0" w:rsidRPr="00B43BD7" w:rsidRDefault="002D41E0" w:rsidP="002D41E0">
      <w:pPr>
        <w:pStyle w:val="Numberedparagraph"/>
        <w:numPr>
          <w:ilvl w:val="0"/>
          <w:numId w:val="0"/>
        </w:numPr>
        <w:spacing w:after="80"/>
        <w:jc w:val="left"/>
        <w:rPr>
          <w:rFonts w:ascii="Arial" w:hAnsi="Arial" w:cs="Arial"/>
          <w:color w:val="000000"/>
        </w:rPr>
      </w:pPr>
      <w:r w:rsidRPr="00B43BD7">
        <w:rPr>
          <w:rFonts w:ascii="Arial" w:hAnsi="Arial" w:cs="Arial"/>
          <w:b/>
          <w:bCs/>
          <w:sz w:val="20"/>
          <w:szCs w:val="20"/>
        </w:rPr>
        <w:t>Duty to refer to the Disclosure and Barring Service</w:t>
      </w:r>
    </w:p>
    <w:p w:rsidR="002D41E0" w:rsidRPr="003E566E" w:rsidRDefault="002D41E0" w:rsidP="002D41E0">
      <w:pPr>
        <w:pStyle w:val="Bullet0"/>
        <w:rPr>
          <w:rFonts w:eastAsiaTheme="minorHAnsi"/>
          <w:color w:val="000000"/>
          <w:lang w:eastAsia="en-US"/>
        </w:rPr>
      </w:pPr>
      <w:r w:rsidRPr="00840B2B">
        <w:t xml:space="preserve">Chestnuts Primary School </w:t>
      </w:r>
      <w:r w:rsidRPr="00840B2B">
        <w:rPr>
          <w:rStyle w:val="Bullet0Char"/>
        </w:rPr>
        <w:t xml:space="preserve">has a legal </w:t>
      </w:r>
      <w:r w:rsidRPr="00840B2B">
        <w:rPr>
          <w:rStyle w:val="Bullet0Char"/>
          <w:rFonts w:eastAsiaTheme="minorHAnsi"/>
        </w:rPr>
        <w:t xml:space="preserve">requirement </w:t>
      </w:r>
      <w:r w:rsidRPr="00840B2B">
        <w:rPr>
          <w:rStyle w:val="Bullet0Char"/>
        </w:rPr>
        <w:t xml:space="preserve">to </w:t>
      </w:r>
      <w:r w:rsidRPr="003E566E">
        <w:rPr>
          <w:rStyle w:val="Bullet0Char"/>
        </w:rPr>
        <w:t>refer to the Disclosure and Barring Service (DBS)</w:t>
      </w:r>
      <w:r w:rsidRPr="003E566E">
        <w:rPr>
          <w:rStyle w:val="Bullet0Char"/>
          <w:rFonts w:eastAsiaTheme="minorHAnsi"/>
        </w:rPr>
        <w:t xml:space="preserve"> where they remove an individual from regulated activity (or would have removed an individual had they not left), and they believe the individual has:</w:t>
      </w:r>
    </w:p>
    <w:p w:rsidR="002D41E0" w:rsidRPr="003E566E" w:rsidRDefault="002D41E0" w:rsidP="002D41E0">
      <w:pPr>
        <w:pStyle w:val="Bullet1"/>
        <w:rPr>
          <w:rFonts w:eastAsiaTheme="minorHAnsi"/>
          <w:lang w:eastAsia="en-US"/>
        </w:rPr>
      </w:pPr>
      <w:r w:rsidRPr="003E566E">
        <w:rPr>
          <w:rFonts w:eastAsiaTheme="minorHAnsi"/>
          <w:lang w:eastAsia="en-US"/>
        </w:rPr>
        <w:t xml:space="preserve">engaged in relevant conduct in relation to children and/or adults, </w:t>
      </w:r>
    </w:p>
    <w:p w:rsidR="002D41E0" w:rsidRPr="003E566E" w:rsidRDefault="002D41E0" w:rsidP="002D41E0">
      <w:pPr>
        <w:pStyle w:val="Bullet1"/>
        <w:rPr>
          <w:rFonts w:eastAsiaTheme="minorHAnsi"/>
          <w:lang w:eastAsia="en-US"/>
        </w:rPr>
      </w:pPr>
      <w:r w:rsidRPr="003E566E">
        <w:rPr>
          <w:rFonts w:eastAsiaTheme="minorHAnsi"/>
          <w:lang w:eastAsia="en-US"/>
        </w:rPr>
        <w:t>satisfied the harm test in relation to children and/or vulnerable adults; or</w:t>
      </w:r>
    </w:p>
    <w:p w:rsidR="002D41E0" w:rsidRPr="003E566E" w:rsidRDefault="002D41E0" w:rsidP="002D41E0">
      <w:pPr>
        <w:pStyle w:val="Bullet1"/>
        <w:spacing w:after="120"/>
        <w:ind w:left="1145" w:hanging="357"/>
        <w:rPr>
          <w:rFonts w:eastAsiaTheme="minorHAnsi"/>
          <w:lang w:eastAsia="en-US"/>
        </w:rPr>
      </w:pPr>
      <w:r w:rsidRPr="003E566E">
        <w:rPr>
          <w:rFonts w:eastAsiaTheme="minorHAnsi"/>
          <w:lang w:eastAsia="en-US"/>
        </w:rPr>
        <w:t xml:space="preserve">been cautioned or convicted of a relevant (automatic barring either with or without the right to make representations) offence. </w:t>
      </w:r>
    </w:p>
    <w:p w:rsidR="002D41E0" w:rsidRPr="003E566E" w:rsidRDefault="002D41E0" w:rsidP="002D41E0">
      <w:pPr>
        <w:pStyle w:val="Bullet0"/>
      </w:pPr>
      <w:r w:rsidRPr="003E566E">
        <w:t xml:space="preserve">Referrals will be made as soon as possible, when an individual has been removed from regulated activity. This could include when an individual is suspended, redeployed into work in an activity that is not regulated, dismissed or resigned. The school will provide the DBS with full information. </w:t>
      </w:r>
    </w:p>
    <w:p w:rsidR="002D41E0" w:rsidRPr="003E566E" w:rsidRDefault="002D41E0" w:rsidP="002D41E0">
      <w:pPr>
        <w:pStyle w:val="Bullet0"/>
      </w:pPr>
      <w:r w:rsidRPr="003E566E">
        <w:t>When an allegation is made, an investigation will be carried out to gather evidence to establish if it has foundation, and the school will ensure they have sufficient information to meet the referral duty criteria in the DBS referral guidance.</w:t>
      </w:r>
    </w:p>
    <w:p w:rsidR="002D41E0" w:rsidRPr="003E566E" w:rsidRDefault="002D41E0" w:rsidP="002D41E0">
      <w:pPr>
        <w:pStyle w:val="Bullet0"/>
      </w:pPr>
      <w:r w:rsidRPr="003E566E">
        <w:t>The DBS will consider whether to bar the person. If these circumstances arise in relation to a member of staff at our school, a referral will be made as soon as possible after the resignation or removal of the individual in accordance with advice from the LADO and/or Schools Personnel Service.</w:t>
      </w:r>
    </w:p>
    <w:p w:rsidR="002D41E0" w:rsidRPr="003E566E" w:rsidRDefault="002D41E0" w:rsidP="002D41E0">
      <w:pPr>
        <w:pStyle w:val="Numberedparagraph"/>
        <w:numPr>
          <w:ilvl w:val="0"/>
          <w:numId w:val="0"/>
        </w:numPr>
        <w:spacing w:after="80"/>
        <w:jc w:val="left"/>
        <w:rPr>
          <w:rFonts w:ascii="Arial" w:hAnsi="Arial" w:cs="Arial"/>
          <w:color w:val="FF0000"/>
          <w:sz w:val="20"/>
          <w:szCs w:val="20"/>
        </w:rPr>
      </w:pPr>
      <w:r w:rsidRPr="003E566E">
        <w:rPr>
          <w:rFonts w:ascii="Arial" w:hAnsi="Arial" w:cs="Arial"/>
          <w:b/>
          <w:bCs/>
          <w:sz w:val="20"/>
          <w:szCs w:val="20"/>
        </w:rPr>
        <w:t xml:space="preserve">Duty to consider referral to the Teaching Regulation Agency </w:t>
      </w:r>
    </w:p>
    <w:p w:rsidR="002D41E0" w:rsidRPr="003E566E" w:rsidRDefault="002D41E0" w:rsidP="002D41E0">
      <w:pPr>
        <w:pStyle w:val="Bullet0"/>
        <w:rPr>
          <w:rFonts w:eastAsiaTheme="minorHAnsi"/>
          <w:color w:val="000000"/>
          <w:lang w:eastAsia="en-US"/>
        </w:rPr>
      </w:pPr>
      <w:r w:rsidRPr="003E566E">
        <w:rPr>
          <w:rFonts w:eastAsiaTheme="minorHAnsi"/>
          <w:color w:val="000000"/>
          <w:lang w:eastAsia="en-US"/>
        </w:rPr>
        <w:t xml:space="preserve">If the </w:t>
      </w:r>
      <w:r w:rsidRPr="003E566E">
        <w:t>school</w:t>
      </w:r>
      <w:r w:rsidRPr="003E566E">
        <w:rPr>
          <w:rFonts w:eastAsiaTheme="minorHAnsi"/>
          <w:color w:val="000000"/>
          <w:lang w:eastAsia="en-US"/>
        </w:rPr>
        <w:t xml:space="preserve"> or teacher’s employer, including an agency, dismisses or ceases to use the services of a teacher because of serious misconduct, or might have dismissed them or ceased to use their services had they not left first, consideration will </w:t>
      </w:r>
      <w:r w:rsidRPr="003E566E">
        <w:rPr>
          <w:rFonts w:eastAsiaTheme="minorHAnsi"/>
          <w:b/>
          <w:bCs/>
          <w:color w:val="000000"/>
          <w:lang w:eastAsia="en-US"/>
        </w:rPr>
        <w:t>be</w:t>
      </w:r>
      <w:r w:rsidRPr="003E566E">
        <w:rPr>
          <w:rFonts w:eastAsiaTheme="minorHAnsi"/>
          <w:color w:val="000000"/>
          <w:lang w:eastAsia="en-US"/>
        </w:rPr>
        <w:t xml:space="preserve"> given to referring the case to the Secretary of State, as required by sections 141D and 141E of the Education Act 2002.</w:t>
      </w:r>
    </w:p>
    <w:p w:rsidR="002D41E0" w:rsidRPr="003E566E" w:rsidRDefault="002D41E0" w:rsidP="002D41E0">
      <w:pPr>
        <w:pStyle w:val="Bullet0"/>
        <w:rPr>
          <w:b/>
          <w:color w:val="943634" w:themeColor="accent2" w:themeShade="BF"/>
          <w:sz w:val="22"/>
        </w:rPr>
      </w:pPr>
      <w:r w:rsidRPr="003E566E">
        <w:rPr>
          <w:rFonts w:eastAsiaTheme="minorHAnsi"/>
          <w:color w:val="000000"/>
          <w:lang w:eastAsia="en-US"/>
        </w:rPr>
        <w:t>The Secretary of State may investigate the case, and if s/he finds there is a case to answer, must then decide whether to make a prohibition order</w:t>
      </w:r>
      <w:r w:rsidRPr="003E566E">
        <w:t xml:space="preserve"> in respect of the person.</w:t>
      </w:r>
    </w:p>
    <w:p w:rsidR="002D41E0" w:rsidRPr="003E566E" w:rsidRDefault="002D41E0" w:rsidP="002D41E0">
      <w:pPr>
        <w:pStyle w:val="Head1"/>
      </w:pPr>
      <w:bookmarkStart w:id="43" w:name="_Toc168900355"/>
      <w:r w:rsidRPr="003E566E">
        <w:t>Whistle blowing</w:t>
      </w:r>
      <w:bookmarkEnd w:id="43"/>
    </w:p>
    <w:p w:rsidR="002D41E0" w:rsidRPr="003E566E" w:rsidRDefault="002D41E0" w:rsidP="002D41E0">
      <w:pPr>
        <w:pStyle w:val="Bullet0"/>
        <w:rPr>
          <w:sz w:val="24"/>
          <w:szCs w:val="24"/>
        </w:rPr>
      </w:pPr>
      <w:r w:rsidRPr="003E566E">
        <w:t>All staff and volunteers should feel able to raise concerns about poor or unsafe practice or other wrong-doing and be secure that such concerns will always be taken seriously by the leadership team. Wrong-doing covered by this ‘public interest disclosure’ includes:</w:t>
      </w:r>
    </w:p>
    <w:p w:rsidR="002D41E0" w:rsidRPr="003E566E" w:rsidRDefault="002D41E0" w:rsidP="002D41E0">
      <w:pPr>
        <w:pStyle w:val="Bullet1"/>
      </w:pPr>
      <w:r w:rsidRPr="003E566E">
        <w:t>someone’s health and safety is in danger;</w:t>
      </w:r>
    </w:p>
    <w:p w:rsidR="002D41E0" w:rsidRPr="003E566E" w:rsidRDefault="002D41E0" w:rsidP="002D41E0">
      <w:pPr>
        <w:pStyle w:val="Bullet1"/>
      </w:pPr>
      <w:r w:rsidRPr="003E566E">
        <w:t>damage to the environment</w:t>
      </w:r>
    </w:p>
    <w:p w:rsidR="002D41E0" w:rsidRPr="003E566E" w:rsidRDefault="002D41E0" w:rsidP="002D41E0">
      <w:pPr>
        <w:pStyle w:val="Bullet1"/>
      </w:pPr>
      <w:r w:rsidRPr="003E566E">
        <w:t>a criminal offence (eg fraud)</w:t>
      </w:r>
    </w:p>
    <w:p w:rsidR="002D41E0" w:rsidRPr="003E566E" w:rsidRDefault="002D41E0" w:rsidP="002D41E0">
      <w:pPr>
        <w:pStyle w:val="Bullet1"/>
      </w:pPr>
      <w:r w:rsidRPr="003E566E">
        <w:t>not obeying the law;</w:t>
      </w:r>
    </w:p>
    <w:p w:rsidR="002D41E0" w:rsidRPr="003E566E" w:rsidRDefault="002D41E0" w:rsidP="002D41E0">
      <w:pPr>
        <w:pStyle w:val="Bullet1"/>
      </w:pPr>
      <w:r w:rsidRPr="003E566E">
        <w:t>covering up wrong-doing</w:t>
      </w:r>
    </w:p>
    <w:p w:rsidR="002D41E0" w:rsidRPr="003E566E" w:rsidRDefault="002D41E0" w:rsidP="002D41E0">
      <w:pPr>
        <w:pStyle w:val="Bullet1"/>
      </w:pPr>
      <w:r w:rsidRPr="003E566E">
        <w:t>misusing public funds</w:t>
      </w:r>
    </w:p>
    <w:p w:rsidR="002D41E0" w:rsidRPr="003E566E" w:rsidRDefault="002D41E0" w:rsidP="002D41E0">
      <w:pPr>
        <w:pStyle w:val="Bullet1"/>
        <w:spacing w:after="120"/>
        <w:ind w:left="1145" w:hanging="357"/>
      </w:pPr>
      <w:r w:rsidRPr="003E566E">
        <w:t>actions that negatively affect the welfare of children</w:t>
      </w:r>
    </w:p>
    <w:p w:rsidR="002D41E0" w:rsidRPr="003E566E" w:rsidRDefault="002D41E0" w:rsidP="002D41E0">
      <w:pPr>
        <w:pStyle w:val="Bullet0"/>
      </w:pPr>
      <w:r w:rsidRPr="003E566E">
        <w:t xml:space="preserve">All members of staff are made aware </w:t>
      </w:r>
      <w:r w:rsidRPr="00CC4C07">
        <w:t>of the school Whistleblowing procedure The whistleblowing policy is on the school website</w:t>
      </w:r>
      <w:r>
        <w:rPr>
          <w:color w:val="943634" w:themeColor="accent2" w:themeShade="BF"/>
        </w:rPr>
        <w:t xml:space="preserve"> </w:t>
      </w:r>
      <w:hyperlink r:id="rId44" w:history="1">
        <w:r w:rsidRPr="00CC4C07">
          <w:rPr>
            <w:rStyle w:val="Hyperlink"/>
          </w:rPr>
          <w:t>here</w:t>
        </w:r>
      </w:hyperlink>
      <w:r>
        <w:rPr>
          <w:color w:val="943634" w:themeColor="accent2" w:themeShade="BF"/>
        </w:rPr>
        <w:t xml:space="preserve"> </w:t>
      </w:r>
      <w:r w:rsidRPr="00714F3F">
        <w:t>It is a disciplinary offence not to report concerns about the conduct of a colleague that could place a child at risk. Making allegations about a colleague that is later proven to be unsubstantiated, may be considered a disciplinary offence.</w:t>
      </w:r>
    </w:p>
    <w:p w:rsidR="002D41E0" w:rsidRPr="003E566E" w:rsidRDefault="002D41E0" w:rsidP="002D41E0">
      <w:pPr>
        <w:pStyle w:val="Bullet0"/>
      </w:pPr>
      <w:r w:rsidRPr="003E566E">
        <w:t xml:space="preserve">The DfE provides advice to staff who feel they need to raise concerns: Whistleblowing procedure for maintained schools </w:t>
      </w:r>
      <w:hyperlink r:id="rId45" w:history="1">
        <w:r w:rsidRPr="003E566E">
          <w:rPr>
            <w:rStyle w:val="Hyperlink"/>
          </w:rPr>
          <w:t>Whistleblowing procedure for maintained schools - GOV.UK (www.gov.uk)</w:t>
        </w:r>
      </w:hyperlink>
      <w:r w:rsidRPr="003E566E">
        <w:t xml:space="preserve"> and Whistleblowing </w:t>
      </w:r>
      <w:hyperlink r:id="rId46" w:history="1">
        <w:r w:rsidRPr="003E566E">
          <w:rPr>
            <w:rStyle w:val="Hyperlink"/>
          </w:rPr>
          <w:t>Whistleblowing for employees - GOV.UK (www.gov.uk)</w:t>
        </w:r>
      </w:hyperlink>
      <w:r w:rsidRPr="003E566E">
        <w:t>.</w:t>
      </w:r>
    </w:p>
    <w:p w:rsidR="002D41E0" w:rsidRPr="00465929" w:rsidRDefault="002D41E0" w:rsidP="002D41E0">
      <w:pPr>
        <w:pStyle w:val="Bullet0"/>
      </w:pPr>
      <w:r w:rsidRPr="00465929">
        <w:t xml:space="preserve">Staff should raise concerns with </w:t>
      </w:r>
    </w:p>
    <w:p w:rsidR="002D41E0" w:rsidRPr="00465929" w:rsidRDefault="002D41E0" w:rsidP="002D41E0">
      <w:pPr>
        <w:pStyle w:val="Bullet1"/>
        <w:spacing w:after="80"/>
      </w:pPr>
      <w:r w:rsidRPr="00465929">
        <w:t>Line Manger</w:t>
      </w:r>
    </w:p>
    <w:p w:rsidR="002D41E0" w:rsidRPr="00465929" w:rsidRDefault="002D41E0" w:rsidP="002D41E0">
      <w:pPr>
        <w:pStyle w:val="Bullet1"/>
        <w:spacing w:after="80"/>
      </w:pPr>
      <w:r w:rsidRPr="00465929">
        <w:t>Specified person (or governor) in school such as the headteacher/principal or DSL</w:t>
      </w:r>
    </w:p>
    <w:p w:rsidR="002D41E0" w:rsidRPr="00465929" w:rsidRDefault="002D41E0" w:rsidP="002D41E0">
      <w:pPr>
        <w:pStyle w:val="Bullet1"/>
        <w:spacing w:after="80"/>
      </w:pPr>
      <w:r w:rsidRPr="00465929">
        <w:t>Local Authority</w:t>
      </w:r>
    </w:p>
    <w:p w:rsidR="002D41E0" w:rsidRPr="00465929" w:rsidRDefault="002D41E0" w:rsidP="002D41E0">
      <w:pPr>
        <w:pStyle w:val="Bullet1"/>
        <w:spacing w:after="80"/>
        <w:ind w:left="1145" w:hanging="357"/>
      </w:pPr>
      <w:r w:rsidRPr="00465929">
        <w:lastRenderedPageBreak/>
        <w:t>Union or Professional Association</w:t>
      </w:r>
    </w:p>
    <w:p w:rsidR="002D41E0" w:rsidRPr="00527528" w:rsidRDefault="002D41E0" w:rsidP="002D41E0">
      <w:pPr>
        <w:pStyle w:val="Bullet0"/>
      </w:pPr>
      <w:r w:rsidRPr="00465929">
        <w:t xml:space="preserve">Staff can also access the NSPCC whistleblowing helpline if they do not feel able to raise concerns regarding child protection failures internally. Staff can call 0800 028 0285 (8:00 AM to 8:00 PM Monday to </w:t>
      </w:r>
      <w:r w:rsidRPr="00527528">
        <w:t xml:space="preserve">Friday) or email </w:t>
      </w:r>
      <w:hyperlink r:id="rId47" w:history="1">
        <w:r w:rsidRPr="00527528">
          <w:rPr>
            <w:rStyle w:val="Hyperlink"/>
            <w:sz w:val="22"/>
          </w:rPr>
          <w:t>help@nspcc.org.uk</w:t>
        </w:r>
      </w:hyperlink>
      <w:r w:rsidRPr="00527528">
        <w:t>.</w:t>
      </w:r>
      <w:r w:rsidRPr="00527528">
        <w:rPr>
          <w:b/>
          <w:color w:val="FF0096"/>
        </w:rPr>
        <w:t xml:space="preserve"> </w:t>
      </w:r>
    </w:p>
    <w:p w:rsidR="002D41E0" w:rsidRPr="00527528" w:rsidRDefault="002D41E0" w:rsidP="002D41E0">
      <w:pPr>
        <w:pStyle w:val="Head1"/>
      </w:pPr>
      <w:bookmarkStart w:id="44" w:name="_Toc168900356"/>
      <w:r w:rsidRPr="00527528">
        <w:t>The use of premises by other organisations</w:t>
      </w:r>
      <w:bookmarkEnd w:id="44"/>
    </w:p>
    <w:p w:rsidR="002D41E0" w:rsidRPr="00527528" w:rsidRDefault="002D41E0" w:rsidP="002D41E0">
      <w:pPr>
        <w:pStyle w:val="Bullet0"/>
      </w:pPr>
      <w:r w:rsidRPr="00527528">
        <w:t>Where services or activities are provided under the direct supervision/management of staff the school arrangements for child protection will apply.</w:t>
      </w:r>
    </w:p>
    <w:p w:rsidR="002D41E0" w:rsidRPr="00CC4C07" w:rsidRDefault="002D41E0" w:rsidP="002D41E0">
      <w:pPr>
        <w:pStyle w:val="Bullet0"/>
        <w:rPr>
          <w:szCs w:val="24"/>
        </w:rPr>
      </w:pPr>
      <w:r w:rsidRPr="00A73271">
        <w:rPr>
          <w:szCs w:val="24"/>
        </w:rPr>
        <w:t xml:space="preserve">Where services or activities are provided separately by another </w:t>
      </w:r>
      <w:r w:rsidRPr="00CC4C07">
        <w:rPr>
          <w:szCs w:val="24"/>
        </w:rPr>
        <w:t xml:space="preserve">body using the school premises, the Headteacher and </w:t>
      </w:r>
      <w:r w:rsidRPr="00CC4C07">
        <w:t>governing body</w:t>
      </w:r>
      <w:r w:rsidRPr="00CC4C07">
        <w:rPr>
          <w:szCs w:val="24"/>
        </w:rPr>
        <w:t xml:space="preserve"> will:</w:t>
      </w:r>
    </w:p>
    <w:p w:rsidR="002D41E0" w:rsidRPr="00A73271" w:rsidRDefault="002D41E0" w:rsidP="002D41E0">
      <w:pPr>
        <w:pStyle w:val="Bullet1"/>
        <w:spacing w:after="120"/>
        <w:ind w:left="1145" w:hanging="357"/>
      </w:pPr>
      <w:r w:rsidRPr="00A73271">
        <w:t>seek written assurance that the organisation concerned has appropriate policies and procedures in place with regard to safeguarding children and child protection, and that relevant safeguarding checks have been made in respect of staff and volunteers.</w:t>
      </w:r>
    </w:p>
    <w:p w:rsidR="002D41E0" w:rsidRPr="00A73271" w:rsidRDefault="002D41E0" w:rsidP="002D41E0">
      <w:pPr>
        <w:pStyle w:val="Bullet1"/>
        <w:spacing w:after="120"/>
        <w:ind w:left="1145" w:hanging="357"/>
      </w:pPr>
      <w:r w:rsidRPr="00A73271">
        <w:t>put</w:t>
      </w:r>
      <w:r w:rsidRPr="00A73271">
        <w:rPr>
          <w:szCs w:val="20"/>
        </w:rPr>
        <w:t xml:space="preserve"> </w:t>
      </w:r>
      <w:r w:rsidRPr="00A73271">
        <w:t xml:space="preserve">in place arrangements for the organisation to liaise with the school on safeguarding matters </w:t>
      </w:r>
    </w:p>
    <w:p w:rsidR="002D41E0" w:rsidRPr="00A73271" w:rsidRDefault="002D41E0" w:rsidP="002D41E0">
      <w:pPr>
        <w:pStyle w:val="Bullet1"/>
        <w:spacing w:after="120"/>
        <w:ind w:left="1145" w:hanging="357"/>
      </w:pPr>
      <w:r w:rsidRPr="00A73271">
        <w:t>include safeguarding requirements in any transfer of control agreement (i.e. lease or hire agreement), as a condition of use and occupation of the premises; and that failure to comply with this would lead to termination of the agreement. If this assurance is not achieved, an application to use premises will be refused.</w:t>
      </w:r>
    </w:p>
    <w:p w:rsidR="002D41E0" w:rsidRDefault="002D41E0" w:rsidP="002D41E0">
      <w:pPr>
        <w:pStyle w:val="Bullet1"/>
        <w:numPr>
          <w:ilvl w:val="0"/>
          <w:numId w:val="0"/>
        </w:numPr>
        <w:spacing w:after="120"/>
        <w:ind w:left="425"/>
      </w:pPr>
      <w:r w:rsidRPr="0033699B">
        <w:t>These arrangements apply regardless of whether or not the children who attend any of these services or activities are children on the school roll or attend the college.</w:t>
      </w:r>
      <w:r w:rsidRPr="00C2563B">
        <w:t xml:space="preserve"> </w:t>
      </w:r>
    </w:p>
    <w:p w:rsidR="002D41E0" w:rsidRPr="0065591A" w:rsidRDefault="002D41E0" w:rsidP="002D41E0">
      <w:pPr>
        <w:pStyle w:val="Bullet1"/>
        <w:numPr>
          <w:ilvl w:val="0"/>
          <w:numId w:val="0"/>
        </w:numPr>
        <w:ind w:left="426"/>
        <w:rPr>
          <w:color w:val="000000"/>
          <w:szCs w:val="20"/>
        </w:rPr>
      </w:pPr>
      <w:r w:rsidRPr="00CC4C07">
        <w:rPr>
          <w:szCs w:val="20"/>
        </w:rPr>
        <w:t xml:space="preserve">The school will </w:t>
      </w:r>
      <w:r w:rsidRPr="005C1ADD">
        <w:rPr>
          <w:color w:val="000000"/>
          <w:szCs w:val="20"/>
        </w:rPr>
        <w:t xml:space="preserve">follow its safeguarding policies and procedures, including informing the LADO, relating to any incident(s) that happen when an individual or organisation is using their school </w:t>
      </w:r>
      <w:r w:rsidRPr="005C1ADD">
        <w:rPr>
          <w:szCs w:val="20"/>
        </w:rPr>
        <w:t>premises</w:t>
      </w:r>
      <w:r w:rsidRPr="005C1ADD">
        <w:rPr>
          <w:color w:val="000000"/>
          <w:szCs w:val="20"/>
        </w:rPr>
        <w:t xml:space="preserve"> for the purposes of running activities for children (for example community groups, sports associations, or service providers that run extra-curricular activities).</w:t>
      </w:r>
      <w:r w:rsidRPr="0065591A">
        <w:rPr>
          <w:color w:val="000000"/>
          <w:szCs w:val="20"/>
        </w:rPr>
        <w:t xml:space="preserve"> </w:t>
      </w:r>
      <w:r>
        <w:rPr>
          <w:color w:val="000000"/>
          <w:szCs w:val="20"/>
        </w:rPr>
        <w:br/>
      </w:r>
    </w:p>
    <w:p w:rsidR="002D41E0" w:rsidRPr="0065591A" w:rsidRDefault="002D41E0" w:rsidP="002D41E0">
      <w:pPr>
        <w:pStyle w:val="Bullet1"/>
        <w:numPr>
          <w:ilvl w:val="0"/>
          <w:numId w:val="0"/>
        </w:numPr>
        <w:ind w:left="426"/>
        <w:rPr>
          <w:color w:val="000000"/>
          <w:szCs w:val="20"/>
        </w:rPr>
      </w:pPr>
      <w:hyperlink r:id="rId48" w:history="1">
        <w:r>
          <w:rPr>
            <w:rStyle w:val="Hyperlink"/>
          </w:rPr>
          <w:t>After-school clubs, community activities and tuition: safeguarding guidance for providers - GOV.UK (www.gov.uk)</w:t>
        </w:r>
      </w:hyperlink>
      <w:r>
        <w:t>.</w:t>
      </w:r>
    </w:p>
    <w:p w:rsidR="002D41E0" w:rsidRPr="00465929" w:rsidRDefault="002D41E0" w:rsidP="002D41E0">
      <w:pPr>
        <w:pStyle w:val="Bullet1"/>
        <w:numPr>
          <w:ilvl w:val="0"/>
          <w:numId w:val="0"/>
        </w:numPr>
        <w:rPr>
          <w:b/>
          <w:bCs/>
          <w:color w:val="943634" w:themeColor="accent2" w:themeShade="BF"/>
        </w:rPr>
      </w:pPr>
    </w:p>
    <w:p w:rsidR="002D41E0" w:rsidRPr="00A73271" w:rsidRDefault="002D41E0" w:rsidP="002D41E0">
      <w:pPr>
        <w:pStyle w:val="Head1"/>
      </w:pPr>
      <w:bookmarkStart w:id="45" w:name="_Toc168900357"/>
      <w:r w:rsidRPr="00A73271">
        <w:t>Site security and arrangements for visitors</w:t>
      </w:r>
      <w:bookmarkEnd w:id="45"/>
    </w:p>
    <w:p w:rsidR="002D41E0" w:rsidRPr="00465929" w:rsidRDefault="002D41E0" w:rsidP="002D41E0">
      <w:pPr>
        <w:pStyle w:val="Bullet0"/>
      </w:pPr>
      <w:r w:rsidRPr="00465929">
        <w:t xml:space="preserve">All members of staff have a responsibility for maintaining awareness of buildings and grounds security and for reporting concerns that may come to light. Any individual who is not known or identifiable on site should be challenged for clarification and reassurance.  </w:t>
      </w:r>
    </w:p>
    <w:p w:rsidR="002D41E0" w:rsidRPr="00A73271" w:rsidRDefault="002D41E0" w:rsidP="002D41E0">
      <w:pPr>
        <w:pStyle w:val="Bullet0"/>
        <w:rPr>
          <w:rFonts w:eastAsia="Arial"/>
        </w:rPr>
      </w:pPr>
      <w:r w:rsidRPr="00465929">
        <w:t>Appropriate checks will be undertaken in respect of visitors and volunteers coming into</w:t>
      </w:r>
      <w:r w:rsidRPr="00465929">
        <w:rPr>
          <w:color w:val="E36C0A" w:themeColor="accent6" w:themeShade="BF"/>
        </w:rPr>
        <w:t xml:space="preserve"> school </w:t>
      </w:r>
      <w:r w:rsidRPr="00465929">
        <w:t xml:space="preserve">as outlined within in </w:t>
      </w:r>
      <w:r w:rsidRPr="00CC4C07">
        <w:t>paragraphs 305-310 of KCSIE 2024. Visitors will be expected to sign in and out via the office visitors log and to display a visitor’s badge whilst on site</w:t>
      </w:r>
      <w:r w:rsidRPr="00465929">
        <w:t xml:space="preserve">. Visitors will be provided with a leaflet outlining the </w:t>
      </w:r>
      <w:r w:rsidRPr="00A73271">
        <w:t xml:space="preserve">school’s safeguarding and child protection arrangements. All visitors are expected to follow these school arrangements. </w:t>
      </w:r>
    </w:p>
    <w:p w:rsidR="002D41E0" w:rsidRPr="00CC4C07" w:rsidRDefault="002D41E0" w:rsidP="002D41E0">
      <w:pPr>
        <w:pStyle w:val="Bullet0"/>
      </w:pPr>
      <w:r w:rsidRPr="00A73271">
        <w:t xml:space="preserve">The headteacher will use their professional judgement to decide on access arrangements and if a visitor should be supervised and/or escorted. </w:t>
      </w:r>
    </w:p>
    <w:p w:rsidR="002D41E0" w:rsidRPr="00A73271" w:rsidRDefault="002D41E0" w:rsidP="002D41E0">
      <w:pPr>
        <w:pStyle w:val="Bullet0"/>
      </w:pPr>
      <w:r w:rsidRPr="00CC4C07">
        <w:rPr>
          <w:color w:val="000000"/>
          <w:lang w:eastAsia="en-US"/>
        </w:rPr>
        <w:t xml:space="preserve">The school will give </w:t>
      </w:r>
      <w:r w:rsidRPr="00CC4C07">
        <w:rPr>
          <w:szCs w:val="20"/>
        </w:rPr>
        <w:t>careful consideration to the suitability of any external organisations who may provide information, resources &amp; speakers</w:t>
      </w:r>
      <w:r w:rsidRPr="00A73271">
        <w:t xml:space="preserve"> to pupils. The arrangements for the individuals providing these services on the school’s premises </w:t>
      </w:r>
      <w:r w:rsidRPr="00CC4C07">
        <w:rPr>
          <w:szCs w:val="20"/>
        </w:rPr>
        <w:t>may include an assessment of their education value, the age appropriateness of what is going to be delivered and whether relevant checks will be required (eg for multiple sessions)</w:t>
      </w:r>
      <w:r w:rsidRPr="00A73271">
        <w:t>.</w:t>
      </w:r>
    </w:p>
    <w:p w:rsidR="002D41E0" w:rsidRPr="00A73271" w:rsidRDefault="002D41E0" w:rsidP="002D41E0">
      <w:pPr>
        <w:pStyle w:val="Bullet0"/>
      </w:pPr>
      <w:r w:rsidRPr="00A73271">
        <w:t>The</w:t>
      </w:r>
      <w:r w:rsidRPr="00A73271">
        <w:rPr>
          <w:color w:val="E36C0A" w:themeColor="accent6" w:themeShade="BF"/>
        </w:rPr>
        <w:t xml:space="preserve"> </w:t>
      </w:r>
      <w:r w:rsidRPr="00A73271">
        <w:t>school will not accept the behaviour of any individual (parent or other) that threatens school security or leads others (child or adult) to feel unsafe. Such behaviour will be treated as a serious concern and may result in a decision to refuse access for that individual to the school site.</w:t>
      </w:r>
    </w:p>
    <w:p w:rsidR="002D41E0" w:rsidRPr="00465929" w:rsidRDefault="002D41E0" w:rsidP="002D41E0">
      <w:pPr>
        <w:pStyle w:val="Head1"/>
      </w:pPr>
      <w:bookmarkStart w:id="46" w:name="_Toc168900358"/>
      <w:r w:rsidRPr="00465929">
        <w:t>Complaints</w:t>
      </w:r>
      <w:bookmarkEnd w:id="46"/>
    </w:p>
    <w:p w:rsidR="002D41E0" w:rsidRPr="00465929" w:rsidRDefault="002D41E0" w:rsidP="002D41E0">
      <w:pPr>
        <w:pStyle w:val="Bullet0"/>
      </w:pPr>
      <w:r w:rsidRPr="00465929">
        <w:t>The school</w:t>
      </w:r>
      <w:r w:rsidRPr="00465929">
        <w:rPr>
          <w:color w:val="009EFF"/>
        </w:rPr>
        <w:t xml:space="preserve"> </w:t>
      </w:r>
      <w:r w:rsidRPr="00465929">
        <w:t xml:space="preserve">has a </w:t>
      </w:r>
      <w:r w:rsidRPr="00465929">
        <w:rPr>
          <w:bCs/>
        </w:rPr>
        <w:t>Comp</w:t>
      </w:r>
      <w:r w:rsidRPr="00465929">
        <w:t xml:space="preserve">laints Procedure available to parents, learners and members of staff and visitors who wish to report concerns. This </w:t>
      </w:r>
      <w:r w:rsidRPr="00CC4C07">
        <w:t>can b</w:t>
      </w:r>
      <w:r w:rsidRPr="00CC4C07">
        <w:rPr>
          <w:bCs/>
        </w:rPr>
        <w:t>e found on school website.</w:t>
      </w:r>
    </w:p>
    <w:p w:rsidR="002D41E0" w:rsidRPr="00A73271" w:rsidRDefault="002D41E0" w:rsidP="002D41E0">
      <w:pPr>
        <w:pStyle w:val="Bullet0"/>
        <w:rPr>
          <w:b/>
          <w:i/>
        </w:rPr>
      </w:pPr>
      <w:r w:rsidRPr="00465929">
        <w:t xml:space="preserve">All reported concerns will be taken seriously and considered within the relevant and appropriate process. Anything that constitutes an allegation against a member of staff or volunteer will be dealt with under the specific Procedures for Managing Allegations against Staff </w:t>
      </w:r>
      <w:r w:rsidRPr="00A02568">
        <w:t>policy or Appendix 6 or this policy</w:t>
      </w:r>
      <w:r w:rsidRPr="00465929">
        <w:t xml:space="preserve">. </w:t>
      </w:r>
      <w:r w:rsidRPr="00465929">
        <w:br/>
      </w:r>
    </w:p>
    <w:p w:rsidR="002D41E0" w:rsidRPr="00A73271" w:rsidRDefault="002D41E0" w:rsidP="002D41E0">
      <w:pPr>
        <w:pStyle w:val="Head1"/>
      </w:pPr>
      <w:bookmarkStart w:id="47" w:name="_Toc168900359"/>
      <w:r w:rsidRPr="00A73271">
        <w:lastRenderedPageBreak/>
        <w:t>Policy Monitoring and Review</w:t>
      </w:r>
      <w:bookmarkEnd w:id="47"/>
    </w:p>
    <w:p w:rsidR="002D41E0" w:rsidRPr="00A73271" w:rsidRDefault="002D41E0" w:rsidP="002D41E0">
      <w:pPr>
        <w:pStyle w:val="Bullet0"/>
      </w:pPr>
      <w:r w:rsidRPr="00A73271">
        <w:t xml:space="preserve">This policy will be reviewed at least annually. The policy will be revised following any national or local policy updates, any local child protection concerns and/or any changes to our procedures. Staff will be informed of any changes made. </w:t>
      </w:r>
    </w:p>
    <w:p w:rsidR="002D41E0" w:rsidRPr="0063256A" w:rsidRDefault="002D41E0" w:rsidP="002D41E0">
      <w:pPr>
        <w:pStyle w:val="Bullet0"/>
      </w:pPr>
      <w:r w:rsidRPr="00A73271">
        <w:t xml:space="preserve">The DSL </w:t>
      </w:r>
      <w:r w:rsidRPr="0063256A">
        <w:t xml:space="preserve">and deputy DSL(S) and SENCo meet weekly to review all safeguarding cases and check on the actions taken and what further actions are needed. This includes pupils with early help and child protection plans.  Pastoral teams meet weekly to check and review any emerging patterns which may suggest a safeguarding concern, issues may include attendance, behaviour, peer relationships and concerns raised by staff. </w:t>
      </w:r>
    </w:p>
    <w:p w:rsidR="002D41E0" w:rsidRPr="00A73271" w:rsidRDefault="002D41E0" w:rsidP="002D41E0">
      <w:pPr>
        <w:pStyle w:val="Bullet0"/>
      </w:pPr>
      <w:r w:rsidRPr="00A73271">
        <w:t xml:space="preserve">The Designated </w:t>
      </w:r>
      <w:r w:rsidRPr="0063256A">
        <w:t xml:space="preserve">Safeguarding Lead and Headteacher will provide regular reporting on safeguarding activity and systems to the governing body. The governing body will </w:t>
      </w:r>
      <w:r w:rsidRPr="00A73271">
        <w:t xml:space="preserve">not receive details of individual children’s situations or identifying features of families as part of their oversight responsibility. </w:t>
      </w:r>
    </w:p>
    <w:p w:rsidR="002D41E0" w:rsidRPr="0050795D" w:rsidRDefault="002D41E0" w:rsidP="002D41E0">
      <w:pPr>
        <w:pStyle w:val="Bullet0"/>
      </w:pPr>
      <w:r w:rsidRPr="0063256A">
        <w:t xml:space="preserve">The governing body understands its responsibilities and duties as set out in KCSIE 2024 to ensure the effectiveness of the school’s </w:t>
      </w:r>
      <w:r w:rsidRPr="0050795D">
        <w:t xml:space="preserve">safeguarding arrangements, including those for online safety. In addition to the regular reports you safeguarding provided by the DSL, governors will take a proactive varied approach to checking the school’s safeguarding arrangements. This will include: meetings with the DSL, visits to school, ascertaining the views of staff, pupils and parents through discussions and/r surveys, use of an audit tool, asking all governors to ask a safeguarding question during meetings with leaders/staff on other aspects of school life (such as subject meetings or SENCo meeting), termly checks of the SCR, review of school data and use of an external consultant. </w:t>
      </w:r>
    </w:p>
    <w:p w:rsidR="002D41E0" w:rsidRPr="00465929" w:rsidRDefault="002D41E0" w:rsidP="002D41E0">
      <w:pPr>
        <w:autoSpaceDE w:val="0"/>
        <w:autoSpaceDN w:val="0"/>
        <w:adjustRightInd w:val="0"/>
        <w:rPr>
          <w:rFonts w:cs="Arial"/>
          <w:color w:val="000000"/>
          <w:sz w:val="24"/>
          <w:szCs w:val="24"/>
        </w:rPr>
      </w:pPr>
    </w:p>
    <w:p w:rsidR="002D41E0" w:rsidRPr="00465929" w:rsidRDefault="002D41E0" w:rsidP="002D41E0">
      <w:pPr>
        <w:jc w:val="center"/>
        <w:rPr>
          <w:rFonts w:cs="Arial"/>
          <w:bCs/>
          <w:sz w:val="24"/>
          <w:szCs w:val="24"/>
        </w:rPr>
      </w:pPr>
      <w:r w:rsidRPr="00465929">
        <w:rPr>
          <w:rFonts w:cs="Arial"/>
          <w:bCs/>
          <w:sz w:val="24"/>
          <w:szCs w:val="24"/>
        </w:rPr>
        <w:br w:type="page"/>
      </w:r>
    </w:p>
    <w:p w:rsidR="002D41E0" w:rsidRPr="0063256A" w:rsidRDefault="002D41E0" w:rsidP="002D41E0">
      <w:pPr>
        <w:pStyle w:val="Appendix"/>
      </w:pPr>
      <w:bookmarkStart w:id="48" w:name="_Toc168900360"/>
      <w:r w:rsidRPr="00465929">
        <w:lastRenderedPageBreak/>
        <w:t>Appendix 1: Categories</w:t>
      </w:r>
      <w:r>
        <w:t xml:space="preserve"> &amp; Indicators</w:t>
      </w:r>
      <w:r w:rsidRPr="00465929">
        <w:t xml:space="preserve"> of Abus</w:t>
      </w:r>
      <w:r>
        <w:t xml:space="preserve">e, Neglect and </w:t>
      </w:r>
      <w:r w:rsidRPr="0063256A">
        <w:t>exploitation</w:t>
      </w:r>
      <w:bookmarkEnd w:id="48"/>
    </w:p>
    <w:p w:rsidR="002D41E0" w:rsidRPr="0063256A" w:rsidRDefault="002D41E0" w:rsidP="002D41E0">
      <w:pPr>
        <w:autoSpaceDE w:val="0"/>
        <w:autoSpaceDN w:val="0"/>
        <w:adjustRightInd w:val="0"/>
        <w:rPr>
          <w:rFonts w:cs="Arial"/>
          <w:b/>
          <w:bCs/>
          <w:color w:val="000000"/>
        </w:rPr>
      </w:pPr>
    </w:p>
    <w:p w:rsidR="002D41E0" w:rsidRPr="0063256A" w:rsidRDefault="002D41E0" w:rsidP="002D41E0">
      <w:pPr>
        <w:autoSpaceDE w:val="0"/>
        <w:autoSpaceDN w:val="0"/>
        <w:adjustRightInd w:val="0"/>
        <w:rPr>
          <w:b/>
          <w:bCs/>
        </w:rPr>
      </w:pPr>
      <w:r w:rsidRPr="0063256A">
        <w:rPr>
          <w:b/>
          <w:bCs/>
        </w:rPr>
        <w:t xml:space="preserve">All staff should be aware of the indicators of abuse, neglect and exploitation (see below), understanding that children can be at risk of harm inside and outside of the school/college, inside and outside of home, and online. </w:t>
      </w:r>
    </w:p>
    <w:p w:rsidR="002D41E0" w:rsidRPr="0063256A" w:rsidRDefault="002D41E0" w:rsidP="002D41E0">
      <w:pPr>
        <w:autoSpaceDE w:val="0"/>
        <w:autoSpaceDN w:val="0"/>
        <w:adjustRightInd w:val="0"/>
      </w:pPr>
    </w:p>
    <w:p w:rsidR="002D41E0" w:rsidRPr="0063256A" w:rsidRDefault="002D41E0" w:rsidP="002D41E0">
      <w:pPr>
        <w:autoSpaceDE w:val="0"/>
        <w:autoSpaceDN w:val="0"/>
        <w:adjustRightInd w:val="0"/>
        <w:rPr>
          <w:rFonts w:cs="Arial"/>
          <w:b/>
          <w:bCs/>
          <w:color w:val="000000"/>
        </w:rPr>
      </w:pPr>
      <w:r w:rsidRPr="0063256A">
        <w:rPr>
          <w:rFonts w:cs="Arial"/>
          <w:b/>
          <w:bCs/>
          <w:color w:val="000000"/>
        </w:rPr>
        <w:t>All school and college staff should be aware that abuse, neglect and safeguarding issues are rarely standalone events and cannot be covered by one definition or one label alone. In most cases, multiple issues will overlap with one another.</w:t>
      </w:r>
    </w:p>
    <w:p w:rsidR="002D41E0" w:rsidRPr="0063256A" w:rsidRDefault="002D41E0" w:rsidP="002D41E0">
      <w:pPr>
        <w:autoSpaceDE w:val="0"/>
        <w:autoSpaceDN w:val="0"/>
        <w:adjustRightInd w:val="0"/>
        <w:rPr>
          <w:rFonts w:cs="Arial"/>
          <w:color w:val="000000"/>
        </w:rPr>
      </w:pPr>
    </w:p>
    <w:p w:rsidR="002D41E0" w:rsidRPr="006C1962" w:rsidRDefault="002D41E0" w:rsidP="002D41E0">
      <w:pPr>
        <w:autoSpaceDE w:val="0"/>
        <w:autoSpaceDN w:val="0"/>
        <w:adjustRightInd w:val="0"/>
        <w:rPr>
          <w:rFonts w:cs="Arial"/>
          <w:color w:val="000000"/>
        </w:rPr>
      </w:pPr>
      <w:r w:rsidRPr="0063256A">
        <w:rPr>
          <w:rFonts w:cs="Arial"/>
          <w:b/>
          <w:bCs/>
          <w:color w:val="000000"/>
        </w:rPr>
        <w:t>Abuse:</w:t>
      </w:r>
      <w:r w:rsidRPr="0063256A">
        <w:rPr>
          <w:rFonts w:cs="Arial"/>
          <w:color w:val="000000"/>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w:t>
      </w:r>
      <w:r w:rsidRPr="006C1962">
        <w:rPr>
          <w:rFonts w:cs="Arial"/>
          <w:color w:val="000000"/>
        </w:rPr>
        <w:t xml:space="preserve"> </w:t>
      </w:r>
    </w:p>
    <w:p w:rsidR="002D41E0" w:rsidRPr="006C1962" w:rsidRDefault="002D41E0" w:rsidP="002D41E0">
      <w:pPr>
        <w:autoSpaceDE w:val="0"/>
        <w:autoSpaceDN w:val="0"/>
        <w:adjustRightInd w:val="0"/>
        <w:rPr>
          <w:rFonts w:cs="Arial"/>
          <w:color w:val="000000"/>
        </w:rPr>
      </w:pPr>
      <w:r w:rsidRPr="006C1962">
        <w:rPr>
          <w:rFonts w:cs="Arial"/>
          <w:color w:val="000000"/>
        </w:rPr>
        <w:t xml:space="preserve">Children may be abused by an adult or adults or by another child or children. </w:t>
      </w:r>
    </w:p>
    <w:p w:rsidR="002D41E0" w:rsidRPr="00527528" w:rsidRDefault="002D41E0" w:rsidP="002D41E0">
      <w:pPr>
        <w:autoSpaceDE w:val="0"/>
        <w:autoSpaceDN w:val="0"/>
        <w:adjustRightInd w:val="0"/>
        <w:rPr>
          <w:rFonts w:cs="Arial"/>
          <w:color w:val="000000"/>
        </w:rPr>
      </w:pPr>
    </w:p>
    <w:p w:rsidR="002D41E0" w:rsidRPr="00527528" w:rsidRDefault="002D41E0" w:rsidP="002D41E0">
      <w:pPr>
        <w:autoSpaceDE w:val="0"/>
        <w:autoSpaceDN w:val="0"/>
        <w:adjustRightInd w:val="0"/>
        <w:rPr>
          <w:rFonts w:cs="Arial"/>
          <w:color w:val="000000"/>
        </w:rPr>
      </w:pPr>
      <w:r w:rsidRPr="00527528">
        <w:rPr>
          <w:rFonts w:cs="Arial"/>
          <w:b/>
          <w:bCs/>
          <w:color w:val="000000"/>
        </w:rPr>
        <w:t xml:space="preserve">Physical abuse: </w:t>
      </w:r>
      <w: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rsidR="002D41E0" w:rsidRPr="00527528" w:rsidRDefault="002D41E0" w:rsidP="002D41E0">
      <w:pPr>
        <w:rPr>
          <w:rFonts w:cs="Arial"/>
          <w:b/>
        </w:rPr>
      </w:pPr>
    </w:p>
    <w:p w:rsidR="002D41E0" w:rsidRPr="00527528" w:rsidRDefault="002D41E0" w:rsidP="002D41E0">
      <w:pPr>
        <w:rPr>
          <w:rFonts w:cs="Arial"/>
          <w:b/>
        </w:rPr>
      </w:pPr>
      <w:r w:rsidRPr="00527528">
        <w:rPr>
          <w:rFonts w:cs="Arial"/>
          <w:b/>
        </w:rPr>
        <w:t>Signs that MAY INDICATE physical abuse</w:t>
      </w:r>
    </w:p>
    <w:p w:rsidR="002D41E0" w:rsidRPr="00527528" w:rsidRDefault="002D41E0" w:rsidP="007F0590">
      <w:pPr>
        <w:numPr>
          <w:ilvl w:val="0"/>
          <w:numId w:val="17"/>
        </w:numPr>
        <w:rPr>
          <w:rFonts w:cs="Arial"/>
        </w:rPr>
      </w:pPr>
      <w:r w:rsidRPr="00527528">
        <w:rPr>
          <w:rFonts w:cs="Arial"/>
        </w:rPr>
        <w:t xml:space="preserve">Bruises and abrasions around the face </w:t>
      </w:r>
    </w:p>
    <w:p w:rsidR="002D41E0" w:rsidRPr="00527528" w:rsidRDefault="002D41E0" w:rsidP="007F0590">
      <w:pPr>
        <w:numPr>
          <w:ilvl w:val="0"/>
          <w:numId w:val="17"/>
        </w:numPr>
        <w:rPr>
          <w:rFonts w:cs="Arial"/>
        </w:rPr>
      </w:pPr>
      <w:r w:rsidRPr="00527528">
        <w:rPr>
          <w:rFonts w:cs="Arial"/>
        </w:rPr>
        <w:t xml:space="preserve">Damage or injury around the mouth </w:t>
      </w:r>
    </w:p>
    <w:p w:rsidR="002D41E0" w:rsidRPr="00527528" w:rsidRDefault="002D41E0" w:rsidP="007F0590">
      <w:pPr>
        <w:numPr>
          <w:ilvl w:val="0"/>
          <w:numId w:val="17"/>
        </w:numPr>
        <w:rPr>
          <w:rFonts w:cs="Arial"/>
        </w:rPr>
      </w:pPr>
      <w:r w:rsidRPr="00527528">
        <w:rPr>
          <w:rFonts w:cs="Arial"/>
        </w:rPr>
        <w:t xml:space="preserve">Bi-lateral injuries such as two bruised eyes </w:t>
      </w:r>
    </w:p>
    <w:p w:rsidR="002D41E0" w:rsidRPr="00527528" w:rsidRDefault="002D41E0" w:rsidP="007F0590">
      <w:pPr>
        <w:numPr>
          <w:ilvl w:val="0"/>
          <w:numId w:val="17"/>
        </w:numPr>
        <w:rPr>
          <w:rFonts w:cs="Arial"/>
        </w:rPr>
      </w:pPr>
      <w:r w:rsidRPr="00527528">
        <w:rPr>
          <w:rFonts w:cs="Arial"/>
        </w:rPr>
        <w:t xml:space="preserve">Bruising to soft area of the face such as the cheeks </w:t>
      </w:r>
    </w:p>
    <w:p w:rsidR="002D41E0" w:rsidRPr="00527528" w:rsidRDefault="002D41E0" w:rsidP="007F0590">
      <w:pPr>
        <w:numPr>
          <w:ilvl w:val="0"/>
          <w:numId w:val="17"/>
        </w:numPr>
        <w:rPr>
          <w:rFonts w:cs="Arial"/>
        </w:rPr>
      </w:pPr>
      <w:r w:rsidRPr="00527528">
        <w:rPr>
          <w:rFonts w:cs="Arial"/>
        </w:rPr>
        <w:t xml:space="preserve">Fingertip bruising to the front or back of torso </w:t>
      </w:r>
    </w:p>
    <w:p w:rsidR="002D41E0" w:rsidRPr="00527528" w:rsidRDefault="002D41E0" w:rsidP="007F0590">
      <w:pPr>
        <w:numPr>
          <w:ilvl w:val="0"/>
          <w:numId w:val="17"/>
        </w:numPr>
        <w:rPr>
          <w:rFonts w:cs="Arial"/>
        </w:rPr>
      </w:pPr>
      <w:r w:rsidRPr="00527528">
        <w:rPr>
          <w:rFonts w:cs="Arial"/>
        </w:rPr>
        <w:t xml:space="preserve">Bite marks </w:t>
      </w:r>
    </w:p>
    <w:p w:rsidR="002D41E0" w:rsidRPr="00527528" w:rsidRDefault="002D41E0" w:rsidP="007F0590">
      <w:pPr>
        <w:numPr>
          <w:ilvl w:val="0"/>
          <w:numId w:val="17"/>
        </w:numPr>
        <w:rPr>
          <w:rFonts w:cs="Arial"/>
        </w:rPr>
      </w:pPr>
      <w:r w:rsidRPr="00527528">
        <w:rPr>
          <w:rFonts w:cs="Arial"/>
        </w:rPr>
        <w:t xml:space="preserve">Burns or scalds (unusual patterns and spread of injuries) </w:t>
      </w:r>
    </w:p>
    <w:p w:rsidR="002D41E0" w:rsidRPr="00527528" w:rsidRDefault="002D41E0" w:rsidP="007F0590">
      <w:pPr>
        <w:numPr>
          <w:ilvl w:val="0"/>
          <w:numId w:val="17"/>
        </w:numPr>
        <w:rPr>
          <w:rFonts w:cs="Arial"/>
        </w:rPr>
      </w:pPr>
      <w:r w:rsidRPr="00527528">
        <w:rPr>
          <w:rFonts w:cs="Arial"/>
        </w:rPr>
        <w:t xml:space="preserve">Deep contact burns such as cigarette burns </w:t>
      </w:r>
    </w:p>
    <w:p w:rsidR="002D41E0" w:rsidRPr="00527528" w:rsidRDefault="002D41E0" w:rsidP="007F0590">
      <w:pPr>
        <w:numPr>
          <w:ilvl w:val="0"/>
          <w:numId w:val="17"/>
        </w:numPr>
        <w:rPr>
          <w:rFonts w:cs="Arial"/>
        </w:rPr>
      </w:pPr>
      <w:r w:rsidRPr="00527528">
        <w:rPr>
          <w:rFonts w:cs="Arial"/>
        </w:rPr>
        <w:t xml:space="preserve">Injuries suggesting beatings (strap marks, welts) </w:t>
      </w:r>
    </w:p>
    <w:p w:rsidR="002D41E0" w:rsidRPr="00527528" w:rsidRDefault="002D41E0" w:rsidP="007F0590">
      <w:pPr>
        <w:numPr>
          <w:ilvl w:val="0"/>
          <w:numId w:val="17"/>
        </w:numPr>
        <w:rPr>
          <w:rFonts w:cs="Arial"/>
        </w:rPr>
      </w:pPr>
      <w:r w:rsidRPr="00527528">
        <w:rPr>
          <w:rFonts w:cs="Arial"/>
        </w:rPr>
        <w:t xml:space="preserve">Covering arms and legs even when hot </w:t>
      </w:r>
    </w:p>
    <w:p w:rsidR="002D41E0" w:rsidRPr="00527528" w:rsidRDefault="002D41E0" w:rsidP="007F0590">
      <w:pPr>
        <w:numPr>
          <w:ilvl w:val="0"/>
          <w:numId w:val="17"/>
        </w:numPr>
        <w:rPr>
          <w:rFonts w:cs="Arial"/>
        </w:rPr>
      </w:pPr>
      <w:r w:rsidRPr="00527528">
        <w:rPr>
          <w:rFonts w:cs="Arial"/>
        </w:rPr>
        <w:t xml:space="preserve">Aggressive behaviour or severe temper outbursts. </w:t>
      </w:r>
    </w:p>
    <w:p w:rsidR="002D41E0" w:rsidRPr="00527528" w:rsidRDefault="002D41E0" w:rsidP="007F0590">
      <w:pPr>
        <w:numPr>
          <w:ilvl w:val="0"/>
          <w:numId w:val="17"/>
        </w:numPr>
        <w:rPr>
          <w:rFonts w:cs="Arial"/>
        </w:rPr>
      </w:pPr>
      <w:r w:rsidRPr="00527528">
        <w:rPr>
          <w:rFonts w:cs="Arial"/>
        </w:rPr>
        <w:t xml:space="preserve">Injuries need to be accounted for. Inadequate, inconsistent or excessively plausible explanations or a delay in seeking treatment should signal concern. </w:t>
      </w:r>
    </w:p>
    <w:p w:rsidR="002D41E0" w:rsidRPr="00527528" w:rsidRDefault="002D41E0" w:rsidP="002D41E0">
      <w:pPr>
        <w:autoSpaceDE w:val="0"/>
        <w:autoSpaceDN w:val="0"/>
        <w:adjustRightInd w:val="0"/>
        <w:rPr>
          <w:rFonts w:cs="Arial"/>
          <w:color w:val="000000"/>
        </w:rPr>
      </w:pPr>
    </w:p>
    <w:p w:rsidR="002D41E0" w:rsidRPr="00527528" w:rsidRDefault="002D41E0" w:rsidP="002D41E0">
      <w:pPr>
        <w:pStyle w:val="Default"/>
        <w:rPr>
          <w:rFonts w:ascii="Arial" w:hAnsi="Arial" w:cs="Arial"/>
          <w:sz w:val="20"/>
        </w:rPr>
      </w:pPr>
      <w:r w:rsidRPr="00527528">
        <w:rPr>
          <w:rFonts w:ascii="Arial" w:hAnsi="Arial" w:cs="Arial"/>
          <w:b/>
          <w:bCs/>
          <w:sz w:val="20"/>
        </w:rPr>
        <w:t xml:space="preserve">Emotional abuse: </w:t>
      </w:r>
      <w:r w:rsidRPr="00EA7C36">
        <w:rPr>
          <w:rFonts w:ascii="Arial" w:hAnsi="Arial"/>
          <w:color w:val="auto"/>
          <w:sz w:val="20"/>
          <w:lang w:val="en-GB"/>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w:t>
      </w:r>
      <w:r w:rsidRPr="0063256A">
        <w:rPr>
          <w:rFonts w:ascii="Arial" w:hAnsi="Arial"/>
          <w:color w:val="auto"/>
          <w:sz w:val="20"/>
          <w:lang w:val="en-GB"/>
        </w:rPr>
        <w:t>hearing the ill treatment of another. It may</w:t>
      </w:r>
      <w:r w:rsidRPr="00EA7C36">
        <w:rPr>
          <w:rFonts w:ascii="Arial" w:hAnsi="Arial"/>
          <w:color w:val="auto"/>
          <w:sz w:val="20"/>
          <w:lang w:val="en-GB"/>
        </w:rPr>
        <w:t xml:space="preserve"> involve serious bullying (including cyberbullying), causing children frequently to feel frightened or in danger, or the exploitation or corruption of children. Some level of emotional abuse is involved in all types of maltreatment of a child, although it may occur alone.</w:t>
      </w:r>
    </w:p>
    <w:p w:rsidR="002D41E0" w:rsidRPr="00527528" w:rsidRDefault="002D41E0" w:rsidP="002D41E0">
      <w:pPr>
        <w:rPr>
          <w:rFonts w:cs="Arial"/>
          <w:b/>
        </w:rPr>
      </w:pPr>
    </w:p>
    <w:p w:rsidR="002D41E0" w:rsidRPr="00527528" w:rsidRDefault="002D41E0" w:rsidP="002D41E0">
      <w:pPr>
        <w:rPr>
          <w:rFonts w:cs="Arial"/>
          <w:b/>
        </w:rPr>
      </w:pPr>
      <w:r w:rsidRPr="00527528">
        <w:rPr>
          <w:rFonts w:cs="Arial"/>
          <w:b/>
        </w:rPr>
        <w:t>Signs that MAY INDICATE emotional abuse</w:t>
      </w:r>
    </w:p>
    <w:p w:rsidR="002D41E0" w:rsidRPr="00527528" w:rsidRDefault="002D41E0" w:rsidP="007F0590">
      <w:pPr>
        <w:numPr>
          <w:ilvl w:val="0"/>
          <w:numId w:val="18"/>
        </w:numPr>
        <w:rPr>
          <w:rFonts w:cs="Arial"/>
        </w:rPr>
      </w:pPr>
      <w:r w:rsidRPr="00527528">
        <w:rPr>
          <w:rFonts w:cs="Arial"/>
        </w:rPr>
        <w:t xml:space="preserve">Over reaction to mistakes </w:t>
      </w:r>
    </w:p>
    <w:p w:rsidR="002D41E0" w:rsidRPr="00527528" w:rsidRDefault="002D41E0" w:rsidP="007F0590">
      <w:pPr>
        <w:numPr>
          <w:ilvl w:val="0"/>
          <w:numId w:val="18"/>
        </w:numPr>
        <w:rPr>
          <w:rFonts w:cs="Arial"/>
        </w:rPr>
      </w:pPr>
      <w:r w:rsidRPr="00527528">
        <w:rPr>
          <w:rFonts w:cs="Arial"/>
        </w:rPr>
        <w:t xml:space="preserve">Lack of self-confidence/esteem </w:t>
      </w:r>
    </w:p>
    <w:p w:rsidR="002D41E0" w:rsidRPr="00527528" w:rsidRDefault="002D41E0" w:rsidP="007F0590">
      <w:pPr>
        <w:numPr>
          <w:ilvl w:val="0"/>
          <w:numId w:val="18"/>
        </w:numPr>
        <w:rPr>
          <w:rFonts w:cs="Arial"/>
        </w:rPr>
      </w:pPr>
      <w:r w:rsidRPr="00527528">
        <w:rPr>
          <w:rFonts w:cs="Arial"/>
        </w:rPr>
        <w:t xml:space="preserve">Sudden speech disorders </w:t>
      </w:r>
    </w:p>
    <w:p w:rsidR="002D41E0" w:rsidRPr="00527528" w:rsidRDefault="002D41E0" w:rsidP="007F0590">
      <w:pPr>
        <w:numPr>
          <w:ilvl w:val="0"/>
          <w:numId w:val="18"/>
        </w:numPr>
        <w:rPr>
          <w:rFonts w:cs="Arial"/>
        </w:rPr>
      </w:pPr>
      <w:r w:rsidRPr="00527528">
        <w:rPr>
          <w:rFonts w:cs="Arial"/>
        </w:rPr>
        <w:t xml:space="preserve">Self-harming </w:t>
      </w:r>
    </w:p>
    <w:p w:rsidR="002D41E0" w:rsidRPr="00527528" w:rsidRDefault="002D41E0" w:rsidP="007F0590">
      <w:pPr>
        <w:numPr>
          <w:ilvl w:val="0"/>
          <w:numId w:val="18"/>
        </w:numPr>
        <w:rPr>
          <w:rFonts w:cs="Arial"/>
        </w:rPr>
      </w:pPr>
      <w:r w:rsidRPr="00527528">
        <w:rPr>
          <w:rFonts w:cs="Arial"/>
        </w:rPr>
        <w:t>Eating Disorders</w:t>
      </w:r>
    </w:p>
    <w:p w:rsidR="002D41E0" w:rsidRPr="00527528" w:rsidRDefault="002D41E0" w:rsidP="007F0590">
      <w:pPr>
        <w:numPr>
          <w:ilvl w:val="0"/>
          <w:numId w:val="18"/>
        </w:numPr>
        <w:rPr>
          <w:rFonts w:cs="Arial"/>
        </w:rPr>
      </w:pPr>
      <w:r w:rsidRPr="00527528">
        <w:rPr>
          <w:rFonts w:cs="Arial"/>
        </w:rPr>
        <w:t xml:space="preserve">Extremes of passivity and/or aggression </w:t>
      </w:r>
    </w:p>
    <w:p w:rsidR="002D41E0" w:rsidRPr="00527528" w:rsidRDefault="002D41E0" w:rsidP="007F0590">
      <w:pPr>
        <w:numPr>
          <w:ilvl w:val="0"/>
          <w:numId w:val="18"/>
        </w:numPr>
        <w:rPr>
          <w:rFonts w:cs="Arial"/>
        </w:rPr>
      </w:pPr>
      <w:r w:rsidRPr="00527528">
        <w:rPr>
          <w:rFonts w:cs="Arial"/>
        </w:rPr>
        <w:t xml:space="preserve">Compulsive stealing </w:t>
      </w:r>
    </w:p>
    <w:p w:rsidR="002D41E0" w:rsidRPr="00527528" w:rsidRDefault="002D41E0" w:rsidP="007F0590">
      <w:pPr>
        <w:numPr>
          <w:ilvl w:val="0"/>
          <w:numId w:val="18"/>
        </w:numPr>
        <w:rPr>
          <w:rFonts w:cs="Arial"/>
        </w:rPr>
      </w:pPr>
      <w:r w:rsidRPr="00527528">
        <w:rPr>
          <w:rFonts w:cs="Arial"/>
        </w:rPr>
        <w:t xml:space="preserve">Drug, alcohol, solvent abuse </w:t>
      </w:r>
    </w:p>
    <w:p w:rsidR="002D41E0" w:rsidRPr="00527528" w:rsidRDefault="002D41E0" w:rsidP="007F0590">
      <w:pPr>
        <w:numPr>
          <w:ilvl w:val="0"/>
          <w:numId w:val="18"/>
        </w:numPr>
        <w:rPr>
          <w:rFonts w:cs="Arial"/>
        </w:rPr>
      </w:pPr>
      <w:r w:rsidRPr="00527528">
        <w:rPr>
          <w:rFonts w:cs="Arial"/>
        </w:rPr>
        <w:lastRenderedPageBreak/>
        <w:t xml:space="preserve">Fear of parents being contacted </w:t>
      </w:r>
    </w:p>
    <w:p w:rsidR="002D41E0" w:rsidRPr="00527528" w:rsidRDefault="002D41E0" w:rsidP="007F0590">
      <w:pPr>
        <w:numPr>
          <w:ilvl w:val="0"/>
          <w:numId w:val="18"/>
        </w:numPr>
        <w:rPr>
          <w:rFonts w:cs="Arial"/>
        </w:rPr>
      </w:pPr>
      <w:r w:rsidRPr="00527528">
        <w:rPr>
          <w:rFonts w:cs="Arial"/>
        </w:rPr>
        <w:t xml:space="preserve">Unwillingness or inability to play </w:t>
      </w:r>
    </w:p>
    <w:p w:rsidR="002D41E0" w:rsidRPr="00527528" w:rsidRDefault="002D41E0" w:rsidP="007F0590">
      <w:pPr>
        <w:numPr>
          <w:ilvl w:val="0"/>
          <w:numId w:val="18"/>
        </w:numPr>
        <w:rPr>
          <w:rFonts w:cs="Arial"/>
        </w:rPr>
      </w:pPr>
      <w:r w:rsidRPr="00527528">
        <w:rPr>
          <w:rFonts w:cs="Arial"/>
        </w:rPr>
        <w:t xml:space="preserve">Excessive need for approval, attention and affection </w:t>
      </w:r>
    </w:p>
    <w:p w:rsidR="002D41E0" w:rsidRPr="00527528" w:rsidRDefault="002D41E0" w:rsidP="002D41E0">
      <w:pPr>
        <w:autoSpaceDE w:val="0"/>
        <w:autoSpaceDN w:val="0"/>
        <w:adjustRightInd w:val="0"/>
        <w:rPr>
          <w:rFonts w:cs="Arial"/>
          <w:color w:val="000000"/>
        </w:rPr>
      </w:pPr>
    </w:p>
    <w:p w:rsidR="002D41E0" w:rsidRPr="00527528" w:rsidRDefault="002D41E0" w:rsidP="002D41E0">
      <w:pPr>
        <w:autoSpaceDE w:val="0"/>
        <w:autoSpaceDN w:val="0"/>
        <w:adjustRightInd w:val="0"/>
        <w:rPr>
          <w:rFonts w:cs="Arial"/>
          <w:color w:val="000000"/>
        </w:rPr>
      </w:pPr>
      <w:r w:rsidRPr="00527528">
        <w:rPr>
          <w:rFonts w:cs="Arial"/>
          <w:b/>
          <w:bCs/>
          <w:color w:val="000000"/>
        </w:rPr>
        <w:t xml:space="preserve">Sexual abuse: </w:t>
      </w:r>
      <w:r>
        <w:rPr>
          <w:b/>
        </w:rPr>
        <w:t>:</w:t>
      </w:r>
      <w: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school</w:t>
      </w:r>
    </w:p>
    <w:p w:rsidR="002D41E0" w:rsidRPr="00527528" w:rsidRDefault="002D41E0" w:rsidP="002D41E0">
      <w:pPr>
        <w:rPr>
          <w:rFonts w:cs="Arial"/>
          <w:b/>
        </w:rPr>
      </w:pPr>
    </w:p>
    <w:p w:rsidR="002D41E0" w:rsidRPr="00527528" w:rsidRDefault="002D41E0" w:rsidP="002D41E0">
      <w:pPr>
        <w:rPr>
          <w:rFonts w:cs="Arial"/>
          <w:b/>
        </w:rPr>
      </w:pPr>
      <w:r w:rsidRPr="00527528">
        <w:rPr>
          <w:rFonts w:cs="Arial"/>
          <w:b/>
        </w:rPr>
        <w:t>Signs that MAY INDICATE Sexual Abuse</w:t>
      </w:r>
    </w:p>
    <w:p w:rsidR="002D41E0" w:rsidRPr="00527528" w:rsidRDefault="002D41E0" w:rsidP="007F0590">
      <w:pPr>
        <w:numPr>
          <w:ilvl w:val="0"/>
          <w:numId w:val="16"/>
        </w:numPr>
        <w:rPr>
          <w:rFonts w:cs="Arial"/>
        </w:rPr>
      </w:pPr>
      <w:r w:rsidRPr="00527528">
        <w:rPr>
          <w:rFonts w:cs="Arial"/>
        </w:rPr>
        <w:t xml:space="preserve">Sudden changes in behaviour and performance </w:t>
      </w:r>
    </w:p>
    <w:p w:rsidR="002D41E0" w:rsidRPr="00527528" w:rsidRDefault="002D41E0" w:rsidP="007F0590">
      <w:pPr>
        <w:numPr>
          <w:ilvl w:val="0"/>
          <w:numId w:val="16"/>
        </w:numPr>
        <w:rPr>
          <w:rFonts w:cs="Arial"/>
        </w:rPr>
      </w:pPr>
      <w:r w:rsidRPr="00527528">
        <w:rPr>
          <w:rFonts w:cs="Arial"/>
        </w:rPr>
        <w:t xml:space="preserve">Displays of affection which are sexual and age inappropriate </w:t>
      </w:r>
    </w:p>
    <w:p w:rsidR="002D41E0" w:rsidRPr="00527528" w:rsidRDefault="002D41E0" w:rsidP="007F0590">
      <w:pPr>
        <w:numPr>
          <w:ilvl w:val="0"/>
          <w:numId w:val="16"/>
        </w:numPr>
        <w:rPr>
          <w:rFonts w:cs="Arial"/>
        </w:rPr>
      </w:pPr>
      <w:r w:rsidRPr="00527528">
        <w:rPr>
          <w:rFonts w:cs="Arial"/>
        </w:rPr>
        <w:t xml:space="preserve">Self-harm, self-mutilation or attempts at suicide </w:t>
      </w:r>
    </w:p>
    <w:p w:rsidR="002D41E0" w:rsidRPr="00527528" w:rsidRDefault="002D41E0" w:rsidP="007F0590">
      <w:pPr>
        <w:numPr>
          <w:ilvl w:val="0"/>
          <w:numId w:val="16"/>
        </w:numPr>
        <w:rPr>
          <w:rFonts w:cs="Arial"/>
        </w:rPr>
      </w:pPr>
      <w:r w:rsidRPr="00527528">
        <w:rPr>
          <w:rFonts w:cs="Arial"/>
        </w:rPr>
        <w:t xml:space="preserve">Alluding to secrets which they cannot reveal </w:t>
      </w:r>
    </w:p>
    <w:p w:rsidR="002D41E0" w:rsidRPr="00527528" w:rsidRDefault="002D41E0" w:rsidP="007F0590">
      <w:pPr>
        <w:numPr>
          <w:ilvl w:val="0"/>
          <w:numId w:val="16"/>
        </w:numPr>
        <w:rPr>
          <w:rFonts w:cs="Arial"/>
        </w:rPr>
      </w:pPr>
      <w:r w:rsidRPr="00527528">
        <w:rPr>
          <w:rFonts w:cs="Arial"/>
        </w:rPr>
        <w:t xml:space="preserve">Tendency to cling or need constant reassurance </w:t>
      </w:r>
    </w:p>
    <w:p w:rsidR="002D41E0" w:rsidRPr="00527528" w:rsidRDefault="002D41E0" w:rsidP="007F0590">
      <w:pPr>
        <w:numPr>
          <w:ilvl w:val="0"/>
          <w:numId w:val="16"/>
        </w:numPr>
        <w:rPr>
          <w:rFonts w:cs="Arial"/>
        </w:rPr>
      </w:pPr>
      <w:r w:rsidRPr="00527528">
        <w:rPr>
          <w:rFonts w:cs="Arial"/>
        </w:rPr>
        <w:t xml:space="preserve">Regression to younger behaviour for example thumb sucking, playing with discarded toys, acting like a baby </w:t>
      </w:r>
    </w:p>
    <w:p w:rsidR="002D41E0" w:rsidRPr="00527528" w:rsidRDefault="002D41E0" w:rsidP="007F0590">
      <w:pPr>
        <w:numPr>
          <w:ilvl w:val="0"/>
          <w:numId w:val="16"/>
        </w:numPr>
        <w:rPr>
          <w:rFonts w:cs="Arial"/>
        </w:rPr>
      </w:pPr>
      <w:r w:rsidRPr="00527528">
        <w:rPr>
          <w:rFonts w:cs="Arial"/>
        </w:rPr>
        <w:t xml:space="preserve">Distrust of familiar adults e.g. anxiety of being left with relatives, a childminder or lodger </w:t>
      </w:r>
    </w:p>
    <w:p w:rsidR="002D41E0" w:rsidRPr="00527528" w:rsidRDefault="002D41E0" w:rsidP="007F0590">
      <w:pPr>
        <w:numPr>
          <w:ilvl w:val="0"/>
          <w:numId w:val="16"/>
        </w:numPr>
        <w:rPr>
          <w:rFonts w:cs="Arial"/>
        </w:rPr>
      </w:pPr>
      <w:r w:rsidRPr="00527528">
        <w:rPr>
          <w:rFonts w:cs="Arial"/>
        </w:rPr>
        <w:t xml:space="preserve">Unexplained gifts or money </w:t>
      </w:r>
    </w:p>
    <w:p w:rsidR="002D41E0" w:rsidRPr="00527528" w:rsidRDefault="002D41E0" w:rsidP="007F0590">
      <w:pPr>
        <w:numPr>
          <w:ilvl w:val="0"/>
          <w:numId w:val="16"/>
        </w:numPr>
        <w:rPr>
          <w:rFonts w:cs="Arial"/>
        </w:rPr>
      </w:pPr>
      <w:r w:rsidRPr="00527528">
        <w:rPr>
          <w:rFonts w:cs="Arial"/>
        </w:rPr>
        <w:t xml:space="preserve">Depression and withdrawal </w:t>
      </w:r>
    </w:p>
    <w:p w:rsidR="002D41E0" w:rsidRPr="00527528" w:rsidRDefault="002D41E0" w:rsidP="007F0590">
      <w:pPr>
        <w:numPr>
          <w:ilvl w:val="0"/>
          <w:numId w:val="16"/>
        </w:numPr>
        <w:rPr>
          <w:rFonts w:cs="Arial"/>
        </w:rPr>
      </w:pPr>
      <w:r w:rsidRPr="00527528">
        <w:rPr>
          <w:rFonts w:cs="Arial"/>
        </w:rPr>
        <w:t xml:space="preserve">Fear of undressing for PE </w:t>
      </w:r>
    </w:p>
    <w:p w:rsidR="002D41E0" w:rsidRPr="00527528" w:rsidRDefault="002D41E0" w:rsidP="007F0590">
      <w:pPr>
        <w:numPr>
          <w:ilvl w:val="0"/>
          <w:numId w:val="16"/>
        </w:numPr>
        <w:rPr>
          <w:rFonts w:cs="Arial"/>
        </w:rPr>
      </w:pPr>
      <w:r w:rsidRPr="00527528">
        <w:rPr>
          <w:rFonts w:cs="Arial"/>
        </w:rPr>
        <w:t xml:space="preserve">Sexually transmitted disease </w:t>
      </w:r>
    </w:p>
    <w:p w:rsidR="002D41E0" w:rsidRPr="00527528" w:rsidRDefault="002D41E0" w:rsidP="007F0590">
      <w:pPr>
        <w:numPr>
          <w:ilvl w:val="0"/>
          <w:numId w:val="16"/>
        </w:numPr>
        <w:rPr>
          <w:rFonts w:cs="Arial"/>
        </w:rPr>
      </w:pPr>
      <w:r w:rsidRPr="00527528">
        <w:rPr>
          <w:rFonts w:cs="Arial"/>
        </w:rPr>
        <w:t xml:space="preserve">Fire setting </w:t>
      </w:r>
    </w:p>
    <w:p w:rsidR="002D41E0" w:rsidRPr="00527528" w:rsidRDefault="002D41E0" w:rsidP="002D41E0">
      <w:pPr>
        <w:autoSpaceDE w:val="0"/>
        <w:autoSpaceDN w:val="0"/>
        <w:adjustRightInd w:val="0"/>
        <w:rPr>
          <w:rFonts w:cs="Arial"/>
          <w:color w:val="000000"/>
        </w:rPr>
      </w:pPr>
    </w:p>
    <w:p w:rsidR="002D41E0" w:rsidRPr="00527528" w:rsidRDefault="002D41E0" w:rsidP="002D41E0">
      <w:pPr>
        <w:autoSpaceDE w:val="0"/>
        <w:autoSpaceDN w:val="0"/>
        <w:adjustRightInd w:val="0"/>
        <w:rPr>
          <w:rFonts w:cs="Arial"/>
          <w:color w:val="000000"/>
        </w:rPr>
      </w:pPr>
      <w:r w:rsidRPr="00527528">
        <w:rPr>
          <w:rFonts w:cs="Arial"/>
          <w:b/>
          <w:bCs/>
          <w:color w:val="000000"/>
        </w:rPr>
        <w:t xml:space="preserve">Neglect: </w:t>
      </w:r>
      <w:r>
        <w:t>: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rsidR="002D41E0" w:rsidRPr="00527528" w:rsidRDefault="002D41E0" w:rsidP="002D41E0">
      <w:pPr>
        <w:rPr>
          <w:rFonts w:cs="Arial"/>
          <w:b/>
        </w:rPr>
      </w:pPr>
    </w:p>
    <w:p w:rsidR="002D41E0" w:rsidRPr="00527528" w:rsidRDefault="002D41E0" w:rsidP="002D41E0">
      <w:pPr>
        <w:rPr>
          <w:rFonts w:cs="Arial"/>
          <w:b/>
        </w:rPr>
      </w:pPr>
      <w:r w:rsidRPr="00527528">
        <w:rPr>
          <w:rFonts w:cs="Arial"/>
          <w:b/>
        </w:rPr>
        <w:t xml:space="preserve">Signs that MAY INDICATE neglect. </w:t>
      </w:r>
    </w:p>
    <w:p w:rsidR="002D41E0" w:rsidRPr="00527528" w:rsidRDefault="002D41E0" w:rsidP="007F0590">
      <w:pPr>
        <w:numPr>
          <w:ilvl w:val="0"/>
          <w:numId w:val="19"/>
        </w:numPr>
        <w:rPr>
          <w:rFonts w:cs="Arial"/>
        </w:rPr>
      </w:pPr>
      <w:r w:rsidRPr="00527528">
        <w:rPr>
          <w:rFonts w:cs="Arial"/>
        </w:rPr>
        <w:t xml:space="preserve">Constant hunger </w:t>
      </w:r>
    </w:p>
    <w:p w:rsidR="002D41E0" w:rsidRPr="00527528" w:rsidRDefault="002D41E0" w:rsidP="007F0590">
      <w:pPr>
        <w:numPr>
          <w:ilvl w:val="0"/>
          <w:numId w:val="19"/>
        </w:numPr>
        <w:rPr>
          <w:rFonts w:cs="Arial"/>
        </w:rPr>
      </w:pPr>
      <w:r w:rsidRPr="00527528">
        <w:rPr>
          <w:rFonts w:cs="Arial"/>
        </w:rPr>
        <w:t xml:space="preserve">Poor personal hygiene </w:t>
      </w:r>
    </w:p>
    <w:p w:rsidR="002D41E0" w:rsidRPr="00527528" w:rsidRDefault="002D41E0" w:rsidP="007F0590">
      <w:pPr>
        <w:numPr>
          <w:ilvl w:val="0"/>
          <w:numId w:val="19"/>
        </w:numPr>
        <w:rPr>
          <w:rFonts w:cs="Arial"/>
        </w:rPr>
      </w:pPr>
      <w:r w:rsidRPr="00527528">
        <w:rPr>
          <w:rFonts w:cs="Arial"/>
        </w:rPr>
        <w:t xml:space="preserve">Constant tiredness </w:t>
      </w:r>
    </w:p>
    <w:p w:rsidR="002D41E0" w:rsidRPr="00527528" w:rsidRDefault="002D41E0" w:rsidP="007F0590">
      <w:pPr>
        <w:numPr>
          <w:ilvl w:val="0"/>
          <w:numId w:val="19"/>
        </w:numPr>
        <w:rPr>
          <w:rFonts w:cs="Arial"/>
        </w:rPr>
      </w:pPr>
      <w:r w:rsidRPr="00527528">
        <w:rPr>
          <w:rFonts w:cs="Arial"/>
        </w:rPr>
        <w:t xml:space="preserve">Inadequate clothing </w:t>
      </w:r>
    </w:p>
    <w:p w:rsidR="002D41E0" w:rsidRPr="00527528" w:rsidRDefault="002D41E0" w:rsidP="007F0590">
      <w:pPr>
        <w:numPr>
          <w:ilvl w:val="0"/>
          <w:numId w:val="19"/>
        </w:numPr>
        <w:rPr>
          <w:rFonts w:cs="Arial"/>
        </w:rPr>
      </w:pPr>
      <w:r w:rsidRPr="00527528">
        <w:rPr>
          <w:rFonts w:cs="Arial"/>
        </w:rPr>
        <w:t xml:space="preserve">Frequent lateness or non-attendance </w:t>
      </w:r>
    </w:p>
    <w:p w:rsidR="002D41E0" w:rsidRPr="00527528" w:rsidRDefault="002D41E0" w:rsidP="007F0590">
      <w:pPr>
        <w:numPr>
          <w:ilvl w:val="0"/>
          <w:numId w:val="19"/>
        </w:numPr>
        <w:rPr>
          <w:rFonts w:cs="Arial"/>
        </w:rPr>
      </w:pPr>
      <w:r w:rsidRPr="00527528">
        <w:rPr>
          <w:rFonts w:cs="Arial"/>
        </w:rPr>
        <w:t xml:space="preserve">Untreated medical problems </w:t>
      </w:r>
    </w:p>
    <w:p w:rsidR="002D41E0" w:rsidRPr="00527528" w:rsidRDefault="002D41E0" w:rsidP="007F0590">
      <w:pPr>
        <w:numPr>
          <w:ilvl w:val="0"/>
          <w:numId w:val="19"/>
        </w:numPr>
        <w:rPr>
          <w:rFonts w:cs="Arial"/>
        </w:rPr>
      </w:pPr>
      <w:r w:rsidRPr="00527528">
        <w:rPr>
          <w:rFonts w:cs="Arial"/>
        </w:rPr>
        <w:t xml:space="preserve">Poor relationship with peers </w:t>
      </w:r>
    </w:p>
    <w:p w:rsidR="002D41E0" w:rsidRPr="00527528" w:rsidRDefault="002D41E0" w:rsidP="007F0590">
      <w:pPr>
        <w:numPr>
          <w:ilvl w:val="0"/>
          <w:numId w:val="19"/>
        </w:numPr>
        <w:rPr>
          <w:rFonts w:cs="Arial"/>
        </w:rPr>
      </w:pPr>
      <w:r w:rsidRPr="00527528">
        <w:rPr>
          <w:rFonts w:cs="Arial"/>
        </w:rPr>
        <w:t xml:space="preserve">Compulsive stealing and scavenging </w:t>
      </w:r>
    </w:p>
    <w:p w:rsidR="002D41E0" w:rsidRPr="00527528" w:rsidRDefault="002D41E0" w:rsidP="007F0590">
      <w:pPr>
        <w:numPr>
          <w:ilvl w:val="0"/>
          <w:numId w:val="19"/>
        </w:numPr>
        <w:rPr>
          <w:rFonts w:cs="Arial"/>
        </w:rPr>
      </w:pPr>
      <w:r w:rsidRPr="00527528">
        <w:rPr>
          <w:rFonts w:cs="Arial"/>
        </w:rPr>
        <w:t xml:space="preserve">Rocking, hair twisting and thumb sucking </w:t>
      </w:r>
    </w:p>
    <w:p w:rsidR="002D41E0" w:rsidRPr="00527528" w:rsidRDefault="002D41E0" w:rsidP="007F0590">
      <w:pPr>
        <w:numPr>
          <w:ilvl w:val="0"/>
          <w:numId w:val="19"/>
        </w:numPr>
        <w:rPr>
          <w:rFonts w:cs="Arial"/>
        </w:rPr>
      </w:pPr>
      <w:r w:rsidRPr="00527528">
        <w:rPr>
          <w:rFonts w:cs="Arial"/>
        </w:rPr>
        <w:t>Running away</w:t>
      </w:r>
    </w:p>
    <w:p w:rsidR="002D41E0" w:rsidRPr="00527528" w:rsidRDefault="002D41E0" w:rsidP="007F0590">
      <w:pPr>
        <w:numPr>
          <w:ilvl w:val="0"/>
          <w:numId w:val="19"/>
        </w:numPr>
        <w:rPr>
          <w:rFonts w:cs="Arial"/>
        </w:rPr>
      </w:pPr>
      <w:r w:rsidRPr="00527528">
        <w:rPr>
          <w:rFonts w:cs="Arial"/>
        </w:rPr>
        <w:t xml:space="preserve">Loss of weight or being constantly underweight </w:t>
      </w:r>
    </w:p>
    <w:p w:rsidR="002D41E0" w:rsidRPr="00527528" w:rsidRDefault="002D41E0" w:rsidP="007F0590">
      <w:pPr>
        <w:numPr>
          <w:ilvl w:val="0"/>
          <w:numId w:val="19"/>
        </w:numPr>
        <w:rPr>
          <w:rFonts w:cs="Arial"/>
        </w:rPr>
      </w:pPr>
      <w:r w:rsidRPr="00527528">
        <w:rPr>
          <w:rFonts w:cs="Arial"/>
        </w:rPr>
        <w:t xml:space="preserve">Low self esteem </w:t>
      </w:r>
    </w:p>
    <w:p w:rsidR="002D41E0" w:rsidRPr="00465929" w:rsidRDefault="002D41E0" w:rsidP="002D41E0">
      <w:pPr>
        <w:rPr>
          <w:rFonts w:cs="Arial"/>
          <w:sz w:val="22"/>
        </w:rPr>
      </w:pPr>
    </w:p>
    <w:p w:rsidR="002D41E0" w:rsidRDefault="002D41E0" w:rsidP="002D41E0">
      <w:pPr>
        <w:jc w:val="center"/>
        <w:rPr>
          <w:rFonts w:cs="Arial"/>
          <w:bCs/>
          <w:sz w:val="24"/>
          <w:szCs w:val="24"/>
        </w:rPr>
      </w:pPr>
      <w:r w:rsidRPr="00465929">
        <w:rPr>
          <w:rFonts w:cs="Arial"/>
          <w:bCs/>
          <w:sz w:val="24"/>
          <w:szCs w:val="24"/>
        </w:rPr>
        <w:br w:type="page"/>
      </w:r>
    </w:p>
    <w:p w:rsidR="002D41E0" w:rsidRPr="0063256A" w:rsidRDefault="002D41E0" w:rsidP="002D41E0">
      <w:pPr>
        <w:pStyle w:val="Appendix"/>
      </w:pPr>
      <w:bookmarkStart w:id="49" w:name="_Toc168900361"/>
      <w:r w:rsidRPr="00E36AEC">
        <w:lastRenderedPageBreak/>
        <w:t xml:space="preserve">Appendix </w:t>
      </w:r>
      <w:r>
        <w:t>2</w:t>
      </w:r>
      <w:r w:rsidRPr="00E36AEC">
        <w:t>: Job description of the DSL and DDSLs</w:t>
      </w:r>
      <w:bookmarkEnd w:id="49"/>
    </w:p>
    <w:p w:rsidR="002D41E0" w:rsidRDefault="002D41E0" w:rsidP="002D41E0">
      <w:r>
        <w:t>Annex C of KCSIE sets out the following roles and responsibilities of the appointed DSL and any DDSLs.</w:t>
      </w:r>
    </w:p>
    <w:p w:rsidR="002D41E0" w:rsidRDefault="002D41E0" w:rsidP="002D41E0"/>
    <w:p w:rsidR="002D41E0" w:rsidRPr="004F5472" w:rsidRDefault="002D41E0" w:rsidP="002D41E0">
      <w:pPr>
        <w:pStyle w:val="Bullet0"/>
        <w:rPr>
          <w:szCs w:val="20"/>
        </w:rPr>
      </w:pPr>
      <w:r w:rsidRPr="004F5472">
        <w:rPr>
          <w:b/>
          <w:bCs/>
        </w:rPr>
        <w:t>Manage</w:t>
      </w:r>
      <w:r w:rsidRPr="004F5472">
        <w:rPr>
          <w:b/>
          <w:bCs/>
          <w:szCs w:val="20"/>
        </w:rPr>
        <w:t xml:space="preserve"> referrals </w:t>
      </w:r>
    </w:p>
    <w:p w:rsidR="002D41E0" w:rsidRPr="004F5472" w:rsidRDefault="002D41E0" w:rsidP="002D41E0">
      <w:pPr>
        <w:pStyle w:val="Default"/>
        <w:spacing w:after="80"/>
        <w:ind w:left="357"/>
        <w:rPr>
          <w:rFonts w:ascii="Arial" w:hAnsi="Arial" w:cs="Arial"/>
          <w:color w:val="auto"/>
          <w:sz w:val="20"/>
        </w:rPr>
      </w:pPr>
      <w:r w:rsidRPr="004F5472">
        <w:rPr>
          <w:rFonts w:ascii="Arial" w:hAnsi="Arial" w:cs="Arial"/>
          <w:color w:val="auto"/>
          <w:sz w:val="20"/>
        </w:rPr>
        <w:t xml:space="preserve">The designated safeguarding lead is expected to refer cases: </w:t>
      </w:r>
    </w:p>
    <w:p w:rsidR="002D41E0" w:rsidRPr="004F5472" w:rsidRDefault="002D41E0" w:rsidP="007F0590">
      <w:pPr>
        <w:pStyle w:val="Bullet0"/>
        <w:numPr>
          <w:ilvl w:val="0"/>
          <w:numId w:val="54"/>
        </w:numPr>
        <w:spacing w:after="40"/>
        <w:ind w:left="714" w:hanging="357"/>
      </w:pPr>
      <w:r w:rsidRPr="004F5472">
        <w:rPr>
          <w:szCs w:val="20"/>
        </w:rPr>
        <w:t xml:space="preserve">of </w:t>
      </w:r>
      <w:r w:rsidRPr="00131C87">
        <w:rPr>
          <w:szCs w:val="20"/>
        </w:rPr>
        <w:t>suspected</w:t>
      </w:r>
      <w:r w:rsidRPr="004F5472">
        <w:t xml:space="preserve"> abuse and neglect to the local authority children’s social care as required and support staff who make referrals to local authority children’s social care </w:t>
      </w:r>
    </w:p>
    <w:p w:rsidR="002D41E0" w:rsidRPr="00131C87" w:rsidRDefault="002D41E0" w:rsidP="007F0590">
      <w:pPr>
        <w:pStyle w:val="Bullet0"/>
        <w:numPr>
          <w:ilvl w:val="0"/>
          <w:numId w:val="54"/>
        </w:numPr>
        <w:spacing w:after="40"/>
        <w:ind w:left="714" w:hanging="357"/>
        <w:rPr>
          <w:szCs w:val="20"/>
        </w:rPr>
      </w:pPr>
      <w:r w:rsidRPr="004F5472">
        <w:t xml:space="preserve">to </w:t>
      </w:r>
      <w:r w:rsidRPr="00131C87">
        <w:rPr>
          <w:szCs w:val="20"/>
        </w:rPr>
        <w:t xml:space="preserve">the Channel programme where there is a radicalisation concern as required and support staff who make referrals to the Channel programme </w:t>
      </w:r>
    </w:p>
    <w:p w:rsidR="002D41E0" w:rsidRPr="00131C87" w:rsidRDefault="002D41E0" w:rsidP="007F0590">
      <w:pPr>
        <w:pStyle w:val="Bullet0"/>
        <w:numPr>
          <w:ilvl w:val="0"/>
          <w:numId w:val="54"/>
        </w:numPr>
        <w:spacing w:after="40"/>
        <w:ind w:left="714" w:hanging="357"/>
        <w:rPr>
          <w:szCs w:val="20"/>
        </w:rPr>
      </w:pPr>
      <w:r w:rsidRPr="00131C87">
        <w:rPr>
          <w:szCs w:val="20"/>
        </w:rPr>
        <w:t>where a person is dismissed or left due to risk/harm to a child to the Disclosure and Barring Service as required,</w:t>
      </w:r>
    </w:p>
    <w:p w:rsidR="002D41E0" w:rsidRPr="004F5472" w:rsidRDefault="002D41E0" w:rsidP="007F0590">
      <w:pPr>
        <w:pStyle w:val="Bullet0"/>
        <w:numPr>
          <w:ilvl w:val="0"/>
          <w:numId w:val="54"/>
        </w:numPr>
        <w:spacing w:after="40"/>
        <w:ind w:left="714" w:hanging="357"/>
      </w:pPr>
      <w:r w:rsidRPr="00131C87">
        <w:rPr>
          <w:szCs w:val="20"/>
        </w:rPr>
        <w:t>where a crime may have been committed to the Police as required. NPCC ‘When to call the police’</w:t>
      </w:r>
      <w:r w:rsidRPr="004F5472">
        <w:t xml:space="preserve"> should help understand when to consider calling the police and what to expect when working with the police. </w:t>
      </w:r>
    </w:p>
    <w:p w:rsidR="002D41E0" w:rsidRPr="004F5472" w:rsidRDefault="002D41E0" w:rsidP="002D41E0">
      <w:pPr>
        <w:pStyle w:val="Bullet0"/>
        <w:spacing w:before="120"/>
        <w:ind w:left="357" w:hanging="357"/>
        <w:rPr>
          <w:szCs w:val="20"/>
        </w:rPr>
      </w:pPr>
      <w:r w:rsidRPr="004F5472">
        <w:rPr>
          <w:b/>
          <w:bCs/>
        </w:rPr>
        <w:t>Working</w:t>
      </w:r>
      <w:r w:rsidRPr="004F5472">
        <w:rPr>
          <w:b/>
          <w:bCs/>
          <w:szCs w:val="20"/>
        </w:rPr>
        <w:t xml:space="preserve"> with others </w:t>
      </w:r>
    </w:p>
    <w:p w:rsidR="002D41E0" w:rsidRPr="004F5472" w:rsidRDefault="002D41E0" w:rsidP="002D41E0">
      <w:pPr>
        <w:pStyle w:val="Default"/>
        <w:spacing w:after="80"/>
        <w:ind w:left="357"/>
        <w:rPr>
          <w:rFonts w:ascii="Arial" w:hAnsi="Arial" w:cs="Arial"/>
          <w:color w:val="auto"/>
          <w:sz w:val="20"/>
        </w:rPr>
      </w:pPr>
      <w:r w:rsidRPr="004F5472">
        <w:rPr>
          <w:rFonts w:ascii="Arial" w:hAnsi="Arial" w:cs="Arial"/>
          <w:color w:val="auto"/>
          <w:sz w:val="20"/>
        </w:rPr>
        <w:t xml:space="preserve">The designated safeguarding lead is expected to: </w:t>
      </w:r>
    </w:p>
    <w:p w:rsidR="002D41E0" w:rsidRPr="004F5472" w:rsidRDefault="002D41E0" w:rsidP="007F0590">
      <w:pPr>
        <w:pStyle w:val="Bullet0"/>
        <w:numPr>
          <w:ilvl w:val="0"/>
          <w:numId w:val="54"/>
        </w:numPr>
        <w:spacing w:after="40"/>
        <w:ind w:left="714" w:hanging="357"/>
        <w:rPr>
          <w:szCs w:val="20"/>
        </w:rPr>
      </w:pPr>
      <w:r w:rsidRPr="00131C87">
        <w:rPr>
          <w:szCs w:val="20"/>
        </w:rPr>
        <w:t xml:space="preserve">act as </w:t>
      </w:r>
      <w:r w:rsidRPr="004F5472">
        <w:rPr>
          <w:szCs w:val="20"/>
        </w:rPr>
        <w:t xml:space="preserve">a source of support, advice and expertise for all staff </w:t>
      </w:r>
    </w:p>
    <w:p w:rsidR="002D41E0" w:rsidRPr="00131C87" w:rsidRDefault="002D41E0" w:rsidP="007F0590">
      <w:pPr>
        <w:pStyle w:val="Bullet0"/>
        <w:numPr>
          <w:ilvl w:val="0"/>
          <w:numId w:val="54"/>
        </w:numPr>
        <w:spacing w:after="40"/>
        <w:ind w:left="714" w:hanging="357"/>
        <w:rPr>
          <w:szCs w:val="20"/>
        </w:rPr>
      </w:pPr>
      <w:r w:rsidRPr="004F5472">
        <w:rPr>
          <w:szCs w:val="20"/>
        </w:rPr>
        <w:t>act as</w:t>
      </w:r>
      <w:r w:rsidRPr="00131C87">
        <w:rPr>
          <w:szCs w:val="20"/>
        </w:rPr>
        <w:t xml:space="preserve"> a point of contact with the safeguarding partners </w:t>
      </w:r>
    </w:p>
    <w:p w:rsidR="002D41E0" w:rsidRPr="004F5472" w:rsidRDefault="002D41E0" w:rsidP="007F0590">
      <w:pPr>
        <w:pStyle w:val="Bullet0"/>
        <w:numPr>
          <w:ilvl w:val="0"/>
          <w:numId w:val="54"/>
        </w:numPr>
        <w:spacing w:after="40"/>
        <w:ind w:left="714" w:hanging="357"/>
        <w:rPr>
          <w:szCs w:val="20"/>
        </w:rPr>
      </w:pPr>
      <w:r w:rsidRPr="00131C87">
        <w:rPr>
          <w:szCs w:val="20"/>
        </w:rPr>
        <w:t xml:space="preserve">liaise with the headteacher or principal to inform him or her of issues- especially ongoing enquiries under </w:t>
      </w:r>
      <w:r w:rsidRPr="004F5472">
        <w:rPr>
          <w:szCs w:val="20"/>
        </w:rPr>
        <w:t xml:space="preserve">section 47 of the Children Act 1989 and police investigations. This should include being aware of the requirement for children to have an Appropriate Adult. Further information can be found in the Statutory guidance - PACE Code C 2019. </w:t>
      </w:r>
    </w:p>
    <w:p w:rsidR="002D41E0" w:rsidRPr="004F5472" w:rsidRDefault="002D41E0" w:rsidP="007F0590">
      <w:pPr>
        <w:pStyle w:val="Bullet0"/>
        <w:numPr>
          <w:ilvl w:val="0"/>
          <w:numId w:val="54"/>
        </w:numPr>
        <w:spacing w:after="40"/>
        <w:ind w:left="714" w:hanging="357"/>
        <w:rPr>
          <w:szCs w:val="20"/>
        </w:rPr>
      </w:pPr>
      <w:r w:rsidRPr="004F5472">
        <w:rPr>
          <w:szCs w:val="20"/>
        </w:rPr>
        <w:t xml:space="preserve">as required, liaise with the “case manager” (as per Part four) and the local authority designated officer(s) (LADO) for child protection concerns in cases which concern a staff member </w:t>
      </w:r>
    </w:p>
    <w:p w:rsidR="002D41E0" w:rsidRPr="004F5472" w:rsidRDefault="002D41E0" w:rsidP="007F0590">
      <w:pPr>
        <w:pStyle w:val="Bullet0"/>
        <w:numPr>
          <w:ilvl w:val="0"/>
          <w:numId w:val="54"/>
        </w:numPr>
        <w:spacing w:after="40"/>
        <w:ind w:left="714" w:hanging="357"/>
        <w:rPr>
          <w:szCs w:val="20"/>
        </w:rPr>
      </w:pPr>
      <w:r w:rsidRPr="004F5472">
        <w:rPr>
          <w:szCs w:val="20"/>
        </w:rPr>
        <w:t xml:space="preserve">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digital safety) and when deciding whether to make a referral by liaising with relevant agencies so that children’s needs are considered holistically </w:t>
      </w:r>
    </w:p>
    <w:p w:rsidR="002D41E0" w:rsidRPr="004F5472" w:rsidRDefault="002D41E0" w:rsidP="007F0590">
      <w:pPr>
        <w:pStyle w:val="Bullet0"/>
        <w:numPr>
          <w:ilvl w:val="0"/>
          <w:numId w:val="54"/>
        </w:numPr>
        <w:spacing w:after="40"/>
        <w:ind w:left="714" w:hanging="357"/>
        <w:rPr>
          <w:szCs w:val="20"/>
        </w:rPr>
      </w:pPr>
      <w:r w:rsidRPr="004F5472">
        <w:rPr>
          <w:szCs w:val="20"/>
        </w:rPr>
        <w:t xml:space="preserve">liaise with the senior mental health lead and, where available, the mental health support team, where safeguarding concerns are linked to mental health </w:t>
      </w:r>
    </w:p>
    <w:p w:rsidR="002D41E0" w:rsidRPr="004F5472" w:rsidRDefault="002D41E0" w:rsidP="007F0590">
      <w:pPr>
        <w:pStyle w:val="Bullet0"/>
        <w:numPr>
          <w:ilvl w:val="0"/>
          <w:numId w:val="54"/>
        </w:numPr>
        <w:spacing w:after="40"/>
        <w:ind w:left="714" w:hanging="357"/>
        <w:rPr>
          <w:szCs w:val="20"/>
        </w:rPr>
      </w:pPr>
      <w:r w:rsidRPr="004F5472">
        <w:rPr>
          <w:szCs w:val="20"/>
        </w:rPr>
        <w:t xml:space="preserve">promote supportive engagement with parents and/or carers in safeguarding and promoting the welfare of children, including where families may be facing challenging circumstances </w:t>
      </w:r>
    </w:p>
    <w:p w:rsidR="002D41E0" w:rsidRPr="00131C87" w:rsidRDefault="002D41E0" w:rsidP="007F0590">
      <w:pPr>
        <w:pStyle w:val="Bullet0"/>
        <w:numPr>
          <w:ilvl w:val="0"/>
          <w:numId w:val="54"/>
        </w:numPr>
        <w:spacing w:after="40"/>
        <w:ind w:left="714" w:hanging="357"/>
        <w:rPr>
          <w:szCs w:val="20"/>
        </w:rPr>
      </w:pPr>
      <w:r w:rsidRPr="004F5472">
        <w:rPr>
          <w:szCs w:val="20"/>
        </w:rPr>
        <w:t>work with the</w:t>
      </w:r>
      <w:r w:rsidRPr="00131C87">
        <w:rPr>
          <w:szCs w:val="20"/>
        </w:rPr>
        <w:t xml:space="preserv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college154. This includes: </w:t>
      </w:r>
    </w:p>
    <w:p w:rsidR="002D41E0" w:rsidRPr="004F5472" w:rsidRDefault="002D41E0" w:rsidP="007F0590">
      <w:pPr>
        <w:pStyle w:val="Bullet0"/>
        <w:numPr>
          <w:ilvl w:val="0"/>
          <w:numId w:val="54"/>
        </w:numPr>
        <w:spacing w:after="40"/>
        <w:ind w:left="714" w:hanging="357"/>
        <w:rPr>
          <w:szCs w:val="20"/>
        </w:rPr>
      </w:pPr>
      <w:r w:rsidRPr="004F5472">
        <w:rPr>
          <w:szCs w:val="20"/>
        </w:rPr>
        <w:t xml:space="preserve">ensuring that the school knows who its cohort of children who have or have had a social worker are, understanding their academic progress and attainment, and maintaining a culture of high aspirations for this cohort, </w:t>
      </w:r>
    </w:p>
    <w:p w:rsidR="002D41E0" w:rsidRPr="00F45B00" w:rsidRDefault="002D41E0" w:rsidP="007F0590">
      <w:pPr>
        <w:pStyle w:val="Bullet0"/>
        <w:numPr>
          <w:ilvl w:val="0"/>
          <w:numId w:val="54"/>
        </w:numPr>
        <w:spacing w:after="40"/>
        <w:ind w:left="714" w:hanging="357"/>
      </w:pPr>
      <w:r w:rsidRPr="004F5472">
        <w:rPr>
          <w:szCs w:val="20"/>
        </w:rPr>
        <w:t>supporting teaching staff to provide additional academic support or reasonable adjustments to help children</w:t>
      </w:r>
      <w:r w:rsidRPr="004F5472">
        <w:t xml:space="preserve"> who have or have had a social worker reach their potential, recognising that even when statutory social care intervention has ended, there is still a lasting impact on children’s </w:t>
      </w:r>
      <w:r w:rsidRPr="00F45B00">
        <w:t xml:space="preserve">educational outcomes. </w:t>
      </w:r>
      <w:r>
        <w:br/>
      </w:r>
      <w:r>
        <w:br/>
      </w:r>
    </w:p>
    <w:p w:rsidR="002D41E0" w:rsidRPr="00F45B00" w:rsidRDefault="002D41E0" w:rsidP="002D41E0">
      <w:pPr>
        <w:pStyle w:val="Bullet0"/>
        <w:spacing w:before="120"/>
        <w:ind w:left="357" w:hanging="357"/>
        <w:rPr>
          <w:szCs w:val="20"/>
        </w:rPr>
      </w:pPr>
      <w:r w:rsidRPr="00E718AB">
        <w:rPr>
          <w:b/>
          <w:bCs/>
          <w:szCs w:val="20"/>
        </w:rPr>
        <w:t>Information</w:t>
      </w:r>
      <w:r w:rsidRPr="00F45B00">
        <w:rPr>
          <w:b/>
          <w:bCs/>
          <w:szCs w:val="20"/>
        </w:rPr>
        <w:t xml:space="preserve"> sharing and managing the child protection file </w:t>
      </w:r>
    </w:p>
    <w:p w:rsidR="002D41E0" w:rsidRPr="00F45B00" w:rsidRDefault="002D41E0" w:rsidP="002D41E0">
      <w:pPr>
        <w:pStyle w:val="Default"/>
        <w:spacing w:after="80"/>
        <w:ind w:left="357"/>
        <w:rPr>
          <w:rFonts w:ascii="Arial" w:hAnsi="Arial" w:cs="Arial"/>
          <w:color w:val="auto"/>
          <w:sz w:val="20"/>
        </w:rPr>
      </w:pPr>
      <w:r w:rsidRPr="00F45B00">
        <w:rPr>
          <w:rFonts w:ascii="Arial" w:hAnsi="Arial" w:cs="Arial"/>
          <w:color w:val="auto"/>
          <w:sz w:val="20"/>
        </w:rPr>
        <w:t xml:space="preserve">The designated safeguarding lead is responsible for ensuring that child protection files are kept up to date. Information should be kept confidential and stored securely. Concerns and referrals are kept in a separate child protection file for each child. Records will include: </w:t>
      </w:r>
    </w:p>
    <w:p w:rsidR="002D41E0" w:rsidRPr="00F45B00" w:rsidRDefault="002D41E0" w:rsidP="007F0590">
      <w:pPr>
        <w:pStyle w:val="Bullet0"/>
        <w:numPr>
          <w:ilvl w:val="0"/>
          <w:numId w:val="54"/>
        </w:numPr>
        <w:spacing w:after="60"/>
        <w:ind w:left="714" w:hanging="357"/>
        <w:rPr>
          <w:szCs w:val="20"/>
        </w:rPr>
      </w:pPr>
      <w:r w:rsidRPr="00F45B00">
        <w:rPr>
          <w:szCs w:val="20"/>
        </w:rPr>
        <w:t xml:space="preserve">a clear and comprehensive summary of the concern </w:t>
      </w:r>
    </w:p>
    <w:p w:rsidR="002D41E0" w:rsidRPr="00F45B00" w:rsidRDefault="002D41E0" w:rsidP="007F0590">
      <w:pPr>
        <w:pStyle w:val="Bullet0"/>
        <w:numPr>
          <w:ilvl w:val="0"/>
          <w:numId w:val="54"/>
        </w:numPr>
        <w:spacing w:after="60"/>
        <w:ind w:left="714" w:hanging="357"/>
        <w:rPr>
          <w:szCs w:val="20"/>
        </w:rPr>
      </w:pPr>
      <w:r w:rsidRPr="00F45B00">
        <w:rPr>
          <w:szCs w:val="20"/>
        </w:rPr>
        <w:t xml:space="preserve">details of how the concern was followed up and resolved </w:t>
      </w:r>
    </w:p>
    <w:p w:rsidR="002D41E0" w:rsidRPr="00F45B00" w:rsidRDefault="002D41E0" w:rsidP="007F0590">
      <w:pPr>
        <w:pStyle w:val="Bullet0"/>
        <w:numPr>
          <w:ilvl w:val="0"/>
          <w:numId w:val="54"/>
        </w:numPr>
        <w:spacing w:after="60"/>
        <w:ind w:left="714" w:hanging="357"/>
      </w:pPr>
      <w:r w:rsidRPr="00F45B00">
        <w:rPr>
          <w:szCs w:val="20"/>
        </w:rPr>
        <w:t>a note</w:t>
      </w:r>
      <w:r w:rsidRPr="00F45B00">
        <w:t xml:space="preserve"> of any action taken, decisions reached and the outcome. </w:t>
      </w:r>
    </w:p>
    <w:p w:rsidR="002D41E0" w:rsidRPr="00F45B00" w:rsidRDefault="002D41E0" w:rsidP="002D41E0">
      <w:pPr>
        <w:pStyle w:val="Default"/>
        <w:spacing w:after="60"/>
        <w:ind w:left="357"/>
        <w:rPr>
          <w:rFonts w:ascii="Arial" w:hAnsi="Arial" w:cs="Arial"/>
          <w:color w:val="auto"/>
          <w:sz w:val="20"/>
        </w:rPr>
      </w:pPr>
      <w:r w:rsidRPr="00F45B00">
        <w:rPr>
          <w:rFonts w:ascii="Arial" w:hAnsi="Arial" w:cs="Arial"/>
          <w:color w:val="auto"/>
          <w:sz w:val="20"/>
        </w:rPr>
        <w:lastRenderedPageBreak/>
        <w:t xml:space="preserve">They should ensure the file is only accessed by those who need to see it and where the file or content within it is shared, this happens in line with information sharing advice as set out in section XX of this policy. </w:t>
      </w:r>
    </w:p>
    <w:p w:rsidR="002D41E0" w:rsidRPr="00F45B00" w:rsidRDefault="002D41E0" w:rsidP="002D41E0">
      <w:pPr>
        <w:pStyle w:val="Default"/>
        <w:spacing w:after="80"/>
        <w:ind w:left="357"/>
        <w:rPr>
          <w:rFonts w:ascii="Arial" w:hAnsi="Arial" w:cs="Arial"/>
          <w:color w:val="auto"/>
          <w:sz w:val="20"/>
        </w:rPr>
      </w:pPr>
      <w:r w:rsidRPr="00F45B00">
        <w:rPr>
          <w:rFonts w:ascii="Arial" w:hAnsi="Arial" w:cs="Arial"/>
          <w:color w:val="auto"/>
          <w:sz w:val="20"/>
        </w:rPr>
        <w:t>Where children leave the school (including in year transfers) the designated safeguarding lead will ensure their child protection file is transferred to the new school as soon as possible, and within 5 days for an in-year transfer or within the first 5 days of the start of a new term. This will be transferred separately from the main pupil file, ensuring secure transit, and confirmation of receipt should be obtained. Receiving schools should ensure key staff such as designated safeguarding leads and special educational needs co-ordinators (SENCO’s)</w:t>
      </w:r>
      <w:r w:rsidRPr="00F45B00">
        <w:rPr>
          <w:color w:val="auto"/>
          <w:sz w:val="20"/>
        </w:rPr>
        <w:t xml:space="preserve"> </w:t>
      </w:r>
      <w:r w:rsidRPr="00F45B00">
        <w:rPr>
          <w:rFonts w:ascii="Arial" w:hAnsi="Arial" w:cs="Arial"/>
          <w:color w:val="auto"/>
          <w:sz w:val="20"/>
        </w:rPr>
        <w:t xml:space="preserve">are aware as required. </w:t>
      </w:r>
    </w:p>
    <w:p w:rsidR="002D41E0" w:rsidRPr="00F45B00" w:rsidRDefault="002D41E0" w:rsidP="002D41E0">
      <w:pPr>
        <w:pStyle w:val="Default"/>
        <w:spacing w:after="80"/>
        <w:ind w:left="357"/>
        <w:rPr>
          <w:rFonts w:ascii="Arial" w:hAnsi="Arial" w:cs="Arial"/>
          <w:color w:val="auto"/>
          <w:sz w:val="20"/>
        </w:rPr>
      </w:pPr>
      <w:r w:rsidRPr="00F45B00">
        <w:rPr>
          <w:rFonts w:ascii="Arial" w:hAnsi="Arial" w:cs="Arial"/>
          <w:color w:val="auto"/>
          <w:sz w:val="20"/>
        </w:rPr>
        <w:t xml:space="preserve">In addition to the child protection file, the designated safeguarding lead will also consider if it would be appropriate to share any additional information with the new school in advance of a child leaving to help them put in place the right support to safeguard this child and to help the child thrive in the school. </w:t>
      </w:r>
    </w:p>
    <w:p w:rsidR="002D41E0" w:rsidRPr="00F45B00" w:rsidRDefault="002D41E0" w:rsidP="002D41E0">
      <w:pPr>
        <w:pStyle w:val="Bullet0"/>
        <w:spacing w:before="120"/>
        <w:ind w:left="357" w:hanging="357"/>
        <w:rPr>
          <w:szCs w:val="20"/>
        </w:rPr>
      </w:pPr>
      <w:r w:rsidRPr="00F45B00">
        <w:rPr>
          <w:b/>
          <w:bCs/>
        </w:rPr>
        <w:t>Raising</w:t>
      </w:r>
      <w:r w:rsidRPr="00F45B00">
        <w:rPr>
          <w:b/>
          <w:bCs/>
          <w:szCs w:val="20"/>
        </w:rPr>
        <w:t xml:space="preserve"> awareness </w:t>
      </w:r>
    </w:p>
    <w:p w:rsidR="002D41E0" w:rsidRPr="00F45B00" w:rsidRDefault="002D41E0" w:rsidP="002D41E0">
      <w:pPr>
        <w:pStyle w:val="Default"/>
        <w:spacing w:after="80"/>
        <w:ind w:left="357"/>
        <w:rPr>
          <w:rFonts w:ascii="Arial" w:hAnsi="Arial" w:cs="Arial"/>
          <w:color w:val="auto"/>
          <w:sz w:val="20"/>
        </w:rPr>
      </w:pPr>
      <w:r w:rsidRPr="00F45B00">
        <w:rPr>
          <w:rFonts w:ascii="Arial" w:hAnsi="Arial" w:cs="Arial"/>
          <w:color w:val="auto"/>
          <w:sz w:val="20"/>
        </w:rPr>
        <w:t xml:space="preserve">The designated safeguarding lead should: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ensure each member of staff has access to, and understands, the school’s or college’s child protection policy and procedures, especially new and part-time staff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ensure the school’s child protection policy is reviewed annually (as a minimum) and the procedures and implementation are updated and reviewed regularly, and work with governing bodies or proprietors regarding this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ensure the child protection policy is available publicly and parents know that referrals about suspected abuse or neglect may be made and the role of the school in this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link with the safeguarding partner arrangements to make sure staff are aware of any training opportunities and the latest local policies on local safeguarding arrangements, and </w:t>
      </w:r>
    </w:p>
    <w:p w:rsidR="002D41E0" w:rsidRPr="00F45B00" w:rsidRDefault="002D41E0" w:rsidP="007F0590">
      <w:pPr>
        <w:pStyle w:val="Bullet0"/>
        <w:numPr>
          <w:ilvl w:val="0"/>
          <w:numId w:val="54"/>
        </w:numPr>
        <w:spacing w:after="40"/>
        <w:ind w:left="714" w:hanging="357"/>
      </w:pPr>
      <w:r w:rsidRPr="00F45B00">
        <w:rPr>
          <w:szCs w:val="20"/>
        </w:rPr>
        <w:t>help</w:t>
      </w:r>
      <w:r w:rsidRPr="00F45B00">
        <w:t xml:space="preserve"> promote educational outcomes by sharing the information about the welfare, safeguarding and child protection issues that children who have or have had a social worker are experiencing with teachers and school and college leadership staff. </w:t>
      </w:r>
    </w:p>
    <w:p w:rsidR="002D41E0" w:rsidRPr="00F45B00" w:rsidRDefault="002D41E0" w:rsidP="002D41E0">
      <w:pPr>
        <w:pStyle w:val="Bullet0"/>
        <w:spacing w:before="120"/>
        <w:ind w:left="357" w:hanging="357"/>
        <w:rPr>
          <w:szCs w:val="20"/>
        </w:rPr>
      </w:pPr>
      <w:r w:rsidRPr="00F45B00">
        <w:rPr>
          <w:b/>
          <w:bCs/>
        </w:rPr>
        <w:t>Training</w:t>
      </w:r>
      <w:r w:rsidRPr="00F45B00">
        <w:rPr>
          <w:b/>
          <w:bCs/>
          <w:szCs w:val="20"/>
        </w:rPr>
        <w:t xml:space="preserve">, knowledge and skills </w:t>
      </w:r>
    </w:p>
    <w:p w:rsidR="002D41E0" w:rsidRPr="00F45B00" w:rsidRDefault="002D41E0" w:rsidP="002D41E0">
      <w:pPr>
        <w:pStyle w:val="Default"/>
        <w:spacing w:after="80"/>
        <w:ind w:left="357"/>
        <w:rPr>
          <w:rFonts w:ascii="Arial" w:hAnsi="Arial" w:cs="Arial"/>
          <w:color w:val="auto"/>
          <w:sz w:val="20"/>
        </w:rPr>
      </w:pPr>
      <w:r w:rsidRPr="00F45B00">
        <w:rPr>
          <w:rFonts w:ascii="Arial" w:hAnsi="Arial" w:cs="Arial"/>
          <w:color w:val="auto"/>
          <w:sz w:val="20"/>
        </w:rPr>
        <w:t xml:space="preserve">The designated safeguarding lead (and any deputies) </w:t>
      </w:r>
      <w:r w:rsidRPr="00F45B00">
        <w:rPr>
          <w:color w:val="auto"/>
          <w:sz w:val="20"/>
        </w:rPr>
        <w:t>will</w:t>
      </w:r>
      <w:r w:rsidRPr="00F45B00">
        <w:rPr>
          <w:rFonts w:ascii="Arial" w:hAnsi="Arial" w:cs="Arial"/>
          <w:color w:val="auto"/>
          <w:sz w:val="20"/>
        </w:rPr>
        <w:t xml:space="preserve"> undergo training to provide them with the knowledge and skills required to carry out the role. This training should be updated at least every two years. The designated safeguarding lead (and any deputies) </w:t>
      </w:r>
      <w:r w:rsidRPr="00F45B00">
        <w:rPr>
          <w:color w:val="auto"/>
          <w:sz w:val="20"/>
        </w:rPr>
        <w:t>will</w:t>
      </w:r>
      <w:r w:rsidRPr="00F45B00">
        <w:rPr>
          <w:rFonts w:ascii="Arial" w:hAnsi="Arial" w:cs="Arial"/>
          <w:color w:val="auto"/>
          <w:sz w:val="20"/>
        </w:rPr>
        <w:t xml:space="preserve"> also undertake Prevent awareness training. Training </w:t>
      </w:r>
      <w:r w:rsidRPr="00F45B00">
        <w:rPr>
          <w:color w:val="auto"/>
          <w:sz w:val="20"/>
        </w:rPr>
        <w:t>will</w:t>
      </w:r>
      <w:r w:rsidRPr="00F45B00">
        <w:rPr>
          <w:rFonts w:ascii="Arial" w:hAnsi="Arial" w:cs="Arial"/>
          <w:color w:val="auto"/>
          <w:sz w:val="20"/>
        </w:rPr>
        <w:t xml:space="preserve"> provide designated safeguarding leads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local authority children’s social care, so they: </w:t>
      </w:r>
    </w:p>
    <w:p w:rsidR="002D41E0" w:rsidRPr="00F45B00" w:rsidRDefault="002D41E0" w:rsidP="007F0590">
      <w:pPr>
        <w:pStyle w:val="Bullet0"/>
        <w:numPr>
          <w:ilvl w:val="0"/>
          <w:numId w:val="54"/>
        </w:numPr>
        <w:spacing w:after="40"/>
        <w:ind w:left="714" w:hanging="357"/>
        <w:rPr>
          <w:szCs w:val="20"/>
        </w:rPr>
      </w:pPr>
      <w:r w:rsidRPr="00F45B00">
        <w:rPr>
          <w:szCs w:val="20"/>
        </w:rPr>
        <w:t>understand the assessment process for providing early help and statutory intervention, including local criteria for action and local authority children’s social care referral arrangements</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have a working knowledge of how local authorities conduct a child protection case conference and a child protection review conference and be able to attend and contribute to these effectively when required to do so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understand the importance of the role the designated safeguarding lead has in providing information and support to local authority children social care in order to safeguard and promote the welfare of children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understand the lasting impact that adversity and trauma can have, including on children’s behaviour, mental health and wellbeing, and what is needed in responding to this in promoting educational outcomes </w:t>
      </w:r>
    </w:p>
    <w:p w:rsidR="002D41E0" w:rsidRPr="00F45B00" w:rsidRDefault="002D41E0" w:rsidP="007F0590">
      <w:pPr>
        <w:pStyle w:val="Bullet0"/>
        <w:numPr>
          <w:ilvl w:val="0"/>
          <w:numId w:val="54"/>
        </w:numPr>
        <w:spacing w:after="40"/>
        <w:ind w:left="714" w:hanging="357"/>
        <w:rPr>
          <w:szCs w:val="20"/>
        </w:rPr>
      </w:pPr>
      <w:r w:rsidRPr="00F45B00">
        <w:rPr>
          <w:szCs w:val="20"/>
        </w:rPr>
        <w:t>are alert to the specific needs of children in need, those with special educational needs and disabilities (SEND), those with relevant health conditions and young carers</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understand the importance of information sharing, both within the school and college, and with the safeguarding partners, other agencies, organisations and practitioners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understand and support the school with regards to the requirements of the Prevent duty and are able to provide advice and support to staff on protecting children from the risk of radicalisation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are able to understand the unique risks associated with online safety and be confident that they have the relevant knowledge and up to date capability required to keep children safe whilst they are online at school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can recognise the additional risks that children with special educational needs and disabilities (SEND) face online, for example, from bullying, grooming and radicalisation and are confident they have the capability to support children with SEND to stay safe online </w:t>
      </w:r>
    </w:p>
    <w:p w:rsidR="002D41E0" w:rsidRPr="00F45B00" w:rsidRDefault="002D41E0" w:rsidP="007F0590">
      <w:pPr>
        <w:pStyle w:val="Bullet0"/>
        <w:numPr>
          <w:ilvl w:val="0"/>
          <w:numId w:val="54"/>
        </w:numPr>
        <w:spacing w:after="40"/>
        <w:ind w:left="714" w:hanging="357"/>
      </w:pPr>
      <w:r w:rsidRPr="00F45B00">
        <w:rPr>
          <w:szCs w:val="20"/>
        </w:rPr>
        <w:lastRenderedPageBreak/>
        <w:t>obtain access to resources and attend any relevant or refresher training courses, and encourage a culture of listening to children and taking account of their wishes and feelings, among all staff, in any measures</w:t>
      </w:r>
      <w:r w:rsidRPr="00F45B00">
        <w:t xml:space="preserve"> the school may put in place to protect them. </w:t>
      </w:r>
    </w:p>
    <w:p w:rsidR="002D41E0" w:rsidRPr="00F45B00" w:rsidRDefault="002D41E0" w:rsidP="002D41E0">
      <w:pPr>
        <w:pStyle w:val="Default"/>
        <w:spacing w:after="80"/>
        <w:ind w:left="357"/>
        <w:rPr>
          <w:rFonts w:ascii="Arial" w:hAnsi="Arial" w:cs="Arial"/>
          <w:color w:val="auto"/>
          <w:sz w:val="20"/>
        </w:rPr>
      </w:pPr>
      <w:r w:rsidRPr="00F45B00">
        <w:rPr>
          <w:rFonts w:ascii="Arial" w:hAnsi="Arial" w:cs="Arial"/>
          <w:color w:val="auto"/>
          <w:sz w:val="20"/>
        </w:rPr>
        <w:t xml:space="preserve">In addition to the formal training set out above, their knowledge and skills will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w:t>
      </w:r>
    </w:p>
    <w:p w:rsidR="002D41E0" w:rsidRPr="00F45B00" w:rsidRDefault="002D41E0" w:rsidP="002D41E0">
      <w:pPr>
        <w:pStyle w:val="Bullet0"/>
        <w:spacing w:before="120"/>
        <w:ind w:left="357" w:hanging="357"/>
        <w:rPr>
          <w:szCs w:val="20"/>
        </w:rPr>
      </w:pPr>
      <w:r w:rsidRPr="00F45B00">
        <w:rPr>
          <w:b/>
          <w:bCs/>
        </w:rPr>
        <w:t>Providing</w:t>
      </w:r>
      <w:r w:rsidRPr="00F45B00">
        <w:rPr>
          <w:b/>
          <w:bCs/>
          <w:szCs w:val="20"/>
        </w:rPr>
        <w:t xml:space="preserve"> support to staff </w:t>
      </w:r>
    </w:p>
    <w:p w:rsidR="002D41E0" w:rsidRPr="00F45B00" w:rsidRDefault="002D41E0" w:rsidP="002D41E0">
      <w:pPr>
        <w:pStyle w:val="Default"/>
        <w:spacing w:after="80"/>
        <w:ind w:left="357"/>
        <w:rPr>
          <w:rFonts w:ascii="Arial" w:hAnsi="Arial" w:cs="Arial"/>
          <w:color w:val="auto"/>
          <w:sz w:val="20"/>
        </w:rPr>
      </w:pPr>
      <w:r w:rsidRPr="00F45B00">
        <w:rPr>
          <w:rFonts w:ascii="Arial" w:hAnsi="Arial" w:cs="Arial"/>
          <w:color w:val="auto"/>
          <w:sz w:val="20"/>
        </w:rPr>
        <w:t xml:space="preserve">Training should support the designated safeguarding lead in developing expertise, so they can support and advise staff and help them feel confident on welfare, safeguarding and child protection matters. This includes specifically to: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ensure that staff are supported during the referrals processes, and </w:t>
      </w:r>
    </w:p>
    <w:p w:rsidR="002D41E0" w:rsidRPr="00F45B00" w:rsidRDefault="002D41E0" w:rsidP="007F0590">
      <w:pPr>
        <w:pStyle w:val="Bullet0"/>
        <w:numPr>
          <w:ilvl w:val="0"/>
          <w:numId w:val="54"/>
        </w:numPr>
        <w:spacing w:after="40"/>
        <w:ind w:left="714" w:hanging="357"/>
      </w:pPr>
      <w:r w:rsidRPr="00F45B00">
        <w:rPr>
          <w:szCs w:val="20"/>
        </w:rPr>
        <w:t>support</w:t>
      </w:r>
      <w:r w:rsidRPr="00F45B00">
        <w:t xml:space="preserve"> staff to consider how safeguarding, welfare and educational outcomes are linked, including to inform the provision of academic and pastoral support. </w:t>
      </w:r>
    </w:p>
    <w:p w:rsidR="002D41E0" w:rsidRPr="00F45B00" w:rsidRDefault="002D41E0" w:rsidP="002D41E0">
      <w:pPr>
        <w:pStyle w:val="Bullet0"/>
        <w:spacing w:before="120"/>
        <w:ind w:left="357" w:hanging="357"/>
        <w:rPr>
          <w:szCs w:val="20"/>
        </w:rPr>
      </w:pPr>
      <w:r w:rsidRPr="00E718AB">
        <w:rPr>
          <w:b/>
          <w:bCs/>
          <w:szCs w:val="20"/>
        </w:rPr>
        <w:t>Understanding</w:t>
      </w:r>
      <w:r w:rsidRPr="00F45B00">
        <w:rPr>
          <w:b/>
          <w:bCs/>
          <w:szCs w:val="20"/>
        </w:rPr>
        <w:t xml:space="preserve"> the views of children </w:t>
      </w:r>
    </w:p>
    <w:p w:rsidR="002D41E0" w:rsidRPr="00F45B00" w:rsidRDefault="002D41E0" w:rsidP="002D41E0">
      <w:pPr>
        <w:pStyle w:val="Default"/>
        <w:spacing w:after="80"/>
        <w:ind w:left="357"/>
        <w:rPr>
          <w:rFonts w:ascii="Arial" w:hAnsi="Arial" w:cs="Arial"/>
          <w:color w:val="auto"/>
          <w:sz w:val="20"/>
        </w:rPr>
      </w:pPr>
      <w:r w:rsidRPr="00F45B00">
        <w:rPr>
          <w:rFonts w:ascii="Arial" w:hAnsi="Arial" w:cs="Arial"/>
          <w:color w:val="auto"/>
          <w:sz w:val="20"/>
        </w:rPr>
        <w:t xml:space="preserve">It is important that all children feel heard and understood. Therefore, designated safeguarding leads (and deputies) should be supported in developing knowledge and skills to: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encourage a culture of listening to children and taking account of their wishes and feelings, among all staff, and in any measures the school may put in place to protect them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understand the importance of information sharing, both within the school, and with other schools on transfer including in-year and between primary and secondary education, and with the safeguarding partners, other agencies, organisations and practitioners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understand relevant data protection legislation and regulations, especially the Data Protection Act 2018 and the UK General Data Protection Regulation (UK GDPR), and </w:t>
      </w:r>
    </w:p>
    <w:p w:rsidR="002D41E0" w:rsidRPr="00F45B00" w:rsidRDefault="002D41E0" w:rsidP="007F0590">
      <w:pPr>
        <w:pStyle w:val="Bullet0"/>
        <w:numPr>
          <w:ilvl w:val="0"/>
          <w:numId w:val="54"/>
        </w:numPr>
        <w:spacing w:after="40"/>
        <w:ind w:left="714" w:hanging="357"/>
      </w:pPr>
      <w:r w:rsidRPr="00F45B00">
        <w:rPr>
          <w:szCs w:val="20"/>
        </w:rPr>
        <w:t>be able to</w:t>
      </w:r>
      <w:r w:rsidRPr="00F45B00">
        <w:t xml:space="preserve"> keep detailed, accurate, secure written records of concerns and referrals and understand the purpose of this record-keeping. </w:t>
      </w:r>
    </w:p>
    <w:p w:rsidR="002D41E0" w:rsidRPr="00F45B00" w:rsidRDefault="002D41E0" w:rsidP="002D41E0">
      <w:pPr>
        <w:pStyle w:val="Bullet0"/>
        <w:spacing w:before="120"/>
        <w:ind w:left="357" w:hanging="357"/>
        <w:rPr>
          <w:b/>
          <w:bCs/>
        </w:rPr>
      </w:pPr>
      <w:r w:rsidRPr="00F45B00">
        <w:rPr>
          <w:b/>
          <w:bCs/>
        </w:rPr>
        <w:t xml:space="preserve">Holding and sharing information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The critical importance of recording, holding, using and sharing information effectively is set out in Parts one, two and five of this document, and therefore the designated safeguarding lead should be equipped to: </w:t>
      </w:r>
    </w:p>
    <w:p w:rsidR="002D41E0" w:rsidRPr="00F45B00" w:rsidRDefault="002D41E0" w:rsidP="007F0590">
      <w:pPr>
        <w:pStyle w:val="Bullet0"/>
        <w:numPr>
          <w:ilvl w:val="0"/>
          <w:numId w:val="54"/>
        </w:numPr>
        <w:spacing w:after="40"/>
        <w:ind w:left="714" w:hanging="357"/>
        <w:rPr>
          <w:szCs w:val="20"/>
        </w:rPr>
      </w:pPr>
      <w:r w:rsidRPr="00F45B00">
        <w:rPr>
          <w:szCs w:val="20"/>
        </w:rPr>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rsidR="002D41E0" w:rsidRPr="0063256A" w:rsidRDefault="002D41E0" w:rsidP="007F0590">
      <w:pPr>
        <w:pStyle w:val="Bullet0"/>
        <w:numPr>
          <w:ilvl w:val="0"/>
          <w:numId w:val="54"/>
        </w:numPr>
        <w:spacing w:after="40"/>
        <w:ind w:left="714" w:hanging="357"/>
        <w:rPr>
          <w:szCs w:val="20"/>
        </w:rPr>
      </w:pPr>
      <w:r w:rsidRPr="0063256A">
        <w:rPr>
          <w:szCs w:val="20"/>
        </w:rPr>
        <w:t xml:space="preserve">understand relevant data protection legislation and regulations, especially the Data Protection Act 2018 and the UK General Data Protection Regulation (UK GDPR), and </w:t>
      </w:r>
    </w:p>
    <w:p w:rsidR="002D41E0" w:rsidRPr="0063256A" w:rsidRDefault="002D41E0" w:rsidP="007F0590">
      <w:pPr>
        <w:pStyle w:val="Bullet0"/>
        <w:numPr>
          <w:ilvl w:val="0"/>
          <w:numId w:val="54"/>
        </w:numPr>
        <w:spacing w:after="40"/>
        <w:ind w:left="714" w:hanging="357"/>
        <w:rPr>
          <w:szCs w:val="20"/>
        </w:rPr>
      </w:pPr>
      <w:r w:rsidRPr="0063256A">
        <w:rPr>
          <w:szCs w:val="20"/>
        </w:rPr>
        <w:t xml:space="preserve">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 </w:t>
      </w:r>
    </w:p>
    <w:p w:rsidR="002D41E0" w:rsidRDefault="002D41E0" w:rsidP="002D41E0">
      <w:pPr>
        <w:rPr>
          <w:rFonts w:cs="Arial"/>
          <w:bCs/>
          <w:sz w:val="24"/>
          <w:szCs w:val="24"/>
        </w:rPr>
      </w:pPr>
      <w:r>
        <w:rPr>
          <w:rFonts w:cs="Arial"/>
          <w:bCs/>
          <w:sz w:val="24"/>
          <w:szCs w:val="24"/>
        </w:rPr>
        <w:br w:type="page"/>
      </w:r>
    </w:p>
    <w:p w:rsidR="002D41E0" w:rsidRPr="00465929" w:rsidRDefault="002D41E0" w:rsidP="002D41E0">
      <w:pPr>
        <w:jc w:val="center"/>
        <w:rPr>
          <w:rFonts w:cs="Arial"/>
          <w:bCs/>
          <w:sz w:val="24"/>
          <w:szCs w:val="24"/>
        </w:rPr>
      </w:pPr>
    </w:p>
    <w:p w:rsidR="002D41E0" w:rsidRPr="00465929" w:rsidRDefault="002D41E0" w:rsidP="002D41E0">
      <w:pPr>
        <w:jc w:val="center"/>
        <w:rPr>
          <w:rFonts w:cs="Arial"/>
          <w:b/>
          <w:bCs/>
          <w:color w:val="000000" w:themeColor="text1"/>
          <w:sz w:val="28"/>
          <w:szCs w:val="28"/>
        </w:rPr>
      </w:pPr>
    </w:p>
    <w:p w:rsidR="002D41E0" w:rsidRPr="00527528" w:rsidRDefault="002D41E0" w:rsidP="002D41E0">
      <w:pPr>
        <w:pStyle w:val="Appendix"/>
      </w:pPr>
      <w:bookmarkStart w:id="50" w:name="_Toc168900362"/>
      <w:r w:rsidRPr="00527528">
        <w:t xml:space="preserve">Appendix </w:t>
      </w:r>
      <w:r>
        <w:t>3</w:t>
      </w:r>
      <w:r w:rsidRPr="00527528">
        <w:t>: Specific safeguarding issues (KCSIE Annex B)</w:t>
      </w:r>
      <w:bookmarkEnd w:id="50"/>
      <w:r w:rsidRPr="00527528">
        <w:t xml:space="preserve"> </w:t>
      </w:r>
    </w:p>
    <w:p w:rsidR="002D41E0" w:rsidRPr="000B5FF0" w:rsidRDefault="002D41E0" w:rsidP="002D41E0">
      <w:pPr>
        <w:pStyle w:val="Default"/>
        <w:spacing w:after="120"/>
        <w:rPr>
          <w:rFonts w:ascii="Arial" w:hAnsi="Arial" w:cs="Arial"/>
          <w:color w:val="auto"/>
          <w:sz w:val="20"/>
        </w:rPr>
      </w:pPr>
      <w:r w:rsidRPr="00527528">
        <w:rPr>
          <w:rFonts w:ascii="Arial" w:hAnsi="Arial" w:cs="Arial"/>
          <w:color w:val="auto"/>
          <w:sz w:val="20"/>
        </w:rPr>
        <w:t>This text is taken from Annex</w:t>
      </w:r>
      <w:r w:rsidRPr="000B5FF0">
        <w:rPr>
          <w:rFonts w:ascii="Arial" w:hAnsi="Arial" w:cs="Arial"/>
          <w:color w:val="auto"/>
          <w:sz w:val="20"/>
        </w:rPr>
        <w:t xml:space="preserve"> B of KCSIE (updated for KCSIE 202</w:t>
      </w:r>
      <w:r>
        <w:rPr>
          <w:rFonts w:ascii="Arial" w:hAnsi="Arial" w:cs="Arial"/>
          <w:color w:val="auto"/>
          <w:sz w:val="20"/>
        </w:rPr>
        <w:t>4</w:t>
      </w:r>
      <w:r w:rsidRPr="000B5FF0">
        <w:rPr>
          <w:rFonts w:ascii="Arial" w:hAnsi="Arial" w:cs="Arial"/>
          <w:color w:val="auto"/>
          <w:sz w:val="20"/>
        </w:rPr>
        <w:t xml:space="preserve">) which contains important additional information about specific forms of abuse and safeguarding issues. </w:t>
      </w:r>
    </w:p>
    <w:p w:rsidR="002D41E0" w:rsidRPr="000B5FF0" w:rsidRDefault="002D41E0" w:rsidP="002D41E0">
      <w:pPr>
        <w:pStyle w:val="Default"/>
        <w:spacing w:after="120"/>
        <w:rPr>
          <w:rFonts w:ascii="Arial" w:hAnsi="Arial" w:cs="Arial"/>
          <w:sz w:val="20"/>
        </w:rPr>
      </w:pPr>
      <w:r w:rsidRPr="000B5FF0">
        <w:rPr>
          <w:rFonts w:ascii="Arial" w:hAnsi="Arial" w:cs="Arial"/>
          <w:sz w:val="20"/>
        </w:rPr>
        <w:t xml:space="preserve">School leaders and those staff who work directly with children should read this Annex. </w:t>
      </w:r>
    </w:p>
    <w:p w:rsidR="002D41E0" w:rsidRPr="000B5FF0" w:rsidRDefault="002D41E0" w:rsidP="002D41E0">
      <w:pPr>
        <w:pStyle w:val="Default"/>
        <w:spacing w:after="120"/>
        <w:rPr>
          <w:rFonts w:ascii="Arial" w:hAnsi="Arial" w:cs="Arial"/>
          <w:sz w:val="20"/>
        </w:rPr>
      </w:pPr>
      <w:r w:rsidRPr="000B5FF0">
        <w:rPr>
          <w:rFonts w:ascii="Arial" w:hAnsi="Arial" w:cs="Arial"/>
          <w:sz w:val="20"/>
        </w:rPr>
        <w:t>As per Part one of this guidance,</w:t>
      </w:r>
      <w:r w:rsidRPr="000B5FF0">
        <w:rPr>
          <w:rFonts w:ascii="Arial" w:hAnsi="Arial" w:cs="Arial"/>
          <w:b/>
          <w:bCs/>
          <w:sz w:val="20"/>
        </w:rPr>
        <w:t xml:space="preserve"> if staff have any concerns about a child’s welfare, they should act on them immediately.</w:t>
      </w:r>
      <w:r w:rsidRPr="000B5FF0">
        <w:rPr>
          <w:rFonts w:ascii="Arial" w:hAnsi="Arial" w:cs="Arial"/>
          <w:sz w:val="20"/>
        </w:rPr>
        <w:t xml:space="preserve"> They should follow the school’s child protection policy and speak to the designated safeguarding lead (or a deputy) </w:t>
      </w:r>
      <w:r w:rsidRPr="00816A18">
        <w:rPr>
          <w:rFonts w:ascii="Arial" w:hAnsi="Arial" w:cs="Arial"/>
          <w:sz w:val="20"/>
        </w:rPr>
        <w:t>- see section 11.</w:t>
      </w:r>
    </w:p>
    <w:p w:rsidR="002D41E0" w:rsidRPr="000B5FF0" w:rsidRDefault="002D41E0" w:rsidP="002D41E0">
      <w:pPr>
        <w:pStyle w:val="Default"/>
        <w:spacing w:after="120"/>
        <w:rPr>
          <w:rFonts w:ascii="Arial" w:hAnsi="Arial" w:cs="Arial"/>
          <w:sz w:val="20"/>
        </w:rPr>
      </w:pPr>
      <w:r w:rsidRPr="000B5FF0">
        <w:rPr>
          <w:rFonts w:ascii="Arial" w:hAnsi="Arial" w:cs="Arial"/>
          <w:b/>
          <w:bCs/>
          <w:sz w:val="20"/>
        </w:rPr>
        <w:t>Where a child is suffering, or is likely to suffer from harm, it is important that a referral to local authority children’s social care (and if appropriate the police) is made immediately. Contact details are given in table at front of this policy,</w:t>
      </w:r>
    </w:p>
    <w:p w:rsidR="002D41E0" w:rsidRDefault="002D41E0" w:rsidP="002D41E0">
      <w:pPr>
        <w:pStyle w:val="Default"/>
        <w:spacing w:after="120"/>
        <w:rPr>
          <w:rFonts w:ascii="Arial" w:hAnsi="Arial" w:cs="Arial"/>
          <w:b/>
          <w:bCs/>
          <w:color w:val="943634" w:themeColor="accent2" w:themeShade="BF"/>
          <w:sz w:val="20"/>
        </w:rPr>
      </w:pPr>
    </w:p>
    <w:p w:rsidR="002D41E0" w:rsidRDefault="002D41E0" w:rsidP="002D41E0">
      <w:pPr>
        <w:pStyle w:val="Heading3"/>
        <w:spacing w:before="0"/>
        <w:ind w:left="71" w:right="425"/>
      </w:pPr>
      <w:r>
        <w:t xml:space="preserve">Child abduction and community safety incidents </w:t>
      </w:r>
    </w:p>
    <w:p w:rsidR="002D41E0" w:rsidRDefault="002D41E0" w:rsidP="002D41E0">
      <w:pPr>
        <w:spacing w:after="120"/>
        <w:ind w:left="80" w:right="605"/>
      </w:pPr>
      <w: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rsidR="002D41E0" w:rsidRDefault="002D41E0" w:rsidP="002D41E0">
      <w:pPr>
        <w:spacing w:after="120"/>
        <w:ind w:left="80" w:right="605"/>
      </w:pPr>
      <w:r>
        <w:t xml:space="preserve">Other community safety incidents in the vicinity of a school can raise concerns amongst children and parents, for example, people loitering nearby or unknown adults engaging children in conversation. </w:t>
      </w:r>
    </w:p>
    <w:p w:rsidR="002D41E0" w:rsidRDefault="002D41E0" w:rsidP="002D41E0">
      <w:pPr>
        <w:spacing w:after="120"/>
        <w:ind w:left="80" w:right="605"/>
      </w:pPr>
      <w:r>
        <w:t xml:space="preserve">As children get older and are granted more independence (for example, as they start walking to school on their own) it is important they are given practical advice on how to keep themselves safe. Many schools provide outdoor-safety lessons run by teachers or by local police staff. </w:t>
      </w:r>
    </w:p>
    <w:p w:rsidR="002D41E0" w:rsidRDefault="002D41E0" w:rsidP="002D41E0">
      <w:pPr>
        <w:spacing w:after="120"/>
        <w:ind w:left="80" w:right="605"/>
      </w:pPr>
      <w:r>
        <w:t xml:space="preserve">It is important that lessons focus on building children’s confidence and abilities rather than simply warning them about all strangers. Further information is available at: </w:t>
      </w:r>
      <w:hyperlink r:id="rId49">
        <w:r>
          <w:rPr>
            <w:color w:val="0000FF"/>
            <w:u w:val="single" w:color="0000FF"/>
          </w:rPr>
          <w:t>www.actionagainstabduction.org</w:t>
        </w:r>
      </w:hyperlink>
      <w:hyperlink r:id="rId50">
        <w:r>
          <w:t xml:space="preserve"> </w:t>
        </w:r>
      </w:hyperlink>
      <w:r>
        <w:t xml:space="preserve">and </w:t>
      </w:r>
      <w:hyperlink r:id="rId51">
        <w:r>
          <w:rPr>
            <w:color w:val="0000FF"/>
            <w:u w:val="single" w:color="0000FF"/>
          </w:rPr>
          <w:t>www.clevernevergoes.org</w:t>
        </w:r>
      </w:hyperlink>
      <w:hyperlink r:id="rId52">
        <w:r>
          <w:t>.</w:t>
        </w:r>
      </w:hyperlink>
      <w:r>
        <w:t xml:space="preserve"> </w:t>
      </w:r>
    </w:p>
    <w:p w:rsidR="002D41E0" w:rsidRDefault="002D41E0" w:rsidP="002D41E0">
      <w:pPr>
        <w:pStyle w:val="Heading3"/>
        <w:spacing w:before="0"/>
        <w:ind w:left="71" w:right="425"/>
      </w:pPr>
      <w:r>
        <w:t xml:space="preserve">Child Criminal Exploitation (CCE) and Child Sexual Exploitation (CSE) </w:t>
      </w:r>
    </w:p>
    <w:p w:rsidR="002D41E0" w:rsidRDefault="002D41E0" w:rsidP="002D41E0">
      <w:pPr>
        <w:spacing w:after="120"/>
        <w:ind w:left="80" w:right="605"/>
      </w:pPr>
      <w:r>
        <w:t xml:space="preserve">We know that different forms of harm often overlap, and that perpetrators may subject children and young people to multiple forms of abuse, such as criminal exploitation (including county lines) and sexual exploitation. </w:t>
      </w:r>
    </w:p>
    <w:p w:rsidR="002D41E0" w:rsidRDefault="002D41E0" w:rsidP="002D41E0">
      <w:pPr>
        <w:spacing w:after="120"/>
        <w:ind w:left="80" w:right="605"/>
      </w:pPr>
      <w:r>
        <w:t xml:space="preserve">In some cases, the exploitation or abuse will be in exchange for something the victim needs or wants (for example, money, gifts or affection), and/or will be to the financial benefit or other advantage, such as increased status, of the perpetrator or facilitator. </w:t>
      </w:r>
    </w:p>
    <w:p w:rsidR="002D41E0" w:rsidRDefault="002D41E0" w:rsidP="002D41E0">
      <w:pPr>
        <w:spacing w:after="120"/>
        <w:ind w:left="80" w:right="605"/>
      </w:pPr>
      <w:r>
        <w:t xml:space="preserve">Children can be exploited by adult males or females, as individuals or groups. They may also be exploited by other children, who themselves may be experiencing exploitation – where this is the case, it is important that the child perpetrator is also recognised as a victim. </w:t>
      </w:r>
    </w:p>
    <w:p w:rsidR="002D41E0" w:rsidRDefault="002D41E0" w:rsidP="002D41E0">
      <w:pPr>
        <w:spacing w:after="120"/>
        <w:ind w:left="80" w:right="605"/>
      </w:pPr>
      <w:r>
        <w:t xml:space="preserve">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w:t>
      </w:r>
    </w:p>
    <w:p w:rsidR="002D41E0" w:rsidRDefault="002D41E0" w:rsidP="002D41E0">
      <w:pPr>
        <w:spacing w:after="120"/>
        <w:ind w:left="80" w:right="605"/>
      </w:pPr>
      <w:r>
        <w:t xml:space="preserve">Some of the following can be indicators of both child criminal and sexual exploitation where children: </w:t>
      </w:r>
    </w:p>
    <w:p w:rsidR="002D41E0" w:rsidRDefault="002D41E0" w:rsidP="007F0590">
      <w:pPr>
        <w:numPr>
          <w:ilvl w:val="0"/>
          <w:numId w:val="59"/>
        </w:numPr>
        <w:spacing w:after="120"/>
        <w:ind w:right="605" w:hanging="360"/>
      </w:pPr>
      <w:r>
        <w:t xml:space="preserve">appear with unexplained gifts, money or new possessions </w:t>
      </w:r>
    </w:p>
    <w:p w:rsidR="002D41E0" w:rsidRDefault="002D41E0" w:rsidP="007F0590">
      <w:pPr>
        <w:numPr>
          <w:ilvl w:val="0"/>
          <w:numId w:val="59"/>
        </w:numPr>
        <w:spacing w:after="120"/>
        <w:ind w:right="605" w:hanging="360"/>
      </w:pPr>
      <w:r>
        <w:t xml:space="preserve">associate with other children involved in exploitation </w:t>
      </w:r>
    </w:p>
    <w:p w:rsidR="002D41E0" w:rsidRDefault="002D41E0" w:rsidP="007F0590">
      <w:pPr>
        <w:numPr>
          <w:ilvl w:val="0"/>
          <w:numId w:val="59"/>
        </w:numPr>
        <w:spacing w:after="120"/>
        <w:ind w:right="605" w:hanging="360"/>
      </w:pPr>
      <w:r>
        <w:t xml:space="preserve">suffer from changes in emotional well-being  </w:t>
      </w:r>
    </w:p>
    <w:p w:rsidR="002D41E0" w:rsidRDefault="002D41E0" w:rsidP="007F0590">
      <w:pPr>
        <w:numPr>
          <w:ilvl w:val="0"/>
          <w:numId w:val="59"/>
        </w:numPr>
        <w:spacing w:after="120"/>
        <w:ind w:right="605" w:hanging="360"/>
      </w:pPr>
      <w:r>
        <w:t xml:space="preserve">misuse alcohol and other drugs </w:t>
      </w:r>
    </w:p>
    <w:p w:rsidR="002D41E0" w:rsidRDefault="002D41E0" w:rsidP="007F0590">
      <w:pPr>
        <w:numPr>
          <w:ilvl w:val="0"/>
          <w:numId w:val="59"/>
        </w:numPr>
        <w:spacing w:after="120"/>
        <w:ind w:right="605" w:hanging="360"/>
      </w:pPr>
      <w:r>
        <w:t xml:space="preserve">go missing for periods of time or regularly come home late, and </w:t>
      </w:r>
    </w:p>
    <w:p w:rsidR="002D41E0" w:rsidRDefault="002D41E0" w:rsidP="007F0590">
      <w:pPr>
        <w:numPr>
          <w:ilvl w:val="0"/>
          <w:numId w:val="59"/>
        </w:numPr>
        <w:spacing w:after="120"/>
        <w:ind w:right="605" w:hanging="360"/>
      </w:pPr>
      <w:r>
        <w:t xml:space="preserve">regularly miss school or education or do not take part in education. </w:t>
      </w:r>
    </w:p>
    <w:p w:rsidR="002D41E0" w:rsidRDefault="002D41E0" w:rsidP="002D41E0">
      <w:pPr>
        <w:spacing w:after="120"/>
        <w:ind w:left="80" w:right="605"/>
      </w:pPr>
      <w:r>
        <w:t xml:space="preserve">Children who have been exploited will need additional support to help keep them in education. </w:t>
      </w:r>
    </w:p>
    <w:p w:rsidR="002D41E0" w:rsidRDefault="002D41E0" w:rsidP="002D41E0">
      <w:pPr>
        <w:spacing w:after="120"/>
        <w:ind w:left="80" w:right="605"/>
      </w:pPr>
      <w:r>
        <w:lastRenderedPageBreak/>
        <w:t xml:space="preserve">Child Sexual Exploitation (CSE) can be a one-off occurrence or a series of incidents over time and range from opportunistic to complex organised abuse. It can involve force and/or enticement-based methods of compliance and may, or may not, be accompanied by violence or threats of violence.  </w:t>
      </w:r>
    </w:p>
    <w:p w:rsidR="002D41E0" w:rsidRDefault="002D41E0" w:rsidP="002D41E0">
      <w:pPr>
        <w:spacing w:after="120"/>
        <w:ind w:left="80" w:right="605"/>
      </w:pPr>
      <w:r>
        <w:t xml:space="preserve">Some additional specific indicators that may be present in CSE are children who: </w:t>
      </w:r>
    </w:p>
    <w:p w:rsidR="002D41E0" w:rsidRDefault="002D41E0" w:rsidP="007F0590">
      <w:pPr>
        <w:numPr>
          <w:ilvl w:val="0"/>
          <w:numId w:val="59"/>
        </w:numPr>
        <w:spacing w:after="120"/>
        <w:ind w:right="605" w:hanging="360"/>
      </w:pPr>
      <w:r>
        <w:t xml:space="preserve">have older boyfriends or girlfriends; and </w:t>
      </w:r>
    </w:p>
    <w:p w:rsidR="002D41E0" w:rsidRDefault="002D41E0" w:rsidP="007F0590">
      <w:pPr>
        <w:numPr>
          <w:ilvl w:val="0"/>
          <w:numId w:val="59"/>
        </w:numPr>
        <w:spacing w:after="120"/>
        <w:ind w:right="605" w:hanging="360"/>
      </w:pPr>
      <w:r>
        <w:t xml:space="preserve">suffer from sexually transmitted infections, display sexual behaviours beyond expected sexual development or become pregnant. </w:t>
      </w:r>
    </w:p>
    <w:p w:rsidR="002D41E0" w:rsidRDefault="002D41E0" w:rsidP="002D41E0">
      <w:pPr>
        <w:spacing w:after="120"/>
        <w:ind w:left="80" w:right="605"/>
      </w:pPr>
      <w:r>
        <w:t xml:space="preserve">Further information on signs of a child’s involvement in sexual exploitation is available in </w:t>
      </w:r>
    </w:p>
    <w:p w:rsidR="002D41E0" w:rsidRDefault="002D41E0" w:rsidP="002D41E0">
      <w:pPr>
        <w:spacing w:after="120"/>
        <w:ind w:left="80" w:right="604"/>
      </w:pPr>
      <w:r>
        <w:t xml:space="preserve">Home Office guidance: </w:t>
      </w:r>
      <w:hyperlink r:id="rId53">
        <w:r>
          <w:rPr>
            <w:color w:val="0000FF"/>
            <w:u w:val="single" w:color="0000FF"/>
          </w:rPr>
          <w:t>Child sexual exploitation: guide for practitioners</w:t>
        </w:r>
      </w:hyperlink>
      <w:hyperlink r:id="rId54">
        <w:r>
          <w:t xml:space="preserve"> </w:t>
        </w:r>
      </w:hyperlink>
    </w:p>
    <w:p w:rsidR="002D41E0" w:rsidRDefault="002D41E0" w:rsidP="002D41E0">
      <w:pPr>
        <w:pStyle w:val="Heading3"/>
        <w:spacing w:before="0"/>
        <w:ind w:left="71" w:right="425"/>
      </w:pPr>
      <w:r>
        <w:t xml:space="preserve">County lines </w:t>
      </w:r>
    </w:p>
    <w:p w:rsidR="002D41E0" w:rsidRDefault="002D41E0" w:rsidP="002D41E0">
      <w:pPr>
        <w:spacing w:after="120"/>
        <w:ind w:left="80" w:right="605"/>
      </w:pPr>
      <w: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rsidR="002D41E0" w:rsidRDefault="002D41E0" w:rsidP="002D41E0">
      <w:pPr>
        <w:spacing w:after="120"/>
        <w:ind w:left="80" w:right="605"/>
      </w:pPr>
      <w:r>
        <w:t xml:space="preserve">Children can be targeted and recruited into county lines in a number of locations including any type of schools (including special schools), further and higher educational institutions, pupil referral units, children’s homes and care homes. </w:t>
      </w:r>
    </w:p>
    <w:p w:rsidR="002D41E0" w:rsidRDefault="002D41E0" w:rsidP="002D41E0">
      <w:pPr>
        <w:spacing w:after="120"/>
        <w:ind w:left="80" w:right="605"/>
      </w:pPr>
      <w: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rsidR="002D41E0" w:rsidRDefault="002D41E0" w:rsidP="002D41E0">
      <w:pPr>
        <w:spacing w:after="120"/>
        <w:ind w:left="80" w:right="605"/>
      </w:pPr>
      <w:r>
        <w:t xml:space="preserve">A number of the indicators for CCE and CSE as detailed above may be applicable to where children are involved in county lines. Some additional specific indicators that may be present where a child is criminally exploited through involvement in county lines are children who: </w:t>
      </w:r>
    </w:p>
    <w:p w:rsidR="002D41E0" w:rsidRDefault="002D41E0" w:rsidP="007F0590">
      <w:pPr>
        <w:numPr>
          <w:ilvl w:val="0"/>
          <w:numId w:val="60"/>
        </w:numPr>
        <w:spacing w:after="120"/>
        <w:ind w:right="605" w:hanging="360"/>
      </w:pPr>
      <w:r>
        <w:t xml:space="preserve">go missing (from school or home) and are subsequently found in areas away from their home </w:t>
      </w:r>
    </w:p>
    <w:p w:rsidR="002D41E0" w:rsidRDefault="002D41E0" w:rsidP="007F0590">
      <w:pPr>
        <w:numPr>
          <w:ilvl w:val="0"/>
          <w:numId w:val="60"/>
        </w:numPr>
        <w:spacing w:after="120"/>
        <w:ind w:right="605" w:hanging="360"/>
      </w:pPr>
      <w:r>
        <w:t xml:space="preserve">have been the victim, perpetrator or alleged perpetrator of serious violence (e.g. knife crime) </w:t>
      </w:r>
    </w:p>
    <w:p w:rsidR="002D41E0" w:rsidRDefault="002D41E0" w:rsidP="007F0590">
      <w:pPr>
        <w:numPr>
          <w:ilvl w:val="0"/>
          <w:numId w:val="60"/>
        </w:numPr>
        <w:spacing w:after="120"/>
        <w:ind w:right="605" w:hanging="360"/>
      </w:pPr>
      <w:r>
        <w:t xml:space="preserve">are involved in receiving requests for drugs via a phone line, moving drugs, handing over and collecting money for drugs </w:t>
      </w:r>
    </w:p>
    <w:p w:rsidR="002D41E0" w:rsidRDefault="002D41E0" w:rsidP="007F0590">
      <w:pPr>
        <w:numPr>
          <w:ilvl w:val="0"/>
          <w:numId w:val="60"/>
        </w:numPr>
        <w:spacing w:after="120"/>
        <w:ind w:right="605" w:hanging="360"/>
      </w:pPr>
      <w:r>
        <w:t xml:space="preserve">are exposed to techniques such as ‘plugging’, where drugs are concealed internally to avoid detection </w:t>
      </w:r>
    </w:p>
    <w:p w:rsidR="002D41E0" w:rsidRDefault="002D41E0" w:rsidP="007F0590">
      <w:pPr>
        <w:numPr>
          <w:ilvl w:val="0"/>
          <w:numId w:val="60"/>
        </w:numPr>
        <w:spacing w:after="120"/>
        <w:ind w:right="605" w:hanging="360"/>
      </w:pPr>
      <w:r>
        <w:t xml:space="preserve">are found in accommodation that they have no connection with, often called a ‘trap house or cuckooing’ or hotel room where there is drug activity </w:t>
      </w:r>
    </w:p>
    <w:p w:rsidR="002D41E0" w:rsidRDefault="002D41E0" w:rsidP="007F0590">
      <w:pPr>
        <w:numPr>
          <w:ilvl w:val="0"/>
          <w:numId w:val="60"/>
        </w:numPr>
        <w:spacing w:after="120"/>
        <w:ind w:right="605" w:hanging="360"/>
      </w:pPr>
      <w:r>
        <w:t xml:space="preserve">owe a ‘debt bond’ to their exploiters </w:t>
      </w:r>
    </w:p>
    <w:p w:rsidR="002D41E0" w:rsidRDefault="002D41E0" w:rsidP="007F0590">
      <w:pPr>
        <w:numPr>
          <w:ilvl w:val="0"/>
          <w:numId w:val="60"/>
        </w:numPr>
        <w:spacing w:after="120"/>
        <w:ind w:right="605" w:hanging="360"/>
      </w:pPr>
      <w:r>
        <w:t xml:space="preserve">have their bank accounts used to facilitate drug dealing. </w:t>
      </w:r>
    </w:p>
    <w:p w:rsidR="002D41E0" w:rsidRDefault="002D41E0" w:rsidP="002D41E0">
      <w:pPr>
        <w:spacing w:after="120"/>
        <w:ind w:left="80" w:right="605"/>
      </w:pPr>
      <w:r>
        <w:t xml:space="preserve">Further information on the signs of a child’s involvement in county lines is available in guidance published by the </w:t>
      </w:r>
      <w:hyperlink r:id="rId55">
        <w:r>
          <w:rPr>
            <w:color w:val="0000FF"/>
            <w:u w:val="single" w:color="0000FF"/>
          </w:rPr>
          <w:t xml:space="preserve">Home Office </w:t>
        </w:r>
      </w:hyperlink>
      <w:r>
        <w:rPr>
          <w:color w:val="0000FF"/>
          <w:u w:val="single" w:color="0000FF"/>
        </w:rPr>
        <w:t xml:space="preserve">and The Children’s Society </w:t>
      </w:r>
      <w:hyperlink r:id="rId56">
        <w:r>
          <w:rPr>
            <w:color w:val="0000FF"/>
            <w:u w:val="single" w:color="0000FF"/>
          </w:rPr>
          <w:t>County Lines Toolkit</w:t>
        </w:r>
      </w:hyperlink>
      <w:hyperlink r:id="rId57">
        <w:r>
          <w:rPr>
            <w:color w:val="0000FF"/>
          </w:rPr>
          <w:t xml:space="preserve"> </w:t>
        </w:r>
      </w:hyperlink>
      <w:hyperlink r:id="rId58">
        <w:r>
          <w:rPr>
            <w:color w:val="0000FF"/>
            <w:u w:val="single" w:color="0000FF"/>
          </w:rPr>
          <w:t>For Professionals</w:t>
        </w:r>
      </w:hyperlink>
      <w:hyperlink r:id="rId59">
        <w:r>
          <w:rPr>
            <w:color w:val="0000FF"/>
            <w:u w:val="single" w:color="0000FF"/>
          </w:rPr>
          <w:t>.</w:t>
        </w:r>
      </w:hyperlink>
      <w:r>
        <w:rPr>
          <w:color w:val="0000FF"/>
        </w:rPr>
        <w:t xml:space="preserve"> </w:t>
      </w:r>
    </w:p>
    <w:p w:rsidR="002D41E0" w:rsidRDefault="002D41E0" w:rsidP="002D41E0">
      <w:pPr>
        <w:pStyle w:val="Heading3"/>
        <w:spacing w:before="0"/>
        <w:ind w:left="71" w:right="425"/>
      </w:pPr>
      <w:r>
        <w:t xml:space="preserve">Children and the court system </w:t>
      </w:r>
    </w:p>
    <w:p w:rsidR="002D41E0" w:rsidRDefault="002D41E0" w:rsidP="002D41E0">
      <w:pPr>
        <w:spacing w:after="120"/>
        <w:ind w:left="80" w:right="605"/>
      </w:pPr>
      <w:r>
        <w:t xml:space="preserve">Children are sometimes required to give evidence in criminal courts, either for crimes committed against them or for crimes they have witnessed. There are two age appropriate guides to support children </w:t>
      </w:r>
      <w:hyperlink r:id="rId60">
        <w:r>
          <w:rPr>
            <w:color w:val="0000FF"/>
            <w:u w:val="single" w:color="0000FF"/>
          </w:rPr>
          <w:t>5-11-year olds</w:t>
        </w:r>
      </w:hyperlink>
      <w:hyperlink r:id="rId61">
        <w:r>
          <w:t xml:space="preserve"> </w:t>
        </w:r>
      </w:hyperlink>
      <w:r>
        <w:t xml:space="preserve">and </w:t>
      </w:r>
      <w:hyperlink r:id="rId62">
        <w:r>
          <w:rPr>
            <w:color w:val="0000FF"/>
            <w:u w:val="single" w:color="0000FF"/>
          </w:rPr>
          <w:t>12-17 year olds</w:t>
        </w:r>
      </w:hyperlink>
      <w:hyperlink r:id="rId63">
        <w:r>
          <w:t>.</w:t>
        </w:r>
      </w:hyperlink>
      <w:r>
        <w:t xml:space="preserve"> </w:t>
      </w:r>
    </w:p>
    <w:p w:rsidR="002D41E0" w:rsidRDefault="002D41E0" w:rsidP="002D41E0">
      <w:pPr>
        <w:spacing w:after="120"/>
        <w:ind w:left="80" w:right="605"/>
      </w:pPr>
      <w:r>
        <w:t xml:space="preserve">The guides explain each step of the process, support and special measures that are available. There are diagrams illustrating the courtroom structure and the use of video links is explained. </w:t>
      </w:r>
    </w:p>
    <w:p w:rsidR="002D41E0" w:rsidRDefault="002D41E0" w:rsidP="002D41E0">
      <w:pPr>
        <w:spacing w:after="120"/>
        <w:ind w:left="80" w:right="605"/>
      </w:pPr>
      <w:r>
        <w:t xml:space="preserve">Making child arrangements via the family courts following separation can be stressful and entrench conflict in families. This can be stressful for children. The Ministry of Justice has launched an online </w:t>
      </w:r>
      <w:hyperlink r:id="rId64">
        <w:r>
          <w:rPr>
            <w:color w:val="0000FF"/>
            <w:u w:val="single" w:color="0000FF"/>
          </w:rPr>
          <w:t>child arrangements information tool</w:t>
        </w:r>
      </w:hyperlink>
      <w:hyperlink r:id="rId65">
        <w:r>
          <w:t xml:space="preserve"> </w:t>
        </w:r>
      </w:hyperlink>
      <w:r>
        <w:t xml:space="preserve">with clear and concise information on the dispute resolution service. This may be useful for some parents and carers. </w:t>
      </w:r>
    </w:p>
    <w:p w:rsidR="002D41E0" w:rsidRDefault="002D41E0" w:rsidP="002D41E0">
      <w:pPr>
        <w:pStyle w:val="Heading3"/>
        <w:spacing w:before="0"/>
        <w:ind w:left="71" w:right="425"/>
      </w:pPr>
      <w:r>
        <w:lastRenderedPageBreak/>
        <w:t xml:space="preserve">Children who are absent from education </w:t>
      </w:r>
    </w:p>
    <w:p w:rsidR="002D41E0" w:rsidRDefault="002D41E0" w:rsidP="002D41E0">
      <w:pPr>
        <w:spacing w:after="120"/>
        <w:ind w:left="80" w:right="605"/>
      </w:pPr>
      <w:r>
        <w:t xml:space="preserve">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socalled ‘honour’-based abuse or risk of forced marriage. Early intervention is essential to identify the existence of any underlying safeguarding risk and to help prevent the risks of a child going missing in future. It is important that staff are aware of their school or college’s unauthorised absence procedures and children missing education procedures. </w:t>
      </w:r>
    </w:p>
    <w:p w:rsidR="002D41E0" w:rsidRDefault="002D41E0" w:rsidP="002D41E0">
      <w:pPr>
        <w:pStyle w:val="Heading3"/>
        <w:spacing w:before="0"/>
        <w:ind w:left="71" w:right="425"/>
      </w:pPr>
      <w:r>
        <w:t xml:space="preserve">Children with family members in prison </w:t>
      </w:r>
    </w:p>
    <w:p w:rsidR="002D41E0" w:rsidRDefault="002D41E0" w:rsidP="002D41E0">
      <w:pPr>
        <w:spacing w:after="120"/>
        <w:ind w:left="80" w:right="605"/>
      </w:pPr>
      <w:r>
        <w:t xml:space="preserve">Approximately 200,000 children in England and Wales have a parent sent to prison each year. These children are at risk of poor outcomes including poverty, stigma, isolation and poor mental health. The National Information Centre on Children of Offenders, </w:t>
      </w:r>
      <w:hyperlink r:id="rId66">
        <w:r>
          <w:rPr>
            <w:color w:val="0000FF"/>
            <w:u w:val="single" w:color="0000FF"/>
          </w:rPr>
          <w:t>NICCO</w:t>
        </w:r>
      </w:hyperlink>
      <w:hyperlink r:id="rId67">
        <w:r>
          <w:t xml:space="preserve"> </w:t>
        </w:r>
      </w:hyperlink>
      <w:r>
        <w:t xml:space="preserve">provides information designed to support professionals working with offenders and their children, to help mitigate negative consequences for those children. </w:t>
      </w:r>
    </w:p>
    <w:p w:rsidR="002D41E0" w:rsidRDefault="002D41E0" w:rsidP="002D41E0">
      <w:pPr>
        <w:pStyle w:val="Heading3"/>
        <w:spacing w:before="0"/>
        <w:ind w:left="71" w:right="425"/>
      </w:pPr>
      <w:r>
        <w:t xml:space="preserve">Cybercrime </w:t>
      </w:r>
    </w:p>
    <w:p w:rsidR="002D41E0" w:rsidRDefault="002D41E0" w:rsidP="002D41E0">
      <w:pPr>
        <w:spacing w:after="120"/>
        <w:ind w:left="80" w:right="605"/>
      </w:pPr>
      <w: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rsidR="002D41E0" w:rsidRDefault="002D41E0" w:rsidP="007F0590">
      <w:pPr>
        <w:numPr>
          <w:ilvl w:val="0"/>
          <w:numId w:val="61"/>
        </w:numPr>
        <w:spacing w:after="120"/>
        <w:ind w:right="605" w:hanging="360"/>
      </w:pPr>
      <w:r>
        <w:t xml:space="preserve">unauthorised access to computers (illegal ‘hacking’), for example accessing a school’s computer network to look for test paper answers or change grades awarded </w:t>
      </w:r>
    </w:p>
    <w:p w:rsidR="002D41E0" w:rsidRDefault="002D41E0" w:rsidP="007F0590">
      <w:pPr>
        <w:numPr>
          <w:ilvl w:val="0"/>
          <w:numId w:val="61"/>
        </w:numPr>
        <w:spacing w:after="120"/>
        <w:ind w:right="605" w:hanging="360"/>
      </w:pPr>
      <w:r>
        <w:t xml:space="preserve">‘Denial of Service’ (Dos or DDoS) attacks or ‘booting’. These are attempts to make a computer, network or website unavailable by overwhelming it with internet traffic from multiple sources, and, </w:t>
      </w:r>
    </w:p>
    <w:p w:rsidR="002D41E0" w:rsidRDefault="002D41E0" w:rsidP="007F0590">
      <w:pPr>
        <w:numPr>
          <w:ilvl w:val="0"/>
          <w:numId w:val="61"/>
        </w:numPr>
        <w:spacing w:after="120"/>
        <w:ind w:right="605" w:hanging="360"/>
      </w:pPr>
      <w:r>
        <w:t xml:space="preserve">making, supplying or obtaining malware (malicious software) such as viruses, spyware, ransomware, botnets and Remote Access Trojans with the intent to commit further offence, including those above. </w:t>
      </w:r>
    </w:p>
    <w:p w:rsidR="002D41E0" w:rsidRDefault="002D41E0" w:rsidP="002D41E0">
      <w:pPr>
        <w:spacing w:after="120"/>
        <w:ind w:left="80" w:right="605"/>
      </w:pPr>
      <w:r>
        <w:t xml:space="preserve">Children with particular skills and interest in computing and technology may inadvertently or deliberately stray into cyber-dependent crime. </w:t>
      </w:r>
    </w:p>
    <w:p w:rsidR="002D41E0" w:rsidRDefault="002D41E0" w:rsidP="002D41E0">
      <w:pPr>
        <w:spacing w:after="120"/>
        <w:ind w:left="80" w:right="605"/>
      </w:pPr>
      <w:r>
        <w:t xml:space="preserve">If there are concerns about a child in this area, the designated safeguarding lead (or a deputy), should consider referring into the </w:t>
      </w:r>
      <w:r>
        <w:rPr>
          <w:b/>
        </w:rPr>
        <w:t>Cyber Choices</w:t>
      </w:r>
      <w:r>
        <w:t xml:space="preserve"> programme. This is a nationwide police programme supported by the Home Office and led by the National Crime Agency, working with regional and local policing. It aims to intervene where young people are at risk of committing, or being drawn into, low-level cyber-dependent offences and divert them to a more positive use of their skills and interests. </w:t>
      </w:r>
    </w:p>
    <w:p w:rsidR="002D41E0" w:rsidRDefault="002D41E0" w:rsidP="002D41E0">
      <w:pPr>
        <w:spacing w:after="120"/>
        <w:ind w:left="80" w:right="605"/>
      </w:pPr>
      <w:r>
        <w:t xml:space="preserve">Note that </w:t>
      </w:r>
      <w:r>
        <w:rPr>
          <w:b/>
        </w:rPr>
        <w:t>Cyber Choices</w:t>
      </w:r>
      <w:r>
        <w:t xml:space="preserve"> does not currently cover ‘cyber-enabled’ crime such as fraud, purchasing of illegal drugs on-line and child sexual abuse and exploitation, nor other areas of concern such as on-line bullying or general on-line safety. </w:t>
      </w:r>
    </w:p>
    <w:p w:rsidR="002D41E0" w:rsidRDefault="002D41E0" w:rsidP="002D41E0">
      <w:pPr>
        <w:spacing w:after="120"/>
        <w:ind w:left="80" w:right="604"/>
      </w:pPr>
      <w:r>
        <w:t xml:space="preserve">Additional advice can be found at: </w:t>
      </w:r>
      <w:hyperlink r:id="rId68">
        <w:r>
          <w:rPr>
            <w:color w:val="0000FF"/>
            <w:u w:val="single" w:color="0000FF"/>
          </w:rPr>
          <w:t>Cyber Choices</w:t>
        </w:r>
      </w:hyperlink>
      <w:hyperlink r:id="rId69">
        <w:r>
          <w:t>,</w:t>
        </w:r>
      </w:hyperlink>
      <w:hyperlink r:id="rId70">
        <w:r>
          <w:t xml:space="preserve"> </w:t>
        </w:r>
      </w:hyperlink>
      <w:hyperlink r:id="rId71">
        <w:r>
          <w:rPr>
            <w:color w:val="0000FF"/>
            <w:u w:val="single" w:color="0000FF"/>
          </w:rPr>
          <w:t>‘NPCC- When to call the Police</w:t>
        </w:r>
      </w:hyperlink>
      <w:hyperlink r:id="rId72">
        <w:r>
          <w:t>’</w:t>
        </w:r>
      </w:hyperlink>
      <w:r>
        <w:t xml:space="preserve"> and </w:t>
      </w:r>
      <w:hyperlink r:id="rId73">
        <w:r>
          <w:rPr>
            <w:color w:val="0000FF"/>
            <w:u w:val="single" w:color="0000FF"/>
          </w:rPr>
          <w:t>National Cyber Security Centre - NCSC.GOV.UK</w:t>
        </w:r>
      </w:hyperlink>
      <w:hyperlink r:id="rId74">
        <w:r>
          <w:rPr>
            <w:i/>
          </w:rPr>
          <w:t>.</w:t>
        </w:r>
      </w:hyperlink>
      <w:r>
        <w:t xml:space="preserve"> </w:t>
      </w:r>
    </w:p>
    <w:p w:rsidR="002D41E0" w:rsidRDefault="002D41E0" w:rsidP="002D41E0">
      <w:pPr>
        <w:pStyle w:val="Heading3"/>
        <w:spacing w:before="0"/>
        <w:ind w:left="71" w:right="425"/>
      </w:pPr>
      <w:r>
        <w:t xml:space="preserve">Domestic abuse </w:t>
      </w:r>
    </w:p>
    <w:p w:rsidR="002D41E0" w:rsidRDefault="002D41E0" w:rsidP="002D41E0">
      <w:pPr>
        <w:spacing w:after="120"/>
        <w:ind w:left="80" w:right="605"/>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rsidR="002D41E0" w:rsidRDefault="002D41E0" w:rsidP="002D41E0">
      <w:pPr>
        <w:spacing w:after="120"/>
        <w:ind w:left="80" w:right="605"/>
      </w:pPr>
      <w: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 has issued statutory guidance to </w:t>
      </w:r>
      <w:r>
        <w:lastRenderedPageBreak/>
        <w:t xml:space="preserve">provide further information for those working with domestic abuse victims and perpetrators, including the impact on children. </w:t>
      </w:r>
    </w:p>
    <w:p w:rsidR="002D41E0" w:rsidRDefault="002D41E0" w:rsidP="002D41E0">
      <w:pPr>
        <w:spacing w:after="120"/>
        <w:ind w:left="80" w:right="605"/>
      </w:pPr>
      <w: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rsidR="002D41E0" w:rsidRDefault="002D41E0" w:rsidP="002D41E0">
      <w:pPr>
        <w:spacing w:after="120"/>
        <w:ind w:left="80" w:right="605"/>
      </w:pPr>
      <w:r>
        <w:t xml:space="preserve">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  </w:t>
      </w:r>
    </w:p>
    <w:p w:rsidR="002D41E0" w:rsidRDefault="002D41E0" w:rsidP="002D41E0">
      <w:pPr>
        <w:pStyle w:val="Heading4"/>
        <w:spacing w:before="0"/>
        <w:ind w:left="71" w:right="182"/>
      </w:pPr>
      <w:r>
        <w:t xml:space="preserve">Operation Encompass </w:t>
      </w:r>
    </w:p>
    <w:p w:rsidR="002D41E0" w:rsidRDefault="002D41E0" w:rsidP="002D41E0">
      <w:pPr>
        <w:spacing w:after="120"/>
        <w:ind w:left="80" w:right="605"/>
      </w:pPr>
      <w:hyperlink r:id="rId75">
        <w:r>
          <w:rPr>
            <w:color w:val="0000FF"/>
            <w:u w:val="single" w:color="0000FF"/>
          </w:rPr>
          <w:t>Operation Encompass</w:t>
        </w:r>
      </w:hyperlink>
      <w:hyperlink r:id="rId76">
        <w:r>
          <w:t xml:space="preserve"> </w:t>
        </w:r>
      </w:hyperlink>
      <w:r>
        <w:t xml:space="preserve">operates in all police forces across England. It helps police and schools work together to provide emotional and practical help to children. The system ensures that when the police are called to an incident of domestic abuse, where there are children in the household who have experienced the domestic incident, the police will inform the key adult (usually the designated safeguarding lead (or a deputy)) in school before the child or children arrive at school the following day. This ensures that the school has up to date relevant information about the child’s circumstances and can enable immediate support to be put in place, according to the child’s needs. Operation Encompass does not replace statutory safeguarding procedures. Where appropriate, the police and/or schools should make a referral to local authority children’s social care if they are concerned about a child’s welfare. More information about the scheme and how schools can become involved is available on the Operation Encompass website. </w:t>
      </w:r>
    </w:p>
    <w:p w:rsidR="002D41E0" w:rsidRDefault="002D41E0" w:rsidP="002D41E0">
      <w:pPr>
        <w:spacing w:after="120"/>
        <w:ind w:left="80" w:right="605"/>
      </w:pPr>
      <w:r>
        <w:t xml:space="preserve">Operation Encompass provides an advice and helpline service for all staff members from educational settings who may be concerned about children who have experienced domestic abuse. The helpline is available 8:00 to 13:00, Monday to Friday on 0204 513 9990 (charged at local rate). </w:t>
      </w:r>
    </w:p>
    <w:p w:rsidR="002D41E0" w:rsidRDefault="002D41E0" w:rsidP="002D41E0">
      <w:pPr>
        <w:pStyle w:val="Heading4"/>
        <w:spacing w:before="0"/>
        <w:ind w:left="71" w:right="182"/>
      </w:pPr>
      <w:r>
        <w:t xml:space="preserve">National Domestic Abuse Helpline </w:t>
      </w:r>
    </w:p>
    <w:p w:rsidR="002D41E0" w:rsidRDefault="002D41E0" w:rsidP="002D41E0">
      <w:pPr>
        <w:spacing w:after="120"/>
        <w:ind w:left="80" w:right="605"/>
      </w:pPr>
      <w:r>
        <w:t xml:space="preserve">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 </w:t>
      </w:r>
    </w:p>
    <w:p w:rsidR="002D41E0" w:rsidRDefault="002D41E0" w:rsidP="002D41E0">
      <w:pPr>
        <w:spacing w:after="120"/>
        <w:ind w:left="80" w:right="605"/>
      </w:pPr>
      <w:r>
        <w:t xml:space="preserve">Additional advice on identifying children who are affected by domestic abuse and how they can be helped is available at: </w:t>
      </w:r>
    </w:p>
    <w:p w:rsidR="002D41E0" w:rsidRDefault="002D41E0" w:rsidP="007F0590">
      <w:pPr>
        <w:numPr>
          <w:ilvl w:val="0"/>
          <w:numId w:val="62"/>
        </w:numPr>
        <w:spacing w:after="120"/>
        <w:ind w:right="604" w:hanging="360"/>
      </w:pPr>
      <w:hyperlink r:id="rId77">
        <w:r>
          <w:rPr>
            <w:color w:val="0000FF"/>
            <w:u w:val="single" w:color="0000FF"/>
          </w:rPr>
          <w:t>NSPCC- UK domestic-abuse Signs Symptoms Effects</w:t>
        </w:r>
      </w:hyperlink>
      <w:hyperlink r:id="rId78">
        <w:r>
          <w:rPr>
            <w:color w:val="0000FF"/>
          </w:rPr>
          <w:t xml:space="preserve"> </w:t>
        </w:r>
      </w:hyperlink>
    </w:p>
    <w:p w:rsidR="002D41E0" w:rsidRDefault="002D41E0" w:rsidP="007F0590">
      <w:pPr>
        <w:numPr>
          <w:ilvl w:val="0"/>
          <w:numId w:val="62"/>
        </w:numPr>
        <w:spacing w:after="120"/>
        <w:ind w:right="604" w:hanging="360"/>
      </w:pPr>
      <w:hyperlink r:id="rId79">
        <w:r>
          <w:rPr>
            <w:color w:val="0000FF"/>
            <w:u w:val="single" w:color="0000FF"/>
          </w:rPr>
          <w:t>Refuge what is domestic violence/effects of domestic violence on children</w:t>
        </w:r>
      </w:hyperlink>
      <w:hyperlink r:id="rId80">
        <w:r>
          <w:rPr>
            <w:color w:val="0000FF"/>
          </w:rPr>
          <w:t xml:space="preserve"> </w:t>
        </w:r>
      </w:hyperlink>
    </w:p>
    <w:p w:rsidR="002D41E0" w:rsidRDefault="002D41E0" w:rsidP="007F0590">
      <w:pPr>
        <w:numPr>
          <w:ilvl w:val="0"/>
          <w:numId w:val="62"/>
        </w:numPr>
        <w:spacing w:after="120"/>
        <w:ind w:right="604" w:hanging="360"/>
      </w:pPr>
      <w:hyperlink r:id="rId81">
        <w:r>
          <w:rPr>
            <w:color w:val="0000FF"/>
            <w:u w:val="single" w:color="0000FF"/>
          </w:rPr>
          <w:t>Safe Young Lives: Young people and domestic abuse | Safelives</w:t>
        </w:r>
      </w:hyperlink>
      <w:hyperlink r:id="rId82">
        <w:r>
          <w:rPr>
            <w:color w:val="0000FF"/>
          </w:rPr>
          <w:t xml:space="preserve"> </w:t>
        </w:r>
      </w:hyperlink>
    </w:p>
    <w:p w:rsidR="002D41E0" w:rsidRDefault="002D41E0" w:rsidP="007F0590">
      <w:pPr>
        <w:numPr>
          <w:ilvl w:val="0"/>
          <w:numId w:val="62"/>
        </w:numPr>
        <w:spacing w:after="120"/>
        <w:ind w:right="604" w:hanging="360"/>
      </w:pPr>
      <w:hyperlink r:id="rId83">
        <w:r>
          <w:rPr>
            <w:color w:val="0000FF"/>
            <w:u w:val="single" w:color="0000FF"/>
          </w:rPr>
          <w:t>Domestic abuse: specialist sources of support</w:t>
        </w:r>
      </w:hyperlink>
      <w:hyperlink r:id="rId84">
        <w:r>
          <w:t xml:space="preserve"> </w:t>
        </w:r>
      </w:hyperlink>
      <w:r>
        <w:t xml:space="preserve">(includes information for adult victims, young people facing abuse in their own relationships and parents experiencing child to parent violence/abuse) </w:t>
      </w:r>
    </w:p>
    <w:p w:rsidR="002D41E0" w:rsidRDefault="002D41E0" w:rsidP="007F0590">
      <w:pPr>
        <w:numPr>
          <w:ilvl w:val="0"/>
          <w:numId w:val="62"/>
        </w:numPr>
        <w:spacing w:after="120"/>
        <w:ind w:right="604" w:hanging="360"/>
      </w:pPr>
      <w:hyperlink r:id="rId85">
        <w:r>
          <w:rPr>
            <w:color w:val="0000FF"/>
            <w:u w:val="single" w:color="0000FF"/>
          </w:rPr>
          <w:t>Home : Operation Encompass</w:t>
        </w:r>
      </w:hyperlink>
      <w:hyperlink r:id="rId86">
        <w:r>
          <w:t xml:space="preserve"> </w:t>
        </w:r>
      </w:hyperlink>
      <w:r>
        <w:t xml:space="preserve">(includes information for schools on the impact of domestic abuse on children) </w:t>
      </w:r>
    </w:p>
    <w:p w:rsidR="002D41E0" w:rsidRDefault="002D41E0" w:rsidP="002D41E0">
      <w:pPr>
        <w:pStyle w:val="Heading3"/>
        <w:spacing w:before="0"/>
        <w:ind w:left="71" w:right="425"/>
      </w:pPr>
      <w:r>
        <w:t xml:space="preserve">Homelessness </w:t>
      </w:r>
    </w:p>
    <w:p w:rsidR="002D41E0" w:rsidRDefault="002D41E0" w:rsidP="002D41E0">
      <w:pPr>
        <w:spacing w:after="120"/>
        <w:ind w:left="80" w:right="605"/>
      </w:pPr>
      <w:r>
        <w:t xml:space="preserve">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w:t>
      </w:r>
    </w:p>
    <w:p w:rsidR="002D41E0" w:rsidRDefault="002D41E0" w:rsidP="002D41E0">
      <w:pPr>
        <w:spacing w:after="120"/>
        <w:ind w:left="80" w:right="605"/>
      </w:pPr>
      <w:r>
        <w:t xml:space="preserve">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t>
      </w:r>
      <w:r>
        <w:lastRenderedPageBreak/>
        <w:t xml:space="preserve">work to help them retain their accommodation or find a new place to live. The following factsheets usefully summarise the new duties: </w:t>
      </w:r>
      <w:hyperlink r:id="rId87">
        <w:r>
          <w:rPr>
            <w:color w:val="0000FF"/>
            <w:u w:val="single" w:color="0000FF"/>
          </w:rPr>
          <w:t>Homeless</w:t>
        </w:r>
      </w:hyperlink>
      <w:hyperlink r:id="rId88">
        <w:r>
          <w:rPr>
            <w:color w:val="0000FF"/>
          </w:rPr>
          <w:t xml:space="preserve"> </w:t>
        </w:r>
      </w:hyperlink>
      <w:hyperlink r:id="rId89">
        <w:r>
          <w:rPr>
            <w:color w:val="0000FF"/>
            <w:u w:val="single" w:color="0000FF"/>
          </w:rPr>
          <w:t>Reduction Act Factsheets</w:t>
        </w:r>
      </w:hyperlink>
      <w:hyperlink r:id="rId90">
        <w:r>
          <w:t>.</w:t>
        </w:r>
      </w:hyperlink>
      <w:r>
        <w:t xml:space="preserve"> The new duties shift the focus to early intervention and encourages those at risk to seek support as soon as possible, before they are facing a homelessness crisis. </w:t>
      </w:r>
    </w:p>
    <w:p w:rsidR="002D41E0" w:rsidRDefault="002D41E0" w:rsidP="002D41E0">
      <w:pPr>
        <w:spacing w:after="120"/>
        <w:ind w:left="80" w:right="605"/>
      </w:pPr>
      <w:r>
        <w:t xml:space="preserve">In most cases school and college staff will be considering homelessness in the context of children who live with their families, and intervention will be on that basis. However, it should also be recognised in some cases 16- and 17-year-olds could be living independently from their parents or guardians, for example through their exclusion from the family home, and will require a different level of intervention and support. Local authority children’s social care will be the lead agency for these children and the designated safeguarding lead (or a deputy) should ensure appropriate referrals are made based on the child’s circumstances. The Department for Levelling Up, Housing and Communities have published joint statutory guidance on the provision of accommodation for 16- and 17-year-olds who may be homeless and/or require accommodation: </w:t>
      </w:r>
      <w:hyperlink r:id="rId91">
        <w:r>
          <w:rPr>
            <w:color w:val="0000FF"/>
            <w:u w:val="single" w:color="0000FF"/>
          </w:rPr>
          <w:t>here</w:t>
        </w:r>
      </w:hyperlink>
      <w:hyperlink r:id="rId92">
        <w:r>
          <w:t>.</w:t>
        </w:r>
      </w:hyperlink>
      <w:r>
        <w:t xml:space="preserve"> </w:t>
      </w:r>
    </w:p>
    <w:p w:rsidR="002D41E0" w:rsidRDefault="002D41E0" w:rsidP="002D41E0">
      <w:pPr>
        <w:pStyle w:val="Heading3"/>
        <w:spacing w:before="0"/>
        <w:ind w:left="71" w:right="425"/>
      </w:pPr>
      <w:r>
        <w:t xml:space="preserve">Mental health </w:t>
      </w:r>
    </w:p>
    <w:p w:rsidR="002D41E0" w:rsidRDefault="002D41E0" w:rsidP="002D41E0">
      <w:pPr>
        <w:spacing w:after="120"/>
        <w:ind w:left="80" w:right="605"/>
      </w:pPr>
      <w: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attendance and progress at school. </w:t>
      </w:r>
    </w:p>
    <w:p w:rsidR="002D41E0" w:rsidRDefault="002D41E0" w:rsidP="002D41E0">
      <w:pPr>
        <w:spacing w:after="120"/>
        <w:ind w:left="80" w:right="605"/>
      </w:pPr>
      <w:r>
        <w:t xml:space="preserve">More information can be found in the </w:t>
      </w:r>
      <w:hyperlink r:id="rId93">
        <w:r>
          <w:rPr>
            <w:color w:val="0000FF"/>
            <w:u w:val="single" w:color="0000FF"/>
          </w:rPr>
          <w:t>Mental health and behaviour in schools guidance</w:t>
        </w:r>
      </w:hyperlink>
      <w:hyperlink r:id="rId94">
        <w:r>
          <w:t>,</w:t>
        </w:r>
      </w:hyperlink>
      <w:r>
        <w:t xml:space="preserve"> colleges may also wish to follow this guidance as best practice. Public Health England.</w:t>
      </w:r>
      <w:r>
        <w:rPr>
          <w:vertAlign w:val="superscript"/>
        </w:rPr>
        <w:footnoteReference w:id="1"/>
      </w:r>
      <w:r>
        <w:t xml:space="preserve"> has produced a range of resources to support secondary school teachers to promote positive health, wellbeing and resilience among children. See </w:t>
      </w:r>
      <w:hyperlink r:id="rId95">
        <w:r>
          <w:rPr>
            <w:color w:val="0000FF"/>
            <w:u w:val="single" w:color="0000FF"/>
          </w:rPr>
          <w:t>Every Mind Matters</w:t>
        </w:r>
      </w:hyperlink>
      <w:hyperlink r:id="rId96">
        <w:r>
          <w:t xml:space="preserve"> </w:t>
        </w:r>
      </w:hyperlink>
      <w:r>
        <w:t xml:space="preserve">for links to all materials and lesson plans. </w:t>
      </w:r>
    </w:p>
    <w:p w:rsidR="002D41E0" w:rsidRDefault="002D41E0" w:rsidP="002D41E0">
      <w:pPr>
        <w:pStyle w:val="Heading3"/>
        <w:spacing w:before="0"/>
        <w:ind w:left="71" w:right="425"/>
      </w:pPr>
      <w:r>
        <w:t xml:space="preserve">Modern Slavery and the National Referral Mechanism </w:t>
      </w:r>
    </w:p>
    <w:p w:rsidR="002D41E0" w:rsidRDefault="002D41E0" w:rsidP="002D41E0">
      <w:pPr>
        <w:spacing w:after="120"/>
        <w:ind w:left="80" w:right="605"/>
      </w:pPr>
      <w:r>
        <w:t xml:space="preserve">Modern slavery encompasses human trafficking and slavery, servitude and forced or compulsory labour. Exploitation can take many forms, including sexual exploitation, forced labour, slavery, servitude, forced criminality and the removal of organs. </w:t>
      </w:r>
    </w:p>
    <w:p w:rsidR="002D41E0" w:rsidRDefault="002D41E0" w:rsidP="002D41E0">
      <w:pPr>
        <w:spacing w:after="120"/>
        <w:ind w:left="80" w:right="605"/>
      </w:pPr>
      <w:r>
        <w:t xml:space="preserve">Further information on the signs that someone may be a victim of modern slavery, the support available to victims and how to refer them to the NRM is available in Statutory Guidance. </w:t>
      </w:r>
      <w:hyperlink r:id="rId97">
        <w:r>
          <w:rPr>
            <w:color w:val="0000FF"/>
            <w:u w:val="single" w:color="0000FF"/>
          </w:rPr>
          <w:t>Modern slavery: how to identify and support victims - GOV.UK</w:t>
        </w:r>
      </w:hyperlink>
      <w:hyperlink r:id="rId98">
        <w:r>
          <w:rPr>
            <w:b/>
          </w:rPr>
          <w:t xml:space="preserve"> </w:t>
        </w:r>
      </w:hyperlink>
    </w:p>
    <w:p w:rsidR="002D41E0" w:rsidRDefault="002D41E0" w:rsidP="002D41E0">
      <w:pPr>
        <w:pStyle w:val="Heading3"/>
        <w:spacing w:before="0"/>
        <w:ind w:left="71" w:right="425"/>
      </w:pPr>
      <w:r>
        <w:t xml:space="preserve">Preventing radicalisation </w:t>
      </w:r>
    </w:p>
    <w:p w:rsidR="002D41E0" w:rsidRDefault="002D41E0" w:rsidP="002D41E0">
      <w:pPr>
        <w:spacing w:after="120"/>
        <w:ind w:left="71" w:right="558"/>
      </w:pPr>
      <w:r>
        <w:rPr>
          <w:b/>
        </w:rPr>
        <w:t xml:space="preserve">Note: This preventing radicalisation section remains under review, following the publication of a </w:t>
      </w:r>
      <w:hyperlink r:id="rId99">
        <w:r>
          <w:rPr>
            <w:b/>
            <w:u w:val="single" w:color="000000"/>
          </w:rPr>
          <w:t>new definition of extremism</w:t>
        </w:r>
      </w:hyperlink>
      <w:hyperlink r:id="rId100">
        <w:r>
          <w:rPr>
            <w:b/>
          </w:rPr>
          <w:t xml:space="preserve"> </w:t>
        </w:r>
      </w:hyperlink>
      <w:r>
        <w:rPr>
          <w:b/>
        </w:rPr>
        <w:t xml:space="preserve">on the 14 March 2024. </w:t>
      </w:r>
    </w:p>
    <w:p w:rsidR="002D41E0" w:rsidRDefault="002D41E0" w:rsidP="002D41E0">
      <w:pPr>
        <w:spacing w:after="120"/>
        <w:ind w:left="80" w:right="605"/>
      </w:pPr>
      <w:r>
        <w:t xml:space="preserve">Children may be susceptible to radicalisation into terrorism. Similar to protecting children from other forms of harms and abuse, protecting children from this risk should be a part of a schools or colleges safeguarding approach. </w:t>
      </w:r>
    </w:p>
    <w:p w:rsidR="002D41E0" w:rsidRDefault="002D41E0" w:rsidP="002D41E0">
      <w:pPr>
        <w:spacing w:after="120"/>
        <w:ind w:left="80" w:right="605"/>
      </w:pPr>
      <w:r>
        <w:rPr>
          <w:b/>
        </w:rPr>
        <w:t>Extremism</w:t>
      </w:r>
      <w: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rsidR="002D41E0" w:rsidRDefault="002D41E0" w:rsidP="002D41E0">
      <w:pPr>
        <w:spacing w:after="120"/>
        <w:ind w:left="80" w:right="605"/>
      </w:pPr>
      <w:r>
        <w:rPr>
          <w:b/>
          <w:color w:val="104F75"/>
        </w:rPr>
        <w:t>Radicalisation</w:t>
      </w:r>
      <w:r>
        <w:rPr>
          <w:vertAlign w:val="superscript"/>
        </w:rPr>
        <w:footnoteReference w:id="2"/>
      </w:r>
      <w:r>
        <w:t xml:space="preserve"> is the process of a person legitimising support for, or use of, terrorist violence. </w:t>
      </w:r>
    </w:p>
    <w:p w:rsidR="002D41E0" w:rsidRDefault="002D41E0" w:rsidP="002D41E0">
      <w:pPr>
        <w:spacing w:after="120"/>
        <w:ind w:left="80" w:right="605"/>
      </w:pPr>
      <w:r>
        <w:rPr>
          <w:b/>
          <w:color w:val="104F75"/>
        </w:rPr>
        <w:t>Terrorism</w:t>
      </w:r>
      <w:r>
        <w:rPr>
          <w:vertAlign w:val="superscript"/>
        </w:rPr>
        <w:footnoteReference w:id="3"/>
      </w:r>
      <w:r>
        <w:t xml:space="preserve"> is an action that endangers or causes serious violence to a person/people; causes serious damage to property; or seriously interferes or disrupts an electronic system. The use or threat must be designed to influence the government or to intimidate </w:t>
      </w:r>
    </w:p>
    <w:p w:rsidR="002D41E0" w:rsidRDefault="002D41E0" w:rsidP="002D41E0">
      <w:pPr>
        <w:spacing w:after="120"/>
        <w:ind w:left="76"/>
      </w:pPr>
      <w:r>
        <w:rPr>
          <w:rFonts w:ascii="Calibri" w:eastAsia="Calibri" w:hAnsi="Calibri" w:cs="Calibri"/>
          <w:noProof/>
          <w:sz w:val="22"/>
        </w:rPr>
        <mc:AlternateContent>
          <mc:Choice Requires="wpg">
            <w:drawing>
              <wp:inline distT="0" distB="0" distL="0" distR="0" wp14:anchorId="68839D69" wp14:editId="1C3AA355">
                <wp:extent cx="1828800" cy="7620"/>
                <wp:effectExtent l="0" t="0" r="0" b="0"/>
                <wp:docPr id="169668" name="Group 169668"/>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78908" name="Shape 17890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69668"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">
                <v:shape id="Shape 178908"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kdMQA&#10;AADfAAAADwAAAGRycy9kb3ducmV2LnhtbERPzWrCQBC+C32HZQq9SN1Y0KTRVaq04KVgbB9gyI5J&#10;MDubZrcmfXvnIPT48f2vt6Nr1ZX60Hg2MJ8loIhLbxuuDHx/fTxnoEJEtth6JgN/FGC7eZisMbd+&#10;4IKup1gpCeGQo4E6xi7XOpQ1OQwz3xELd/a9wyiwr7TtcZBw1+qXJFlqhw1LQ40d7WsqL6dfZ6D4&#10;GWixD9PjIn42h6Kdvqe77GLM0+P4tgIVaYz/4rv7YGV+mr0mMlj+CAC9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IpHTEAAAA3wAAAA8AAAAAAAAAAAAAAAAAmAIAAGRycy9k&#10;b3ducmV2LnhtbFBLBQYAAAAABAAEAPUAAACJAwAAAAA=&#10;" path="m,l1828800,r,9144l,9144,,e" fillcolor="black" stroked="f" strokeweight="0">
                  <v:stroke miterlimit="83231f" joinstyle="miter"/>
                  <v:path arrowok="t" textboxrect="0,0,1828800,9144"/>
                </v:shape>
                <w10:anchorlock/>
              </v:group>
            </w:pict>
          </mc:Fallback>
        </mc:AlternateContent>
      </w:r>
      <w:r>
        <w:t xml:space="preserve"> </w:t>
      </w:r>
    </w:p>
    <w:p w:rsidR="002D41E0" w:rsidRDefault="002D41E0" w:rsidP="002D41E0">
      <w:pPr>
        <w:spacing w:after="120"/>
        <w:ind w:left="76"/>
      </w:pPr>
      <w:r>
        <w:t xml:space="preserve"> </w:t>
      </w:r>
    </w:p>
    <w:p w:rsidR="002D41E0" w:rsidRDefault="002D41E0" w:rsidP="002D41E0">
      <w:pPr>
        <w:spacing w:after="120"/>
        <w:ind w:left="80" w:right="605"/>
      </w:pPr>
      <w:r>
        <w:t xml:space="preserve">the public and is made for the purpose of advancing a political, religious or ideological cause. </w:t>
      </w:r>
    </w:p>
    <w:p w:rsidR="002D41E0" w:rsidRDefault="002D41E0" w:rsidP="002D41E0">
      <w:pPr>
        <w:spacing w:after="120"/>
        <w:ind w:left="80" w:right="605"/>
      </w:pPr>
      <w:r>
        <w:lastRenderedPageBreak/>
        <w:t xml:space="preserve">Although there is no single way of identifying whether a child is likely to be susceptible to radicalisation into terrorism, there are </w:t>
      </w:r>
      <w:hyperlink r:id="rId101">
        <w:r>
          <w:rPr>
            <w:color w:val="0000FF"/>
            <w:u w:val="single" w:color="0000FF"/>
          </w:rPr>
          <w:t>factors that may indicate concern</w:t>
        </w:r>
      </w:hyperlink>
      <w:hyperlink r:id="rId102">
        <w:r>
          <w:t>.</w:t>
        </w:r>
      </w:hyperlink>
      <w:r>
        <w:t xml:space="preserve">   </w:t>
      </w:r>
    </w:p>
    <w:p w:rsidR="002D41E0" w:rsidRDefault="002D41E0" w:rsidP="002D41E0">
      <w:pPr>
        <w:spacing w:after="120"/>
        <w:ind w:left="80" w:right="605"/>
      </w:pPr>
      <w:r>
        <w:t xml:space="preserve">It is possible to protect people from extremist ideology and intervene to prevent those at risk of radicalisation being drawn to terrorism.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a deputy) </w:t>
      </w:r>
      <w:hyperlink r:id="rId103">
        <w:r>
          <w:rPr>
            <w:color w:val="0000FF"/>
            <w:u w:val="single" w:color="0000FF"/>
          </w:rPr>
          <w:t>making a Prevent referral</w:t>
        </w:r>
      </w:hyperlink>
      <w:hyperlink r:id="rId104">
        <w:r>
          <w:t>.</w:t>
        </w:r>
      </w:hyperlink>
      <w:r>
        <w:t xml:space="preserve"> </w:t>
      </w:r>
    </w:p>
    <w:p w:rsidR="002D41E0" w:rsidRDefault="002D41E0" w:rsidP="002D41E0">
      <w:pPr>
        <w:pStyle w:val="Heading4"/>
        <w:spacing w:before="0"/>
        <w:ind w:left="71" w:right="182"/>
      </w:pPr>
      <w:r>
        <w:t xml:space="preserve">The Prevent duty </w:t>
      </w:r>
    </w:p>
    <w:p w:rsidR="002D41E0" w:rsidRDefault="002D41E0" w:rsidP="002D41E0">
      <w:pPr>
        <w:spacing w:after="120"/>
        <w:ind w:left="80" w:right="605"/>
      </w:pPr>
      <w:r>
        <w:t>All schools and colleges are subject to a duty under section 26 of the Counter- Terrorism and Security Act 2015, in the exercise of their functions, to have “due regard</w:t>
      </w:r>
      <w:r>
        <w:rPr>
          <w:vertAlign w:val="superscript"/>
        </w:rPr>
        <w:footnoteReference w:id="4"/>
      </w:r>
      <w:r>
        <w:t xml:space="preserve"> to the need to prevent people from becoming terrorists or supporting terrorism”.</w:t>
      </w:r>
      <w:r>
        <w:rPr>
          <w:vertAlign w:val="superscript"/>
        </w:rPr>
        <w:footnoteReference w:id="5"/>
      </w:r>
      <w:r>
        <w:t xml:space="preserve"> This duty is known as the Prevent duty. </w:t>
      </w:r>
    </w:p>
    <w:p w:rsidR="002D41E0" w:rsidRDefault="002D41E0" w:rsidP="002D41E0">
      <w:pPr>
        <w:spacing w:after="120"/>
        <w:ind w:left="80" w:right="605"/>
      </w:pPr>
      <w:r>
        <w:t xml:space="preserve">The Prevent duty should be seen as part of schools’ and colleges’ wider safeguarding obligations. Designated safeguarding leads (and deputies) and other senior leaders in education settings should familiarise themselves with the revised </w:t>
      </w:r>
      <w:hyperlink r:id="rId105">
        <w:r>
          <w:rPr>
            <w:color w:val="0000FF"/>
            <w:u w:val="single" w:color="0000FF"/>
          </w:rPr>
          <w:t>Prevent duty guidance:</w:t>
        </w:r>
      </w:hyperlink>
      <w:hyperlink r:id="rId106">
        <w:r>
          <w:rPr>
            <w:color w:val="0000FF"/>
          </w:rPr>
          <w:t xml:space="preserve"> </w:t>
        </w:r>
      </w:hyperlink>
      <w:hyperlink r:id="rId107">
        <w:r>
          <w:rPr>
            <w:color w:val="0000FF"/>
            <w:u w:val="single" w:color="0000FF"/>
          </w:rPr>
          <w:t>for England and Wales</w:t>
        </w:r>
      </w:hyperlink>
      <w:hyperlink r:id="rId108">
        <w:r>
          <w:t>,</w:t>
        </w:r>
      </w:hyperlink>
      <w:r>
        <w:t xml:space="preserve"> especially paragraphs 141-210, which are specifically concerned with education (and also covers childcare). The guidance is set out in terms of three general themes: leadership and partnership, capabilities and reducing permissive environments. </w:t>
      </w:r>
    </w:p>
    <w:p w:rsidR="002D41E0" w:rsidRDefault="002D41E0" w:rsidP="002D41E0">
      <w:pPr>
        <w:spacing w:after="120"/>
        <w:ind w:left="80" w:right="605"/>
      </w:pPr>
      <w:r>
        <w:t xml:space="preserve">The school or college’s designated safeguarding lead (and any deputies) should be aware of local procedures for making a Prevent referral. </w:t>
      </w:r>
    </w:p>
    <w:p w:rsidR="002D41E0" w:rsidRDefault="002D41E0" w:rsidP="002D41E0">
      <w:pPr>
        <w:pStyle w:val="Heading4"/>
        <w:spacing w:before="0"/>
        <w:ind w:left="71" w:right="182"/>
      </w:pPr>
      <w:r>
        <w:t xml:space="preserve">Channel </w:t>
      </w:r>
    </w:p>
    <w:p w:rsidR="002D41E0" w:rsidRDefault="002D41E0" w:rsidP="002D41E0">
      <w:pPr>
        <w:spacing w:after="120"/>
        <w:ind w:left="80" w:right="605"/>
      </w:pPr>
      <w:r>
        <w:t xml:space="preserve">Channel is a voluntary, confidential support programme which focuses on providing support at an early stage to people who are identified as being susceptible to being drawn into terrorism. Prevent referrals are assessed and may be passed to a multiagency Channel panel, which will discuss the individual referred to determine whether </w:t>
      </w:r>
    </w:p>
    <w:p w:rsidR="002D41E0" w:rsidRDefault="002D41E0" w:rsidP="002D41E0">
      <w:pPr>
        <w:spacing w:after="120"/>
        <w:ind w:left="76"/>
      </w:pPr>
      <w:r>
        <w:rPr>
          <w:rFonts w:ascii="Calibri" w:eastAsia="Calibri" w:hAnsi="Calibri" w:cs="Calibri"/>
          <w:noProof/>
          <w:sz w:val="22"/>
        </w:rPr>
        <mc:AlternateContent>
          <mc:Choice Requires="wpg">
            <w:drawing>
              <wp:inline distT="0" distB="0" distL="0" distR="0" wp14:anchorId="63EBEB2F" wp14:editId="6CAA452F">
                <wp:extent cx="1828800" cy="7620"/>
                <wp:effectExtent l="0" t="0" r="0" b="0"/>
                <wp:docPr id="169141" name="Group 169141"/>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78910" name="Shape 17891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69141"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">
                <v:shape id="Shape 178910"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c+r8QA&#10;AADfAAAADwAAAGRycy9kb3ducmV2LnhtbERPzWrCQBC+C32HZQpepG4sqDF1lVYseCkY7QMM2TEJ&#10;ZmfT7Nakb+8chB4/vv/1dnCNulEXas8GZtMEFHHhbc2lge/z50sKKkRki41nMvBHAbabp9EaM+t7&#10;zul2iqWSEA4ZGqhibDOtQ1GRwzD1LbFwF985jAK7UtsOewl3jX5NkoV2WLM0VNjSrqLievp1BvKf&#10;nua7MDnO41d9yJvJfvmRXo0ZPw/vb6AiDfFf/HAfrMxfpquZPJA/Ak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nPq/EAAAA3wAAAA8AAAAAAAAAAAAAAAAAmAIAAGRycy9k&#10;b3ducmV2LnhtbFBLBQYAAAAABAAEAPUAAACJAwAAAAA=&#10;" path="m,l1828800,r,9144l,9144,,e" fillcolor="black" stroked="f" strokeweight="0">
                  <v:stroke miterlimit="83231f" joinstyle="miter"/>
                  <v:path arrowok="t" textboxrect="0,0,1828800,9144"/>
                </v:shape>
                <w10:anchorlock/>
              </v:group>
            </w:pict>
          </mc:Fallback>
        </mc:AlternateContent>
      </w:r>
      <w:r>
        <w:t xml:space="preserve"> </w:t>
      </w:r>
    </w:p>
    <w:p w:rsidR="002D41E0" w:rsidRDefault="002D41E0" w:rsidP="002D41E0">
      <w:pPr>
        <w:spacing w:after="120"/>
        <w:ind w:left="76"/>
      </w:pPr>
      <w:r>
        <w:t xml:space="preserve"> </w:t>
      </w:r>
    </w:p>
    <w:p w:rsidR="002D41E0" w:rsidRDefault="002D41E0" w:rsidP="002D41E0">
      <w:pPr>
        <w:spacing w:after="120"/>
        <w:ind w:left="80" w:right="605"/>
      </w:pPr>
      <w:r>
        <w:t xml:space="preserve">they are at risk of being drawn into terrorism and consider the appropriate support required. A representative from the school or college may be asked to attend the Channel panel to help with this assessment. An individual will be required to provide their consent before any support delivered through the programme is provided. </w:t>
      </w:r>
    </w:p>
    <w:p w:rsidR="002D41E0" w:rsidRDefault="002D41E0" w:rsidP="002D41E0">
      <w:pPr>
        <w:spacing w:after="120"/>
        <w:ind w:left="80" w:right="605"/>
      </w:pPr>
      <w:r>
        <w:t xml:space="preserve">The designated safeguarding lead (or a deputy) should consider if it would be appropriate to share any information with the new school or college in advance of a child leaving. For example, information that would allow the new school or college to continue supporting victims of abuse or those who are currently receiving support through the ‘Channel’ programme and have that support in place for when the child arrives. </w:t>
      </w:r>
    </w:p>
    <w:p w:rsidR="002D41E0" w:rsidRDefault="002D41E0" w:rsidP="002D41E0">
      <w:pPr>
        <w:spacing w:after="120"/>
        <w:ind w:left="80" w:right="605"/>
      </w:pPr>
      <w:r>
        <w:t xml:space="preserve">Statutory guidance on Channel is available at: </w:t>
      </w:r>
      <w:hyperlink r:id="rId109">
        <w:r>
          <w:rPr>
            <w:color w:val="0000FF"/>
            <w:u w:val="single" w:color="0000FF"/>
          </w:rPr>
          <w:t>Channel guidance</w:t>
        </w:r>
      </w:hyperlink>
      <w:hyperlink r:id="rId110">
        <w:r>
          <w:t xml:space="preserve"> </w:t>
        </w:r>
      </w:hyperlink>
      <w:r>
        <w:t xml:space="preserve">and </w:t>
      </w:r>
      <w:hyperlink r:id="rId111" w:anchor="channel-or-prevent-multi-agency-panel-pmap-course">
        <w:r>
          <w:rPr>
            <w:color w:val="0000FF"/>
            <w:u w:val="single" w:color="0000FF"/>
          </w:rPr>
          <w:t>Channel training</w:t>
        </w:r>
      </w:hyperlink>
      <w:hyperlink r:id="rId112" w:anchor="channel-or-prevent-multi-agency-panel-pmap-course">
        <w:r>
          <w:rPr>
            <w:color w:val="0000FF"/>
          </w:rPr>
          <w:t xml:space="preserve"> </w:t>
        </w:r>
      </w:hyperlink>
      <w:hyperlink r:id="rId113" w:anchor="channel-or-prevent-multi-agency-panel-pmap-course">
        <w:r>
          <w:rPr>
            <w:color w:val="0000FF"/>
            <w:u w:val="single" w:color="0000FF"/>
          </w:rPr>
          <w:t>from the Home Office</w:t>
        </w:r>
      </w:hyperlink>
      <w:hyperlink r:id="rId114" w:anchor="channel-or-prevent-multi-agency-panel-pmap-course">
        <w:r>
          <w:t>.</w:t>
        </w:r>
      </w:hyperlink>
      <w:r>
        <w:t xml:space="preserve"> </w:t>
      </w:r>
    </w:p>
    <w:p w:rsidR="002D41E0" w:rsidRDefault="002D41E0" w:rsidP="002D41E0">
      <w:pPr>
        <w:pStyle w:val="Heading4"/>
        <w:spacing w:before="0"/>
        <w:ind w:left="71" w:right="182"/>
      </w:pPr>
      <w:r>
        <w:t xml:space="preserve">Additional support </w:t>
      </w:r>
    </w:p>
    <w:p w:rsidR="002D41E0" w:rsidRDefault="002D41E0" w:rsidP="002D41E0">
      <w:pPr>
        <w:spacing w:after="120"/>
        <w:ind w:left="80" w:right="604"/>
      </w:pPr>
      <w:hyperlink r:id="rId115">
        <w:r>
          <w:rPr>
            <w:color w:val="0000FF"/>
            <w:u w:val="single" w:color="0000FF"/>
          </w:rPr>
          <w:t>The Department has published further advice for those working in education settings with</w:t>
        </w:r>
      </w:hyperlink>
      <w:hyperlink r:id="rId116">
        <w:r>
          <w:rPr>
            <w:color w:val="0000FF"/>
          </w:rPr>
          <w:t xml:space="preserve"> </w:t>
        </w:r>
      </w:hyperlink>
      <w:hyperlink r:id="rId117">
        <w:r>
          <w:rPr>
            <w:color w:val="0000FF"/>
            <w:u w:val="single" w:color="0000FF"/>
          </w:rPr>
          <w:t>safeguarding responsibilities on the Prevent duty.</w:t>
        </w:r>
      </w:hyperlink>
      <w:hyperlink r:id="rId118">
        <w:r>
          <w:t xml:space="preserve"> </w:t>
        </w:r>
      </w:hyperlink>
      <w:r>
        <w:t xml:space="preserve">The advice is intended to complement the Prevent guidance and signposts to other sources of advice and support. </w:t>
      </w:r>
    </w:p>
    <w:p w:rsidR="002D41E0" w:rsidRDefault="002D41E0" w:rsidP="002D41E0">
      <w:pPr>
        <w:spacing w:after="120"/>
        <w:ind w:left="80" w:right="605"/>
      </w:pPr>
      <w:r>
        <w:t xml:space="preserve">The Home Office has developed three e-learning modules: </w:t>
      </w:r>
    </w:p>
    <w:p w:rsidR="002D41E0" w:rsidRDefault="002D41E0" w:rsidP="007F0590">
      <w:pPr>
        <w:numPr>
          <w:ilvl w:val="0"/>
          <w:numId w:val="63"/>
        </w:numPr>
        <w:spacing w:after="120"/>
        <w:ind w:right="605" w:hanging="360"/>
      </w:pPr>
      <w:hyperlink r:id="rId119">
        <w:r>
          <w:rPr>
            <w:color w:val="0000FF"/>
            <w:u w:val="single" w:color="0000FF"/>
          </w:rPr>
          <w:t>Prevent awareness e-learning</w:t>
        </w:r>
      </w:hyperlink>
      <w:hyperlink r:id="rId120">
        <w:r>
          <w:t xml:space="preserve"> </w:t>
        </w:r>
      </w:hyperlink>
      <w:r>
        <w:t xml:space="preserve">offers an introduction to the Prevent duty. </w:t>
      </w:r>
    </w:p>
    <w:p w:rsidR="002D41E0" w:rsidRDefault="002D41E0" w:rsidP="007F0590">
      <w:pPr>
        <w:numPr>
          <w:ilvl w:val="0"/>
          <w:numId w:val="63"/>
        </w:numPr>
        <w:spacing w:after="120"/>
        <w:ind w:right="605" w:hanging="360"/>
      </w:pPr>
      <w:hyperlink r:id="rId121">
        <w:r>
          <w:rPr>
            <w:color w:val="0000FF"/>
            <w:u w:val="single" w:color="0000FF"/>
          </w:rPr>
          <w:t>Prevent referrals e-learning</w:t>
        </w:r>
      </w:hyperlink>
      <w:hyperlink r:id="rId122">
        <w:r>
          <w:t xml:space="preserve"> </w:t>
        </w:r>
      </w:hyperlink>
      <w:r>
        <w:t xml:space="preserve">supports staff to make Prevent referrals that are </w:t>
      </w:r>
      <w:r>
        <w:rPr>
          <w:b/>
        </w:rPr>
        <w:t>robust, informed</w:t>
      </w:r>
      <w:r>
        <w:t xml:space="preserve"> and with </w:t>
      </w:r>
      <w:r>
        <w:rPr>
          <w:b/>
        </w:rPr>
        <w:t>good intention</w:t>
      </w:r>
      <w:r>
        <w:t xml:space="preserve">. </w:t>
      </w:r>
    </w:p>
    <w:p w:rsidR="002D41E0" w:rsidRDefault="002D41E0" w:rsidP="007F0590">
      <w:pPr>
        <w:numPr>
          <w:ilvl w:val="0"/>
          <w:numId w:val="63"/>
        </w:numPr>
        <w:spacing w:after="120"/>
        <w:ind w:right="605" w:hanging="360"/>
      </w:pPr>
      <w:hyperlink r:id="rId123">
        <w:r>
          <w:rPr>
            <w:color w:val="0000FF"/>
            <w:u w:val="single" w:color="0000FF"/>
          </w:rPr>
          <w:t>Channel awareness e-learning</w:t>
        </w:r>
      </w:hyperlink>
      <w:hyperlink r:id="rId124">
        <w:r>
          <w:t xml:space="preserve"> </w:t>
        </w:r>
      </w:hyperlink>
      <w:r>
        <w:t xml:space="preserve">is aimed at staff who may be asked to contribute to or sit on a multi-agency Channel panel. </w:t>
      </w:r>
    </w:p>
    <w:p w:rsidR="002D41E0" w:rsidRDefault="002D41E0" w:rsidP="002D41E0">
      <w:pPr>
        <w:spacing w:after="120"/>
        <w:ind w:left="80" w:right="605"/>
      </w:pPr>
      <w:hyperlink r:id="rId125">
        <w:r>
          <w:rPr>
            <w:color w:val="0000FF"/>
            <w:u w:val="single" w:color="0000FF"/>
          </w:rPr>
          <w:t>Educate Against Hat</w:t>
        </w:r>
      </w:hyperlink>
      <w:hyperlink r:id="rId126">
        <w:r>
          <w:rPr>
            <w:color w:val="0000FF"/>
            <w:u w:val="single" w:color="0000FF"/>
          </w:rPr>
          <w:t>e</w:t>
        </w:r>
      </w:hyperlink>
      <w:hyperlink r:id="rId127">
        <w:r>
          <w:t>,</w:t>
        </w:r>
      </w:hyperlink>
      <w:hyperlink r:id="rId128">
        <w:r>
          <w:t xml:space="preserve"> </w:t>
        </w:r>
      </w:hyperlink>
      <w:r>
        <w:t xml:space="preserve">is a government website designed to support school and college teachers and leaders to help them safeguard their students from radicalisation and extremism. The platform provides free information and resources to help staff identify and address the risks, as well as build resilience to radicalisation. </w:t>
      </w:r>
    </w:p>
    <w:p w:rsidR="002D41E0" w:rsidRDefault="002D41E0" w:rsidP="002D41E0">
      <w:pPr>
        <w:spacing w:after="120"/>
        <w:ind w:left="80" w:right="605"/>
      </w:pPr>
      <w:r>
        <w:t xml:space="preserve">For advice specific to further education, the Education and Training Foundation (ETF) hosts the </w:t>
      </w:r>
      <w:hyperlink r:id="rId129">
        <w:r>
          <w:rPr>
            <w:color w:val="0000FF"/>
            <w:u w:val="single" w:color="0000FF"/>
          </w:rPr>
          <w:t>Prevent for FE and Training</w:t>
        </w:r>
      </w:hyperlink>
      <w:hyperlink r:id="rId130">
        <w:r>
          <w:t>.</w:t>
        </w:r>
      </w:hyperlink>
      <w:r>
        <w:t xml:space="preserve"> This hosts a range of free, sector specific resources to support further education settings to comply with the Prevent duty. This includes the Prevent Awareness e-learning, which offers an introduction to the duty, and the Prevent Referral e-learning, which is designed to support staff to make robust, informed and proportionate referrals. </w:t>
      </w:r>
    </w:p>
    <w:p w:rsidR="002D41E0" w:rsidRDefault="002D41E0" w:rsidP="002D41E0">
      <w:pPr>
        <w:spacing w:after="120"/>
        <w:ind w:left="80" w:right="605"/>
      </w:pPr>
      <w:r>
        <w:t xml:space="preserve">The </w:t>
      </w:r>
      <w:hyperlink r:id="rId131">
        <w:r>
          <w:rPr>
            <w:color w:val="0000FF"/>
            <w:u w:val="single" w:color="0000FF"/>
          </w:rPr>
          <w:t>Safeguarding and Prevent - The Education and Training Foundation (et</w:t>
        </w:r>
      </w:hyperlink>
      <w:hyperlink r:id="rId132">
        <w:r>
          <w:rPr>
            <w:color w:val="0000FF"/>
            <w:u w:val="single" w:color="0000FF"/>
          </w:rPr>
          <w:t>foundation.co.uk)</w:t>
        </w:r>
      </w:hyperlink>
      <w:hyperlink r:id="rId133">
        <w:r>
          <w:rPr>
            <w:color w:val="0000FF"/>
          </w:rPr>
          <w:t xml:space="preserve"> </w:t>
        </w:r>
      </w:hyperlink>
      <w:r>
        <w:t xml:space="preserve">provides online training modules for practitioners, leaders and managers, to support staff and governors/Board members in outlining their roles and responsibilities under the duty. </w:t>
      </w:r>
    </w:p>
    <w:p w:rsidR="002D41E0" w:rsidRDefault="002D41E0" w:rsidP="002D41E0">
      <w:pPr>
        <w:spacing w:after="120"/>
        <w:ind w:left="80" w:right="605"/>
      </w:pPr>
      <w:r>
        <w:t>London Grid for Learning has also produced useful resources on Prevent (</w:t>
      </w:r>
      <w:hyperlink r:id="rId134">
        <w:r>
          <w:rPr>
            <w:color w:val="0000FF"/>
            <w:u w:val="single" w:color="0000FF"/>
          </w:rPr>
          <w:t>Online Safety</w:t>
        </w:r>
      </w:hyperlink>
      <w:hyperlink r:id="rId135">
        <w:r>
          <w:rPr>
            <w:color w:val="0000FF"/>
          </w:rPr>
          <w:t xml:space="preserve"> </w:t>
        </w:r>
      </w:hyperlink>
      <w:hyperlink r:id="rId136">
        <w:r>
          <w:rPr>
            <w:color w:val="0000FF"/>
            <w:u w:val="single" w:color="0000FF"/>
          </w:rPr>
          <w:t>Resource Centre - London Grid for Learning (lgfl.net)</w:t>
        </w:r>
      </w:hyperlink>
      <w:hyperlink r:id="rId137">
        <w:r>
          <w:rPr>
            <w:color w:val="0000FF"/>
            <w:u w:val="single" w:color="0000FF"/>
          </w:rPr>
          <w:t>.</w:t>
        </w:r>
      </w:hyperlink>
      <w:r>
        <w:t xml:space="preserve"> </w:t>
      </w:r>
    </w:p>
    <w:p w:rsidR="002D41E0" w:rsidRDefault="002D41E0" w:rsidP="002D41E0">
      <w:pPr>
        <w:spacing w:after="120"/>
        <w:ind w:left="71" w:right="425"/>
      </w:pPr>
      <w:r>
        <w:rPr>
          <w:b/>
          <w:color w:val="104F75"/>
          <w:sz w:val="28"/>
        </w:rPr>
        <w:t xml:space="preserve">Sexual violence and sexual harassment between children in schools </w:t>
      </w:r>
    </w:p>
    <w:p w:rsidR="002D41E0" w:rsidRDefault="002D41E0" w:rsidP="002D41E0">
      <w:pPr>
        <w:pStyle w:val="Heading3"/>
        <w:spacing w:before="0"/>
        <w:ind w:left="71" w:right="425"/>
      </w:pPr>
      <w:r>
        <w:t xml:space="preserve">and colleges </w:t>
      </w:r>
    </w:p>
    <w:p w:rsidR="002D41E0" w:rsidRDefault="002D41E0" w:rsidP="002D41E0">
      <w:pPr>
        <w:spacing w:after="120"/>
        <w:ind w:left="80" w:right="605"/>
      </w:pPr>
      <w: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rsidR="002D41E0" w:rsidRDefault="002D41E0" w:rsidP="002D41E0">
      <w:pPr>
        <w:spacing w:after="120"/>
        <w:ind w:left="80" w:right="605"/>
      </w:pPr>
      <w: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rsidR="002D41E0" w:rsidRDefault="002D41E0" w:rsidP="002D41E0">
      <w:pPr>
        <w:spacing w:after="120"/>
        <w:ind w:left="80" w:right="605"/>
      </w:pPr>
      <w:r>
        <w:t xml:space="preserve">It is essential that </w:t>
      </w:r>
      <w:r>
        <w:rPr>
          <w:b/>
        </w:rPr>
        <w:t xml:space="preserve">all </w:t>
      </w:r>
      <w:r>
        <w:t xml:space="preserve">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Detailed advice is available in Part five of this guidance. </w:t>
      </w:r>
    </w:p>
    <w:p w:rsidR="002D41E0" w:rsidRDefault="002D41E0" w:rsidP="002D41E0">
      <w:pPr>
        <w:pStyle w:val="Heading3"/>
        <w:spacing w:before="0"/>
        <w:ind w:left="71" w:right="425"/>
      </w:pPr>
      <w:r>
        <w:t xml:space="preserve">Serious Violence </w:t>
      </w:r>
    </w:p>
    <w:p w:rsidR="002D41E0" w:rsidRDefault="002D41E0" w:rsidP="002D41E0">
      <w:pPr>
        <w:spacing w:after="120"/>
        <w:ind w:left="80" w:right="605"/>
      </w:pPr>
      <w:r>
        <w:t>There are a number</w:t>
      </w:r>
      <w:r>
        <w:rPr>
          <w:b/>
        </w:rPr>
        <w:t xml:space="preserve"> </w:t>
      </w:r>
      <w:r>
        <w:t xml:space="preserve">of indicators, which may signal children are at risk from, or are involved with, serious violent crime. These may include: </w:t>
      </w:r>
    </w:p>
    <w:p w:rsidR="002D41E0" w:rsidRDefault="002D41E0" w:rsidP="007F0590">
      <w:pPr>
        <w:numPr>
          <w:ilvl w:val="0"/>
          <w:numId w:val="64"/>
        </w:numPr>
        <w:spacing w:after="120"/>
        <w:ind w:right="605" w:hanging="360"/>
      </w:pPr>
      <w:r>
        <w:t xml:space="preserve">increased absence from school </w:t>
      </w:r>
    </w:p>
    <w:p w:rsidR="002D41E0" w:rsidRDefault="002D41E0" w:rsidP="007F0590">
      <w:pPr>
        <w:numPr>
          <w:ilvl w:val="0"/>
          <w:numId w:val="64"/>
        </w:numPr>
        <w:spacing w:after="120"/>
        <w:ind w:right="605" w:hanging="360"/>
      </w:pPr>
      <w:r>
        <w:t xml:space="preserve">a change in friendships or relationships with older individuals or groups </w:t>
      </w:r>
    </w:p>
    <w:p w:rsidR="002D41E0" w:rsidRDefault="002D41E0" w:rsidP="007F0590">
      <w:pPr>
        <w:numPr>
          <w:ilvl w:val="0"/>
          <w:numId w:val="64"/>
        </w:numPr>
        <w:spacing w:after="120"/>
        <w:ind w:right="605" w:hanging="360"/>
      </w:pPr>
      <w:r>
        <w:t xml:space="preserve">a significant decline in performance </w:t>
      </w:r>
    </w:p>
    <w:p w:rsidR="002D41E0" w:rsidRDefault="002D41E0" w:rsidP="007F0590">
      <w:pPr>
        <w:numPr>
          <w:ilvl w:val="0"/>
          <w:numId w:val="64"/>
        </w:numPr>
        <w:spacing w:after="120"/>
        <w:ind w:right="605" w:hanging="360"/>
      </w:pPr>
      <w:r>
        <w:t xml:space="preserve">signs of self-harm or a significant change in wellbeing, or signs of assault or unexplained injuries </w:t>
      </w:r>
    </w:p>
    <w:p w:rsidR="002D41E0" w:rsidRDefault="002D41E0" w:rsidP="007F0590">
      <w:pPr>
        <w:numPr>
          <w:ilvl w:val="0"/>
          <w:numId w:val="64"/>
        </w:numPr>
        <w:spacing w:after="120"/>
        <w:ind w:right="605" w:hanging="360"/>
      </w:pPr>
      <w:r>
        <w:t xml:space="preserve">unexplained gifts or new possessions could also indicate that children have been approached by, or are involved with, individuals associated with criminal networks or gangs and may be at risk of criminal exploitation. </w:t>
      </w:r>
    </w:p>
    <w:p w:rsidR="002D41E0" w:rsidRDefault="002D41E0" w:rsidP="002D41E0">
      <w:pPr>
        <w:spacing w:after="120"/>
        <w:ind w:left="80" w:right="605"/>
      </w:pPr>
      <w:r>
        <w:t xml:space="preserve">The likelihood of involvement in serious violence may be increased by factors such as: </w:t>
      </w:r>
    </w:p>
    <w:p w:rsidR="002D41E0" w:rsidRDefault="002D41E0" w:rsidP="007F0590">
      <w:pPr>
        <w:numPr>
          <w:ilvl w:val="0"/>
          <w:numId w:val="64"/>
        </w:numPr>
        <w:spacing w:after="120"/>
        <w:ind w:right="605" w:hanging="360"/>
      </w:pPr>
      <w:r>
        <w:t xml:space="preserve">being male </w:t>
      </w:r>
    </w:p>
    <w:p w:rsidR="002D41E0" w:rsidRDefault="002D41E0" w:rsidP="007F0590">
      <w:pPr>
        <w:numPr>
          <w:ilvl w:val="0"/>
          <w:numId w:val="64"/>
        </w:numPr>
        <w:spacing w:after="120"/>
        <w:ind w:right="605" w:hanging="360"/>
      </w:pPr>
      <w:r>
        <w:t xml:space="preserve">having been frequently absent or permanently excluded from school </w:t>
      </w:r>
    </w:p>
    <w:p w:rsidR="002D41E0" w:rsidRDefault="002D41E0" w:rsidP="007F0590">
      <w:pPr>
        <w:numPr>
          <w:ilvl w:val="0"/>
          <w:numId w:val="64"/>
        </w:numPr>
        <w:spacing w:after="120"/>
        <w:ind w:right="605" w:hanging="360"/>
      </w:pPr>
      <w:r>
        <w:t xml:space="preserve">having experienced child maltreatment and having been involved in offending, such as theft or robbery. </w:t>
      </w:r>
    </w:p>
    <w:p w:rsidR="002D41E0" w:rsidRDefault="002D41E0" w:rsidP="002D41E0">
      <w:pPr>
        <w:spacing w:after="120"/>
        <w:ind w:left="80" w:right="605"/>
      </w:pPr>
      <w:r>
        <w:t xml:space="preserve">A fuller list of risk factors can be found in the Home Office’s </w:t>
      </w:r>
      <w:hyperlink r:id="rId138">
        <w:r>
          <w:rPr>
            <w:color w:val="0000FF"/>
            <w:u w:val="single" w:color="0000FF"/>
          </w:rPr>
          <w:t>Serious Violence Strategy</w:t>
        </w:r>
      </w:hyperlink>
      <w:hyperlink r:id="rId139">
        <w:r>
          <w:t>.</w:t>
        </w:r>
      </w:hyperlink>
      <w:r>
        <w:t xml:space="preserve"> </w:t>
      </w:r>
    </w:p>
    <w:p w:rsidR="002D41E0" w:rsidRDefault="002D41E0" w:rsidP="002D41E0">
      <w:pPr>
        <w:spacing w:after="120"/>
        <w:ind w:left="80" w:right="605"/>
      </w:pPr>
      <w:r>
        <w:t xml:space="preserve">Professionals should also be aware that violence can often peak in the hours just before or just after school, when pupils are travelling to and from school. These times can be particularly risky for young people involved in serious violence. </w:t>
      </w:r>
    </w:p>
    <w:p w:rsidR="002D41E0" w:rsidRDefault="002D41E0" w:rsidP="002D41E0">
      <w:pPr>
        <w:spacing w:after="120"/>
        <w:ind w:left="80" w:right="605"/>
      </w:pPr>
      <w:r>
        <w:lastRenderedPageBreak/>
        <w:t xml:space="preserve">Advice for schools and colleges is provided in the Home Office’s </w:t>
      </w:r>
      <w:hyperlink r:id="rId140">
        <w:r>
          <w:rPr>
            <w:color w:val="0000FF"/>
            <w:u w:val="single" w:color="0000FF"/>
          </w:rPr>
          <w:t>Criminal exploitation of</w:t>
        </w:r>
      </w:hyperlink>
      <w:hyperlink r:id="rId141">
        <w:r>
          <w:rPr>
            <w:color w:val="0000FF"/>
          </w:rPr>
          <w:t xml:space="preserve"> </w:t>
        </w:r>
      </w:hyperlink>
      <w:hyperlink r:id="rId142">
        <w:r>
          <w:rPr>
            <w:color w:val="0000FF"/>
            <w:u w:val="single" w:color="0000FF"/>
          </w:rPr>
          <w:t>children and vulnerable adults: county lines</w:t>
        </w:r>
      </w:hyperlink>
      <w:hyperlink r:id="rId143">
        <w:r>
          <w:t xml:space="preserve"> </w:t>
        </w:r>
      </w:hyperlink>
      <w:r>
        <w:t xml:space="preserve">guidance. The </w:t>
      </w:r>
      <w:hyperlink r:id="rId144">
        <w:r>
          <w:rPr>
            <w:color w:val="0000FF"/>
            <w:u w:val="single" w:color="0000FF"/>
          </w:rPr>
          <w:t>Youth Endowment Fund</w:t>
        </w:r>
      </w:hyperlink>
      <w:hyperlink r:id="rId145">
        <w:r>
          <w:rPr>
            <w:color w:val="0000FF"/>
          </w:rPr>
          <w:t xml:space="preserve"> </w:t>
        </w:r>
      </w:hyperlink>
      <w:hyperlink r:id="rId146">
        <w:r>
          <w:rPr>
            <w:color w:val="0000FF"/>
            <w:u w:val="single" w:color="0000FF"/>
          </w:rPr>
          <w:t>(YEF) Toolkit</w:t>
        </w:r>
      </w:hyperlink>
      <w:hyperlink r:id="rId147">
        <w:r>
          <w:t xml:space="preserve"> </w:t>
        </w:r>
      </w:hyperlink>
      <w:r>
        <w:t xml:space="preserve">sets out the evidence for what works in preventing young people from becoming involved in violence. </w:t>
      </w:r>
    </w:p>
    <w:p w:rsidR="002D41E0" w:rsidRDefault="002D41E0" w:rsidP="002D41E0">
      <w:pPr>
        <w:spacing w:after="120"/>
        <w:ind w:left="80" w:right="605"/>
      </w:pPr>
      <w:r>
        <w:t xml:space="preserve">Home Office funded Violence Reduction Units (VRU) operate in the 20 police force areas across England and Wales that have the highest volumes of serious violence, as measured by hospital admissions for injury with a sharp object. A list of these locations can be found </w:t>
      </w:r>
      <w:hyperlink r:id="rId148">
        <w:r>
          <w:rPr>
            <w:color w:val="0000FF"/>
            <w:u w:val="single" w:color="0000FF"/>
          </w:rPr>
          <w:t>here</w:t>
        </w:r>
      </w:hyperlink>
      <w:hyperlink r:id="rId149">
        <w:r>
          <w:t>.</w:t>
        </w:r>
      </w:hyperlink>
      <w:r>
        <w:t xml:space="preserve"> As the strategic co-ordinators for local violence prevention, each VRU is mandated to include at least one local education representative within their Core Membership group, which is responsible for setting the direction for VRU activity. Schools and educational partners within these areas are encouraged to reach out to their local VRU, either directly or via their education Core Member, to better ingrain partnership working to tackle serious violence across local areas and ensure a joined up approach to young people across the risk spectrum. </w:t>
      </w:r>
    </w:p>
    <w:p w:rsidR="002D41E0" w:rsidRDefault="002D41E0" w:rsidP="002D41E0">
      <w:pPr>
        <w:spacing w:after="120"/>
        <w:ind w:left="80" w:right="605"/>
      </w:pPr>
      <w:hyperlink r:id="rId150">
        <w:r>
          <w:rPr>
            <w:color w:val="0000FF"/>
            <w:u w:val="single" w:color="0000FF"/>
          </w:rPr>
          <w:t>Police, Crime, Sentencing and Courts Act 2022</w:t>
        </w:r>
      </w:hyperlink>
      <w:hyperlink r:id="rId151">
        <w:r>
          <w:t xml:space="preserve"> </w:t>
        </w:r>
      </w:hyperlink>
      <w:r>
        <w:t xml:space="preserve">introduced a new duty on a range of specified authorities, such as the police, local government, youth offending teams, health and probation services, to work collaboratively, share data and information, and put in place plans to prevent and reduce serious violence within their local communities. Educational authorities and prisons/youth custody authorities will be under a separate duty to co-operate with core duty holders when asked, and there will be a requirement for the partnership to consult with all such institutions in their area. </w:t>
      </w:r>
    </w:p>
    <w:p w:rsidR="002D41E0" w:rsidRDefault="002D41E0" w:rsidP="002D41E0">
      <w:pPr>
        <w:spacing w:after="120"/>
        <w:ind w:left="80" w:right="605"/>
      </w:pPr>
      <w:r>
        <w:t xml:space="preserve">The Duty is not intended to replace or duplicate existing safeguarding duties. Local partners may choose to meet the requirements of the Duty through existing multi-agency structures, such as multi-agency safeguarding arrangements, providing the correct set of partners are involved. </w:t>
      </w:r>
    </w:p>
    <w:p w:rsidR="002D41E0" w:rsidRDefault="002D41E0" w:rsidP="002D41E0">
      <w:pPr>
        <w:pStyle w:val="Heading3"/>
        <w:spacing w:before="0"/>
        <w:ind w:left="71" w:right="425"/>
      </w:pPr>
      <w:r>
        <w:t xml:space="preserve">So-called ‘honour’-based abuse (including Female Genital Mutilation and Forced Marriage) </w:t>
      </w:r>
    </w:p>
    <w:p w:rsidR="002D41E0" w:rsidRDefault="002D41E0" w:rsidP="002D41E0">
      <w:pPr>
        <w:spacing w:after="120"/>
        <w:ind w:left="80" w:right="605"/>
      </w:pPr>
      <w: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w:t>
      </w:r>
    </w:p>
    <w:p w:rsidR="002D41E0" w:rsidRDefault="002D41E0" w:rsidP="002D41E0">
      <w:pPr>
        <w:pStyle w:val="Heading4"/>
        <w:spacing w:before="0"/>
        <w:ind w:left="71" w:right="182"/>
      </w:pPr>
      <w:r>
        <w:t xml:space="preserve">Actions </w:t>
      </w:r>
    </w:p>
    <w:p w:rsidR="002D41E0" w:rsidRDefault="002D41E0" w:rsidP="002D41E0">
      <w:pPr>
        <w:spacing w:after="120"/>
        <w:ind w:left="80" w:right="605"/>
      </w:pPr>
      <w:r>
        <w:t xml:space="preserve">If staff have a concern regarding a child who might be at risk of HBA or who has suffered from HBA, they should speak to the designated safeguarding lead (or a deputy). As appropriate, the designated safeguarding lead (or a deputy) will activate local safeguarding procedures, using existing national and local protocols for multi-agency liaison with the police and local authority children’s social care. Where FGM has taken place, since 31 October 2015 there has been a mandatory reporting duty placed on </w:t>
      </w:r>
      <w:r>
        <w:rPr>
          <w:b/>
        </w:rPr>
        <w:t>teachers</w:t>
      </w:r>
      <w:r>
        <w:rPr>
          <w:vertAlign w:val="superscript"/>
        </w:rPr>
        <w:footnoteReference w:id="6"/>
      </w:r>
      <w:r>
        <w:rPr>
          <w:vertAlign w:val="superscript"/>
        </w:rPr>
        <w:t xml:space="preserve"> </w:t>
      </w:r>
      <w:r>
        <w:t xml:space="preserve">that requires a different approach (see below). </w:t>
      </w:r>
    </w:p>
    <w:p w:rsidR="002D41E0" w:rsidRDefault="002D41E0" w:rsidP="002D41E0">
      <w:pPr>
        <w:spacing w:after="120"/>
        <w:ind w:left="80" w:right="605"/>
      </w:pPr>
      <w:r>
        <w:t xml:space="preserve">FGM comprises all procedures involving partial or total removal of the external female genitalia or other injury to the female genital organs. It is illegal in the UK and a form of child abuse with long-lasting harmful consequences. </w:t>
      </w:r>
    </w:p>
    <w:p w:rsidR="002D41E0" w:rsidRDefault="002D41E0" w:rsidP="002D41E0">
      <w:pPr>
        <w:pStyle w:val="Heading4"/>
        <w:spacing w:before="0"/>
        <w:ind w:left="71" w:right="182"/>
      </w:pPr>
      <w:r>
        <w:t xml:space="preserve">FGM mandatory reporting duty for teachers </w:t>
      </w:r>
    </w:p>
    <w:p w:rsidR="002D41E0" w:rsidRDefault="002D41E0" w:rsidP="002D41E0">
      <w:pPr>
        <w:spacing w:after="120"/>
        <w:ind w:left="80" w:right="605"/>
      </w:pPr>
      <w:r>
        <w:t xml:space="preserve">Section 5B of the Female Genital Mutilation Act 2003 (as inserted by section 74 of the Serious Crime Act 2015) places a statutory duty upon </w:t>
      </w:r>
      <w:r>
        <w:rPr>
          <w:b/>
        </w:rPr>
        <w:t>teachers</w:t>
      </w:r>
      <w:r>
        <w:t xml:space="preserve">, along with regulated health and social care professionals in England and Wales,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w:t>
      </w:r>
      <w:r>
        <w:rPr>
          <w:b/>
        </w:rPr>
        <w:t>not</w:t>
      </w:r>
      <w:r>
        <w:t xml:space="preserve"> be examining pupils or students, but the same definition of what is meant by “to discover that an act of FGM appears to have been carried out” is used for all professionals to whom this mandatory reporting duty applies. Information on when and how to make a report can be found at: </w:t>
      </w:r>
      <w:hyperlink r:id="rId152">
        <w:r>
          <w:rPr>
            <w:color w:val="0000FF"/>
            <w:u w:val="single" w:color="0000FF"/>
          </w:rPr>
          <w:t>Mandatory reporting of female genital mutilation</w:t>
        </w:r>
      </w:hyperlink>
      <w:hyperlink r:id="rId153">
        <w:r>
          <w:rPr>
            <w:color w:val="0000FF"/>
          </w:rPr>
          <w:t xml:space="preserve"> </w:t>
        </w:r>
      </w:hyperlink>
      <w:hyperlink r:id="rId154">
        <w:r>
          <w:rPr>
            <w:color w:val="0000FF"/>
            <w:u w:val="single" w:color="0000FF"/>
          </w:rPr>
          <w:t>procedural informatio</w:t>
        </w:r>
      </w:hyperlink>
      <w:hyperlink r:id="rId155">
        <w:r>
          <w:rPr>
            <w:color w:val="0000FF"/>
            <w:u w:val="single" w:color="0000FF"/>
          </w:rPr>
          <w:t>n</w:t>
        </w:r>
      </w:hyperlink>
      <w:hyperlink r:id="rId156">
        <w:r>
          <w:rPr>
            <w:color w:val="0000FF"/>
            <w:u w:val="single" w:color="0000FF"/>
          </w:rPr>
          <w:t>.</w:t>
        </w:r>
      </w:hyperlink>
      <w:hyperlink r:id="rId157">
        <w:r>
          <w:t xml:space="preserve"> </w:t>
        </w:r>
      </w:hyperlink>
    </w:p>
    <w:p w:rsidR="002D41E0" w:rsidRDefault="002D41E0" w:rsidP="002D41E0">
      <w:pPr>
        <w:spacing w:after="120"/>
        <w:ind w:left="76"/>
      </w:pPr>
      <w:r>
        <w:rPr>
          <w:rFonts w:ascii="Calibri" w:eastAsia="Calibri" w:hAnsi="Calibri" w:cs="Calibri"/>
          <w:noProof/>
          <w:sz w:val="22"/>
        </w:rPr>
        <mc:AlternateContent>
          <mc:Choice Requires="wpg">
            <w:drawing>
              <wp:inline distT="0" distB="0" distL="0" distR="0" wp14:anchorId="3FFD5B46" wp14:editId="75A35794">
                <wp:extent cx="1828800" cy="7620"/>
                <wp:effectExtent l="0" t="0" r="0" b="0"/>
                <wp:docPr id="170336" name="Group 170336"/>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78914" name="Shape 17891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70336"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">
                <v:shape id="Shape 178914" o:spid="_x0000_s1027" style="position:absolute;width:18288;height:91;visibility:visible;mso-wrap-style:square;v-text-anchor:top" coordsize="1828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4rMUA&#10;AADfAAAADwAAAGRycy9kb3ducmV2LnhtbERP3WrCMBS+H/gO4Qi7EU0dU7vaKJtM8Eaw3R7g0Jy1&#10;pc1JbTLbvb0ZDHb58f2n+9G04ka9qy0rWC4iEMSF1TWXCj4/jvMYhPPIGlvLpOCHHOx3k4cUE20H&#10;zuiW+1KEEHYJKqi87xIpXVGRQbewHXHgvmxv0AfYl1L3OIRw08qnKFpLgzWHhgo7OlRUNPm3UZBd&#10;B1od3Oyy8uf6lLWz981b3Cj1OB1ftyA8jf5f/Oc+6TB/E78sn+H3TwA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DisxQAAAN8AAAAPAAAAAAAAAAAAAAAAAJgCAABkcnMv&#10;ZG93bnJldi54bWxQSwUGAAAAAAQABAD1AAAAigMAAAAA&#10;" path="m,l1828800,r,9144l,9144,,e" fillcolor="black" stroked="f" strokeweight="0">
                  <v:stroke miterlimit="83231f" joinstyle="miter"/>
                  <v:path arrowok="t" textboxrect="0,0,1828800,9144"/>
                </v:shape>
                <w10:anchorlock/>
              </v:group>
            </w:pict>
          </mc:Fallback>
        </mc:AlternateContent>
      </w:r>
      <w:r>
        <w:t xml:space="preserve"> </w:t>
      </w:r>
    </w:p>
    <w:p w:rsidR="002D41E0" w:rsidRDefault="002D41E0" w:rsidP="002D41E0">
      <w:pPr>
        <w:spacing w:after="120"/>
        <w:ind w:left="76"/>
      </w:pPr>
      <w:r>
        <w:lastRenderedPageBreak/>
        <w:t xml:space="preserve"> </w:t>
      </w:r>
    </w:p>
    <w:p w:rsidR="002D41E0" w:rsidRDefault="002D41E0" w:rsidP="002D41E0">
      <w:pPr>
        <w:spacing w:after="120"/>
        <w:ind w:left="80" w:right="605"/>
      </w:pPr>
      <w:r>
        <w:t xml:space="preserve">Teachers </w:t>
      </w:r>
      <w:r>
        <w:rPr>
          <w:b/>
        </w:rPr>
        <w:t>must</w:t>
      </w:r>
      <w:r>
        <w:t xml:space="preserve"> personally report to the police cases where they discover that an act of FGM appears to have been carried out.</w:t>
      </w:r>
      <w:r>
        <w:rPr>
          <w:vertAlign w:val="superscript"/>
        </w:rPr>
        <w:footnoteReference w:id="7"/>
      </w:r>
      <w:r>
        <w:t xml:space="preserve"> Unless the teacher has good reason not to, they should still consider and discuss any such case with the school or college’s designated safeguarding lead (or a deputy) and involve local authority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The following is a useful summary of the FGM mandatory reporting duty: </w:t>
      </w:r>
      <w:hyperlink r:id="rId158">
        <w:r>
          <w:rPr>
            <w:color w:val="0000FF"/>
            <w:u w:val="single" w:color="0000FF"/>
          </w:rPr>
          <w:t>FGM Fact Shee</w:t>
        </w:r>
      </w:hyperlink>
      <w:hyperlink r:id="rId159">
        <w:r>
          <w:rPr>
            <w:color w:val="0000FF"/>
            <w:u w:val="single" w:color="0000FF"/>
          </w:rPr>
          <w:t>t</w:t>
        </w:r>
      </w:hyperlink>
      <w:hyperlink r:id="rId160">
        <w:r>
          <w:rPr>
            <w:color w:val="0000FF"/>
            <w:u w:val="single" w:color="0000FF"/>
          </w:rPr>
          <w:t>.</w:t>
        </w:r>
      </w:hyperlink>
      <w:hyperlink r:id="rId161">
        <w:r>
          <w:rPr>
            <w:color w:val="0000FF"/>
          </w:rPr>
          <w:t xml:space="preserve"> </w:t>
        </w:r>
      </w:hyperlink>
    </w:p>
    <w:p w:rsidR="002D41E0" w:rsidRDefault="002D41E0" w:rsidP="002D41E0">
      <w:pPr>
        <w:spacing w:after="120"/>
        <w:ind w:left="80" w:right="604"/>
      </w:pPr>
      <w:r>
        <w:t xml:space="preserve">Further information can be found in the </w:t>
      </w:r>
      <w:hyperlink r:id="rId162">
        <w:r>
          <w:rPr>
            <w:color w:val="0000FF"/>
            <w:u w:val="single" w:color="0000FF"/>
          </w:rPr>
          <w:t>Multi-agency statutory guidance on female genital</w:t>
        </w:r>
      </w:hyperlink>
      <w:hyperlink r:id="rId163">
        <w:r>
          <w:rPr>
            <w:color w:val="0000FF"/>
          </w:rPr>
          <w:t xml:space="preserve"> </w:t>
        </w:r>
      </w:hyperlink>
      <w:hyperlink r:id="rId164">
        <w:r>
          <w:rPr>
            <w:color w:val="0000FF"/>
            <w:u w:val="single" w:color="0000FF"/>
          </w:rPr>
          <w:t>mutilation</w:t>
        </w:r>
      </w:hyperlink>
      <w:hyperlink r:id="rId165">
        <w:r>
          <w:t xml:space="preserve"> </w:t>
        </w:r>
      </w:hyperlink>
      <w:r>
        <w:t xml:space="preserve">and the </w:t>
      </w:r>
      <w:hyperlink r:id="rId166">
        <w:r>
          <w:rPr>
            <w:color w:val="0000FF"/>
            <w:u w:val="single" w:color="0000FF"/>
          </w:rPr>
          <w:t>FGM resource pack</w:t>
        </w:r>
      </w:hyperlink>
      <w:hyperlink r:id="rId167">
        <w:r>
          <w:t xml:space="preserve"> </w:t>
        </w:r>
      </w:hyperlink>
      <w:r>
        <w:t xml:space="preserve">particularly section 13. </w:t>
      </w:r>
    </w:p>
    <w:p w:rsidR="002D41E0" w:rsidRDefault="002D41E0" w:rsidP="002D41E0">
      <w:pPr>
        <w:pStyle w:val="Heading4"/>
        <w:spacing w:before="0"/>
        <w:ind w:left="71" w:right="182"/>
      </w:pPr>
      <w:r>
        <w:t xml:space="preserve">Forced marriage </w:t>
      </w:r>
    </w:p>
    <w:p w:rsidR="002D41E0" w:rsidRDefault="002D41E0" w:rsidP="002D41E0">
      <w:pPr>
        <w:spacing w:after="120"/>
        <w:ind w:left="80" w:right="605"/>
      </w:pPr>
      <w: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 </w:t>
      </w:r>
    </w:p>
    <w:p w:rsidR="002D41E0" w:rsidRDefault="002D41E0" w:rsidP="002D41E0">
      <w:pPr>
        <w:spacing w:after="120"/>
        <w:ind w:left="80" w:right="605"/>
      </w:pPr>
      <w:r>
        <w:t xml:space="preserve">The Forced Marriage Unit (FMU) has created: Multi-agency practice guidelines: handling cases of forced marriage (chapter 8 provides guidance on the role of schools and colleges) and, Multi-agency statutory guidance for dealing with forced marriage, which can both be found at </w:t>
      </w:r>
      <w:hyperlink r:id="rId168">
        <w:r>
          <w:rPr>
            <w:color w:val="0000FF"/>
            <w:u w:val="single" w:color="0000FF"/>
          </w:rPr>
          <w:t>The right to choose: government guidance on forced marriage -</w:t>
        </w:r>
      </w:hyperlink>
      <w:hyperlink r:id="rId169">
        <w:r>
          <w:rPr>
            <w:color w:val="0000FF"/>
          </w:rPr>
          <w:t xml:space="preserve"> </w:t>
        </w:r>
      </w:hyperlink>
      <w:hyperlink r:id="rId170">
        <w:r>
          <w:rPr>
            <w:color w:val="0000FF"/>
            <w:u w:val="single" w:color="0000FF"/>
          </w:rPr>
          <w:t>GOV.UK (www.gov.uk)</w:t>
        </w:r>
      </w:hyperlink>
      <w:hyperlink r:id="rId171">
        <w:r>
          <w:t xml:space="preserve"> </w:t>
        </w:r>
      </w:hyperlink>
      <w:r>
        <w:t xml:space="preserve">School and college staff can contact the Forced Marriage Unit if they need advice or information: Contact: 020 7008 0151 or email </w:t>
      </w:r>
      <w:r>
        <w:rPr>
          <w:color w:val="0000FF"/>
          <w:u w:val="single" w:color="0000FF"/>
        </w:rPr>
        <w:t>fmu@fcdo.gov.uk</w:t>
      </w:r>
      <w:r>
        <w:t xml:space="preserve">. </w:t>
      </w:r>
    </w:p>
    <w:p w:rsidR="002D41E0" w:rsidRDefault="002D41E0" w:rsidP="002D41E0">
      <w:pPr>
        <w:spacing w:after="120"/>
        <w:ind w:left="80" w:right="605"/>
      </w:pPr>
      <w:r>
        <w:t xml:space="preserve">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p>
    <w:p w:rsidR="002D41E0" w:rsidRDefault="002D41E0" w:rsidP="002D41E0">
      <w:pPr>
        <w:spacing w:after="566" w:line="259" w:lineRule="auto"/>
        <w:ind w:left="76"/>
      </w:pPr>
      <w:r>
        <w:t xml:space="preserve"> </w:t>
      </w:r>
    </w:p>
    <w:p w:rsidR="002D41E0" w:rsidRDefault="002D41E0" w:rsidP="002D41E0">
      <w:pPr>
        <w:rPr>
          <w:rFonts w:cs="Arial"/>
          <w:b/>
          <w:bCs/>
          <w:sz w:val="32"/>
        </w:rPr>
      </w:pPr>
      <w:r>
        <w:br w:type="page"/>
      </w:r>
    </w:p>
    <w:p w:rsidR="002D41E0" w:rsidRPr="00465929" w:rsidRDefault="002D41E0" w:rsidP="002D41E0">
      <w:pPr>
        <w:pStyle w:val="Appendix"/>
      </w:pPr>
      <w:bookmarkStart w:id="51" w:name="_Toc168900363"/>
      <w:r w:rsidRPr="005766FA">
        <w:lastRenderedPageBreak/>
        <w:t xml:space="preserve">Appendix </w:t>
      </w:r>
      <w:r>
        <w:t>4</w:t>
      </w:r>
      <w:r w:rsidRPr="005766FA">
        <w:t>: Sources</w:t>
      </w:r>
      <w:r w:rsidRPr="00465929">
        <w:t xml:space="preserve"> of support and advice</w:t>
      </w:r>
      <w:bookmarkEnd w:id="51"/>
    </w:p>
    <w:p w:rsidR="002D41E0" w:rsidRPr="00465929" w:rsidRDefault="002D41E0" w:rsidP="002D41E0">
      <w:pPr>
        <w:rPr>
          <w:rFonts w:cs="Arial"/>
          <w:bCs/>
          <w:iCs/>
        </w:rPr>
      </w:pPr>
      <w:r w:rsidRPr="005766FA">
        <w:rPr>
          <w:rFonts w:cs="Arial"/>
          <w:bCs/>
          <w:iCs/>
        </w:rPr>
        <w:t>Links to sources of further advice and support for school staff, volunteers, governors and parents/carers.  Additional links can be found throughout KCSIE 2024, including in Annex B (specific issues) across pages 163-169.</w:t>
      </w:r>
    </w:p>
    <w:p w:rsidR="002D41E0" w:rsidRPr="00465929" w:rsidRDefault="002D41E0" w:rsidP="002D41E0">
      <w:pPr>
        <w:rPr>
          <w:rFonts w:cs="Arial"/>
          <w:bCs/>
          <w:iCs/>
        </w:rPr>
      </w:pPr>
    </w:p>
    <w:p w:rsidR="002D41E0" w:rsidRDefault="002D41E0" w:rsidP="002D41E0">
      <w:pPr>
        <w:spacing w:before="20" w:after="20"/>
        <w:rPr>
          <w:rFonts w:cs="Arial"/>
          <w:b/>
          <w:bCs/>
          <w:color w:val="943634" w:themeColor="accent2" w:themeShade="BF"/>
          <w:lang w:eastAsia="en-US"/>
        </w:rPr>
      </w:pPr>
      <w:r w:rsidRPr="00465929">
        <w:rPr>
          <w:rFonts w:cs="Arial"/>
          <w:b/>
          <w:bCs/>
          <w:color w:val="943634" w:themeColor="accent2" w:themeShade="BF"/>
          <w:lang w:eastAsia="en-US"/>
        </w:rPr>
        <w:t xml:space="preserve"> </w:t>
      </w:r>
    </w:p>
    <w:p w:rsidR="002D41E0" w:rsidRPr="00465929" w:rsidRDefault="002D41E0" w:rsidP="002D41E0">
      <w:pPr>
        <w:rPr>
          <w:rFonts w:cs="Arial"/>
          <w:b/>
        </w:rPr>
      </w:pPr>
      <w:r w:rsidRPr="00465929">
        <w:rPr>
          <w:rFonts w:cs="Arial"/>
          <w:b/>
        </w:rPr>
        <w:t>Support for staff</w:t>
      </w:r>
    </w:p>
    <w:p w:rsidR="002D41E0" w:rsidRPr="00465929" w:rsidRDefault="002D41E0" w:rsidP="002D41E0">
      <w:pPr>
        <w:numPr>
          <w:ilvl w:val="0"/>
          <w:numId w:val="1"/>
        </w:numPr>
        <w:rPr>
          <w:rFonts w:cs="Arial"/>
        </w:rPr>
      </w:pPr>
      <w:r w:rsidRPr="00465929">
        <w:rPr>
          <w:rFonts w:cs="Arial"/>
        </w:rPr>
        <w:t xml:space="preserve">Education Support Partnership: </w:t>
      </w:r>
      <w:hyperlink r:id="rId172" w:history="1">
        <w:r w:rsidRPr="00465929">
          <w:rPr>
            <w:rStyle w:val="Hyperlink"/>
            <w:rFonts w:cs="Arial"/>
          </w:rPr>
          <w:t>www.educationsupportpartnership.org.uk</w:t>
        </w:r>
      </w:hyperlink>
      <w:r w:rsidRPr="00465929">
        <w:rPr>
          <w:rFonts w:cs="Arial"/>
        </w:rPr>
        <w:t xml:space="preserve"> </w:t>
      </w:r>
    </w:p>
    <w:p w:rsidR="002D41E0" w:rsidRPr="00465929" w:rsidRDefault="002D41E0" w:rsidP="002D41E0">
      <w:pPr>
        <w:numPr>
          <w:ilvl w:val="0"/>
          <w:numId w:val="1"/>
        </w:numPr>
        <w:rPr>
          <w:rFonts w:cs="Arial"/>
        </w:rPr>
      </w:pPr>
      <w:r w:rsidRPr="00465929">
        <w:rPr>
          <w:rFonts w:cs="Arial"/>
        </w:rPr>
        <w:t xml:space="preserve">Professional Online Safety Helpline: </w:t>
      </w:r>
      <w:hyperlink r:id="rId173" w:history="1">
        <w:r w:rsidRPr="00465929">
          <w:rPr>
            <w:rStyle w:val="Hyperlink"/>
            <w:rFonts w:cs="Arial"/>
          </w:rPr>
          <w:t>www.saferinternet.org.uk/helpline</w:t>
        </w:r>
      </w:hyperlink>
      <w:r w:rsidRPr="00465929">
        <w:rPr>
          <w:rFonts w:cs="Arial"/>
        </w:rPr>
        <w:t xml:space="preserve"> </w:t>
      </w:r>
    </w:p>
    <w:p w:rsidR="002D41E0" w:rsidRPr="00465929" w:rsidRDefault="002D41E0" w:rsidP="002D41E0">
      <w:pPr>
        <w:numPr>
          <w:ilvl w:val="0"/>
          <w:numId w:val="1"/>
        </w:numPr>
        <w:rPr>
          <w:rFonts w:cs="Arial"/>
        </w:rPr>
      </w:pPr>
      <w:r w:rsidRPr="00465929">
        <w:rPr>
          <w:rFonts w:cs="Arial"/>
        </w:rPr>
        <w:t xml:space="preserve">DfE: </w:t>
      </w:r>
      <w:hyperlink r:id="rId174" w:history="1">
        <w:r w:rsidRPr="00465929">
          <w:rPr>
            <w:rStyle w:val="Hyperlink"/>
            <w:rFonts w:cs="Arial"/>
          </w:rPr>
          <w:t>Whistleblowing for employees - GOV.UK (www.gov.uk)</w:t>
        </w:r>
      </w:hyperlink>
    </w:p>
    <w:p w:rsidR="002D41E0" w:rsidRPr="00465929" w:rsidRDefault="002D41E0" w:rsidP="002D41E0">
      <w:pPr>
        <w:numPr>
          <w:ilvl w:val="0"/>
          <w:numId w:val="1"/>
        </w:numPr>
        <w:rPr>
          <w:rStyle w:val="Hyperlink"/>
          <w:rFonts w:cs="Arial"/>
          <w:b/>
          <w:iCs/>
        </w:rPr>
      </w:pPr>
      <w:r w:rsidRPr="00465929">
        <w:rPr>
          <w:rFonts w:cs="Arial"/>
        </w:rPr>
        <w:t xml:space="preserve">DfE: The online tool </w:t>
      </w:r>
      <w:hyperlink r:id="rId175" w:history="1">
        <w:r w:rsidRPr="00465929">
          <w:rPr>
            <w:rStyle w:val="Hyperlink"/>
            <w:rFonts w:cs="Arial"/>
          </w:rPr>
          <w:t>Report child abuse to a local council - GOV.UK (www.gov.uk)</w:t>
        </w:r>
      </w:hyperlink>
      <w:r w:rsidRPr="00465929">
        <w:rPr>
          <w:rFonts w:cs="Arial"/>
        </w:rPr>
        <w:t xml:space="preserve"> Council directs to the relevant local children’s social care contact number: </w:t>
      </w:r>
    </w:p>
    <w:p w:rsidR="002D41E0" w:rsidRPr="008709BA" w:rsidRDefault="002D41E0" w:rsidP="002D41E0">
      <w:pPr>
        <w:numPr>
          <w:ilvl w:val="0"/>
          <w:numId w:val="1"/>
        </w:numPr>
        <w:rPr>
          <w:rStyle w:val="Hyperlink"/>
          <w:rFonts w:cs="Arial"/>
          <w:color w:val="0563C1"/>
        </w:rPr>
      </w:pPr>
      <w:r w:rsidRPr="00465929">
        <w:rPr>
          <w:rFonts w:cs="Arial"/>
        </w:rPr>
        <w:t xml:space="preserve">NSPCC: </w:t>
      </w:r>
      <w:hyperlink r:id="rId176" w:history="1">
        <w:r w:rsidRPr="008709BA">
          <w:rPr>
            <w:rStyle w:val="Hyperlink"/>
            <w:rFonts w:cs="Arial"/>
            <w:color w:val="0563C1"/>
          </w:rPr>
          <w:t>Safeguarding children and child protection | NSPCC Learning</w:t>
        </w:r>
      </w:hyperlink>
    </w:p>
    <w:p w:rsidR="002D41E0" w:rsidRPr="00465929" w:rsidRDefault="002D41E0" w:rsidP="002D41E0">
      <w:pPr>
        <w:numPr>
          <w:ilvl w:val="0"/>
          <w:numId w:val="1"/>
        </w:numPr>
        <w:rPr>
          <w:rFonts w:cs="Arial"/>
        </w:rPr>
      </w:pPr>
      <w:r w:rsidRPr="00465929">
        <w:rPr>
          <w:rFonts w:cs="Arial"/>
        </w:rPr>
        <w:t>DfE advice</w:t>
      </w:r>
      <w:r>
        <w:rPr>
          <w:rFonts w:cs="Arial"/>
        </w:rPr>
        <w:t>:</w:t>
      </w:r>
      <w:r>
        <w:t xml:space="preserve"> </w:t>
      </w:r>
      <w:hyperlink r:id="rId177" w:history="1">
        <w:r w:rsidRPr="00465929">
          <w:rPr>
            <w:rStyle w:val="Hyperlink"/>
            <w:rFonts w:cs="Arial"/>
          </w:rPr>
          <w:t>What to do if you're worried a child is being abused</w:t>
        </w:r>
      </w:hyperlink>
      <w:r w:rsidRPr="00465929">
        <w:rPr>
          <w:rFonts w:cs="Arial"/>
          <w:color w:val="0000FF"/>
        </w:rPr>
        <w:t xml:space="preserve"> </w:t>
      </w:r>
      <w:r w:rsidRPr="00465929">
        <w:rPr>
          <w:rFonts w:cs="Arial"/>
        </w:rPr>
        <w:t xml:space="preserve">– </w:t>
      </w:r>
    </w:p>
    <w:p w:rsidR="002D41E0" w:rsidRPr="00346CD7" w:rsidRDefault="002D41E0" w:rsidP="002D41E0">
      <w:pPr>
        <w:spacing w:before="20" w:after="20"/>
        <w:rPr>
          <w:rFonts w:cs="Arial"/>
          <w:b/>
          <w:bCs/>
          <w:lang w:eastAsia="en-US"/>
        </w:rPr>
      </w:pPr>
    </w:p>
    <w:p w:rsidR="002D41E0" w:rsidRPr="00465929" w:rsidRDefault="002D41E0" w:rsidP="002D41E0">
      <w:pPr>
        <w:rPr>
          <w:rFonts w:cs="Arial"/>
          <w:b/>
        </w:rPr>
      </w:pPr>
      <w:r w:rsidRPr="00465929">
        <w:rPr>
          <w:rFonts w:cs="Arial"/>
          <w:b/>
        </w:rPr>
        <w:t>Support for Learners</w:t>
      </w:r>
    </w:p>
    <w:p w:rsidR="002D41E0" w:rsidRPr="00465929" w:rsidRDefault="002D41E0" w:rsidP="002D41E0">
      <w:pPr>
        <w:numPr>
          <w:ilvl w:val="0"/>
          <w:numId w:val="6"/>
        </w:numPr>
        <w:rPr>
          <w:rFonts w:cs="Arial"/>
        </w:rPr>
      </w:pPr>
      <w:r w:rsidRPr="00465929">
        <w:rPr>
          <w:rFonts w:cs="Arial"/>
        </w:rPr>
        <w:t xml:space="preserve">ChildLine: </w:t>
      </w:r>
      <w:hyperlink r:id="rId178" w:history="1">
        <w:r w:rsidRPr="00465929">
          <w:rPr>
            <w:rStyle w:val="Hyperlink"/>
            <w:rFonts w:cs="Arial"/>
            <w:bCs/>
          </w:rPr>
          <w:t>www.childline.org.uk</w:t>
        </w:r>
      </w:hyperlink>
    </w:p>
    <w:p w:rsidR="002D41E0" w:rsidRPr="00465929" w:rsidRDefault="002D41E0" w:rsidP="002D41E0">
      <w:pPr>
        <w:numPr>
          <w:ilvl w:val="0"/>
          <w:numId w:val="6"/>
        </w:numPr>
        <w:rPr>
          <w:rFonts w:cs="Arial"/>
          <w:bCs/>
        </w:rPr>
      </w:pPr>
      <w:r w:rsidRPr="00465929">
        <w:rPr>
          <w:rFonts w:cs="Arial"/>
          <w:bCs/>
        </w:rPr>
        <w:t xml:space="preserve">Papyrus: </w:t>
      </w:r>
      <w:hyperlink r:id="rId179" w:history="1">
        <w:r w:rsidRPr="00465929">
          <w:rPr>
            <w:rStyle w:val="Hyperlink"/>
            <w:rFonts w:cs="Arial"/>
            <w:bCs/>
          </w:rPr>
          <w:t>www.papyrus-uk.org</w:t>
        </w:r>
      </w:hyperlink>
      <w:r w:rsidRPr="00465929">
        <w:rPr>
          <w:rFonts w:cs="Arial"/>
          <w:bCs/>
        </w:rPr>
        <w:t xml:space="preserve"> </w:t>
      </w:r>
    </w:p>
    <w:p w:rsidR="002D41E0" w:rsidRPr="00465929" w:rsidRDefault="002D41E0" w:rsidP="002D41E0">
      <w:pPr>
        <w:numPr>
          <w:ilvl w:val="0"/>
          <w:numId w:val="6"/>
        </w:numPr>
        <w:rPr>
          <w:rStyle w:val="Hyperlink"/>
          <w:rFonts w:cs="Arial"/>
        </w:rPr>
      </w:pPr>
      <w:r w:rsidRPr="00465929">
        <w:rPr>
          <w:rFonts w:cs="Arial"/>
        </w:rPr>
        <w:t xml:space="preserve">The Mix: </w:t>
      </w:r>
      <w:hyperlink r:id="rId180" w:history="1">
        <w:r w:rsidRPr="00465929">
          <w:rPr>
            <w:rStyle w:val="Hyperlink"/>
            <w:rFonts w:cs="Arial"/>
            <w:bCs/>
          </w:rPr>
          <w:t>www.themix.org.uk</w:t>
        </w:r>
      </w:hyperlink>
    </w:p>
    <w:p w:rsidR="002D41E0" w:rsidRPr="00465929" w:rsidRDefault="002D41E0" w:rsidP="002D41E0">
      <w:pPr>
        <w:numPr>
          <w:ilvl w:val="0"/>
          <w:numId w:val="6"/>
        </w:numPr>
        <w:rPr>
          <w:rFonts w:cs="Arial"/>
        </w:rPr>
      </w:pPr>
      <w:r w:rsidRPr="00465929">
        <w:rPr>
          <w:rStyle w:val="Hyperlink"/>
          <w:rFonts w:cs="Arial"/>
          <w:bCs/>
        </w:rPr>
        <w:t>S</w:t>
      </w:r>
      <w:r w:rsidRPr="00465929">
        <w:rPr>
          <w:rFonts w:cs="Arial"/>
        </w:rPr>
        <w:t xml:space="preserve">hout: </w:t>
      </w:r>
      <w:hyperlink r:id="rId181" w:history="1">
        <w:r w:rsidRPr="00465929">
          <w:rPr>
            <w:rStyle w:val="Hyperlink"/>
            <w:rFonts w:cs="Arial"/>
          </w:rPr>
          <w:t>www.giveusashout.org</w:t>
        </w:r>
      </w:hyperlink>
    </w:p>
    <w:p w:rsidR="002D41E0" w:rsidRPr="00FC524C" w:rsidRDefault="002D41E0" w:rsidP="002D41E0">
      <w:pPr>
        <w:numPr>
          <w:ilvl w:val="0"/>
          <w:numId w:val="6"/>
        </w:numPr>
        <w:rPr>
          <w:rStyle w:val="Hyperlink"/>
          <w:rFonts w:cs="Arial"/>
        </w:rPr>
      </w:pPr>
      <w:r w:rsidRPr="00465929">
        <w:rPr>
          <w:rFonts w:cs="Arial"/>
        </w:rPr>
        <w:t xml:space="preserve">Fearless: </w:t>
      </w:r>
      <w:hyperlink r:id="rId182" w:history="1">
        <w:r w:rsidRPr="00465929">
          <w:rPr>
            <w:rStyle w:val="Hyperlink"/>
            <w:rFonts w:cs="Arial"/>
          </w:rPr>
          <w:t>www.fearless.org</w:t>
        </w:r>
      </w:hyperlink>
    </w:p>
    <w:p w:rsidR="002D41E0" w:rsidRPr="008709BA" w:rsidRDefault="002D41E0" w:rsidP="002D41E0">
      <w:pPr>
        <w:numPr>
          <w:ilvl w:val="0"/>
          <w:numId w:val="6"/>
        </w:numPr>
        <w:rPr>
          <w:rStyle w:val="Hyperlink"/>
          <w:rFonts w:cs="Arial"/>
        </w:rPr>
      </w:pPr>
      <w:r w:rsidRPr="008709BA">
        <w:t xml:space="preserve">Kooth: </w:t>
      </w:r>
      <w:hyperlink r:id="rId183" w:history="1">
        <w:r w:rsidRPr="008709BA">
          <w:rPr>
            <w:rStyle w:val="Hyperlink"/>
          </w:rPr>
          <w:t>Home - Kooth</w:t>
        </w:r>
      </w:hyperlink>
    </w:p>
    <w:p w:rsidR="002D41E0" w:rsidRPr="008709BA" w:rsidRDefault="002D41E0" w:rsidP="002D41E0">
      <w:pPr>
        <w:numPr>
          <w:ilvl w:val="0"/>
          <w:numId w:val="6"/>
        </w:numPr>
        <w:rPr>
          <w:rFonts w:cs="Arial"/>
          <w:bCs/>
          <w:highlight w:val="yellow"/>
        </w:rPr>
      </w:pPr>
      <w:r w:rsidRPr="008709BA">
        <w:rPr>
          <w:rFonts w:cs="Arial"/>
          <w:bCs/>
          <w:highlight w:val="yellow"/>
        </w:rPr>
        <w:t xml:space="preserve">Sharp: </w:t>
      </w:r>
      <w:hyperlink r:id="rId184" w:history="1">
        <w:r w:rsidRPr="008709BA">
          <w:rPr>
            <w:rStyle w:val="Hyperlink"/>
            <w:highlight w:val="yellow"/>
          </w:rPr>
          <w:t>The SHARP System</w:t>
        </w:r>
      </w:hyperlink>
    </w:p>
    <w:p w:rsidR="002D41E0" w:rsidRPr="00465929" w:rsidRDefault="002D41E0" w:rsidP="002D41E0">
      <w:pPr>
        <w:ind w:left="720"/>
        <w:rPr>
          <w:rFonts w:cs="Arial"/>
        </w:rPr>
      </w:pPr>
    </w:p>
    <w:p w:rsidR="002D41E0" w:rsidRPr="00465929" w:rsidRDefault="002D41E0" w:rsidP="002D41E0">
      <w:pPr>
        <w:rPr>
          <w:rFonts w:cs="Arial"/>
          <w:b/>
        </w:rPr>
      </w:pPr>
      <w:r w:rsidRPr="00465929">
        <w:rPr>
          <w:rFonts w:cs="Arial"/>
          <w:b/>
        </w:rPr>
        <w:t>Support for adults</w:t>
      </w:r>
    </w:p>
    <w:p w:rsidR="002D41E0" w:rsidRPr="00465929" w:rsidRDefault="002D41E0" w:rsidP="002D41E0">
      <w:pPr>
        <w:numPr>
          <w:ilvl w:val="0"/>
          <w:numId w:val="7"/>
        </w:numPr>
        <w:rPr>
          <w:rFonts w:cs="Arial"/>
        </w:rPr>
      </w:pPr>
      <w:r w:rsidRPr="00465929">
        <w:rPr>
          <w:rFonts w:cs="Arial"/>
        </w:rPr>
        <w:t xml:space="preserve">Family Lives: </w:t>
      </w:r>
      <w:hyperlink r:id="rId185" w:history="1">
        <w:r w:rsidRPr="00465929">
          <w:rPr>
            <w:rStyle w:val="Hyperlink"/>
            <w:rFonts w:cs="Arial"/>
            <w:bCs/>
          </w:rPr>
          <w:t>www.familylives.org.uk</w:t>
        </w:r>
      </w:hyperlink>
    </w:p>
    <w:p w:rsidR="002D41E0" w:rsidRPr="00465929" w:rsidRDefault="002D41E0" w:rsidP="002D41E0">
      <w:pPr>
        <w:numPr>
          <w:ilvl w:val="0"/>
          <w:numId w:val="7"/>
        </w:numPr>
        <w:rPr>
          <w:rFonts w:cs="Arial"/>
        </w:rPr>
      </w:pPr>
      <w:r w:rsidRPr="00465929">
        <w:rPr>
          <w:rFonts w:cs="Arial"/>
        </w:rPr>
        <w:t xml:space="preserve">Crime Stoppers: </w:t>
      </w:r>
      <w:hyperlink r:id="rId186" w:tgtFrame="_blank" w:history="1">
        <w:r w:rsidRPr="00465929">
          <w:rPr>
            <w:rStyle w:val="Hyperlink"/>
            <w:rFonts w:cs="Arial"/>
            <w:bCs/>
          </w:rPr>
          <w:t>www.crimestoppers-uk.org</w:t>
        </w:r>
      </w:hyperlink>
      <w:r w:rsidRPr="00465929">
        <w:rPr>
          <w:rFonts w:cs="Arial"/>
        </w:rPr>
        <w:t xml:space="preserve"> </w:t>
      </w:r>
    </w:p>
    <w:p w:rsidR="002D41E0" w:rsidRPr="00465929" w:rsidRDefault="002D41E0" w:rsidP="002D41E0">
      <w:pPr>
        <w:numPr>
          <w:ilvl w:val="0"/>
          <w:numId w:val="7"/>
        </w:numPr>
        <w:rPr>
          <w:rStyle w:val="Hyperlink"/>
          <w:rFonts w:cs="Arial"/>
          <w:bCs/>
        </w:rPr>
      </w:pPr>
      <w:r w:rsidRPr="00465929">
        <w:rPr>
          <w:rFonts w:cs="Arial"/>
        </w:rPr>
        <w:t xml:space="preserve">Victim Support: </w:t>
      </w:r>
      <w:hyperlink r:id="rId187" w:history="1">
        <w:r w:rsidRPr="00465929">
          <w:rPr>
            <w:rStyle w:val="Hyperlink"/>
            <w:rFonts w:cs="Arial"/>
            <w:bCs/>
          </w:rPr>
          <w:t>www.victimsupport.org.uk</w:t>
        </w:r>
      </w:hyperlink>
      <w:r w:rsidRPr="00465929">
        <w:rPr>
          <w:rStyle w:val="Hyperlink"/>
          <w:rFonts w:cs="Arial"/>
          <w:bCs/>
        </w:rPr>
        <w:t xml:space="preserve"> </w:t>
      </w:r>
    </w:p>
    <w:p w:rsidR="002D41E0" w:rsidRPr="00465929" w:rsidRDefault="002D41E0" w:rsidP="002D41E0">
      <w:pPr>
        <w:numPr>
          <w:ilvl w:val="0"/>
          <w:numId w:val="7"/>
        </w:numPr>
        <w:rPr>
          <w:rFonts w:cs="Arial"/>
          <w:bCs/>
        </w:rPr>
      </w:pPr>
      <w:r w:rsidRPr="00465929">
        <w:rPr>
          <w:rFonts w:cs="Arial"/>
          <w:bCs/>
        </w:rPr>
        <w:t xml:space="preserve">The Samaritans: </w:t>
      </w:r>
      <w:hyperlink r:id="rId188" w:history="1">
        <w:r w:rsidRPr="00465929">
          <w:rPr>
            <w:rStyle w:val="Hyperlink"/>
            <w:rFonts w:cs="Arial"/>
            <w:bCs/>
          </w:rPr>
          <w:t>www.samaritans.org</w:t>
        </w:r>
      </w:hyperlink>
      <w:r w:rsidRPr="00465929">
        <w:rPr>
          <w:rFonts w:cs="Arial"/>
          <w:bCs/>
        </w:rPr>
        <w:t xml:space="preserve"> </w:t>
      </w:r>
    </w:p>
    <w:p w:rsidR="002D41E0" w:rsidRPr="00465929" w:rsidRDefault="002D41E0" w:rsidP="002D41E0">
      <w:pPr>
        <w:numPr>
          <w:ilvl w:val="0"/>
          <w:numId w:val="7"/>
        </w:numPr>
        <w:rPr>
          <w:rFonts w:cs="Arial"/>
        </w:rPr>
      </w:pPr>
      <w:r w:rsidRPr="00465929">
        <w:rPr>
          <w:rFonts w:cs="Arial"/>
        </w:rPr>
        <w:t xml:space="preserve">NAPAC (National Association for People Abused in Childhood): </w:t>
      </w:r>
      <w:r w:rsidRPr="00465929">
        <w:rPr>
          <w:rStyle w:val="Hyperlink"/>
          <w:rFonts w:cs="Arial"/>
          <w:bCs/>
        </w:rPr>
        <w:t>www.</w:t>
      </w:r>
      <w:hyperlink r:id="rId189" w:history="1">
        <w:r w:rsidRPr="00465929">
          <w:rPr>
            <w:rStyle w:val="Hyperlink"/>
            <w:rFonts w:cs="Arial"/>
            <w:bCs/>
          </w:rPr>
          <w:t>napac.org.uk</w:t>
        </w:r>
      </w:hyperlink>
      <w:r w:rsidRPr="00465929">
        <w:rPr>
          <w:rStyle w:val="Hyperlink"/>
          <w:rFonts w:cs="Arial"/>
          <w:bCs/>
        </w:rPr>
        <w:t xml:space="preserve">  </w:t>
      </w:r>
    </w:p>
    <w:p w:rsidR="002D41E0" w:rsidRPr="00465929" w:rsidRDefault="002D41E0" w:rsidP="002D41E0">
      <w:pPr>
        <w:numPr>
          <w:ilvl w:val="0"/>
          <w:numId w:val="7"/>
        </w:numPr>
        <w:rPr>
          <w:rFonts w:cs="Arial"/>
        </w:rPr>
      </w:pPr>
      <w:r w:rsidRPr="00465929">
        <w:rPr>
          <w:rFonts w:cs="Arial"/>
        </w:rPr>
        <w:t xml:space="preserve">MOSAC: </w:t>
      </w:r>
      <w:hyperlink r:id="rId190" w:history="1">
        <w:r w:rsidRPr="00465929">
          <w:rPr>
            <w:rStyle w:val="Hyperlink"/>
            <w:rFonts w:cs="Arial"/>
            <w:bCs/>
          </w:rPr>
          <w:t>www.mosac.org.uk</w:t>
        </w:r>
      </w:hyperlink>
      <w:r w:rsidRPr="00465929">
        <w:rPr>
          <w:rFonts w:cs="Arial"/>
        </w:rPr>
        <w:t xml:space="preserve"> </w:t>
      </w:r>
    </w:p>
    <w:p w:rsidR="002D41E0" w:rsidRPr="00465929" w:rsidRDefault="002D41E0" w:rsidP="002D41E0">
      <w:pPr>
        <w:numPr>
          <w:ilvl w:val="0"/>
          <w:numId w:val="7"/>
        </w:numPr>
        <w:rPr>
          <w:rFonts w:cs="Arial"/>
          <w:bCs/>
        </w:rPr>
      </w:pPr>
      <w:r w:rsidRPr="00465929">
        <w:rPr>
          <w:rFonts w:cs="Arial"/>
          <w:bCs/>
        </w:rPr>
        <w:t xml:space="preserve">Action Fraud: </w:t>
      </w:r>
      <w:hyperlink r:id="rId191" w:history="1">
        <w:r w:rsidRPr="00465929">
          <w:rPr>
            <w:rStyle w:val="Hyperlink"/>
            <w:rFonts w:cs="Arial"/>
            <w:bCs/>
          </w:rPr>
          <w:t>www.actionfraud.police.uk</w:t>
        </w:r>
      </w:hyperlink>
      <w:r w:rsidRPr="00465929">
        <w:rPr>
          <w:rFonts w:cs="Arial"/>
          <w:bCs/>
        </w:rPr>
        <w:t xml:space="preserve"> </w:t>
      </w:r>
    </w:p>
    <w:p w:rsidR="002D41E0" w:rsidRPr="00465929" w:rsidRDefault="002D41E0" w:rsidP="002D41E0">
      <w:pPr>
        <w:numPr>
          <w:ilvl w:val="0"/>
          <w:numId w:val="7"/>
        </w:numPr>
        <w:rPr>
          <w:rFonts w:cs="Arial"/>
        </w:rPr>
      </w:pPr>
      <w:r w:rsidRPr="00465929">
        <w:rPr>
          <w:rStyle w:val="Hyperlink"/>
          <w:rFonts w:cs="Arial"/>
          <w:bCs/>
        </w:rPr>
        <w:t>S</w:t>
      </w:r>
      <w:r w:rsidRPr="00465929">
        <w:rPr>
          <w:rFonts w:cs="Arial"/>
        </w:rPr>
        <w:t xml:space="preserve">hout: </w:t>
      </w:r>
      <w:hyperlink r:id="rId192" w:history="1">
        <w:r w:rsidRPr="00465929">
          <w:rPr>
            <w:rStyle w:val="Hyperlink"/>
            <w:rFonts w:cs="Arial"/>
          </w:rPr>
          <w:t>www.giveusashout.org</w:t>
        </w:r>
      </w:hyperlink>
    </w:p>
    <w:p w:rsidR="002D41E0" w:rsidRPr="00465929" w:rsidRDefault="002D41E0" w:rsidP="002D41E0">
      <w:pPr>
        <w:rPr>
          <w:rFonts w:cs="Arial"/>
          <w:bCs/>
        </w:rPr>
      </w:pPr>
    </w:p>
    <w:p w:rsidR="002D41E0" w:rsidRPr="00465929" w:rsidRDefault="002D41E0" w:rsidP="002D41E0">
      <w:pPr>
        <w:rPr>
          <w:rFonts w:cs="Arial"/>
          <w:b/>
        </w:rPr>
      </w:pPr>
      <w:r w:rsidRPr="00465929">
        <w:rPr>
          <w:rFonts w:cs="Arial"/>
          <w:b/>
        </w:rPr>
        <w:t>Support for Learning Disabilities</w:t>
      </w:r>
    </w:p>
    <w:p w:rsidR="002D41E0" w:rsidRPr="00465929" w:rsidRDefault="002D41E0" w:rsidP="002D41E0">
      <w:pPr>
        <w:numPr>
          <w:ilvl w:val="0"/>
          <w:numId w:val="8"/>
        </w:numPr>
        <w:rPr>
          <w:rFonts w:cs="Arial"/>
          <w:bCs/>
        </w:rPr>
      </w:pPr>
      <w:r w:rsidRPr="00465929">
        <w:rPr>
          <w:rFonts w:cs="Arial"/>
          <w:bCs/>
        </w:rPr>
        <w:t xml:space="preserve">Respond: </w:t>
      </w:r>
      <w:hyperlink r:id="rId193" w:history="1">
        <w:r w:rsidRPr="00465929">
          <w:rPr>
            <w:rStyle w:val="Hyperlink"/>
            <w:rFonts w:cs="Arial"/>
            <w:bCs/>
          </w:rPr>
          <w:t>www.respond.org.uk</w:t>
        </w:r>
      </w:hyperlink>
      <w:r w:rsidRPr="00465929">
        <w:rPr>
          <w:rFonts w:cs="Arial"/>
          <w:bCs/>
        </w:rPr>
        <w:t xml:space="preserve"> </w:t>
      </w:r>
    </w:p>
    <w:p w:rsidR="002D41E0" w:rsidRPr="00465929" w:rsidRDefault="002D41E0" w:rsidP="002D41E0">
      <w:pPr>
        <w:numPr>
          <w:ilvl w:val="0"/>
          <w:numId w:val="8"/>
        </w:numPr>
        <w:rPr>
          <w:rFonts w:cs="Arial"/>
          <w:bCs/>
        </w:rPr>
      </w:pPr>
      <w:r w:rsidRPr="00465929">
        <w:rPr>
          <w:rFonts w:cs="Arial"/>
          <w:bCs/>
        </w:rPr>
        <w:t xml:space="preserve">Mencap: </w:t>
      </w:r>
      <w:hyperlink r:id="rId194" w:history="1">
        <w:r w:rsidRPr="00465929">
          <w:rPr>
            <w:rStyle w:val="Hyperlink"/>
            <w:rFonts w:cs="Arial"/>
            <w:bCs/>
          </w:rPr>
          <w:t>www.mencap.org.uk</w:t>
        </w:r>
      </w:hyperlink>
      <w:r w:rsidRPr="00465929">
        <w:rPr>
          <w:rFonts w:cs="Arial"/>
          <w:bCs/>
        </w:rPr>
        <w:t xml:space="preserve"> </w:t>
      </w:r>
    </w:p>
    <w:p w:rsidR="002D41E0" w:rsidRDefault="002D41E0" w:rsidP="002D41E0">
      <w:pPr>
        <w:rPr>
          <w:rFonts w:cs="Arial"/>
          <w:b/>
          <w:bCs/>
        </w:rPr>
      </w:pPr>
    </w:p>
    <w:p w:rsidR="002D41E0" w:rsidRDefault="002D41E0" w:rsidP="002D41E0">
      <w:pPr>
        <w:rPr>
          <w:rFonts w:cs="Arial"/>
          <w:b/>
          <w:bCs/>
        </w:rPr>
      </w:pPr>
      <w:r>
        <w:rPr>
          <w:rFonts w:cs="Arial"/>
          <w:b/>
          <w:bCs/>
        </w:rPr>
        <w:t>Abuse</w:t>
      </w:r>
    </w:p>
    <w:p w:rsidR="002D41E0" w:rsidRPr="009478FB" w:rsidRDefault="002D41E0" w:rsidP="007F0590">
      <w:pPr>
        <w:pStyle w:val="ListParagraph"/>
        <w:numPr>
          <w:ilvl w:val="0"/>
          <w:numId w:val="58"/>
        </w:numPr>
        <w:autoSpaceDE w:val="0"/>
        <w:autoSpaceDN w:val="0"/>
        <w:adjustRightInd w:val="0"/>
        <w:rPr>
          <w:rFonts w:cs="Arial"/>
          <w:color w:val="000000"/>
          <w:sz w:val="23"/>
          <w:szCs w:val="23"/>
        </w:rPr>
      </w:pPr>
      <w:r w:rsidRPr="009478FB">
        <w:rPr>
          <w:rFonts w:cs="Arial"/>
          <w:color w:val="0000FF"/>
          <w:sz w:val="23"/>
          <w:szCs w:val="23"/>
        </w:rPr>
        <w:t xml:space="preserve">Supporting practice in tackling child sexual abuse - CSA Centre </w:t>
      </w:r>
      <w:r w:rsidRPr="009478FB">
        <w:rPr>
          <w:rFonts w:cs="Arial"/>
          <w:color w:val="000000"/>
          <w:sz w:val="23"/>
          <w:szCs w:val="23"/>
        </w:rPr>
        <w:t xml:space="preserve">of Expertise on Child Sexual Abuse has free evidence-based practice resources to help professionals working with children and young people to identify and respond appropriately to concerns of child sexual abuse. </w:t>
      </w:r>
    </w:p>
    <w:p w:rsidR="002D41E0" w:rsidRPr="009478FB" w:rsidRDefault="002D41E0" w:rsidP="007F0590">
      <w:pPr>
        <w:pStyle w:val="ListParagraph"/>
        <w:numPr>
          <w:ilvl w:val="0"/>
          <w:numId w:val="58"/>
        </w:numPr>
        <w:autoSpaceDE w:val="0"/>
        <w:autoSpaceDN w:val="0"/>
        <w:adjustRightInd w:val="0"/>
        <w:rPr>
          <w:rFonts w:cs="Arial"/>
          <w:color w:val="000000"/>
          <w:sz w:val="23"/>
          <w:szCs w:val="23"/>
        </w:rPr>
      </w:pPr>
      <w:r w:rsidRPr="009478FB">
        <w:rPr>
          <w:rFonts w:cs="Arial"/>
          <w:color w:val="0000FF"/>
          <w:sz w:val="23"/>
          <w:szCs w:val="23"/>
        </w:rPr>
        <w:t xml:space="preserve">Faith based abuse: National Action Plan </w:t>
      </w:r>
      <w:r w:rsidRPr="009478FB">
        <w:rPr>
          <w:rFonts w:cs="Arial"/>
          <w:color w:val="000000"/>
          <w:sz w:val="23"/>
          <w:szCs w:val="23"/>
        </w:rPr>
        <w:t xml:space="preserve">- DfE advice </w:t>
      </w:r>
    </w:p>
    <w:p w:rsidR="002D41E0" w:rsidRPr="009478FB" w:rsidRDefault="002D41E0" w:rsidP="007F0590">
      <w:pPr>
        <w:pStyle w:val="ListParagraph"/>
        <w:numPr>
          <w:ilvl w:val="0"/>
          <w:numId w:val="58"/>
        </w:numPr>
        <w:autoSpaceDE w:val="0"/>
        <w:autoSpaceDN w:val="0"/>
        <w:adjustRightInd w:val="0"/>
        <w:rPr>
          <w:rFonts w:cs="Arial"/>
          <w:color w:val="000000"/>
          <w:sz w:val="23"/>
          <w:szCs w:val="23"/>
        </w:rPr>
      </w:pPr>
      <w:r w:rsidRPr="009478FB">
        <w:rPr>
          <w:rFonts w:cs="Arial"/>
          <w:color w:val="0000FF"/>
          <w:sz w:val="23"/>
          <w:szCs w:val="23"/>
        </w:rPr>
        <w:t xml:space="preserve">Disrespect NoBody campaign - GOV.UK </w:t>
      </w:r>
      <w:r w:rsidRPr="009478FB">
        <w:rPr>
          <w:rFonts w:cs="Arial"/>
          <w:color w:val="000000"/>
          <w:sz w:val="23"/>
          <w:szCs w:val="23"/>
        </w:rPr>
        <w:t xml:space="preserve">- Home Office website </w:t>
      </w:r>
    </w:p>
    <w:p w:rsidR="002D41E0" w:rsidRPr="009478FB" w:rsidRDefault="002D41E0" w:rsidP="007F0590">
      <w:pPr>
        <w:pStyle w:val="ListParagraph"/>
        <w:numPr>
          <w:ilvl w:val="0"/>
          <w:numId w:val="58"/>
        </w:numPr>
        <w:autoSpaceDE w:val="0"/>
        <w:autoSpaceDN w:val="0"/>
        <w:adjustRightInd w:val="0"/>
        <w:rPr>
          <w:rFonts w:cs="Arial"/>
          <w:color w:val="000000"/>
          <w:sz w:val="23"/>
          <w:szCs w:val="23"/>
        </w:rPr>
      </w:pPr>
      <w:r w:rsidRPr="009478FB">
        <w:rPr>
          <w:rFonts w:cs="Arial"/>
          <w:color w:val="0000FF"/>
          <w:sz w:val="23"/>
          <w:szCs w:val="23"/>
        </w:rPr>
        <w:t xml:space="preserve">Tackling Child Sexual Abuse Strategy </w:t>
      </w:r>
      <w:r w:rsidRPr="009478FB">
        <w:rPr>
          <w:rFonts w:cs="Arial"/>
          <w:color w:val="000000"/>
          <w:sz w:val="23"/>
          <w:szCs w:val="23"/>
        </w:rPr>
        <w:t xml:space="preserve">– Home Office policy paper </w:t>
      </w:r>
    </w:p>
    <w:p w:rsidR="002D41E0" w:rsidRPr="009478FB" w:rsidRDefault="002D41E0" w:rsidP="007F0590">
      <w:pPr>
        <w:pStyle w:val="ListParagraph"/>
        <w:numPr>
          <w:ilvl w:val="0"/>
          <w:numId w:val="58"/>
        </w:numPr>
        <w:autoSpaceDE w:val="0"/>
        <w:autoSpaceDN w:val="0"/>
        <w:adjustRightInd w:val="0"/>
        <w:rPr>
          <w:rFonts w:cs="Arial"/>
          <w:color w:val="000000"/>
          <w:sz w:val="23"/>
          <w:szCs w:val="23"/>
        </w:rPr>
      </w:pPr>
      <w:r w:rsidRPr="009478FB">
        <w:rPr>
          <w:rFonts w:cs="Arial"/>
          <w:color w:val="0000FF"/>
          <w:sz w:val="23"/>
          <w:szCs w:val="23"/>
        </w:rPr>
        <w:t xml:space="preserve">Together we can stop child sexual abuse </w:t>
      </w:r>
      <w:r w:rsidRPr="009478FB">
        <w:rPr>
          <w:rFonts w:cs="Arial"/>
          <w:color w:val="000000"/>
          <w:sz w:val="23"/>
          <w:szCs w:val="23"/>
        </w:rPr>
        <w:t xml:space="preserve">– HM Government campaign </w:t>
      </w:r>
    </w:p>
    <w:p w:rsidR="002D41E0" w:rsidRPr="00465929" w:rsidRDefault="002D41E0" w:rsidP="002D41E0">
      <w:pPr>
        <w:rPr>
          <w:rFonts w:cs="Arial"/>
          <w:b/>
          <w:bCs/>
        </w:rPr>
      </w:pPr>
    </w:p>
    <w:p w:rsidR="002D41E0" w:rsidRPr="00A17F36" w:rsidRDefault="002D41E0" w:rsidP="002D41E0">
      <w:pPr>
        <w:rPr>
          <w:rFonts w:cs="Arial"/>
          <w:b/>
        </w:rPr>
      </w:pPr>
      <w:r w:rsidRPr="00A17F36">
        <w:rPr>
          <w:rFonts w:cs="Arial"/>
          <w:b/>
        </w:rPr>
        <w:t>Contextual Safeguarding, child-on-child abuse, Sexual Exploitation and Criminal Exploitation:</w:t>
      </w:r>
    </w:p>
    <w:p w:rsidR="002D41E0" w:rsidRPr="00A17F36" w:rsidRDefault="002D41E0" w:rsidP="007F0590">
      <w:pPr>
        <w:numPr>
          <w:ilvl w:val="0"/>
          <w:numId w:val="20"/>
        </w:numPr>
        <w:rPr>
          <w:rFonts w:cs="Arial"/>
        </w:rPr>
      </w:pPr>
      <w:r w:rsidRPr="00A17F36">
        <w:rPr>
          <w:rFonts w:cs="Arial"/>
          <w:bCs/>
        </w:rPr>
        <w:t xml:space="preserve">Contextual Safeguarding Network: </w:t>
      </w:r>
      <w:hyperlink r:id="rId195" w:history="1">
        <w:r w:rsidRPr="00A17F36">
          <w:rPr>
            <w:rStyle w:val="Hyperlink"/>
            <w:rFonts w:cs="Arial"/>
            <w:bCs/>
          </w:rPr>
          <w:t>https://contextualsafeguarding.org.uk</w:t>
        </w:r>
      </w:hyperlink>
      <w:r w:rsidRPr="00A17F36">
        <w:rPr>
          <w:rFonts w:cs="Arial"/>
        </w:rPr>
        <w:t xml:space="preserve"> </w:t>
      </w:r>
    </w:p>
    <w:p w:rsidR="002D41E0" w:rsidRPr="00A17F36" w:rsidRDefault="002D41E0" w:rsidP="007F0590">
      <w:pPr>
        <w:numPr>
          <w:ilvl w:val="0"/>
          <w:numId w:val="20"/>
        </w:numPr>
        <w:rPr>
          <w:rFonts w:cs="Arial"/>
          <w:bCs/>
        </w:rPr>
      </w:pPr>
      <w:r w:rsidRPr="00A17F36">
        <w:rPr>
          <w:rFonts w:cs="Arial"/>
          <w:bCs/>
        </w:rPr>
        <w:t>National Crime Agency:</w:t>
      </w:r>
      <w:r w:rsidRPr="00A17F36">
        <w:rPr>
          <w:rFonts w:cs="Arial"/>
        </w:rPr>
        <w:t xml:space="preserve"> </w:t>
      </w:r>
      <w:hyperlink r:id="rId196" w:history="1">
        <w:r w:rsidRPr="00A17F36">
          <w:rPr>
            <w:rStyle w:val="Hyperlink"/>
            <w:rFonts w:cs="Arial"/>
            <w:bCs/>
          </w:rPr>
          <w:t>www.nationalcrimeagency.gov.uk/who-we-are</w:t>
        </w:r>
      </w:hyperlink>
      <w:r w:rsidRPr="00A17F36">
        <w:rPr>
          <w:rFonts w:cs="Arial"/>
          <w:bCs/>
        </w:rPr>
        <w:t xml:space="preserve"> </w:t>
      </w:r>
    </w:p>
    <w:p w:rsidR="002D41E0" w:rsidRPr="00A17F36" w:rsidRDefault="002D41E0" w:rsidP="007F0590">
      <w:pPr>
        <w:numPr>
          <w:ilvl w:val="0"/>
          <w:numId w:val="20"/>
        </w:numPr>
        <w:rPr>
          <w:rFonts w:cs="Arial"/>
          <w:b/>
        </w:rPr>
      </w:pPr>
      <w:r w:rsidRPr="00A17F36">
        <w:rPr>
          <w:rFonts w:cs="Arial"/>
        </w:rPr>
        <w:t>Rape Crisis:</w:t>
      </w:r>
      <w:r w:rsidRPr="00A17F36">
        <w:rPr>
          <w:rFonts w:cs="Arial"/>
          <w:b/>
        </w:rPr>
        <w:t xml:space="preserve"> </w:t>
      </w:r>
      <w:hyperlink r:id="rId197" w:history="1">
        <w:r w:rsidRPr="00A17F36">
          <w:rPr>
            <w:rStyle w:val="Hyperlink"/>
            <w:rFonts w:cs="Arial"/>
            <w:bCs/>
          </w:rPr>
          <w:t>https://rapecrisis.org.uk</w:t>
        </w:r>
      </w:hyperlink>
      <w:r w:rsidRPr="00A17F36">
        <w:rPr>
          <w:rFonts w:cs="Arial"/>
          <w:b/>
        </w:rPr>
        <w:t xml:space="preserve"> </w:t>
      </w:r>
    </w:p>
    <w:p w:rsidR="002D41E0" w:rsidRPr="00A17F36" w:rsidRDefault="002D41E0" w:rsidP="007F0590">
      <w:pPr>
        <w:numPr>
          <w:ilvl w:val="0"/>
          <w:numId w:val="20"/>
        </w:numPr>
        <w:rPr>
          <w:rStyle w:val="Hyperlink"/>
          <w:rFonts w:cs="Arial"/>
          <w:b/>
        </w:rPr>
      </w:pPr>
      <w:r w:rsidRPr="00A17F36">
        <w:rPr>
          <w:rFonts w:cs="Arial"/>
        </w:rPr>
        <w:t xml:space="preserve">Lucy Faithfull Foundation: </w:t>
      </w:r>
      <w:hyperlink r:id="rId198" w:history="1">
        <w:r w:rsidRPr="00A17F36">
          <w:rPr>
            <w:rStyle w:val="Hyperlink"/>
            <w:rFonts w:cs="Arial"/>
            <w:bCs/>
          </w:rPr>
          <w:t>www.lucyfaithfull.org.uk</w:t>
        </w:r>
      </w:hyperlink>
      <w:r w:rsidRPr="00A17F36">
        <w:rPr>
          <w:rStyle w:val="Hyperlink"/>
          <w:rFonts w:cs="Arial"/>
          <w:bCs/>
        </w:rPr>
        <w:t xml:space="preserve"> </w:t>
      </w:r>
    </w:p>
    <w:p w:rsidR="002D41E0" w:rsidRPr="00A17F36" w:rsidRDefault="002D41E0" w:rsidP="007F0590">
      <w:pPr>
        <w:numPr>
          <w:ilvl w:val="0"/>
          <w:numId w:val="20"/>
        </w:numPr>
        <w:rPr>
          <w:rStyle w:val="Hyperlink"/>
          <w:rFonts w:cs="Arial"/>
          <w:b/>
        </w:rPr>
      </w:pPr>
      <w:r w:rsidRPr="00A17F36">
        <w:rPr>
          <w:rFonts w:cs="Arial"/>
        </w:rPr>
        <w:t xml:space="preserve">Brook: </w:t>
      </w:r>
      <w:hyperlink r:id="rId199" w:history="1">
        <w:r w:rsidRPr="00A17F36">
          <w:rPr>
            <w:rStyle w:val="Hyperlink"/>
            <w:rFonts w:cs="Arial"/>
            <w:bCs/>
          </w:rPr>
          <w:t>www.brook.org.uk</w:t>
        </w:r>
      </w:hyperlink>
    </w:p>
    <w:p w:rsidR="002D41E0" w:rsidRPr="00A17F36" w:rsidRDefault="002D41E0" w:rsidP="007F0590">
      <w:pPr>
        <w:numPr>
          <w:ilvl w:val="0"/>
          <w:numId w:val="20"/>
        </w:numPr>
        <w:rPr>
          <w:rStyle w:val="Hyperlink"/>
          <w:rFonts w:cs="Arial"/>
        </w:rPr>
      </w:pPr>
      <w:r w:rsidRPr="00A17F36">
        <w:rPr>
          <w:rFonts w:cs="Arial"/>
        </w:rPr>
        <w:t>Victim Support:</w:t>
      </w:r>
      <w:r w:rsidRPr="00A17F36">
        <w:rPr>
          <w:rFonts w:cs="Arial"/>
          <w:b/>
        </w:rPr>
        <w:t xml:space="preserve"> </w:t>
      </w:r>
      <w:hyperlink r:id="rId200" w:history="1">
        <w:r w:rsidRPr="00A17F36">
          <w:rPr>
            <w:rStyle w:val="Hyperlink"/>
            <w:rFonts w:cs="Arial"/>
            <w:bCs/>
          </w:rPr>
          <w:t>www.victimsupport.org.uk</w:t>
        </w:r>
      </w:hyperlink>
      <w:r w:rsidRPr="00A17F36">
        <w:rPr>
          <w:rStyle w:val="Hyperlink"/>
          <w:rFonts w:cs="Arial"/>
          <w:bCs/>
        </w:rPr>
        <w:t xml:space="preserve"> </w:t>
      </w:r>
    </w:p>
    <w:p w:rsidR="002D41E0" w:rsidRPr="00A17F36" w:rsidRDefault="002D41E0" w:rsidP="007F0590">
      <w:pPr>
        <w:numPr>
          <w:ilvl w:val="0"/>
          <w:numId w:val="20"/>
        </w:numPr>
        <w:rPr>
          <w:rFonts w:cs="Arial"/>
        </w:rPr>
      </w:pPr>
      <w:r w:rsidRPr="00A17F36">
        <w:rPr>
          <w:rFonts w:cs="Arial"/>
        </w:rPr>
        <w:t xml:space="preserve">Anti-Bullying Alliance: </w:t>
      </w:r>
      <w:hyperlink r:id="rId201" w:history="1">
        <w:r w:rsidRPr="00A17F36">
          <w:rPr>
            <w:rStyle w:val="Hyperlink"/>
            <w:rFonts w:cs="Arial"/>
          </w:rPr>
          <w:t>www.anti-bullyingalliance.org.uk</w:t>
        </w:r>
      </w:hyperlink>
      <w:r w:rsidRPr="00A17F36">
        <w:rPr>
          <w:rFonts w:cs="Arial"/>
        </w:rPr>
        <w:t xml:space="preserve"> </w:t>
      </w:r>
    </w:p>
    <w:p w:rsidR="002D41E0" w:rsidRPr="00A17F36" w:rsidRDefault="002D41E0" w:rsidP="007F0590">
      <w:pPr>
        <w:numPr>
          <w:ilvl w:val="0"/>
          <w:numId w:val="20"/>
        </w:numPr>
        <w:rPr>
          <w:rStyle w:val="Hyperlink"/>
          <w:rFonts w:cs="Arial"/>
        </w:rPr>
      </w:pPr>
      <w:r w:rsidRPr="00A17F36">
        <w:rPr>
          <w:rFonts w:cs="Arial"/>
        </w:rPr>
        <w:t xml:space="preserve">Disrespect Nobody: </w:t>
      </w:r>
      <w:hyperlink r:id="rId202" w:history="1">
        <w:r w:rsidRPr="00A17F36">
          <w:rPr>
            <w:rStyle w:val="Hyperlink"/>
            <w:rFonts w:cs="Arial"/>
          </w:rPr>
          <w:t>www.disrespectnobody.co.uk</w:t>
        </w:r>
      </w:hyperlink>
    </w:p>
    <w:p w:rsidR="002D41E0" w:rsidRPr="00A17F36" w:rsidRDefault="002D41E0" w:rsidP="007F0590">
      <w:pPr>
        <w:numPr>
          <w:ilvl w:val="0"/>
          <w:numId w:val="20"/>
        </w:numPr>
        <w:rPr>
          <w:rStyle w:val="Hyperlink"/>
          <w:rFonts w:cs="Arial"/>
        </w:rPr>
      </w:pPr>
      <w:r w:rsidRPr="00A17F36">
        <w:rPr>
          <w:rFonts w:cs="Arial"/>
        </w:rPr>
        <w:lastRenderedPageBreak/>
        <w:t>Upskirting – know your rights:</w:t>
      </w:r>
      <w:r w:rsidRPr="00A17F36">
        <w:rPr>
          <w:rStyle w:val="Hyperlink"/>
          <w:rFonts w:cs="Arial"/>
        </w:rPr>
        <w:t xml:space="preserve"> </w:t>
      </w:r>
      <w:hyperlink r:id="rId203" w:history="1">
        <w:r w:rsidRPr="00A17F36">
          <w:rPr>
            <w:rStyle w:val="Hyperlink"/>
            <w:rFonts w:cs="Arial"/>
          </w:rPr>
          <w:t>www.gov.uk/government/news/upskirting-know-your-rights</w:t>
        </w:r>
      </w:hyperlink>
    </w:p>
    <w:p w:rsidR="002D41E0" w:rsidRPr="00A17F36" w:rsidRDefault="002D41E0" w:rsidP="007F0590">
      <w:pPr>
        <w:numPr>
          <w:ilvl w:val="0"/>
          <w:numId w:val="20"/>
        </w:numPr>
        <w:rPr>
          <w:rFonts w:cs="Arial"/>
          <w:color w:val="0000FF"/>
          <w:u w:val="single"/>
        </w:rPr>
      </w:pPr>
      <w:r w:rsidRPr="00A17F36">
        <w:rPr>
          <w:rFonts w:cs="Arial"/>
        </w:rPr>
        <w:t>National bullying helpline:</w:t>
      </w:r>
      <w:r w:rsidRPr="00A17F36">
        <w:rPr>
          <w:rFonts w:cs="Arial"/>
          <w:color w:val="0000FF"/>
          <w:u w:val="single"/>
        </w:rPr>
        <w:t xml:space="preserve"> </w:t>
      </w:r>
      <w:hyperlink r:id="rId204" w:history="1">
        <w:r w:rsidRPr="00A17F36">
          <w:rPr>
            <w:rStyle w:val="Hyperlink"/>
          </w:rPr>
          <w:t>Information and advice about all forms of bullying (nationalbullyinghelpline.co.uk)</w:t>
        </w:r>
      </w:hyperlink>
    </w:p>
    <w:p w:rsidR="002D41E0" w:rsidRPr="00A17F36" w:rsidRDefault="002D41E0" w:rsidP="007F0590">
      <w:pPr>
        <w:numPr>
          <w:ilvl w:val="0"/>
          <w:numId w:val="20"/>
        </w:numPr>
        <w:rPr>
          <w:rStyle w:val="Hyperlink"/>
          <w:rFonts w:cs="Arial"/>
        </w:rPr>
      </w:pPr>
      <w:r w:rsidRPr="00A17F36">
        <w:rPr>
          <w:rFonts w:cs="Arial"/>
        </w:rPr>
        <w:t>Kidscape:</w:t>
      </w:r>
      <w:r w:rsidRPr="00A17F36">
        <w:rPr>
          <w:rFonts w:cs="Arial"/>
          <w:color w:val="0000FF"/>
          <w:u w:val="single"/>
        </w:rPr>
        <w:t xml:space="preserve"> </w:t>
      </w:r>
      <w:hyperlink r:id="rId205" w:history="1">
        <w:r w:rsidRPr="00A17F36">
          <w:rPr>
            <w:rStyle w:val="Hyperlink"/>
          </w:rPr>
          <w:t>Help With Bullying (kidscape.org.uk)</w:t>
        </w:r>
      </w:hyperlink>
    </w:p>
    <w:p w:rsidR="002D41E0" w:rsidRPr="00A17F36" w:rsidRDefault="002D41E0" w:rsidP="007F0590">
      <w:pPr>
        <w:pStyle w:val="ListParagraph"/>
        <w:numPr>
          <w:ilvl w:val="0"/>
          <w:numId w:val="58"/>
        </w:numPr>
        <w:autoSpaceDE w:val="0"/>
        <w:autoSpaceDN w:val="0"/>
        <w:adjustRightInd w:val="0"/>
        <w:rPr>
          <w:rFonts w:cs="Arial"/>
          <w:color w:val="000000"/>
        </w:rPr>
      </w:pPr>
      <w:r w:rsidRPr="00A17F36">
        <w:rPr>
          <w:rFonts w:cs="Arial"/>
          <w:color w:val="000000"/>
        </w:rPr>
        <w:t xml:space="preserve">Home Office website: </w:t>
      </w:r>
      <w:hyperlink r:id="rId206" w:history="1">
        <w:r>
          <w:rPr>
            <w:rStyle w:val="Hyperlink"/>
          </w:rPr>
          <w:t>Disrespect NoBody campaign - GOV.UK (www.gov.uk)</w:t>
        </w:r>
      </w:hyperlink>
      <w:r w:rsidRPr="00A17F36">
        <w:rPr>
          <w:rFonts w:cs="Arial"/>
          <w:color w:val="000000"/>
        </w:rPr>
        <w:t xml:space="preserve"> - </w:t>
      </w:r>
    </w:p>
    <w:p w:rsidR="002D41E0" w:rsidRPr="00A17F36" w:rsidRDefault="002D41E0" w:rsidP="007F0590">
      <w:pPr>
        <w:pStyle w:val="ListParagraph"/>
        <w:numPr>
          <w:ilvl w:val="0"/>
          <w:numId w:val="58"/>
        </w:numPr>
        <w:autoSpaceDE w:val="0"/>
        <w:autoSpaceDN w:val="0"/>
        <w:adjustRightInd w:val="0"/>
        <w:rPr>
          <w:rFonts w:cs="Arial"/>
          <w:color w:val="000000"/>
        </w:rPr>
      </w:pPr>
      <w:r w:rsidRPr="00A17F36">
        <w:rPr>
          <w:rFonts w:cs="Arial"/>
          <w:color w:val="000000"/>
        </w:rPr>
        <w:t>Home Office policy paper:</w:t>
      </w:r>
      <w:r w:rsidRPr="00A17F36">
        <w:t xml:space="preserve"> </w:t>
      </w:r>
      <w:hyperlink r:id="rId207" w:history="1">
        <w:r>
          <w:rPr>
            <w:rStyle w:val="Hyperlink"/>
          </w:rPr>
          <w:t>Tackling Child Sexual Abuse Strategy - GOV.UK (www.gov.uk)</w:t>
        </w:r>
      </w:hyperlink>
    </w:p>
    <w:p w:rsidR="002D41E0" w:rsidRPr="009478FB" w:rsidRDefault="002D41E0" w:rsidP="007F0590">
      <w:pPr>
        <w:pStyle w:val="ListParagraph"/>
        <w:numPr>
          <w:ilvl w:val="0"/>
          <w:numId w:val="58"/>
        </w:numPr>
        <w:autoSpaceDE w:val="0"/>
        <w:autoSpaceDN w:val="0"/>
        <w:adjustRightInd w:val="0"/>
        <w:rPr>
          <w:rFonts w:cs="Arial"/>
          <w:color w:val="000000"/>
          <w:sz w:val="23"/>
          <w:szCs w:val="23"/>
        </w:rPr>
      </w:pPr>
      <w:r w:rsidRPr="00A17F36">
        <w:rPr>
          <w:rFonts w:cs="Arial"/>
          <w:color w:val="000000"/>
        </w:rPr>
        <w:t>HM Government campaign</w:t>
      </w:r>
      <w:r>
        <w:rPr>
          <w:rFonts w:cs="Arial"/>
          <w:color w:val="000000"/>
        </w:rPr>
        <w:t xml:space="preserve"> </w:t>
      </w:r>
      <w:hyperlink r:id="rId208" w:history="1">
        <w:r>
          <w:rPr>
            <w:rStyle w:val="Hyperlink"/>
          </w:rPr>
          <w:t>Working together to stop child sexual abuse - GCS (civilservice.gov.uk)</w:t>
        </w:r>
      </w:hyperlink>
      <w:r w:rsidRPr="009478FB">
        <w:rPr>
          <w:rFonts w:cs="Arial"/>
          <w:color w:val="000000"/>
          <w:sz w:val="23"/>
          <w:szCs w:val="23"/>
        </w:rPr>
        <w:t xml:space="preserve"> </w:t>
      </w:r>
    </w:p>
    <w:p w:rsidR="002D41E0" w:rsidRPr="00465929" w:rsidRDefault="002D41E0" w:rsidP="002D41E0">
      <w:pPr>
        <w:rPr>
          <w:rFonts w:cs="Arial"/>
          <w:b/>
          <w:bCs/>
        </w:rPr>
      </w:pPr>
      <w:r w:rsidRPr="00465929">
        <w:rPr>
          <w:rFonts w:cs="Arial"/>
          <w:b/>
          <w:bCs/>
        </w:rPr>
        <w:t>Domestic Abuse</w:t>
      </w:r>
    </w:p>
    <w:p w:rsidR="002D41E0" w:rsidRDefault="002D41E0" w:rsidP="002D41E0">
      <w:pPr>
        <w:numPr>
          <w:ilvl w:val="0"/>
          <w:numId w:val="9"/>
        </w:numPr>
        <w:rPr>
          <w:rFonts w:cs="Arial"/>
          <w:bCs/>
        </w:rPr>
      </w:pPr>
      <w:r w:rsidRPr="00465929">
        <w:rPr>
          <w:rFonts w:cs="Arial"/>
          <w:bCs/>
        </w:rPr>
        <w:t xml:space="preserve">Domestic abuse services: </w:t>
      </w:r>
      <w:hyperlink r:id="rId209" w:history="1">
        <w:r w:rsidRPr="00465929">
          <w:rPr>
            <w:rStyle w:val="Hyperlink"/>
            <w:rFonts w:cs="Arial"/>
            <w:bCs/>
          </w:rPr>
          <w:t>www.domesticabuseservices.org.uk</w:t>
        </w:r>
      </w:hyperlink>
      <w:r w:rsidRPr="00465929">
        <w:rPr>
          <w:rFonts w:cs="Arial"/>
          <w:bCs/>
        </w:rPr>
        <w:t xml:space="preserve"> </w:t>
      </w:r>
    </w:p>
    <w:p w:rsidR="002D41E0" w:rsidRPr="00F30C77" w:rsidRDefault="002D41E0" w:rsidP="002D41E0">
      <w:pPr>
        <w:pStyle w:val="ListParagraph"/>
        <w:numPr>
          <w:ilvl w:val="0"/>
          <w:numId w:val="9"/>
        </w:numPr>
        <w:autoSpaceDE w:val="0"/>
        <w:autoSpaceDN w:val="0"/>
        <w:adjustRightInd w:val="0"/>
        <w:rPr>
          <w:rFonts w:cs="Arial"/>
          <w:color w:val="000000"/>
        </w:rPr>
      </w:pPr>
      <w:r w:rsidRPr="00F30C77">
        <w:rPr>
          <w:rFonts w:cs="Arial"/>
          <w:bCs/>
        </w:rPr>
        <w:t>Domestic abuse</w:t>
      </w:r>
      <w:r w:rsidRPr="00F30C77">
        <w:rPr>
          <w:rFonts w:cs="Arial"/>
        </w:rPr>
        <w:t>:</w:t>
      </w:r>
      <w:r w:rsidRPr="00F30C77">
        <w:rPr>
          <w:rFonts w:cs="Arial"/>
          <w:color w:val="0000FF"/>
        </w:rPr>
        <w:t xml:space="preserve"> </w:t>
      </w:r>
      <w:hyperlink r:id="rId210" w:history="1">
        <w:r w:rsidRPr="00F30C77">
          <w:rPr>
            <w:rStyle w:val="Hyperlink"/>
            <w:rFonts w:cs="Arial"/>
          </w:rPr>
          <w:t>Various Information/Guidance</w:t>
        </w:r>
      </w:hyperlink>
      <w:r w:rsidRPr="00F30C77">
        <w:rPr>
          <w:rFonts w:cs="Arial"/>
          <w:color w:val="0000FF"/>
        </w:rPr>
        <w:t xml:space="preserve"> </w:t>
      </w:r>
      <w:r w:rsidRPr="00F30C77">
        <w:rPr>
          <w:rFonts w:cs="Arial"/>
          <w:color w:val="000000"/>
        </w:rPr>
        <w:t xml:space="preserve">- Home Office (HO) </w:t>
      </w:r>
    </w:p>
    <w:p w:rsidR="002D41E0" w:rsidRPr="00F30C77" w:rsidRDefault="002D41E0" w:rsidP="002D41E0">
      <w:pPr>
        <w:numPr>
          <w:ilvl w:val="0"/>
          <w:numId w:val="9"/>
        </w:numPr>
        <w:rPr>
          <w:rFonts w:cs="Arial"/>
          <w:bCs/>
        </w:rPr>
      </w:pPr>
      <w:r w:rsidRPr="00F30C77">
        <w:rPr>
          <w:rFonts w:cs="Arial"/>
          <w:bCs/>
        </w:rPr>
        <w:t xml:space="preserve">Refuge: </w:t>
      </w:r>
      <w:hyperlink r:id="rId211" w:history="1">
        <w:r w:rsidRPr="00F30C77">
          <w:rPr>
            <w:rStyle w:val="Hyperlink"/>
            <w:rFonts w:cs="Arial"/>
            <w:bCs/>
          </w:rPr>
          <w:t>www.refuge.org.uk</w:t>
        </w:r>
      </w:hyperlink>
      <w:r w:rsidRPr="00F30C77">
        <w:rPr>
          <w:rFonts w:cs="Arial"/>
          <w:bCs/>
        </w:rPr>
        <w:t xml:space="preserve"> </w:t>
      </w:r>
    </w:p>
    <w:p w:rsidR="002D41E0" w:rsidRPr="00F30C77" w:rsidRDefault="002D41E0" w:rsidP="002D41E0">
      <w:pPr>
        <w:numPr>
          <w:ilvl w:val="0"/>
          <w:numId w:val="9"/>
        </w:numPr>
        <w:rPr>
          <w:rFonts w:cs="Arial"/>
          <w:bCs/>
        </w:rPr>
      </w:pPr>
      <w:r w:rsidRPr="00F30C77">
        <w:rPr>
          <w:rFonts w:cs="Arial"/>
          <w:bCs/>
        </w:rPr>
        <w:t xml:space="preserve">Women’s Aid: </w:t>
      </w:r>
      <w:hyperlink r:id="rId212" w:history="1">
        <w:r w:rsidRPr="00F30C77">
          <w:rPr>
            <w:rStyle w:val="Hyperlink"/>
            <w:rFonts w:cs="Arial"/>
            <w:bCs/>
          </w:rPr>
          <w:t>www.womensaid.org.uk</w:t>
        </w:r>
      </w:hyperlink>
      <w:r w:rsidRPr="00F30C77">
        <w:rPr>
          <w:rFonts w:cs="Arial"/>
          <w:bCs/>
        </w:rPr>
        <w:t xml:space="preserve"> </w:t>
      </w:r>
    </w:p>
    <w:p w:rsidR="002D41E0" w:rsidRPr="00F30C77" w:rsidRDefault="002D41E0" w:rsidP="002D41E0">
      <w:pPr>
        <w:numPr>
          <w:ilvl w:val="0"/>
          <w:numId w:val="9"/>
        </w:numPr>
        <w:rPr>
          <w:rFonts w:cs="Arial"/>
          <w:bCs/>
        </w:rPr>
      </w:pPr>
      <w:r w:rsidRPr="00F30C77">
        <w:rPr>
          <w:rFonts w:cs="Arial"/>
          <w:bCs/>
        </w:rPr>
        <w:t xml:space="preserve">Men’s Advice Line: </w:t>
      </w:r>
      <w:hyperlink r:id="rId213" w:history="1">
        <w:r w:rsidRPr="00F30C77">
          <w:rPr>
            <w:rStyle w:val="Hyperlink"/>
            <w:rFonts w:cs="Arial"/>
            <w:bCs/>
          </w:rPr>
          <w:t>www.mensadviceline.org.uk</w:t>
        </w:r>
      </w:hyperlink>
    </w:p>
    <w:p w:rsidR="002D41E0" w:rsidRPr="00F30C77" w:rsidRDefault="002D41E0" w:rsidP="002D41E0">
      <w:pPr>
        <w:numPr>
          <w:ilvl w:val="0"/>
          <w:numId w:val="9"/>
        </w:numPr>
        <w:rPr>
          <w:rFonts w:cs="Arial"/>
          <w:bCs/>
        </w:rPr>
      </w:pPr>
      <w:r w:rsidRPr="00F30C77">
        <w:rPr>
          <w:rFonts w:cs="Arial"/>
          <w:bCs/>
        </w:rPr>
        <w:t xml:space="preserve">Mankind: </w:t>
      </w:r>
      <w:hyperlink r:id="rId214" w:history="1">
        <w:r w:rsidRPr="00F30C77">
          <w:rPr>
            <w:rStyle w:val="Hyperlink"/>
            <w:rFonts w:cs="Arial"/>
            <w:bCs/>
          </w:rPr>
          <w:t>www.mankindcounselling.org.uk</w:t>
        </w:r>
      </w:hyperlink>
      <w:r w:rsidRPr="00F30C77">
        <w:rPr>
          <w:rFonts w:cs="Arial"/>
          <w:bCs/>
        </w:rPr>
        <w:t xml:space="preserve"> </w:t>
      </w:r>
    </w:p>
    <w:p w:rsidR="002D41E0" w:rsidRPr="00F30C77" w:rsidRDefault="002D41E0" w:rsidP="002D41E0">
      <w:pPr>
        <w:numPr>
          <w:ilvl w:val="0"/>
          <w:numId w:val="9"/>
        </w:numPr>
        <w:rPr>
          <w:rFonts w:cs="Arial"/>
          <w:bCs/>
        </w:rPr>
      </w:pPr>
      <w:r w:rsidRPr="00F30C77">
        <w:rPr>
          <w:rFonts w:cs="Arial"/>
        </w:rPr>
        <w:t xml:space="preserve">National Domestic Abuse Helpline: </w:t>
      </w:r>
      <w:hyperlink r:id="rId215" w:history="1">
        <w:r w:rsidRPr="00F30C77">
          <w:rPr>
            <w:rStyle w:val="Hyperlink"/>
            <w:rFonts w:cs="Arial"/>
          </w:rPr>
          <w:t>www.nationaldahelpline.org.uk</w:t>
        </w:r>
      </w:hyperlink>
    </w:p>
    <w:p w:rsidR="002D41E0" w:rsidRPr="00F30C77" w:rsidRDefault="002D41E0" w:rsidP="002D41E0">
      <w:pPr>
        <w:numPr>
          <w:ilvl w:val="0"/>
          <w:numId w:val="9"/>
        </w:numPr>
        <w:rPr>
          <w:rFonts w:cs="Arial"/>
          <w:bCs/>
        </w:rPr>
      </w:pPr>
      <w:r w:rsidRPr="00F30C77">
        <w:rPr>
          <w:rFonts w:cs="Arial"/>
        </w:rPr>
        <w:t xml:space="preserve">Respect Phoneline: </w:t>
      </w:r>
      <w:hyperlink r:id="rId216" w:history="1">
        <w:r w:rsidRPr="00F30C77">
          <w:rPr>
            <w:rStyle w:val="Hyperlink"/>
            <w:rFonts w:cs="Arial"/>
          </w:rPr>
          <w:t>https://respectphoneline.org.uk</w:t>
        </w:r>
      </w:hyperlink>
    </w:p>
    <w:p w:rsidR="002D41E0" w:rsidRPr="00465929" w:rsidRDefault="002D41E0" w:rsidP="002D41E0">
      <w:pPr>
        <w:rPr>
          <w:rFonts w:cs="Arial"/>
          <w:b/>
        </w:rPr>
      </w:pPr>
    </w:p>
    <w:p w:rsidR="002D41E0" w:rsidRPr="00465929" w:rsidRDefault="002D41E0" w:rsidP="002D41E0">
      <w:pPr>
        <w:rPr>
          <w:rFonts w:cs="Arial"/>
          <w:b/>
        </w:rPr>
      </w:pPr>
      <w:r w:rsidRPr="00465929">
        <w:rPr>
          <w:rFonts w:cs="Arial"/>
          <w:b/>
        </w:rPr>
        <w:t>Honour Based Abuse and FGM</w:t>
      </w:r>
    </w:p>
    <w:p w:rsidR="002D41E0" w:rsidRPr="00465929" w:rsidRDefault="002D41E0" w:rsidP="002D41E0">
      <w:pPr>
        <w:numPr>
          <w:ilvl w:val="0"/>
          <w:numId w:val="10"/>
        </w:numPr>
        <w:rPr>
          <w:rFonts w:cs="Arial"/>
        </w:rPr>
      </w:pPr>
      <w:r w:rsidRPr="00465929">
        <w:rPr>
          <w:rFonts w:cs="Arial"/>
        </w:rPr>
        <w:t xml:space="preserve">Forced Marriage Unit: </w:t>
      </w:r>
      <w:hyperlink r:id="rId217" w:history="1">
        <w:r w:rsidRPr="00465929">
          <w:rPr>
            <w:rStyle w:val="Hyperlink"/>
            <w:rFonts w:cs="Arial"/>
            <w:bCs/>
          </w:rPr>
          <w:t>www.gov.uk/guidance/forced-marriage</w:t>
        </w:r>
      </w:hyperlink>
      <w:r w:rsidRPr="00465929">
        <w:rPr>
          <w:rFonts w:cs="Arial"/>
        </w:rPr>
        <w:t xml:space="preserve"> </w:t>
      </w:r>
    </w:p>
    <w:p w:rsidR="002D41E0" w:rsidRPr="00465929" w:rsidRDefault="002D41E0" w:rsidP="002D41E0">
      <w:pPr>
        <w:numPr>
          <w:ilvl w:val="0"/>
          <w:numId w:val="10"/>
        </w:numPr>
        <w:rPr>
          <w:rFonts w:cs="Arial"/>
        </w:rPr>
      </w:pPr>
      <w:r w:rsidRPr="00465929">
        <w:rPr>
          <w:rFonts w:cs="Arial"/>
        </w:rPr>
        <w:t xml:space="preserve">FGM Factsheet: </w:t>
      </w:r>
      <w:hyperlink r:id="rId218" w:history="1">
        <w:r w:rsidRPr="00465929">
          <w:rPr>
            <w:rStyle w:val="Hyperlink"/>
            <w:rFonts w:cs="Arial"/>
            <w:bCs/>
          </w:rPr>
          <w:t>https://assets.publishing.service.gov.uk/government/uploads/system/uploads/attachment_data/file/496415/6_1639_HO_SP_FGM_mandatory_reporting_Fact_sheet_Web.pdf</w:t>
        </w:r>
      </w:hyperlink>
    </w:p>
    <w:p w:rsidR="002D41E0" w:rsidRPr="00A17F36" w:rsidRDefault="002D41E0" w:rsidP="002D41E0">
      <w:pPr>
        <w:numPr>
          <w:ilvl w:val="0"/>
          <w:numId w:val="10"/>
        </w:numPr>
        <w:rPr>
          <w:rFonts w:cs="Arial"/>
        </w:rPr>
      </w:pPr>
      <w:r w:rsidRPr="00A17F36">
        <w:rPr>
          <w:rFonts w:cs="Arial"/>
        </w:rPr>
        <w:t xml:space="preserve">Forced marriage resource pack: </w:t>
      </w:r>
      <w:hyperlink r:id="rId219" w:history="1">
        <w:r w:rsidRPr="00A17F36">
          <w:rPr>
            <w:rStyle w:val="Hyperlink"/>
          </w:rPr>
          <w:t>Forced marriage resource pack - GOV.UK (www.gov.uk)</w:t>
        </w:r>
      </w:hyperlink>
    </w:p>
    <w:p w:rsidR="002D41E0" w:rsidRPr="00346CD7" w:rsidRDefault="002D41E0" w:rsidP="002D41E0">
      <w:pPr>
        <w:numPr>
          <w:ilvl w:val="0"/>
          <w:numId w:val="10"/>
        </w:numPr>
        <w:rPr>
          <w:rFonts w:cs="Arial"/>
        </w:rPr>
      </w:pPr>
      <w:r w:rsidRPr="00A17F36">
        <w:rPr>
          <w:rFonts w:cs="Arial"/>
        </w:rPr>
        <w:t xml:space="preserve">Mandatory reporting of female genital mutilation: procedural information: </w:t>
      </w:r>
      <w:hyperlink r:id="rId220" w:history="1">
        <w:r w:rsidRPr="00A17F36">
          <w:rPr>
            <w:rStyle w:val="Hyperlink"/>
            <w:rFonts w:cs="Arial"/>
            <w:bCs/>
          </w:rPr>
          <w:t>www.gov.uk/government/publications/mandatory-reporting-of-female-genital-mutilation-procedural-information</w:t>
        </w:r>
      </w:hyperlink>
    </w:p>
    <w:p w:rsidR="002D41E0" w:rsidRPr="00465929" w:rsidRDefault="002D41E0" w:rsidP="002D41E0">
      <w:pPr>
        <w:rPr>
          <w:rFonts w:cs="Arial"/>
          <w:b/>
        </w:rPr>
      </w:pPr>
    </w:p>
    <w:p w:rsidR="002D41E0" w:rsidRPr="00465929" w:rsidRDefault="002D41E0" w:rsidP="002D41E0">
      <w:pPr>
        <w:rPr>
          <w:rFonts w:cs="Arial"/>
        </w:rPr>
      </w:pPr>
      <w:r w:rsidRPr="00465929">
        <w:rPr>
          <w:rFonts w:cs="Arial"/>
          <w:b/>
        </w:rPr>
        <w:t>Mental Health</w:t>
      </w:r>
    </w:p>
    <w:p w:rsidR="002D41E0" w:rsidRPr="00465929" w:rsidRDefault="002D41E0" w:rsidP="002D41E0">
      <w:pPr>
        <w:numPr>
          <w:ilvl w:val="0"/>
          <w:numId w:val="7"/>
        </w:numPr>
        <w:rPr>
          <w:rStyle w:val="Hyperlink"/>
          <w:rFonts w:cs="Arial"/>
        </w:rPr>
      </w:pPr>
      <w:r w:rsidRPr="00465929">
        <w:rPr>
          <w:rFonts w:cs="Arial"/>
        </w:rPr>
        <w:t xml:space="preserve">Mind: </w:t>
      </w:r>
      <w:hyperlink r:id="rId221" w:history="1">
        <w:r w:rsidRPr="00465929">
          <w:rPr>
            <w:rStyle w:val="Hyperlink"/>
            <w:rFonts w:cs="Arial"/>
          </w:rPr>
          <w:t>www.mind.org.uk</w:t>
        </w:r>
      </w:hyperlink>
    </w:p>
    <w:p w:rsidR="002D41E0" w:rsidRPr="00465929" w:rsidRDefault="002D41E0" w:rsidP="002D41E0">
      <w:pPr>
        <w:numPr>
          <w:ilvl w:val="0"/>
          <w:numId w:val="7"/>
        </w:numPr>
        <w:rPr>
          <w:rFonts w:cs="Arial"/>
        </w:rPr>
      </w:pPr>
      <w:r w:rsidRPr="00465929">
        <w:rPr>
          <w:rFonts w:cs="Arial"/>
        </w:rPr>
        <w:t xml:space="preserve">Moodspark: </w:t>
      </w:r>
      <w:hyperlink r:id="rId222" w:history="1">
        <w:r w:rsidRPr="00465929">
          <w:rPr>
            <w:rStyle w:val="Hyperlink"/>
            <w:rFonts w:cs="Arial"/>
          </w:rPr>
          <w:t>https://moodspark.org.uk</w:t>
        </w:r>
      </w:hyperlink>
      <w:r w:rsidRPr="00465929">
        <w:rPr>
          <w:rFonts w:cs="Arial"/>
        </w:rPr>
        <w:t xml:space="preserve"> </w:t>
      </w:r>
    </w:p>
    <w:p w:rsidR="002D41E0" w:rsidRPr="00465929" w:rsidRDefault="002D41E0" w:rsidP="002D41E0">
      <w:pPr>
        <w:numPr>
          <w:ilvl w:val="0"/>
          <w:numId w:val="7"/>
        </w:numPr>
        <w:rPr>
          <w:rStyle w:val="Hyperlink"/>
          <w:rFonts w:cs="Arial"/>
          <w:bCs/>
        </w:rPr>
      </w:pPr>
      <w:r w:rsidRPr="00465929">
        <w:rPr>
          <w:rFonts w:cs="Arial"/>
          <w:bCs/>
        </w:rPr>
        <w:t xml:space="preserve">Young Minds: </w:t>
      </w:r>
      <w:hyperlink r:id="rId223" w:history="1">
        <w:r w:rsidRPr="00465929">
          <w:rPr>
            <w:rStyle w:val="Hyperlink"/>
            <w:rFonts w:cs="Arial"/>
            <w:bCs/>
          </w:rPr>
          <w:t>www.youngminds.org.uk</w:t>
        </w:r>
      </w:hyperlink>
    </w:p>
    <w:p w:rsidR="002D41E0" w:rsidRPr="00465929" w:rsidRDefault="002D41E0" w:rsidP="002D41E0">
      <w:pPr>
        <w:numPr>
          <w:ilvl w:val="0"/>
          <w:numId w:val="7"/>
        </w:numPr>
        <w:rPr>
          <w:rFonts w:cs="Arial"/>
          <w:bCs/>
        </w:rPr>
      </w:pPr>
      <w:r w:rsidRPr="00465929">
        <w:rPr>
          <w:rStyle w:val="Hyperlink"/>
          <w:rFonts w:cs="Arial"/>
          <w:bCs/>
        </w:rPr>
        <w:t xml:space="preserve">PHSE </w:t>
      </w:r>
      <w:r>
        <w:rPr>
          <w:rStyle w:val="Hyperlink"/>
          <w:rFonts w:cs="Arial"/>
          <w:bCs/>
        </w:rPr>
        <w:t>Rise</w:t>
      </w:r>
      <w:r w:rsidRPr="00465929">
        <w:rPr>
          <w:rStyle w:val="Hyperlink"/>
          <w:rFonts w:cs="Arial"/>
          <w:bCs/>
        </w:rPr>
        <w:t xml:space="preserve"> above resources and lesson plans: </w:t>
      </w:r>
      <w:hyperlink r:id="rId224" w:history="1">
        <w:r w:rsidRPr="00465929">
          <w:rPr>
            <w:rStyle w:val="Hyperlink"/>
            <w:rFonts w:cs="Arial"/>
          </w:rPr>
          <w:t>Mental wellbeing | Overview | PHE School Zone</w:t>
        </w:r>
      </w:hyperlink>
    </w:p>
    <w:p w:rsidR="002D41E0" w:rsidRPr="00465929" w:rsidRDefault="002D41E0" w:rsidP="002D41E0">
      <w:pPr>
        <w:numPr>
          <w:ilvl w:val="0"/>
          <w:numId w:val="7"/>
        </w:numPr>
        <w:rPr>
          <w:rStyle w:val="Hyperlink"/>
          <w:rFonts w:cs="Arial"/>
          <w:bCs/>
        </w:rPr>
      </w:pPr>
      <w:r w:rsidRPr="00465929">
        <w:rPr>
          <w:rStyle w:val="Hyperlink"/>
          <w:rFonts w:cs="Arial"/>
          <w:bCs/>
        </w:rPr>
        <w:t xml:space="preserve">DfE: </w:t>
      </w:r>
      <w:hyperlink r:id="rId225" w:history="1">
        <w:r w:rsidRPr="00465929">
          <w:rPr>
            <w:rStyle w:val="Hyperlink"/>
            <w:rFonts w:cs="Arial"/>
          </w:rPr>
          <w:t>Mental health and behaviour in schools - GOV.UK (www.gov.uk)</w:t>
        </w:r>
      </w:hyperlink>
    </w:p>
    <w:p w:rsidR="002D41E0" w:rsidRPr="00465929" w:rsidRDefault="002D41E0" w:rsidP="002D41E0">
      <w:pPr>
        <w:rPr>
          <w:rFonts w:cs="Arial"/>
          <w:b/>
          <w:highlight w:val="yellow"/>
        </w:rPr>
      </w:pPr>
    </w:p>
    <w:p w:rsidR="002D41E0" w:rsidRPr="00465929" w:rsidRDefault="002D41E0" w:rsidP="002D41E0">
      <w:pPr>
        <w:rPr>
          <w:rFonts w:cs="Arial"/>
          <w:b/>
        </w:rPr>
      </w:pPr>
      <w:r w:rsidRPr="00465929">
        <w:rPr>
          <w:rFonts w:cs="Arial"/>
          <w:b/>
        </w:rPr>
        <w:t>Online Safety</w:t>
      </w:r>
    </w:p>
    <w:p w:rsidR="002D41E0" w:rsidRPr="00465929" w:rsidRDefault="002D41E0" w:rsidP="002D41E0">
      <w:pPr>
        <w:numPr>
          <w:ilvl w:val="0"/>
          <w:numId w:val="11"/>
        </w:numPr>
        <w:rPr>
          <w:rFonts w:cs="Arial"/>
        </w:rPr>
      </w:pPr>
      <w:r w:rsidRPr="00465929">
        <w:rPr>
          <w:rFonts w:cs="Arial"/>
        </w:rPr>
        <w:t xml:space="preserve">CEOP: </w:t>
      </w:r>
      <w:hyperlink r:id="rId226" w:history="1">
        <w:r w:rsidRPr="00465929">
          <w:rPr>
            <w:rStyle w:val="Hyperlink"/>
            <w:rFonts w:cs="Arial"/>
            <w:bCs/>
          </w:rPr>
          <w:t>www.ceop.police.uk</w:t>
        </w:r>
      </w:hyperlink>
    </w:p>
    <w:p w:rsidR="002D41E0" w:rsidRPr="00465929" w:rsidRDefault="002D41E0" w:rsidP="002D41E0">
      <w:pPr>
        <w:numPr>
          <w:ilvl w:val="0"/>
          <w:numId w:val="11"/>
        </w:numPr>
        <w:rPr>
          <w:rFonts w:cs="Arial"/>
        </w:rPr>
      </w:pPr>
      <w:r w:rsidRPr="00465929">
        <w:rPr>
          <w:rFonts w:cs="Arial"/>
        </w:rPr>
        <w:t xml:space="preserve">Internet Watch Foundation (IWF): </w:t>
      </w:r>
      <w:hyperlink r:id="rId227" w:history="1">
        <w:r w:rsidRPr="00465929">
          <w:rPr>
            <w:rStyle w:val="Hyperlink"/>
            <w:rFonts w:cs="Arial"/>
            <w:bCs/>
          </w:rPr>
          <w:t>www.iwf.org.uk</w:t>
        </w:r>
      </w:hyperlink>
    </w:p>
    <w:p w:rsidR="002D41E0" w:rsidRPr="00465929" w:rsidRDefault="002D41E0" w:rsidP="002D41E0">
      <w:pPr>
        <w:numPr>
          <w:ilvl w:val="0"/>
          <w:numId w:val="11"/>
        </w:numPr>
        <w:rPr>
          <w:rFonts w:cs="Arial"/>
        </w:rPr>
      </w:pPr>
      <w:r w:rsidRPr="00465929">
        <w:rPr>
          <w:rFonts w:cs="Arial"/>
        </w:rPr>
        <w:t xml:space="preserve">Think U Know: </w:t>
      </w:r>
      <w:hyperlink r:id="rId228" w:history="1">
        <w:r w:rsidRPr="00465929">
          <w:rPr>
            <w:rStyle w:val="Hyperlink"/>
            <w:rFonts w:cs="Arial"/>
          </w:rPr>
          <w:t>www.thinkuknow.co.uk</w:t>
        </w:r>
      </w:hyperlink>
      <w:r w:rsidRPr="00465929">
        <w:rPr>
          <w:rFonts w:cs="Arial"/>
        </w:rPr>
        <w:t xml:space="preserve"> </w:t>
      </w:r>
    </w:p>
    <w:p w:rsidR="002D41E0" w:rsidRPr="00465929" w:rsidRDefault="002D41E0" w:rsidP="002D41E0">
      <w:pPr>
        <w:numPr>
          <w:ilvl w:val="0"/>
          <w:numId w:val="11"/>
        </w:numPr>
        <w:rPr>
          <w:rFonts w:cs="Arial"/>
        </w:rPr>
      </w:pPr>
      <w:r w:rsidRPr="00465929">
        <w:rPr>
          <w:rFonts w:cs="Arial"/>
        </w:rPr>
        <w:t xml:space="preserve">Childnet: </w:t>
      </w:r>
      <w:hyperlink r:id="rId229" w:history="1">
        <w:r w:rsidRPr="00465929">
          <w:rPr>
            <w:rStyle w:val="Hyperlink"/>
            <w:rFonts w:cs="Arial"/>
            <w:bCs/>
          </w:rPr>
          <w:t>www.childnet.com</w:t>
        </w:r>
      </w:hyperlink>
      <w:r w:rsidRPr="00465929">
        <w:rPr>
          <w:rFonts w:cs="Arial"/>
        </w:rPr>
        <w:t xml:space="preserve"> </w:t>
      </w:r>
    </w:p>
    <w:p w:rsidR="002D41E0" w:rsidRPr="00465929" w:rsidRDefault="002D41E0" w:rsidP="002D41E0">
      <w:pPr>
        <w:numPr>
          <w:ilvl w:val="0"/>
          <w:numId w:val="11"/>
        </w:numPr>
        <w:rPr>
          <w:rStyle w:val="Hyperlink"/>
          <w:rFonts w:cs="Arial"/>
        </w:rPr>
      </w:pPr>
      <w:r w:rsidRPr="00465929">
        <w:rPr>
          <w:rFonts w:cs="Arial"/>
        </w:rPr>
        <w:t xml:space="preserve">UK Safer Internet Centre: </w:t>
      </w:r>
      <w:hyperlink r:id="rId230" w:history="1">
        <w:r w:rsidRPr="00465929">
          <w:rPr>
            <w:rStyle w:val="Hyperlink"/>
            <w:rFonts w:cs="Arial"/>
          </w:rPr>
          <w:t>www.saferinternet.org.uk</w:t>
        </w:r>
      </w:hyperlink>
    </w:p>
    <w:p w:rsidR="002D41E0" w:rsidRPr="00465929" w:rsidRDefault="002D41E0" w:rsidP="002D41E0">
      <w:pPr>
        <w:numPr>
          <w:ilvl w:val="0"/>
          <w:numId w:val="11"/>
        </w:numPr>
        <w:rPr>
          <w:rFonts w:cs="Arial"/>
        </w:rPr>
      </w:pPr>
      <w:r w:rsidRPr="00465929">
        <w:rPr>
          <w:rFonts w:cs="Arial"/>
        </w:rPr>
        <w:t xml:space="preserve">Report Harmful Content: </w:t>
      </w:r>
      <w:hyperlink r:id="rId231" w:history="1">
        <w:r w:rsidRPr="00465929">
          <w:rPr>
            <w:rStyle w:val="Hyperlink"/>
            <w:rFonts w:cs="Arial"/>
          </w:rPr>
          <w:t>https://reportharmfulcontent.com</w:t>
        </w:r>
      </w:hyperlink>
      <w:r w:rsidRPr="00465929">
        <w:rPr>
          <w:rFonts w:cs="Arial"/>
        </w:rPr>
        <w:t xml:space="preserve"> </w:t>
      </w:r>
    </w:p>
    <w:p w:rsidR="002D41E0" w:rsidRPr="00465929" w:rsidRDefault="002D41E0" w:rsidP="002D41E0">
      <w:pPr>
        <w:numPr>
          <w:ilvl w:val="0"/>
          <w:numId w:val="11"/>
        </w:numPr>
        <w:rPr>
          <w:rFonts w:cs="Arial"/>
        </w:rPr>
      </w:pPr>
      <w:r w:rsidRPr="00465929">
        <w:rPr>
          <w:rFonts w:cs="Arial"/>
        </w:rPr>
        <w:t xml:space="preserve">Parents Info: </w:t>
      </w:r>
      <w:hyperlink r:id="rId232" w:history="1">
        <w:r w:rsidRPr="00465929">
          <w:rPr>
            <w:rStyle w:val="Hyperlink"/>
            <w:rFonts w:cs="Arial"/>
          </w:rPr>
          <w:t>www.parentinfo.org</w:t>
        </w:r>
      </w:hyperlink>
      <w:r w:rsidRPr="00465929">
        <w:rPr>
          <w:rFonts w:cs="Arial"/>
        </w:rPr>
        <w:t xml:space="preserve"> </w:t>
      </w:r>
    </w:p>
    <w:p w:rsidR="002D41E0" w:rsidRPr="00465929" w:rsidRDefault="002D41E0" w:rsidP="002D41E0">
      <w:pPr>
        <w:numPr>
          <w:ilvl w:val="0"/>
          <w:numId w:val="11"/>
        </w:numPr>
        <w:rPr>
          <w:rFonts w:cs="Arial"/>
        </w:rPr>
      </w:pPr>
      <w:r w:rsidRPr="00465929">
        <w:rPr>
          <w:rFonts w:cs="Arial"/>
        </w:rPr>
        <w:t xml:space="preserve">Marie Collins Foundation: </w:t>
      </w:r>
      <w:hyperlink r:id="rId233" w:history="1">
        <w:r w:rsidRPr="00465929">
          <w:rPr>
            <w:rStyle w:val="Hyperlink"/>
            <w:rFonts w:cs="Arial"/>
            <w:bCs/>
          </w:rPr>
          <w:t>www.mariecollinsfoundation.org.uk</w:t>
        </w:r>
      </w:hyperlink>
      <w:r w:rsidRPr="00465929">
        <w:rPr>
          <w:rFonts w:cs="Arial"/>
        </w:rPr>
        <w:t xml:space="preserve"> </w:t>
      </w:r>
    </w:p>
    <w:p w:rsidR="002D41E0" w:rsidRPr="00465929" w:rsidRDefault="002D41E0" w:rsidP="002D41E0">
      <w:pPr>
        <w:numPr>
          <w:ilvl w:val="0"/>
          <w:numId w:val="11"/>
        </w:numPr>
        <w:rPr>
          <w:rFonts w:cs="Arial"/>
        </w:rPr>
      </w:pPr>
      <w:r w:rsidRPr="00465929">
        <w:rPr>
          <w:rFonts w:cs="Arial"/>
        </w:rPr>
        <w:t xml:space="preserve">Internet Matters: </w:t>
      </w:r>
      <w:hyperlink r:id="rId234" w:history="1">
        <w:r w:rsidRPr="00465929">
          <w:rPr>
            <w:rStyle w:val="Hyperlink"/>
            <w:rFonts w:cs="Arial"/>
          </w:rPr>
          <w:t>www.internetmatters.org</w:t>
        </w:r>
      </w:hyperlink>
      <w:r w:rsidRPr="00465929">
        <w:rPr>
          <w:rFonts w:cs="Arial"/>
        </w:rPr>
        <w:t xml:space="preserve"> </w:t>
      </w:r>
    </w:p>
    <w:p w:rsidR="002D41E0" w:rsidRPr="00465929" w:rsidRDefault="002D41E0" w:rsidP="002D41E0">
      <w:pPr>
        <w:numPr>
          <w:ilvl w:val="0"/>
          <w:numId w:val="11"/>
        </w:numPr>
        <w:rPr>
          <w:rFonts w:cs="Arial"/>
        </w:rPr>
      </w:pPr>
      <w:r w:rsidRPr="00465929">
        <w:rPr>
          <w:rFonts w:cs="Arial"/>
        </w:rPr>
        <w:t xml:space="preserve">NSPCC: </w:t>
      </w:r>
      <w:hyperlink r:id="rId235" w:history="1">
        <w:r w:rsidRPr="00465929">
          <w:rPr>
            <w:rStyle w:val="Hyperlink"/>
            <w:rFonts w:cs="Arial"/>
          </w:rPr>
          <w:t>Social media and online safety | NSPCC Learning</w:t>
        </w:r>
      </w:hyperlink>
    </w:p>
    <w:p w:rsidR="002D41E0" w:rsidRPr="00465929" w:rsidRDefault="002D41E0" w:rsidP="002D41E0">
      <w:pPr>
        <w:numPr>
          <w:ilvl w:val="0"/>
          <w:numId w:val="11"/>
        </w:numPr>
        <w:rPr>
          <w:rStyle w:val="Hyperlink"/>
          <w:rFonts w:cs="Arial"/>
        </w:rPr>
      </w:pPr>
      <w:r w:rsidRPr="00465929">
        <w:rPr>
          <w:rFonts w:cs="Arial"/>
        </w:rPr>
        <w:t xml:space="preserve">Get safe Online: </w:t>
      </w:r>
      <w:hyperlink r:id="rId236" w:history="1">
        <w:r w:rsidRPr="00465929">
          <w:rPr>
            <w:rStyle w:val="Hyperlink"/>
            <w:rFonts w:cs="Arial"/>
          </w:rPr>
          <w:t>www.getsafeonline.org</w:t>
        </w:r>
      </w:hyperlink>
    </w:p>
    <w:p w:rsidR="002D41E0" w:rsidRPr="00465929" w:rsidRDefault="002D41E0" w:rsidP="002D41E0">
      <w:pPr>
        <w:numPr>
          <w:ilvl w:val="0"/>
          <w:numId w:val="11"/>
        </w:numPr>
        <w:rPr>
          <w:rFonts w:cs="Arial"/>
        </w:rPr>
      </w:pPr>
      <w:r w:rsidRPr="00465929">
        <w:rPr>
          <w:rFonts w:cs="Arial"/>
        </w:rPr>
        <w:t xml:space="preserve">Stop it Now!: </w:t>
      </w:r>
      <w:hyperlink r:id="rId237" w:history="1">
        <w:r w:rsidRPr="00465929">
          <w:rPr>
            <w:rStyle w:val="Hyperlink"/>
            <w:rFonts w:cs="Arial"/>
            <w:bCs/>
          </w:rPr>
          <w:t>www.stopitnow.org.uk</w:t>
        </w:r>
      </w:hyperlink>
    </w:p>
    <w:p w:rsidR="002D41E0" w:rsidRPr="00465929" w:rsidRDefault="002D41E0" w:rsidP="002D41E0">
      <w:pPr>
        <w:numPr>
          <w:ilvl w:val="0"/>
          <w:numId w:val="11"/>
        </w:numPr>
        <w:rPr>
          <w:rStyle w:val="Hyperlink"/>
          <w:rFonts w:cs="Arial"/>
        </w:rPr>
      </w:pPr>
      <w:r w:rsidRPr="00465929">
        <w:rPr>
          <w:rFonts w:cs="Arial"/>
        </w:rPr>
        <w:t xml:space="preserve">Parents Protect: </w:t>
      </w:r>
      <w:hyperlink r:id="rId238" w:history="1">
        <w:r w:rsidRPr="00465929">
          <w:rPr>
            <w:rStyle w:val="Hyperlink"/>
            <w:rFonts w:cs="Arial"/>
            <w:bCs/>
          </w:rPr>
          <w:t>www.parentsprotect.co.uk</w:t>
        </w:r>
      </w:hyperlink>
    </w:p>
    <w:p w:rsidR="002D41E0" w:rsidRPr="00465929" w:rsidRDefault="002D41E0" w:rsidP="002D41E0">
      <w:pPr>
        <w:pStyle w:val="NoSpacing"/>
        <w:numPr>
          <w:ilvl w:val="0"/>
          <w:numId w:val="11"/>
        </w:numPr>
        <w:ind w:left="714" w:hanging="357"/>
        <w:rPr>
          <w:rFonts w:ascii="Arial" w:hAnsi="Arial" w:cs="Arial"/>
          <w:b/>
          <w:iCs/>
          <w:color w:val="0000FF"/>
          <w:sz w:val="20"/>
          <w:szCs w:val="20"/>
          <w:u w:val="single"/>
        </w:rPr>
      </w:pPr>
      <w:r w:rsidRPr="00465929">
        <w:rPr>
          <w:rFonts w:ascii="Arial" w:eastAsia="Times New Roman" w:hAnsi="Arial" w:cs="Arial"/>
          <w:sz w:val="20"/>
          <w:szCs w:val="20"/>
          <w:lang w:eastAsia="en-GB"/>
        </w:rPr>
        <w:t>UK Council for Internet Safety (UKCIS) ‘</w:t>
      </w:r>
      <w:r w:rsidRPr="00465929">
        <w:rPr>
          <w:rFonts w:ascii="Arial" w:hAnsi="Arial" w:cs="Arial"/>
          <w:bCs/>
          <w:i/>
          <w:sz w:val="20"/>
          <w:szCs w:val="20"/>
        </w:rPr>
        <w:t>Education for a Connected World Framework</w:t>
      </w:r>
      <w:r w:rsidRPr="00465929">
        <w:rPr>
          <w:rFonts w:ascii="Arial" w:hAnsi="Arial" w:cs="Arial"/>
          <w:bCs/>
          <w:iCs/>
          <w:color w:val="943634" w:themeColor="accent2" w:themeShade="BF"/>
          <w:sz w:val="20"/>
          <w:szCs w:val="20"/>
        </w:rPr>
        <w:t>’</w:t>
      </w:r>
      <w:r w:rsidRPr="00465929">
        <w:rPr>
          <w:rFonts w:ascii="Arial" w:hAnsi="Arial" w:cs="Arial"/>
          <w:b/>
          <w:iCs/>
          <w:color w:val="943634" w:themeColor="accent2" w:themeShade="BF"/>
          <w:sz w:val="20"/>
          <w:szCs w:val="20"/>
        </w:rPr>
        <w:t xml:space="preserve"> </w:t>
      </w:r>
      <w:hyperlink r:id="rId239" w:history="1">
        <w:r w:rsidRPr="00465929">
          <w:rPr>
            <w:rStyle w:val="Hyperlink"/>
            <w:rFonts w:cs="Arial"/>
            <w:sz w:val="20"/>
          </w:rPr>
          <w:t>Education for a Connected World - GOV.UK (www.gov.uk)</w:t>
        </w:r>
      </w:hyperlink>
    </w:p>
    <w:p w:rsidR="002D41E0" w:rsidRPr="00465929" w:rsidRDefault="002D41E0" w:rsidP="002D41E0">
      <w:pPr>
        <w:pStyle w:val="NoSpacing"/>
        <w:numPr>
          <w:ilvl w:val="0"/>
          <w:numId w:val="11"/>
        </w:numPr>
        <w:ind w:left="714" w:hanging="357"/>
        <w:rPr>
          <w:rStyle w:val="Hyperlink"/>
          <w:rFonts w:cs="Arial"/>
          <w:b/>
          <w:iCs/>
          <w:sz w:val="20"/>
        </w:rPr>
      </w:pPr>
      <w:r w:rsidRPr="00465929">
        <w:rPr>
          <w:rFonts w:ascii="Arial" w:hAnsi="Arial" w:cs="Arial"/>
          <w:bCs/>
          <w:iCs/>
          <w:sz w:val="20"/>
          <w:szCs w:val="20"/>
        </w:rPr>
        <w:t>DfE ‘</w:t>
      </w:r>
      <w:r w:rsidRPr="00465929">
        <w:rPr>
          <w:rFonts w:ascii="Arial" w:hAnsi="Arial" w:cs="Arial"/>
          <w:bCs/>
          <w:i/>
          <w:sz w:val="20"/>
          <w:szCs w:val="20"/>
        </w:rPr>
        <w:t>Teaching online safety in school</w:t>
      </w:r>
      <w:r w:rsidRPr="00465929">
        <w:rPr>
          <w:rStyle w:val="Hyperlink"/>
          <w:rFonts w:cs="Arial"/>
          <w:bCs/>
          <w:i/>
          <w:sz w:val="20"/>
        </w:rPr>
        <w:t>’</w:t>
      </w:r>
      <w:r w:rsidRPr="00465929">
        <w:rPr>
          <w:rFonts w:ascii="Arial" w:hAnsi="Arial" w:cs="Arial"/>
          <w:bCs/>
          <w:iCs/>
          <w:sz w:val="20"/>
          <w:szCs w:val="20"/>
        </w:rPr>
        <w:t xml:space="preserve"> guidance</w:t>
      </w:r>
      <w:r w:rsidRPr="00465929">
        <w:rPr>
          <w:rFonts w:ascii="Arial" w:hAnsi="Arial" w:cs="Arial"/>
          <w:b/>
          <w:iCs/>
          <w:sz w:val="20"/>
          <w:szCs w:val="20"/>
        </w:rPr>
        <w:t xml:space="preserve">. </w:t>
      </w:r>
      <w:hyperlink r:id="rId240" w:history="1">
        <w:r w:rsidRPr="00465929">
          <w:rPr>
            <w:rStyle w:val="Hyperlink"/>
            <w:rFonts w:cs="Arial"/>
            <w:sz w:val="20"/>
          </w:rPr>
          <w:t>Teaching online safety in schools - GOV.UK (www.gov.uk)</w:t>
        </w:r>
      </w:hyperlink>
    </w:p>
    <w:p w:rsidR="002D41E0" w:rsidRPr="00465929" w:rsidRDefault="002D41E0" w:rsidP="002D41E0">
      <w:pPr>
        <w:pStyle w:val="NoSpacing"/>
        <w:numPr>
          <w:ilvl w:val="0"/>
          <w:numId w:val="11"/>
        </w:numPr>
        <w:spacing w:line="276" w:lineRule="auto"/>
        <w:rPr>
          <w:rFonts w:ascii="Arial" w:hAnsi="Arial" w:cs="Arial"/>
          <w:b/>
          <w:iCs/>
          <w:color w:val="0000FF"/>
          <w:sz w:val="20"/>
          <w:szCs w:val="20"/>
          <w:u w:val="single"/>
        </w:rPr>
      </w:pPr>
      <w:r w:rsidRPr="00465929">
        <w:rPr>
          <w:rFonts w:ascii="Arial" w:eastAsia="Times New Roman" w:hAnsi="Arial" w:cs="Arial"/>
          <w:sz w:val="20"/>
          <w:szCs w:val="20"/>
          <w:lang w:eastAsia="en-GB"/>
        </w:rPr>
        <w:t xml:space="preserve">UK Council for Internet Safety (UKCIS): </w:t>
      </w:r>
      <w:hyperlink r:id="rId241" w:history="1">
        <w:r w:rsidRPr="00465929">
          <w:rPr>
            <w:rStyle w:val="Hyperlink"/>
            <w:rFonts w:cs="Arial"/>
            <w:sz w:val="20"/>
          </w:rPr>
          <w:t>UK Council for Child Internet Safety (UKCCIS)</w:t>
        </w:r>
      </w:hyperlink>
    </w:p>
    <w:p w:rsidR="002D41E0" w:rsidRDefault="002D41E0" w:rsidP="002D41E0">
      <w:pPr>
        <w:rPr>
          <w:rFonts w:cs="Arial"/>
          <w:b/>
        </w:rPr>
      </w:pPr>
    </w:p>
    <w:p w:rsidR="002D41E0" w:rsidRPr="00465929" w:rsidRDefault="002D41E0" w:rsidP="002D41E0">
      <w:pPr>
        <w:rPr>
          <w:rFonts w:cs="Arial"/>
          <w:b/>
        </w:rPr>
      </w:pPr>
      <w:r w:rsidRPr="00465929">
        <w:rPr>
          <w:rFonts w:cs="Arial"/>
          <w:b/>
        </w:rPr>
        <w:t>Personal, social and health education and Relationships and sex education</w:t>
      </w:r>
    </w:p>
    <w:p w:rsidR="002D41E0" w:rsidRPr="00465929" w:rsidRDefault="002D41E0" w:rsidP="002D41E0">
      <w:pPr>
        <w:numPr>
          <w:ilvl w:val="0"/>
          <w:numId w:val="8"/>
        </w:numPr>
        <w:rPr>
          <w:rFonts w:cs="Arial"/>
          <w:bCs/>
        </w:rPr>
      </w:pPr>
      <w:r w:rsidRPr="00465929">
        <w:rPr>
          <w:rFonts w:cs="Arial"/>
          <w:bCs/>
        </w:rPr>
        <w:t xml:space="preserve">DfE: </w:t>
      </w:r>
      <w:hyperlink r:id="rId242" w:history="1">
        <w:r w:rsidRPr="00465929">
          <w:rPr>
            <w:rStyle w:val="Hyperlink"/>
            <w:rFonts w:cs="Arial"/>
          </w:rPr>
          <w:t>Relationships and sex education (RSE) and health education - GOV.UK (www.gov.uk)</w:t>
        </w:r>
      </w:hyperlink>
    </w:p>
    <w:p w:rsidR="002D41E0" w:rsidRPr="00465929" w:rsidRDefault="002D41E0" w:rsidP="002D41E0">
      <w:pPr>
        <w:numPr>
          <w:ilvl w:val="0"/>
          <w:numId w:val="8"/>
        </w:numPr>
        <w:rPr>
          <w:rFonts w:cs="Arial"/>
          <w:bCs/>
        </w:rPr>
      </w:pPr>
      <w:r w:rsidRPr="00465929">
        <w:rPr>
          <w:rFonts w:cs="Arial"/>
        </w:rPr>
        <w:t xml:space="preserve">DfE: </w:t>
      </w:r>
      <w:hyperlink r:id="rId243" w:history="1">
        <w:r w:rsidRPr="00465929">
          <w:rPr>
            <w:rStyle w:val="Hyperlink"/>
            <w:rFonts w:cs="Arial"/>
          </w:rPr>
          <w:t>Plan your relationships, sex and health curriculum - GOV.UK (www.gov.uk)</w:t>
        </w:r>
      </w:hyperlink>
    </w:p>
    <w:p w:rsidR="002D41E0" w:rsidRPr="00465929" w:rsidRDefault="002D41E0" w:rsidP="002D41E0">
      <w:pPr>
        <w:numPr>
          <w:ilvl w:val="0"/>
          <w:numId w:val="8"/>
        </w:numPr>
        <w:rPr>
          <w:rFonts w:cs="Arial"/>
          <w:bCs/>
        </w:rPr>
      </w:pPr>
      <w:r w:rsidRPr="00465929">
        <w:rPr>
          <w:rFonts w:cs="Arial"/>
        </w:rPr>
        <w:t xml:space="preserve">DfE: </w:t>
      </w:r>
      <w:hyperlink r:id="rId244" w:history="1">
        <w:r w:rsidRPr="00465929">
          <w:rPr>
            <w:rStyle w:val="Hyperlink"/>
            <w:rFonts w:cs="Arial"/>
          </w:rPr>
          <w:t>Engaging parents with relationships education policy - GOV.UK (www.gov.uk)</w:t>
        </w:r>
      </w:hyperlink>
    </w:p>
    <w:p w:rsidR="002D41E0" w:rsidRPr="00465929" w:rsidRDefault="002D41E0" w:rsidP="002D41E0">
      <w:pPr>
        <w:numPr>
          <w:ilvl w:val="0"/>
          <w:numId w:val="8"/>
        </w:numPr>
        <w:rPr>
          <w:rFonts w:cs="Arial"/>
          <w:bCs/>
        </w:rPr>
      </w:pPr>
      <w:r w:rsidRPr="00465929">
        <w:rPr>
          <w:rFonts w:cs="Arial"/>
        </w:rPr>
        <w:t xml:space="preserve">PSHE Association: </w:t>
      </w:r>
      <w:hyperlink r:id="rId245" w:history="1">
        <w:r w:rsidRPr="00465929">
          <w:rPr>
            <w:rStyle w:val="Hyperlink"/>
            <w:rFonts w:cs="Arial"/>
          </w:rPr>
          <w:t>Home | www.pshe-association.org.uk</w:t>
        </w:r>
      </w:hyperlink>
    </w:p>
    <w:p w:rsidR="002D41E0" w:rsidRDefault="002D41E0" w:rsidP="002D41E0">
      <w:pPr>
        <w:rPr>
          <w:rFonts w:cs="Arial"/>
          <w:b/>
        </w:rPr>
      </w:pPr>
    </w:p>
    <w:p w:rsidR="002D41E0" w:rsidRPr="00465929" w:rsidRDefault="002D41E0" w:rsidP="002D41E0">
      <w:pPr>
        <w:rPr>
          <w:rFonts w:cs="Arial"/>
          <w:b/>
        </w:rPr>
      </w:pPr>
      <w:r w:rsidRPr="00465929">
        <w:rPr>
          <w:rFonts w:cs="Arial"/>
          <w:b/>
        </w:rPr>
        <w:t>Radicalisation and hate</w:t>
      </w:r>
    </w:p>
    <w:p w:rsidR="002D41E0" w:rsidRPr="00465929" w:rsidRDefault="002D41E0" w:rsidP="002D41E0">
      <w:pPr>
        <w:numPr>
          <w:ilvl w:val="0"/>
          <w:numId w:val="12"/>
        </w:numPr>
        <w:rPr>
          <w:rFonts w:cs="Arial"/>
        </w:rPr>
      </w:pPr>
      <w:r w:rsidRPr="00465929">
        <w:rPr>
          <w:rFonts w:cs="Arial"/>
        </w:rPr>
        <w:lastRenderedPageBreak/>
        <w:t xml:space="preserve">Educate against Hate: </w:t>
      </w:r>
      <w:hyperlink r:id="rId246" w:history="1">
        <w:r w:rsidRPr="00465929">
          <w:rPr>
            <w:rStyle w:val="Hyperlink"/>
            <w:rFonts w:cs="Arial"/>
          </w:rPr>
          <w:t>www.educateagainsthate.com</w:t>
        </w:r>
      </w:hyperlink>
      <w:r w:rsidRPr="00465929">
        <w:rPr>
          <w:rFonts w:cs="Arial"/>
        </w:rPr>
        <w:t xml:space="preserve">   </w:t>
      </w:r>
    </w:p>
    <w:p w:rsidR="002D41E0" w:rsidRPr="00465929" w:rsidRDefault="002D41E0" w:rsidP="002D41E0">
      <w:pPr>
        <w:numPr>
          <w:ilvl w:val="0"/>
          <w:numId w:val="12"/>
        </w:numPr>
        <w:rPr>
          <w:rFonts w:cs="Arial"/>
          <w:bCs/>
        </w:rPr>
      </w:pPr>
      <w:r w:rsidRPr="00465929">
        <w:rPr>
          <w:rFonts w:cs="Arial"/>
        </w:rPr>
        <w:t>Counter Terrorism Internet Referral Unit</w:t>
      </w:r>
      <w:r w:rsidRPr="00465929">
        <w:rPr>
          <w:rFonts w:cs="Arial"/>
          <w:color w:val="5C5C5C"/>
        </w:rPr>
        <w:t>: </w:t>
      </w:r>
      <w:hyperlink r:id="rId247" w:tgtFrame="_self" w:history="1">
        <w:r w:rsidRPr="00465929">
          <w:rPr>
            <w:rStyle w:val="Hyperlink"/>
            <w:rFonts w:cs="Arial"/>
          </w:rPr>
          <w:t>www.gov.uk/report-terrorism</w:t>
        </w:r>
      </w:hyperlink>
    </w:p>
    <w:p w:rsidR="002D41E0" w:rsidRPr="00346CD7" w:rsidRDefault="002D41E0" w:rsidP="002D41E0">
      <w:pPr>
        <w:numPr>
          <w:ilvl w:val="0"/>
          <w:numId w:val="12"/>
        </w:numPr>
        <w:rPr>
          <w:rFonts w:cs="Arial"/>
          <w:b/>
          <w:bCs/>
          <w:lang w:eastAsia="en-US"/>
        </w:rPr>
      </w:pPr>
      <w:r w:rsidRPr="00346CD7">
        <w:rPr>
          <w:rFonts w:cs="Arial"/>
        </w:rPr>
        <w:t xml:space="preserve">True Vision – stop hate crime: </w:t>
      </w:r>
      <w:hyperlink r:id="rId248" w:history="1">
        <w:r w:rsidRPr="00346CD7">
          <w:rPr>
            <w:rStyle w:val="Hyperlink"/>
            <w:rFonts w:cs="Arial"/>
          </w:rPr>
          <w:t>www.report-it.org.uk</w:t>
        </w:r>
      </w:hyperlink>
    </w:p>
    <w:p w:rsidR="002D41E0" w:rsidRDefault="002D41E0" w:rsidP="002D41E0">
      <w:pPr>
        <w:rPr>
          <w:rFonts w:cs="Arial"/>
          <w:b/>
          <w:bCs/>
          <w:sz w:val="32"/>
          <w:highlight w:val="green"/>
        </w:rPr>
      </w:pPr>
      <w:r>
        <w:rPr>
          <w:highlight w:val="green"/>
        </w:rPr>
        <w:br w:type="page"/>
      </w:r>
    </w:p>
    <w:p w:rsidR="002D41E0" w:rsidRPr="005766FA" w:rsidRDefault="002D41E0" w:rsidP="002D41E0">
      <w:pPr>
        <w:pStyle w:val="Appendix"/>
      </w:pPr>
      <w:bookmarkStart w:id="52" w:name="_Toc168900364"/>
      <w:r w:rsidRPr="005766FA">
        <w:lastRenderedPageBreak/>
        <w:t>Appendix 5: Safer recruitment</w:t>
      </w:r>
      <w:bookmarkEnd w:id="52"/>
      <w:r w:rsidRPr="005766FA">
        <w:t xml:space="preserve"> </w:t>
      </w:r>
    </w:p>
    <w:p w:rsidR="002D41E0" w:rsidRPr="00465929" w:rsidRDefault="002D41E0" w:rsidP="002D41E0">
      <w:pPr>
        <w:spacing w:before="20" w:after="20"/>
        <w:rPr>
          <w:rFonts w:cs="Arial"/>
          <w:color w:val="FF0000"/>
          <w:lang w:eastAsia="en-US"/>
        </w:rPr>
      </w:pPr>
      <w:r w:rsidRPr="005766FA">
        <w:rPr>
          <w:rFonts w:cs="Arial"/>
          <w:color w:val="943634" w:themeColor="accent2" w:themeShade="BF"/>
          <w:lang w:eastAsia="en-US"/>
        </w:rPr>
        <w:t>Policy should cover full details of every step in the recruitment process from advert to completion of pre-employment checks and recording on SCR, and systems for</w:t>
      </w:r>
      <w:r w:rsidRPr="00465929">
        <w:rPr>
          <w:rFonts w:cs="Arial"/>
          <w:color w:val="943634" w:themeColor="accent2" w:themeShade="BF"/>
          <w:lang w:eastAsia="en-US"/>
        </w:rPr>
        <w:t xml:space="preserve"> checking all other adults who may work in the school as listed in </w:t>
      </w:r>
      <w:r w:rsidRPr="00465929">
        <w:rPr>
          <w:rFonts w:cs="Arial"/>
          <w:color w:val="FF0000"/>
          <w:lang w:eastAsia="en-US"/>
        </w:rPr>
        <w:t>Part 3</w:t>
      </w:r>
      <w:r>
        <w:rPr>
          <w:rFonts w:cs="Arial"/>
          <w:color w:val="FF0000"/>
          <w:lang w:eastAsia="en-US"/>
        </w:rPr>
        <w:t xml:space="preserve"> also Part 2 </w:t>
      </w:r>
      <w:r w:rsidRPr="00465929">
        <w:rPr>
          <w:rFonts w:cs="Arial"/>
          <w:color w:val="FF0000"/>
          <w:lang w:eastAsia="en-US"/>
        </w:rPr>
        <w:t xml:space="preserve">Para </w:t>
      </w:r>
      <w:r>
        <w:rPr>
          <w:rFonts w:cs="Arial"/>
          <w:color w:val="FF0000"/>
          <w:lang w:eastAsia="en-US"/>
        </w:rPr>
        <w:t>101</w:t>
      </w:r>
      <w:r w:rsidRPr="00465929">
        <w:rPr>
          <w:rFonts w:cs="Arial"/>
          <w:color w:val="FF0000"/>
          <w:lang w:eastAsia="en-US"/>
        </w:rPr>
        <w:t xml:space="preserve"> second bullet.</w:t>
      </w:r>
    </w:p>
    <w:p w:rsidR="002D41E0" w:rsidRPr="00465929" w:rsidRDefault="002D41E0" w:rsidP="002D41E0">
      <w:pPr>
        <w:spacing w:before="20" w:after="20"/>
        <w:rPr>
          <w:rFonts w:cs="Arial"/>
          <w:lang w:eastAsia="en-US"/>
        </w:rPr>
      </w:pPr>
    </w:p>
    <w:p w:rsidR="002D41E0" w:rsidRPr="00465929" w:rsidRDefault="002D41E0" w:rsidP="002D41E0">
      <w:pPr>
        <w:spacing w:before="20" w:after="20"/>
        <w:rPr>
          <w:rFonts w:cs="Arial"/>
          <w:color w:val="943634" w:themeColor="accent2" w:themeShade="BF"/>
          <w:lang w:eastAsia="en-US"/>
        </w:rPr>
      </w:pPr>
      <w:r w:rsidRPr="00465929">
        <w:rPr>
          <w:rFonts w:cs="Arial"/>
          <w:color w:val="943634" w:themeColor="accent2" w:themeShade="BF"/>
          <w:lang w:eastAsia="en-US"/>
        </w:rPr>
        <w:t xml:space="preserve">This could be placed here or in a separate policy, but an approach statement must be made in main SG/CP policy (see </w:t>
      </w:r>
      <w:r w:rsidRPr="00465929">
        <w:rPr>
          <w:rFonts w:cs="Arial"/>
          <w:color w:val="943634" w:themeColor="accent2" w:themeShade="BF"/>
          <w:highlight w:val="green"/>
          <w:lang w:eastAsia="en-US"/>
        </w:rPr>
        <w:t>section 14) with</w:t>
      </w:r>
      <w:r w:rsidRPr="00465929">
        <w:rPr>
          <w:rFonts w:cs="Arial"/>
          <w:color w:val="943634" w:themeColor="accent2" w:themeShade="BF"/>
          <w:lang w:eastAsia="en-US"/>
        </w:rPr>
        <w:t xml:space="preserve"> a link or pointer to the separate policy or appendix of the policy. A separate policy is advised, as this can be sent out with recruitment pack and more easily used by staff managing recruitment.</w:t>
      </w:r>
    </w:p>
    <w:p w:rsidR="002D41E0" w:rsidRPr="00465929" w:rsidRDefault="002D41E0" w:rsidP="002D41E0">
      <w:pPr>
        <w:spacing w:before="20" w:after="20"/>
        <w:rPr>
          <w:rFonts w:cs="Arial"/>
          <w:color w:val="943634" w:themeColor="accent2" w:themeShade="BF"/>
          <w:lang w:eastAsia="en-US"/>
        </w:rPr>
      </w:pPr>
    </w:p>
    <w:p w:rsidR="002D41E0" w:rsidRPr="00465929" w:rsidRDefault="002D41E0" w:rsidP="002D41E0">
      <w:pPr>
        <w:spacing w:before="20" w:after="20"/>
        <w:rPr>
          <w:rFonts w:cs="Arial"/>
          <w:color w:val="943634" w:themeColor="accent2" w:themeShade="BF"/>
          <w:lang w:eastAsia="en-US"/>
        </w:rPr>
      </w:pPr>
      <w:r w:rsidRPr="00465929">
        <w:rPr>
          <w:rFonts w:cs="Arial"/>
          <w:color w:val="943634" w:themeColor="accent2" w:themeShade="BF"/>
          <w:lang w:eastAsia="en-US"/>
        </w:rPr>
        <w:t xml:space="preserve">Part 3 </w:t>
      </w:r>
      <w:r>
        <w:rPr>
          <w:rFonts w:cs="Arial"/>
          <w:color w:val="943634" w:themeColor="accent2" w:themeShade="BF"/>
          <w:lang w:eastAsia="en-US"/>
        </w:rPr>
        <w:t>remains divided</w:t>
      </w:r>
      <w:r w:rsidRPr="00465929">
        <w:rPr>
          <w:rFonts w:cs="Arial"/>
          <w:color w:val="943634" w:themeColor="accent2" w:themeShade="BF"/>
          <w:lang w:eastAsia="en-US"/>
        </w:rPr>
        <w:t xml:space="preserve"> into four sections which should be reflected in the safer recruitment policy. These are detailed below. Schools should check their processes to ensure they comply with the guidance and tailored to their current policy accordingly. To assist schools the KCSIE paragraphs are given in red.</w:t>
      </w:r>
    </w:p>
    <w:p w:rsidR="002D41E0" w:rsidRPr="00465929" w:rsidRDefault="002D41E0" w:rsidP="002D41E0">
      <w:pPr>
        <w:spacing w:before="20" w:after="20"/>
        <w:rPr>
          <w:rFonts w:cs="Arial"/>
          <w:color w:val="943634" w:themeColor="accent2" w:themeShade="BF"/>
          <w:lang w:eastAsia="en-US"/>
        </w:rPr>
      </w:pPr>
    </w:p>
    <w:p w:rsidR="002D41E0" w:rsidRPr="007001A2" w:rsidRDefault="002D41E0" w:rsidP="002D41E0">
      <w:pPr>
        <w:rPr>
          <w:rFonts w:cs="Arial"/>
          <w:b/>
          <w:bCs/>
        </w:rPr>
      </w:pPr>
      <w:r w:rsidRPr="007001A2">
        <w:rPr>
          <w:rFonts w:cs="Arial"/>
          <w:b/>
          <w:bCs/>
          <w:i/>
          <w:iCs/>
          <w:color w:val="943634" w:themeColor="accent2" w:themeShade="BF"/>
          <w:lang w:eastAsia="en-US"/>
        </w:rPr>
        <w:t>Advice: To protect the school there should be a note in policy to cover an applicant not fully/accurately declaring or misrepresent themselves or providing any incorrect details, both during and after the recruitment process is likely to be subject to a disciplinary office.</w:t>
      </w:r>
    </w:p>
    <w:p w:rsidR="002D41E0" w:rsidRDefault="002D41E0" w:rsidP="002D41E0">
      <w:pPr>
        <w:rPr>
          <w:rFonts w:cs="Arial"/>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9205"/>
        <w:gridCol w:w="99"/>
      </w:tblGrid>
      <w:tr w:rsidR="002D41E0" w:rsidRPr="00465929" w:rsidTr="00010238">
        <w:trPr>
          <w:jc w:val="center"/>
        </w:trPr>
        <w:tc>
          <w:tcPr>
            <w:tcW w:w="10017" w:type="dxa"/>
            <w:gridSpan w:val="3"/>
            <w:shd w:val="clear" w:color="auto" w:fill="CCC0D9" w:themeFill="accent4" w:themeFillTint="66"/>
          </w:tcPr>
          <w:p w:rsidR="002D41E0" w:rsidRPr="00465929" w:rsidRDefault="002D41E0" w:rsidP="00010238">
            <w:pPr>
              <w:pStyle w:val="Heading3b"/>
            </w:pPr>
            <w:r>
              <w:t>Section i Recruitment and selection processes</w:t>
            </w:r>
          </w:p>
        </w:tc>
      </w:tr>
      <w:tr w:rsidR="002D41E0" w:rsidRPr="00465929" w:rsidTr="00010238">
        <w:trPr>
          <w:gridAfter w:val="1"/>
          <w:wAfter w:w="99" w:type="dxa"/>
          <w:jc w:val="center"/>
        </w:trPr>
        <w:tc>
          <w:tcPr>
            <w:tcW w:w="713" w:type="dxa"/>
          </w:tcPr>
          <w:p w:rsidR="002D41E0" w:rsidRPr="00345216" w:rsidRDefault="002D41E0" w:rsidP="007F0590">
            <w:pPr>
              <w:pStyle w:val="ListParagraph"/>
              <w:numPr>
                <w:ilvl w:val="0"/>
                <w:numId w:val="67"/>
              </w:numPr>
              <w:ind w:left="0" w:right="57" w:firstLine="0"/>
              <w:rPr>
                <w:rFonts w:cs="Tahoma"/>
                <w:bCs/>
                <w:lang w:eastAsia="en-US"/>
              </w:rPr>
            </w:pPr>
          </w:p>
        </w:tc>
        <w:tc>
          <w:tcPr>
            <w:tcW w:w="9205" w:type="dxa"/>
            <w:shd w:val="clear" w:color="auto" w:fill="auto"/>
          </w:tcPr>
          <w:p w:rsidR="002D41E0" w:rsidRPr="00465929" w:rsidRDefault="002D41E0" w:rsidP="00010238">
            <w:pPr>
              <w:spacing w:after="20"/>
              <w:rPr>
                <w:rFonts w:cs="Arial"/>
                <w:color w:val="000000"/>
                <w:lang w:eastAsia="en-US"/>
              </w:rPr>
            </w:pPr>
            <w:r w:rsidRPr="00465929">
              <w:rPr>
                <w:rFonts w:cs="Arial"/>
                <w:color w:val="000000"/>
                <w:lang w:eastAsia="en-US"/>
              </w:rPr>
              <w:t xml:space="preserve">Commitment to recruit suitable </w:t>
            </w:r>
            <w:r w:rsidRPr="00465929">
              <w:rPr>
                <w:rFonts w:cs="Arial"/>
                <w:lang w:eastAsia="en-US"/>
              </w:rPr>
              <w:t>people</w:t>
            </w:r>
            <w:r w:rsidRPr="00465929">
              <w:rPr>
                <w:rFonts w:cs="Arial"/>
                <w:color w:val="FF0000"/>
                <w:lang w:eastAsia="en-US"/>
              </w:rPr>
              <w:t xml:space="preserve"> Para </w:t>
            </w:r>
            <w:r>
              <w:rPr>
                <w:rFonts w:cs="Arial"/>
                <w:color w:val="FF0000"/>
                <w:lang w:eastAsia="en-US"/>
              </w:rPr>
              <w:t>211 and 212</w:t>
            </w:r>
          </w:p>
          <w:p w:rsidR="002D41E0" w:rsidRPr="00465929" w:rsidRDefault="002D41E0" w:rsidP="00010238">
            <w:pPr>
              <w:spacing w:after="20"/>
              <w:rPr>
                <w:rFonts w:cs="Arial"/>
                <w:color w:val="000000"/>
                <w:lang w:eastAsia="en-US"/>
              </w:rPr>
            </w:pPr>
            <w:r w:rsidRPr="00465929">
              <w:rPr>
                <w:rFonts w:cs="Arial"/>
                <w:color w:val="000000"/>
                <w:lang w:eastAsia="en-US"/>
              </w:rPr>
              <w:t xml:space="preserve">Details of training for staff involved in recruitment, including at least one person on an interview panel has completed safer recruitment training </w:t>
            </w:r>
            <w:r w:rsidRPr="00465929">
              <w:rPr>
                <w:rFonts w:cs="Arial"/>
                <w:color w:val="FF0000"/>
                <w:lang w:eastAsia="en-US"/>
              </w:rPr>
              <w:t xml:space="preserve">Para </w:t>
            </w:r>
            <w:r>
              <w:rPr>
                <w:rFonts w:cs="Arial"/>
                <w:color w:val="FF0000"/>
                <w:lang w:eastAsia="en-US"/>
              </w:rPr>
              <w:t>213 and 214</w:t>
            </w:r>
          </w:p>
        </w:tc>
      </w:tr>
      <w:tr w:rsidR="002D41E0" w:rsidRPr="00465929" w:rsidTr="00010238">
        <w:trPr>
          <w:gridAfter w:val="1"/>
          <w:wAfter w:w="99" w:type="dxa"/>
          <w:jc w:val="center"/>
        </w:trPr>
        <w:tc>
          <w:tcPr>
            <w:tcW w:w="713" w:type="dxa"/>
          </w:tcPr>
          <w:p w:rsidR="002D41E0" w:rsidRPr="00345216" w:rsidRDefault="002D41E0" w:rsidP="007F0590">
            <w:pPr>
              <w:pStyle w:val="ListParagraph"/>
              <w:numPr>
                <w:ilvl w:val="0"/>
                <w:numId w:val="67"/>
              </w:numPr>
              <w:ind w:left="0" w:right="57" w:firstLine="0"/>
              <w:rPr>
                <w:rFonts w:cs="Tahoma"/>
                <w:bCs/>
                <w:lang w:eastAsia="en-US"/>
              </w:rPr>
            </w:pPr>
          </w:p>
        </w:tc>
        <w:tc>
          <w:tcPr>
            <w:tcW w:w="9205" w:type="dxa"/>
            <w:shd w:val="clear" w:color="auto" w:fill="auto"/>
          </w:tcPr>
          <w:p w:rsidR="002D41E0" w:rsidRPr="00465929" w:rsidRDefault="002D41E0" w:rsidP="00010238">
            <w:pPr>
              <w:spacing w:after="20"/>
              <w:rPr>
                <w:rFonts w:cs="Arial"/>
                <w:b/>
                <w:bCs/>
                <w:lang w:eastAsia="en-US"/>
              </w:rPr>
            </w:pPr>
            <w:r w:rsidRPr="00465929">
              <w:rPr>
                <w:rFonts w:cs="Arial"/>
                <w:b/>
                <w:bCs/>
                <w:lang w:eastAsia="en-US"/>
              </w:rPr>
              <w:t xml:space="preserve">Advert </w:t>
            </w:r>
            <w:r w:rsidRPr="00465929">
              <w:rPr>
                <w:rFonts w:cs="Arial"/>
                <w:color w:val="FF0000"/>
                <w:lang w:eastAsia="en-US"/>
              </w:rPr>
              <w:t xml:space="preserve">Para </w:t>
            </w:r>
            <w:r>
              <w:rPr>
                <w:rFonts w:cs="Arial"/>
                <w:color w:val="FF0000"/>
                <w:lang w:eastAsia="en-US"/>
              </w:rPr>
              <w:t>215-216</w:t>
            </w:r>
          </w:p>
          <w:p w:rsidR="002D41E0" w:rsidRPr="00465929" w:rsidRDefault="002D41E0" w:rsidP="00010238">
            <w:pPr>
              <w:pStyle w:val="Default"/>
              <w:spacing w:after="20"/>
              <w:rPr>
                <w:sz w:val="20"/>
              </w:rPr>
            </w:pPr>
            <w:r w:rsidRPr="00465929">
              <w:rPr>
                <w:sz w:val="20"/>
              </w:rPr>
              <w:t xml:space="preserve">Define role including job description and person specification covering </w:t>
            </w:r>
          </w:p>
          <w:p w:rsidR="002D41E0" w:rsidRPr="00465929" w:rsidRDefault="002D41E0" w:rsidP="007F0590">
            <w:pPr>
              <w:pStyle w:val="Default"/>
              <w:numPr>
                <w:ilvl w:val="0"/>
                <w:numId w:val="31"/>
              </w:numPr>
              <w:spacing w:after="20"/>
              <w:rPr>
                <w:sz w:val="20"/>
              </w:rPr>
            </w:pPr>
            <w:r w:rsidRPr="00465929">
              <w:rPr>
                <w:sz w:val="20"/>
              </w:rPr>
              <w:t xml:space="preserve">the skills, abilities, experience, attitude, and behaviours required for the post; and </w:t>
            </w:r>
          </w:p>
          <w:p w:rsidR="002D41E0" w:rsidRPr="00465929" w:rsidRDefault="002D41E0" w:rsidP="007F0590">
            <w:pPr>
              <w:pStyle w:val="Default"/>
              <w:numPr>
                <w:ilvl w:val="0"/>
                <w:numId w:val="31"/>
              </w:numPr>
              <w:spacing w:after="20"/>
              <w:rPr>
                <w:sz w:val="20"/>
              </w:rPr>
            </w:pPr>
            <w:r w:rsidRPr="00465929">
              <w:rPr>
                <w:sz w:val="20"/>
              </w:rPr>
              <w:t>the safeguarding requirements</w:t>
            </w:r>
          </w:p>
          <w:p w:rsidR="002D41E0" w:rsidRPr="00465929" w:rsidRDefault="002D41E0" w:rsidP="007F0590">
            <w:pPr>
              <w:pStyle w:val="Default"/>
              <w:numPr>
                <w:ilvl w:val="0"/>
                <w:numId w:val="31"/>
              </w:numPr>
              <w:spacing w:after="20"/>
              <w:rPr>
                <w:sz w:val="20"/>
              </w:rPr>
            </w:pPr>
            <w:r w:rsidRPr="00465929">
              <w:rPr>
                <w:sz w:val="20"/>
              </w:rPr>
              <w:t xml:space="preserve">whether the post is exempt from the Rehabilitation of Offenders Act 1974 and the amendments to the Exceptions Order 1975, 2013 and 2020. </w:t>
            </w:r>
          </w:p>
        </w:tc>
      </w:tr>
      <w:tr w:rsidR="002D41E0" w:rsidRPr="00465929" w:rsidTr="00010238">
        <w:trPr>
          <w:gridAfter w:val="1"/>
          <w:wAfter w:w="99" w:type="dxa"/>
          <w:jc w:val="center"/>
        </w:trPr>
        <w:tc>
          <w:tcPr>
            <w:tcW w:w="713" w:type="dxa"/>
          </w:tcPr>
          <w:p w:rsidR="002D41E0" w:rsidRPr="00345216" w:rsidRDefault="002D41E0" w:rsidP="007F0590">
            <w:pPr>
              <w:pStyle w:val="ListParagraph"/>
              <w:numPr>
                <w:ilvl w:val="0"/>
                <w:numId w:val="67"/>
              </w:numPr>
              <w:ind w:left="0" w:right="57" w:firstLine="0"/>
              <w:rPr>
                <w:rFonts w:cs="Tahoma"/>
                <w:bCs/>
                <w:lang w:eastAsia="en-US"/>
              </w:rPr>
            </w:pPr>
          </w:p>
        </w:tc>
        <w:tc>
          <w:tcPr>
            <w:tcW w:w="9205" w:type="dxa"/>
            <w:shd w:val="clear" w:color="auto" w:fill="auto"/>
          </w:tcPr>
          <w:p w:rsidR="002D41E0" w:rsidRPr="00465929" w:rsidRDefault="002D41E0" w:rsidP="00010238">
            <w:pPr>
              <w:spacing w:after="20"/>
              <w:rPr>
                <w:rFonts w:cs="Arial"/>
                <w:color w:val="FF0000"/>
                <w:lang w:eastAsia="en-US"/>
              </w:rPr>
            </w:pPr>
            <w:r w:rsidRPr="00465929">
              <w:rPr>
                <w:rFonts w:cs="Arial"/>
                <w:b/>
                <w:bCs/>
                <w:lang w:eastAsia="en-US"/>
              </w:rPr>
              <w:t>Application forms</w:t>
            </w:r>
            <w:r w:rsidRPr="00465929">
              <w:rPr>
                <w:rFonts w:cs="Arial"/>
                <w:color w:val="FF0000"/>
                <w:lang w:eastAsia="en-US"/>
              </w:rPr>
              <w:t xml:space="preserve"> Para </w:t>
            </w:r>
            <w:r>
              <w:rPr>
                <w:rFonts w:cs="Arial"/>
                <w:color w:val="FF0000"/>
                <w:lang w:eastAsia="en-US"/>
              </w:rPr>
              <w:t>217-220</w:t>
            </w:r>
          </w:p>
          <w:p w:rsidR="002D41E0" w:rsidRPr="00465929" w:rsidRDefault="002D41E0" w:rsidP="00010238">
            <w:pPr>
              <w:spacing w:after="20"/>
              <w:rPr>
                <w:rFonts w:cs="Arial"/>
                <w:b/>
                <w:bCs/>
                <w:lang w:eastAsia="en-US"/>
              </w:rPr>
            </w:pPr>
            <w:r w:rsidRPr="00465929">
              <w:rPr>
                <w:rFonts w:cs="Arial"/>
                <w:lang w:eastAsia="en-US"/>
              </w:rPr>
              <w:t>Policy should include:</w:t>
            </w:r>
          </w:p>
          <w:p w:rsidR="002D41E0" w:rsidRPr="00465929" w:rsidRDefault="002D41E0" w:rsidP="007F0590">
            <w:pPr>
              <w:pStyle w:val="Default"/>
              <w:numPr>
                <w:ilvl w:val="0"/>
                <w:numId w:val="31"/>
              </w:numPr>
              <w:spacing w:after="20"/>
              <w:rPr>
                <w:sz w:val="20"/>
              </w:rPr>
            </w:pPr>
            <w:r w:rsidRPr="00465929">
              <w:rPr>
                <w:sz w:val="20"/>
              </w:rPr>
              <w:t>statement advising applicants that it is an offence to apply for the role if the applicant is barred from engaging in regulated activity relevant to children</w:t>
            </w:r>
          </w:p>
          <w:p w:rsidR="002D41E0" w:rsidRPr="00465929" w:rsidRDefault="002D41E0" w:rsidP="007F0590">
            <w:pPr>
              <w:pStyle w:val="Default"/>
              <w:numPr>
                <w:ilvl w:val="0"/>
                <w:numId w:val="31"/>
              </w:numPr>
              <w:spacing w:after="20"/>
              <w:rPr>
                <w:sz w:val="20"/>
              </w:rPr>
            </w:pPr>
            <w:r w:rsidRPr="00465929">
              <w:rPr>
                <w:sz w:val="20"/>
              </w:rPr>
              <w:t>how copy of child protection policy and practices and policy on employment of ex-offenders are provided to applicants</w:t>
            </w:r>
          </w:p>
          <w:p w:rsidR="002D41E0" w:rsidRPr="005B2936" w:rsidRDefault="002D41E0" w:rsidP="007F0590">
            <w:pPr>
              <w:pStyle w:val="Default"/>
              <w:numPr>
                <w:ilvl w:val="0"/>
                <w:numId w:val="31"/>
              </w:numPr>
              <w:spacing w:after="20"/>
              <w:rPr>
                <w:sz w:val="20"/>
              </w:rPr>
            </w:pPr>
            <w:r w:rsidRPr="00465929">
              <w:rPr>
                <w:sz w:val="20"/>
              </w:rPr>
              <w:t xml:space="preserve">the information applicants are required to provide: personal details, current and former names, current address and national insurance number; details of their present (or last) employment and reason for leaving; full employment history, (since leaving school, including education, employment and voluntary work) including reasons for any gaps in employment; qualifications, the awarding body and date of award; details of referees/references; and a statement of the personal qualities and experience that the applicant believes are relevant to their suitability for </w:t>
            </w:r>
            <w:r w:rsidRPr="005B2936">
              <w:rPr>
                <w:sz w:val="20"/>
              </w:rPr>
              <w:t>the post advertised and how they meet the person specification.</w:t>
            </w:r>
          </w:p>
          <w:p w:rsidR="002D41E0" w:rsidRPr="005B2936" w:rsidRDefault="002D41E0" w:rsidP="007F0590">
            <w:pPr>
              <w:pStyle w:val="Default"/>
              <w:numPr>
                <w:ilvl w:val="0"/>
                <w:numId w:val="31"/>
              </w:numPr>
              <w:spacing w:after="20"/>
              <w:rPr>
                <w:sz w:val="20"/>
              </w:rPr>
            </w:pPr>
            <w:r w:rsidRPr="005B2936">
              <w:rPr>
                <w:sz w:val="20"/>
              </w:rPr>
              <w:t>Note that CVs will not be accepted without an accompanying completed application form.</w:t>
            </w:r>
          </w:p>
          <w:p w:rsidR="002D41E0" w:rsidRPr="00465929" w:rsidRDefault="002D41E0" w:rsidP="00010238">
            <w:pPr>
              <w:autoSpaceDE w:val="0"/>
              <w:autoSpaceDN w:val="0"/>
              <w:adjustRightInd w:val="0"/>
              <w:spacing w:after="20"/>
              <w:rPr>
                <w:rFonts w:eastAsiaTheme="minorHAnsi" w:cs="Arial"/>
                <w:i/>
                <w:iCs/>
                <w:color w:val="000000"/>
                <w:lang w:eastAsia="en-US"/>
              </w:rPr>
            </w:pPr>
            <w:r w:rsidRPr="005B2936">
              <w:rPr>
                <w:rFonts w:eastAsiaTheme="minorHAnsi" w:cs="Arial"/>
                <w:i/>
                <w:iCs/>
                <w:color w:val="000000"/>
                <w:lang w:eastAsia="en-US"/>
              </w:rPr>
              <w:t>Note: Schools and colleges should</w:t>
            </w:r>
            <w:r w:rsidRPr="00465929">
              <w:rPr>
                <w:rFonts w:eastAsiaTheme="minorHAnsi" w:cs="Arial"/>
                <w:i/>
                <w:iCs/>
                <w:color w:val="000000"/>
                <w:lang w:eastAsia="en-US"/>
              </w:rPr>
              <w:t xml:space="preserve"> not accept copies of curriculum vitae in place of an application form.</w:t>
            </w:r>
          </w:p>
        </w:tc>
      </w:tr>
      <w:tr w:rsidR="002D41E0" w:rsidRPr="00281B6F" w:rsidTr="00010238">
        <w:trPr>
          <w:gridAfter w:val="1"/>
          <w:wAfter w:w="99" w:type="dxa"/>
          <w:jc w:val="center"/>
        </w:trPr>
        <w:tc>
          <w:tcPr>
            <w:tcW w:w="713" w:type="dxa"/>
          </w:tcPr>
          <w:p w:rsidR="002D41E0" w:rsidRPr="00345216" w:rsidRDefault="002D41E0" w:rsidP="007F0590">
            <w:pPr>
              <w:pStyle w:val="ListParagraph"/>
              <w:numPr>
                <w:ilvl w:val="0"/>
                <w:numId w:val="67"/>
              </w:numPr>
              <w:ind w:left="0" w:right="57" w:firstLine="0"/>
              <w:rPr>
                <w:rFonts w:cs="Tahoma"/>
                <w:bCs/>
                <w:lang w:eastAsia="en-US"/>
              </w:rPr>
            </w:pPr>
          </w:p>
        </w:tc>
        <w:tc>
          <w:tcPr>
            <w:tcW w:w="9205" w:type="dxa"/>
            <w:shd w:val="clear" w:color="auto" w:fill="auto"/>
          </w:tcPr>
          <w:p w:rsidR="002D41E0" w:rsidRPr="00465929" w:rsidRDefault="002D41E0" w:rsidP="00010238">
            <w:pPr>
              <w:spacing w:after="20"/>
              <w:rPr>
                <w:rFonts w:cs="Arial"/>
                <w:b/>
                <w:bCs/>
                <w:lang w:eastAsia="en-US"/>
              </w:rPr>
            </w:pPr>
            <w:r w:rsidRPr="00465929">
              <w:rPr>
                <w:rFonts w:cs="Arial"/>
                <w:b/>
                <w:bCs/>
                <w:lang w:eastAsia="en-US"/>
              </w:rPr>
              <w:t xml:space="preserve">Shortlisting </w:t>
            </w:r>
            <w:r w:rsidRPr="00465929">
              <w:rPr>
                <w:rFonts w:cs="Arial"/>
                <w:color w:val="FF0000"/>
                <w:lang w:eastAsia="en-US"/>
              </w:rPr>
              <w:t xml:space="preserve">Para </w:t>
            </w:r>
            <w:r>
              <w:rPr>
                <w:rFonts w:cs="Arial"/>
                <w:color w:val="FF0000"/>
                <w:lang w:eastAsia="en-US"/>
              </w:rPr>
              <w:t>221-236</w:t>
            </w:r>
          </w:p>
          <w:p w:rsidR="002D41E0" w:rsidRPr="00465929" w:rsidRDefault="002D41E0" w:rsidP="00010238">
            <w:pPr>
              <w:pStyle w:val="Default"/>
              <w:spacing w:after="20"/>
              <w:rPr>
                <w:sz w:val="20"/>
              </w:rPr>
            </w:pPr>
            <w:r w:rsidRPr="00465929">
              <w:rPr>
                <w:sz w:val="20"/>
              </w:rPr>
              <w:t>Policy should cover the school’s approach to shortlisting:</w:t>
            </w:r>
          </w:p>
          <w:p w:rsidR="002D41E0" w:rsidRPr="00465929" w:rsidRDefault="002D41E0" w:rsidP="007F0590">
            <w:pPr>
              <w:pStyle w:val="Default"/>
              <w:numPr>
                <w:ilvl w:val="0"/>
                <w:numId w:val="31"/>
              </w:numPr>
              <w:spacing w:after="20"/>
              <w:rPr>
                <w:sz w:val="20"/>
              </w:rPr>
            </w:pPr>
            <w:r w:rsidRPr="00465929">
              <w:rPr>
                <w:sz w:val="20"/>
              </w:rPr>
              <w:t xml:space="preserve">that shortlisted candidates (not others </w:t>
            </w:r>
            <w:r w:rsidRPr="00465929">
              <w:rPr>
                <w:color w:val="FF0000"/>
                <w:sz w:val="20"/>
              </w:rPr>
              <w:t xml:space="preserve">para </w:t>
            </w:r>
            <w:r>
              <w:rPr>
                <w:color w:val="FF0000"/>
                <w:sz w:val="20"/>
              </w:rPr>
              <w:t>221-222</w:t>
            </w:r>
            <w:r w:rsidRPr="00465929">
              <w:rPr>
                <w:sz w:val="20"/>
              </w:rPr>
              <w:t xml:space="preserve"> should be asked to complete a self-declaration of their criminal record or information that would make them unsuitable to work with children. </w:t>
            </w:r>
          </w:p>
          <w:p w:rsidR="002D41E0" w:rsidRPr="00465929" w:rsidRDefault="002D41E0" w:rsidP="007F0590">
            <w:pPr>
              <w:pStyle w:val="Default"/>
              <w:numPr>
                <w:ilvl w:val="0"/>
                <w:numId w:val="31"/>
              </w:numPr>
              <w:spacing w:after="20"/>
              <w:rPr>
                <w:sz w:val="20"/>
              </w:rPr>
            </w:pPr>
            <w:r w:rsidRPr="00465929">
              <w:rPr>
                <w:sz w:val="20"/>
              </w:rPr>
              <w:t xml:space="preserve">that applicants should be asked to sign a declaration confirming the information they have provided is true and that approach where the signature is electronic </w:t>
            </w:r>
            <w:r w:rsidRPr="00465929">
              <w:rPr>
                <w:color w:val="FF0000"/>
                <w:sz w:val="20"/>
              </w:rPr>
              <w:t>Para 2</w:t>
            </w:r>
            <w:r>
              <w:rPr>
                <w:color w:val="FF0000"/>
                <w:sz w:val="20"/>
              </w:rPr>
              <w:t>23</w:t>
            </w:r>
          </w:p>
          <w:p w:rsidR="002D41E0" w:rsidRPr="00465929" w:rsidRDefault="002D41E0" w:rsidP="007F0590">
            <w:pPr>
              <w:pStyle w:val="Default"/>
              <w:numPr>
                <w:ilvl w:val="0"/>
                <w:numId w:val="31"/>
              </w:numPr>
              <w:spacing w:after="20"/>
              <w:rPr>
                <w:sz w:val="20"/>
              </w:rPr>
            </w:pPr>
            <w:r w:rsidRPr="00465929">
              <w:rPr>
                <w:sz w:val="20"/>
              </w:rPr>
              <w:t xml:space="preserve">the purpose and implications of the self-declaration </w:t>
            </w:r>
            <w:r w:rsidRPr="00465929">
              <w:rPr>
                <w:color w:val="FF0000"/>
                <w:sz w:val="20"/>
              </w:rPr>
              <w:t>Para 2</w:t>
            </w:r>
            <w:r>
              <w:rPr>
                <w:color w:val="FF0000"/>
                <w:sz w:val="20"/>
              </w:rPr>
              <w:t>24</w:t>
            </w:r>
          </w:p>
          <w:p w:rsidR="002D41E0" w:rsidRPr="005B2936" w:rsidRDefault="002D41E0" w:rsidP="007F0590">
            <w:pPr>
              <w:pStyle w:val="Default"/>
              <w:numPr>
                <w:ilvl w:val="0"/>
                <w:numId w:val="31"/>
              </w:numPr>
              <w:spacing w:after="20"/>
              <w:rPr>
                <w:sz w:val="20"/>
              </w:rPr>
            </w:pPr>
            <w:r w:rsidRPr="00465929">
              <w:rPr>
                <w:sz w:val="20"/>
              </w:rPr>
              <w:t xml:space="preserve">how candidates are shortlisted – by at least two </w:t>
            </w:r>
            <w:r w:rsidRPr="00BC32C8">
              <w:rPr>
                <w:color w:val="auto"/>
                <w:sz w:val="20"/>
              </w:rPr>
              <w:t>people who will consider</w:t>
            </w:r>
            <w:r w:rsidRPr="00465929">
              <w:rPr>
                <w:sz w:val="20"/>
              </w:rPr>
              <w:t xml:space="preserve">/look for any </w:t>
            </w:r>
            <w:r w:rsidRPr="005B2936">
              <w:rPr>
                <w:sz w:val="20"/>
              </w:rPr>
              <w:t xml:space="preserve">inconsistencies, gaps in employment and reasons given for them and all potential concerns </w:t>
            </w:r>
            <w:r w:rsidRPr="005B2936">
              <w:rPr>
                <w:color w:val="FF0000"/>
                <w:sz w:val="20"/>
              </w:rPr>
              <w:t>Para 2</w:t>
            </w:r>
            <w:r>
              <w:rPr>
                <w:color w:val="FF0000"/>
                <w:sz w:val="20"/>
              </w:rPr>
              <w:t>25</w:t>
            </w:r>
          </w:p>
          <w:p w:rsidR="002D41E0" w:rsidRPr="00281B6F" w:rsidRDefault="002D41E0" w:rsidP="007F0590">
            <w:pPr>
              <w:pStyle w:val="Default"/>
              <w:numPr>
                <w:ilvl w:val="0"/>
                <w:numId w:val="31"/>
              </w:numPr>
              <w:spacing w:after="20"/>
              <w:rPr>
                <w:sz w:val="20"/>
              </w:rPr>
            </w:pPr>
            <w:r w:rsidRPr="005B2936">
              <w:rPr>
                <w:sz w:val="20"/>
              </w:rPr>
              <w:t>consider conducting online search</w:t>
            </w:r>
            <w:r>
              <w:rPr>
                <w:sz w:val="20"/>
              </w:rPr>
              <w:t>es</w:t>
            </w:r>
            <w:r w:rsidRPr="005B2936">
              <w:rPr>
                <w:sz w:val="20"/>
              </w:rPr>
              <w:t xml:space="preserve"> (of shortlisted candidates) as part of due diligence - to help identify any incidents or issues that have happened, and are </w:t>
            </w:r>
            <w:r w:rsidRPr="005B2936">
              <w:rPr>
                <w:sz w:val="20"/>
                <w:u w:val="single"/>
              </w:rPr>
              <w:t>publicly available online</w:t>
            </w:r>
            <w:r w:rsidRPr="005B2936">
              <w:rPr>
                <w:sz w:val="20"/>
              </w:rPr>
              <w:t>, the school may explore any issues or concerns with the applicant at interview</w:t>
            </w:r>
            <w:r>
              <w:rPr>
                <w:sz w:val="20"/>
              </w:rPr>
              <w:t xml:space="preserve">. </w:t>
            </w:r>
            <w:r w:rsidRPr="005B2936">
              <w:rPr>
                <w:color w:val="FF0000"/>
                <w:sz w:val="20"/>
              </w:rPr>
              <w:t>Para 22</w:t>
            </w:r>
            <w:r>
              <w:rPr>
                <w:color w:val="FF0000"/>
                <w:sz w:val="20"/>
              </w:rPr>
              <w:t>6</w:t>
            </w:r>
          </w:p>
        </w:tc>
      </w:tr>
      <w:tr w:rsidR="002D41E0" w:rsidRPr="00465929" w:rsidTr="00010238">
        <w:trPr>
          <w:gridAfter w:val="1"/>
          <w:wAfter w:w="99" w:type="dxa"/>
          <w:jc w:val="center"/>
        </w:trPr>
        <w:tc>
          <w:tcPr>
            <w:tcW w:w="713" w:type="dxa"/>
          </w:tcPr>
          <w:p w:rsidR="002D41E0" w:rsidRPr="00345216" w:rsidRDefault="002D41E0" w:rsidP="007F0590">
            <w:pPr>
              <w:pStyle w:val="ListParagraph"/>
              <w:numPr>
                <w:ilvl w:val="0"/>
                <w:numId w:val="67"/>
              </w:numPr>
              <w:ind w:left="0" w:right="57" w:firstLine="0"/>
              <w:rPr>
                <w:rFonts w:cs="Tahoma"/>
                <w:bCs/>
                <w:lang w:eastAsia="en-US"/>
              </w:rPr>
            </w:pPr>
          </w:p>
        </w:tc>
        <w:tc>
          <w:tcPr>
            <w:tcW w:w="9205" w:type="dxa"/>
            <w:shd w:val="clear" w:color="auto" w:fill="auto"/>
          </w:tcPr>
          <w:p w:rsidR="002D41E0" w:rsidRPr="00465929" w:rsidRDefault="002D41E0" w:rsidP="00010238">
            <w:pPr>
              <w:pStyle w:val="Numberedparagraph"/>
              <w:numPr>
                <w:ilvl w:val="0"/>
                <w:numId w:val="0"/>
              </w:numPr>
              <w:spacing w:after="20"/>
              <w:jc w:val="left"/>
              <w:rPr>
                <w:rFonts w:ascii="Arial" w:hAnsi="Arial" w:cs="Arial"/>
                <w:b/>
                <w:sz w:val="20"/>
                <w:szCs w:val="20"/>
              </w:rPr>
            </w:pPr>
            <w:r w:rsidRPr="00465929">
              <w:rPr>
                <w:rFonts w:ascii="Arial" w:hAnsi="Arial" w:cs="Arial"/>
                <w:b/>
                <w:sz w:val="20"/>
                <w:szCs w:val="20"/>
              </w:rPr>
              <w:t>Employment history and references</w:t>
            </w:r>
            <w:r w:rsidRPr="00465929">
              <w:rPr>
                <w:rFonts w:ascii="Arial" w:hAnsi="Arial" w:cs="Arial"/>
                <w:color w:val="FF0000"/>
                <w:sz w:val="20"/>
                <w:szCs w:val="20"/>
                <w:lang w:eastAsia="en-US"/>
              </w:rPr>
              <w:t xml:space="preserve"> Para </w:t>
            </w:r>
            <w:r>
              <w:rPr>
                <w:rFonts w:ascii="Arial" w:hAnsi="Arial" w:cs="Arial"/>
                <w:color w:val="FF0000"/>
                <w:sz w:val="20"/>
                <w:szCs w:val="20"/>
                <w:lang w:eastAsia="en-US"/>
              </w:rPr>
              <w:t>227-229</w:t>
            </w:r>
          </w:p>
          <w:p w:rsidR="002D41E0" w:rsidRPr="00465929" w:rsidRDefault="002D41E0" w:rsidP="00010238">
            <w:pPr>
              <w:pStyle w:val="Default"/>
              <w:spacing w:after="20"/>
              <w:rPr>
                <w:sz w:val="20"/>
              </w:rPr>
            </w:pPr>
            <w:r w:rsidRPr="00465929">
              <w:rPr>
                <w:sz w:val="20"/>
              </w:rPr>
              <w:t>Policy should state:</w:t>
            </w:r>
          </w:p>
          <w:p w:rsidR="002D41E0" w:rsidRPr="00465929" w:rsidRDefault="002D41E0" w:rsidP="007F0590">
            <w:pPr>
              <w:pStyle w:val="Default"/>
              <w:numPr>
                <w:ilvl w:val="0"/>
                <w:numId w:val="31"/>
              </w:numPr>
              <w:spacing w:after="20"/>
              <w:rPr>
                <w:sz w:val="20"/>
              </w:rPr>
            </w:pPr>
            <w:r w:rsidRPr="00465929">
              <w:rPr>
                <w:sz w:val="20"/>
              </w:rPr>
              <w:t xml:space="preserve">The importance of references in the recruitment process and that information from references will be used to confirm whether they are satisfied with the applicant’s suitability to work with children </w:t>
            </w:r>
          </w:p>
          <w:p w:rsidR="002D41E0" w:rsidRPr="00465929" w:rsidRDefault="002D41E0" w:rsidP="007F0590">
            <w:pPr>
              <w:pStyle w:val="Default"/>
              <w:numPr>
                <w:ilvl w:val="0"/>
                <w:numId w:val="31"/>
              </w:numPr>
              <w:spacing w:after="20"/>
              <w:rPr>
                <w:sz w:val="20"/>
              </w:rPr>
            </w:pPr>
            <w:r w:rsidRPr="00465929">
              <w:rPr>
                <w:sz w:val="20"/>
              </w:rPr>
              <w:lastRenderedPageBreak/>
              <w:t xml:space="preserve">account is taken of the advice on gaining, checking, verifying and using points listed in </w:t>
            </w:r>
          </w:p>
          <w:p w:rsidR="002D41E0" w:rsidRPr="00465929" w:rsidRDefault="002D41E0" w:rsidP="007F0590">
            <w:pPr>
              <w:pStyle w:val="Default"/>
              <w:numPr>
                <w:ilvl w:val="0"/>
                <w:numId w:val="31"/>
              </w:numPr>
              <w:spacing w:after="20"/>
              <w:rPr>
                <w:sz w:val="20"/>
              </w:rPr>
            </w:pPr>
            <w:r w:rsidRPr="00465929">
              <w:rPr>
                <w:sz w:val="20"/>
              </w:rPr>
              <w:t>that references will be asked of current or last employer, and where possible from the employer where the applicant last worked with children</w:t>
            </w:r>
          </w:p>
          <w:p w:rsidR="002D41E0" w:rsidRPr="00465929" w:rsidRDefault="002D41E0" w:rsidP="007F0590">
            <w:pPr>
              <w:pStyle w:val="Default"/>
              <w:numPr>
                <w:ilvl w:val="0"/>
                <w:numId w:val="31"/>
              </w:numPr>
              <w:spacing w:after="20"/>
              <w:rPr>
                <w:sz w:val="20"/>
              </w:rPr>
            </w:pPr>
            <w:r w:rsidRPr="00465929">
              <w:rPr>
                <w:sz w:val="20"/>
              </w:rPr>
              <w:t>the source of the reference will be verified, and that the person completing the reference is in a senior role</w:t>
            </w:r>
          </w:p>
          <w:p w:rsidR="002D41E0" w:rsidRPr="00465929" w:rsidRDefault="002D41E0" w:rsidP="007F0590">
            <w:pPr>
              <w:pStyle w:val="Default"/>
              <w:numPr>
                <w:ilvl w:val="0"/>
                <w:numId w:val="31"/>
              </w:numPr>
              <w:spacing w:after="20"/>
              <w:rPr>
                <w:sz w:val="20"/>
              </w:rPr>
            </w:pPr>
            <w:r w:rsidRPr="00465929">
              <w:rPr>
                <w:sz w:val="20"/>
              </w:rPr>
              <w:t>information on the application form will be compared with that in the reference and any discrepancies taken up with the candidate</w:t>
            </w:r>
          </w:p>
          <w:p w:rsidR="002D41E0" w:rsidRPr="00465929" w:rsidRDefault="002D41E0" w:rsidP="007F0590">
            <w:pPr>
              <w:pStyle w:val="Default"/>
              <w:numPr>
                <w:ilvl w:val="0"/>
                <w:numId w:val="31"/>
              </w:numPr>
              <w:spacing w:after="20"/>
              <w:rPr>
                <w:sz w:val="20"/>
              </w:rPr>
            </w:pPr>
            <w:r w:rsidRPr="00465929">
              <w:rPr>
                <w:sz w:val="20"/>
              </w:rPr>
              <w:t>establish the reason for the candidate leaving their current or most recent post</w:t>
            </w:r>
          </w:p>
          <w:p w:rsidR="002D41E0" w:rsidRPr="00465929" w:rsidRDefault="002D41E0" w:rsidP="007F0590">
            <w:pPr>
              <w:pStyle w:val="Default"/>
              <w:numPr>
                <w:ilvl w:val="0"/>
                <w:numId w:val="31"/>
              </w:numPr>
              <w:spacing w:after="20"/>
              <w:rPr>
                <w:sz w:val="20"/>
              </w:rPr>
            </w:pPr>
            <w:r w:rsidRPr="00465929">
              <w:rPr>
                <w:sz w:val="20"/>
              </w:rPr>
              <w:t>make clear that appointments will not be confirmed until all refences are in place/ issues resolved.</w:t>
            </w:r>
          </w:p>
        </w:tc>
      </w:tr>
      <w:tr w:rsidR="002D41E0" w:rsidRPr="00465929"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b/>
                <w:bCs/>
              </w:rPr>
            </w:pPr>
          </w:p>
        </w:tc>
        <w:tc>
          <w:tcPr>
            <w:tcW w:w="9205" w:type="dxa"/>
            <w:shd w:val="clear" w:color="auto" w:fill="auto"/>
          </w:tcPr>
          <w:p w:rsidR="002D41E0" w:rsidRPr="00BC32C8" w:rsidRDefault="002D41E0" w:rsidP="00010238">
            <w:pPr>
              <w:pStyle w:val="Default"/>
              <w:spacing w:after="20"/>
              <w:rPr>
                <w:rFonts w:ascii="Tahoma" w:hAnsi="Tahoma" w:cs="Tahoma"/>
                <w:sz w:val="20"/>
              </w:rPr>
            </w:pPr>
            <w:r w:rsidRPr="00BC32C8">
              <w:rPr>
                <w:rFonts w:ascii="Tahoma" w:hAnsi="Tahoma" w:cs="Tahoma"/>
                <w:b/>
                <w:bCs/>
                <w:sz w:val="20"/>
              </w:rPr>
              <w:t>Selection</w:t>
            </w:r>
            <w:r w:rsidRPr="00BC32C8">
              <w:rPr>
                <w:rFonts w:ascii="Tahoma" w:hAnsi="Tahoma" w:cs="Tahoma"/>
                <w:sz w:val="20"/>
              </w:rPr>
              <w:t xml:space="preserve"> </w:t>
            </w:r>
            <w:r w:rsidRPr="00BC32C8">
              <w:rPr>
                <w:rFonts w:ascii="Tahoma" w:hAnsi="Tahoma" w:cs="Tahoma"/>
                <w:color w:val="FF0000"/>
                <w:sz w:val="20"/>
              </w:rPr>
              <w:t xml:space="preserve">Para </w:t>
            </w:r>
            <w:r>
              <w:rPr>
                <w:rFonts w:ascii="Tahoma" w:hAnsi="Tahoma" w:cs="Tahoma"/>
                <w:color w:val="FF0000"/>
                <w:sz w:val="20"/>
              </w:rPr>
              <w:t>230-235</w:t>
            </w:r>
          </w:p>
          <w:p w:rsidR="002D41E0" w:rsidRPr="00BC32C8" w:rsidRDefault="002D41E0" w:rsidP="00010238">
            <w:pPr>
              <w:pStyle w:val="Default"/>
              <w:spacing w:after="20"/>
              <w:rPr>
                <w:rFonts w:ascii="Tahoma" w:hAnsi="Tahoma" w:cs="Tahoma"/>
                <w:sz w:val="20"/>
              </w:rPr>
            </w:pPr>
            <w:r w:rsidRPr="00BC32C8">
              <w:rPr>
                <w:rFonts w:ascii="Tahoma" w:hAnsi="Tahoma" w:cs="Tahoma"/>
                <w:sz w:val="20"/>
              </w:rPr>
              <w:t xml:space="preserve">Policy should include </w:t>
            </w:r>
          </w:p>
          <w:p w:rsidR="002D41E0" w:rsidRPr="00BC32C8" w:rsidRDefault="002D41E0" w:rsidP="007F0590">
            <w:pPr>
              <w:pStyle w:val="Default"/>
              <w:numPr>
                <w:ilvl w:val="0"/>
                <w:numId w:val="31"/>
              </w:numPr>
              <w:spacing w:after="20"/>
              <w:rPr>
                <w:rFonts w:ascii="Tahoma" w:hAnsi="Tahoma" w:cs="Tahoma"/>
                <w:sz w:val="20"/>
              </w:rPr>
            </w:pPr>
            <w:r w:rsidRPr="00BC32C8">
              <w:rPr>
                <w:rFonts w:ascii="Tahoma" w:hAnsi="Tahoma" w:cs="Tahoma"/>
                <w:sz w:val="20"/>
              </w:rPr>
              <w:t xml:space="preserve">how school uses a range of selection techniques to identify the most suitable person for the post </w:t>
            </w:r>
            <w:r w:rsidRPr="00BC32C8">
              <w:rPr>
                <w:rFonts w:ascii="Tahoma" w:hAnsi="Tahoma" w:cs="Tahoma"/>
                <w:color w:val="FF0000"/>
                <w:sz w:val="20"/>
              </w:rPr>
              <w:t>Para 2</w:t>
            </w:r>
            <w:r>
              <w:rPr>
                <w:rFonts w:ascii="Tahoma" w:hAnsi="Tahoma" w:cs="Tahoma"/>
                <w:color w:val="FF0000"/>
                <w:sz w:val="20"/>
              </w:rPr>
              <w:t>30</w:t>
            </w:r>
          </w:p>
          <w:p w:rsidR="002D41E0" w:rsidRPr="00BC32C8" w:rsidRDefault="002D41E0" w:rsidP="007F0590">
            <w:pPr>
              <w:pStyle w:val="Default"/>
              <w:numPr>
                <w:ilvl w:val="0"/>
                <w:numId w:val="31"/>
              </w:numPr>
              <w:spacing w:after="20"/>
              <w:rPr>
                <w:rFonts w:ascii="Tahoma" w:hAnsi="Tahoma" w:cs="Tahoma"/>
                <w:sz w:val="20"/>
              </w:rPr>
            </w:pPr>
            <w:r w:rsidRPr="00BC32C8">
              <w:rPr>
                <w:rFonts w:ascii="Tahoma" w:hAnsi="Tahoma" w:cs="Tahoma"/>
                <w:sz w:val="20"/>
              </w:rPr>
              <w:t xml:space="preserve">questions will cover candidates suitability and motivation for post and working with children, exploring experiences of working with children, probing any gaps in employment or frequent changes in employment </w:t>
            </w:r>
            <w:r w:rsidRPr="00BC32C8">
              <w:rPr>
                <w:rFonts w:ascii="Tahoma" w:hAnsi="Tahoma" w:cs="Tahoma"/>
                <w:color w:val="FF0000"/>
                <w:sz w:val="20"/>
              </w:rPr>
              <w:t>Para 2</w:t>
            </w:r>
            <w:r>
              <w:rPr>
                <w:rFonts w:ascii="Tahoma" w:hAnsi="Tahoma" w:cs="Tahoma"/>
                <w:color w:val="FF0000"/>
                <w:sz w:val="20"/>
              </w:rPr>
              <w:t>31-232</w:t>
            </w:r>
          </w:p>
          <w:p w:rsidR="002D41E0" w:rsidRPr="0043388D" w:rsidRDefault="002D41E0" w:rsidP="007F0590">
            <w:pPr>
              <w:pStyle w:val="Default"/>
              <w:numPr>
                <w:ilvl w:val="0"/>
                <w:numId w:val="31"/>
              </w:numPr>
              <w:spacing w:after="20"/>
              <w:rPr>
                <w:rFonts w:ascii="Tahoma" w:hAnsi="Tahoma" w:cs="Tahoma"/>
                <w:color w:val="auto"/>
                <w:sz w:val="20"/>
              </w:rPr>
            </w:pPr>
            <w:r w:rsidRPr="00BC32C8">
              <w:rPr>
                <w:rFonts w:ascii="Tahoma" w:hAnsi="Tahoma" w:cs="Tahoma"/>
                <w:sz w:val="20"/>
              </w:rPr>
              <w:t xml:space="preserve">exploration with candidates to determine their suitability to work with children </w:t>
            </w:r>
            <w:r w:rsidRPr="00BC32C8">
              <w:rPr>
                <w:rFonts w:ascii="Tahoma" w:hAnsi="Tahoma" w:cs="Tahoma"/>
                <w:color w:val="FF0000"/>
                <w:sz w:val="20"/>
              </w:rPr>
              <w:t>Para 2</w:t>
            </w:r>
            <w:r>
              <w:rPr>
                <w:rFonts w:ascii="Tahoma" w:hAnsi="Tahoma" w:cs="Tahoma"/>
                <w:color w:val="FF0000"/>
                <w:sz w:val="20"/>
              </w:rPr>
              <w:t>33</w:t>
            </w:r>
          </w:p>
          <w:p w:rsidR="002D41E0" w:rsidRPr="0043388D" w:rsidRDefault="002D41E0" w:rsidP="007F0590">
            <w:pPr>
              <w:pStyle w:val="Default"/>
              <w:numPr>
                <w:ilvl w:val="0"/>
                <w:numId w:val="31"/>
              </w:numPr>
              <w:spacing w:after="20"/>
              <w:rPr>
                <w:rFonts w:ascii="Tahoma" w:hAnsi="Tahoma" w:cs="Tahoma"/>
                <w:color w:val="auto"/>
                <w:sz w:val="20"/>
              </w:rPr>
            </w:pPr>
            <w:r w:rsidRPr="0043388D">
              <w:rPr>
                <w:rFonts w:ascii="Tahoma" w:hAnsi="Tahoma" w:cs="Tahoma"/>
                <w:color w:val="auto"/>
                <w:sz w:val="20"/>
              </w:rPr>
              <w:t>pupils/student involvement in the recruitment process in a meaningful way Para 234</w:t>
            </w:r>
          </w:p>
          <w:p w:rsidR="002D41E0" w:rsidRPr="00BC32C8" w:rsidRDefault="002D41E0" w:rsidP="007F0590">
            <w:pPr>
              <w:pStyle w:val="Default"/>
              <w:numPr>
                <w:ilvl w:val="0"/>
                <w:numId w:val="31"/>
              </w:numPr>
              <w:spacing w:after="20"/>
              <w:rPr>
                <w:rFonts w:ascii="Tahoma" w:hAnsi="Tahoma" w:cs="Tahoma"/>
                <w:sz w:val="20"/>
              </w:rPr>
            </w:pPr>
            <w:r w:rsidRPr="0043388D">
              <w:rPr>
                <w:rFonts w:ascii="Tahoma" w:hAnsi="Tahoma" w:cs="Tahoma"/>
                <w:color w:val="auto"/>
                <w:sz w:val="20"/>
              </w:rPr>
              <w:t xml:space="preserve">observation </w:t>
            </w:r>
            <w:r w:rsidRPr="00BC32C8">
              <w:rPr>
                <w:rFonts w:ascii="Tahoma" w:hAnsi="Tahoma" w:cs="Tahoma"/>
                <w:sz w:val="20"/>
              </w:rPr>
              <w:t xml:space="preserve">of short-listed candidates (under appropriate supervision) </w:t>
            </w:r>
            <w:r w:rsidRPr="00BC32C8">
              <w:rPr>
                <w:rFonts w:ascii="Tahoma" w:hAnsi="Tahoma" w:cs="Tahoma"/>
                <w:color w:val="FF0000"/>
                <w:sz w:val="20"/>
              </w:rPr>
              <w:t>Para 228</w:t>
            </w:r>
          </w:p>
          <w:p w:rsidR="002D41E0" w:rsidRPr="00BC32C8" w:rsidRDefault="002D41E0" w:rsidP="007F0590">
            <w:pPr>
              <w:pStyle w:val="Default"/>
              <w:numPr>
                <w:ilvl w:val="0"/>
                <w:numId w:val="31"/>
              </w:numPr>
              <w:spacing w:after="20"/>
              <w:rPr>
                <w:rFonts w:ascii="Tahoma" w:hAnsi="Tahoma" w:cs="Tahoma"/>
                <w:sz w:val="20"/>
              </w:rPr>
            </w:pPr>
            <w:r w:rsidRPr="00BC32C8">
              <w:rPr>
                <w:rFonts w:ascii="Tahoma" w:hAnsi="Tahoma" w:cs="Tahoma"/>
                <w:sz w:val="20"/>
              </w:rPr>
              <w:t xml:space="preserve">that information considered in decision making will be clearly recorded along with decisions made. </w:t>
            </w:r>
            <w:r w:rsidRPr="00BC32C8">
              <w:rPr>
                <w:rFonts w:ascii="Tahoma" w:hAnsi="Tahoma" w:cs="Tahoma"/>
                <w:color w:val="FF0000"/>
                <w:sz w:val="20"/>
              </w:rPr>
              <w:t>Para 2</w:t>
            </w:r>
            <w:r>
              <w:rPr>
                <w:rFonts w:ascii="Tahoma" w:hAnsi="Tahoma" w:cs="Tahoma"/>
                <w:color w:val="FF0000"/>
                <w:sz w:val="20"/>
              </w:rPr>
              <w:t>35</w:t>
            </w:r>
          </w:p>
          <w:p w:rsidR="002D41E0" w:rsidRPr="00BC32C8" w:rsidRDefault="002D41E0" w:rsidP="00010238">
            <w:pPr>
              <w:pStyle w:val="Default"/>
              <w:spacing w:after="20"/>
              <w:ind w:left="360"/>
              <w:rPr>
                <w:rFonts w:ascii="Tahoma" w:hAnsi="Tahoma" w:cs="Tahoma"/>
                <w:color w:val="FF0000"/>
                <w:sz w:val="20"/>
              </w:rPr>
            </w:pPr>
          </w:p>
          <w:p w:rsidR="002D41E0" w:rsidRPr="00465929" w:rsidRDefault="002D41E0" w:rsidP="00010238">
            <w:pPr>
              <w:pStyle w:val="Default"/>
              <w:spacing w:after="20"/>
              <w:rPr>
                <w:i/>
                <w:iCs/>
                <w:sz w:val="20"/>
              </w:rPr>
            </w:pPr>
            <w:r w:rsidRPr="0043388D">
              <w:rPr>
                <w:rFonts w:ascii="Tahoma" w:hAnsi="Tahoma" w:cs="Tahoma"/>
                <w:i/>
                <w:iCs/>
                <w:color w:val="365F91" w:themeColor="accent1" w:themeShade="BF"/>
                <w:sz w:val="20"/>
              </w:rPr>
              <w:t>Advice: Include a policy statement that interviews and other observations will be recorded and any declarations checked. Details of how records of the application  process will be kept and for how long. Para 276-278 of KCSIE Sept 2022 and Data Protection covers retention of DBS certificates: A toolkit for schools and the Annual review of school records and safe data destruction checklist section 2 human resources and guidance.</w:t>
            </w:r>
          </w:p>
        </w:tc>
      </w:tr>
      <w:tr w:rsidR="002D41E0" w:rsidRPr="00465929" w:rsidTr="00010238">
        <w:trPr>
          <w:gridAfter w:val="1"/>
          <w:wAfter w:w="99" w:type="dxa"/>
          <w:jc w:val="center"/>
        </w:trPr>
        <w:tc>
          <w:tcPr>
            <w:tcW w:w="713" w:type="dxa"/>
          </w:tcPr>
          <w:p w:rsidR="002D41E0" w:rsidRPr="00345216" w:rsidRDefault="002D41E0" w:rsidP="007F0590">
            <w:pPr>
              <w:pStyle w:val="ListParagraph"/>
              <w:numPr>
                <w:ilvl w:val="0"/>
                <w:numId w:val="67"/>
              </w:numPr>
              <w:ind w:left="0" w:right="57" w:firstLine="0"/>
              <w:rPr>
                <w:b/>
                <w:bCs/>
              </w:rPr>
            </w:pPr>
          </w:p>
        </w:tc>
        <w:tc>
          <w:tcPr>
            <w:tcW w:w="9205" w:type="dxa"/>
            <w:shd w:val="clear" w:color="auto" w:fill="auto"/>
          </w:tcPr>
          <w:p w:rsidR="002D41E0" w:rsidRPr="00FE0E76" w:rsidRDefault="002D41E0" w:rsidP="00010238">
            <w:pPr>
              <w:spacing w:after="20"/>
              <w:rPr>
                <w:rStyle w:val="HeaderChar"/>
                <w:rFonts w:ascii="Tahoma" w:hAnsi="Tahoma" w:cs="Tahoma"/>
                <w:b/>
                <w:bCs/>
                <w:color w:val="666666"/>
                <w:u w:val="single"/>
              </w:rPr>
            </w:pPr>
            <w:r w:rsidRPr="00FE0E76">
              <w:rPr>
                <w:rFonts w:cs="Tahoma"/>
                <w:iCs/>
                <w:lang w:eastAsia="en-US"/>
              </w:rPr>
              <w:t xml:space="preserve">How school manages any disclosures of cautions and convictions on DBS, including data protection related to criminal information as a result of DBS filtering changes November 2020. </w:t>
            </w:r>
            <w:r w:rsidRPr="00FE0E76">
              <w:rPr>
                <w:rFonts w:cs="Tahoma"/>
                <w:i/>
                <w:u w:val="single"/>
                <w:lang w:eastAsia="en-US"/>
              </w:rPr>
              <w:t>Also actions if applicant has not declared these, school decision making concerning any disclosures and risk assessment).</w:t>
            </w:r>
            <w:r w:rsidRPr="00FE0E76">
              <w:rPr>
                <w:rFonts w:cs="Tahoma"/>
                <w:iCs/>
                <w:lang w:eastAsia="en-US"/>
              </w:rPr>
              <w:t xml:space="preserve"> </w:t>
            </w:r>
            <w:r w:rsidRPr="00FE0E76">
              <w:rPr>
                <w:rFonts w:cs="Tahoma"/>
                <w:color w:val="FF0000"/>
              </w:rPr>
              <w:t xml:space="preserve">Para </w:t>
            </w:r>
            <w:r>
              <w:rPr>
                <w:rFonts w:cs="Tahoma"/>
                <w:color w:val="FF0000"/>
              </w:rPr>
              <w:t>224</w:t>
            </w:r>
            <w:r w:rsidRPr="00FE0E76">
              <w:rPr>
                <w:rFonts w:cs="Tahoma"/>
                <w:iCs/>
                <w:lang w:eastAsia="en-US"/>
              </w:rPr>
              <w:br/>
            </w:r>
            <w:r w:rsidRPr="00FE0E76">
              <w:rPr>
                <w:rStyle w:val="HeaderChar"/>
                <w:rFonts w:ascii="Tahoma" w:hAnsi="Tahoma" w:cs="Tahoma"/>
                <w:b/>
                <w:bCs/>
                <w:color w:val="666666"/>
                <w:u w:val="single"/>
              </w:rPr>
              <w:t xml:space="preserve">Questions that must now be asked and noted in application pack for applicants and recruitment policy </w:t>
            </w:r>
          </w:p>
          <w:p w:rsidR="002D41E0" w:rsidRPr="00FE0E76" w:rsidRDefault="002D41E0" w:rsidP="007F0590">
            <w:pPr>
              <w:pStyle w:val="NormalWeb"/>
              <w:numPr>
                <w:ilvl w:val="0"/>
                <w:numId w:val="28"/>
              </w:numPr>
              <w:shd w:val="clear" w:color="auto" w:fill="FFFFFF"/>
              <w:spacing w:before="0" w:beforeAutospacing="0" w:after="20" w:afterAutospacing="0"/>
              <w:ind w:left="451" w:hanging="425"/>
              <w:rPr>
                <w:rFonts w:cs="Tahoma"/>
                <w:iCs/>
                <w:sz w:val="20"/>
                <w:szCs w:val="20"/>
                <w:lang w:eastAsia="en-US"/>
              </w:rPr>
            </w:pPr>
            <w:r w:rsidRPr="00FE0E76">
              <w:rPr>
                <w:rFonts w:cs="Tahoma"/>
                <w:iCs/>
                <w:sz w:val="20"/>
                <w:szCs w:val="20"/>
                <w:lang w:eastAsia="en-US"/>
              </w:rPr>
              <w:t xml:space="preserve">Do you have any unspent conditional cautions or convictions under the Rehabilitation of Offenders Act 1974? </w:t>
            </w:r>
          </w:p>
          <w:p w:rsidR="002D41E0" w:rsidRPr="00465929" w:rsidRDefault="002D41E0" w:rsidP="007F0590">
            <w:pPr>
              <w:pStyle w:val="NormalWeb"/>
              <w:numPr>
                <w:ilvl w:val="0"/>
                <w:numId w:val="28"/>
              </w:numPr>
              <w:shd w:val="clear" w:color="auto" w:fill="FFFFFF"/>
              <w:spacing w:before="0" w:beforeAutospacing="0" w:after="20" w:afterAutospacing="0"/>
              <w:ind w:left="451" w:hanging="425"/>
              <w:rPr>
                <w:rFonts w:cs="Arial"/>
                <w:i/>
                <w:color w:val="31849B" w:themeColor="accent5" w:themeShade="BF"/>
                <w:sz w:val="20"/>
                <w:szCs w:val="20"/>
              </w:rPr>
            </w:pPr>
            <w:r w:rsidRPr="00465929">
              <w:rPr>
                <w:rFonts w:cs="Arial"/>
                <w:iCs/>
                <w:sz w:val="20"/>
                <w:szCs w:val="20"/>
                <w:lang w:eastAsia="en-US"/>
              </w:rPr>
              <w:t>Do you have any adult cautions (simple or conditional) or spent convictions that are not protected as defined by the Rehabilitation of Offenders Act 1974</w:t>
            </w:r>
          </w:p>
        </w:tc>
      </w:tr>
      <w:tr w:rsidR="002D41E0" w:rsidRPr="00AB684E" w:rsidTr="00010238">
        <w:trPr>
          <w:gridAfter w:val="1"/>
          <w:wAfter w:w="99" w:type="dxa"/>
          <w:jc w:val="center"/>
        </w:trPr>
        <w:tc>
          <w:tcPr>
            <w:tcW w:w="713" w:type="dxa"/>
          </w:tcPr>
          <w:p w:rsidR="002D41E0" w:rsidRPr="00345216" w:rsidRDefault="002D41E0" w:rsidP="007F0590">
            <w:pPr>
              <w:pStyle w:val="ListParagraph"/>
              <w:numPr>
                <w:ilvl w:val="0"/>
                <w:numId w:val="67"/>
              </w:numPr>
              <w:ind w:left="0" w:right="57" w:firstLine="0"/>
              <w:rPr>
                <w:rFonts w:ascii="Times New Roman" w:hAnsi="Times New Roman"/>
                <w:b/>
                <w:bCs/>
              </w:rPr>
            </w:pPr>
          </w:p>
        </w:tc>
        <w:tc>
          <w:tcPr>
            <w:tcW w:w="9205" w:type="dxa"/>
            <w:shd w:val="clear" w:color="auto" w:fill="auto"/>
          </w:tcPr>
          <w:p w:rsidR="002D41E0" w:rsidRPr="00465929" w:rsidRDefault="002D41E0" w:rsidP="00010238">
            <w:pPr>
              <w:pStyle w:val="Numberedparagraph"/>
              <w:numPr>
                <w:ilvl w:val="0"/>
                <w:numId w:val="0"/>
              </w:numPr>
              <w:spacing w:after="20"/>
              <w:jc w:val="left"/>
              <w:rPr>
                <w:rFonts w:ascii="Arial" w:hAnsi="Arial" w:cs="Arial"/>
                <w:b/>
                <w:sz w:val="20"/>
                <w:szCs w:val="20"/>
              </w:rPr>
            </w:pPr>
            <w:r w:rsidRPr="00465929">
              <w:rPr>
                <w:rFonts w:ascii="Arial" w:hAnsi="Arial" w:cs="Arial"/>
                <w:b/>
                <w:sz w:val="20"/>
                <w:szCs w:val="20"/>
              </w:rPr>
              <w:t>Risk assessments</w:t>
            </w:r>
          </w:p>
          <w:p w:rsidR="002D41E0" w:rsidRPr="00465929" w:rsidRDefault="002D41E0" w:rsidP="007F0590">
            <w:pPr>
              <w:pStyle w:val="Numberedparagraph"/>
              <w:numPr>
                <w:ilvl w:val="0"/>
                <w:numId w:val="30"/>
              </w:numPr>
              <w:spacing w:after="20"/>
              <w:jc w:val="left"/>
              <w:rPr>
                <w:rFonts w:ascii="Arial" w:hAnsi="Arial" w:cs="Arial"/>
                <w:sz w:val="20"/>
                <w:szCs w:val="20"/>
              </w:rPr>
            </w:pPr>
            <w:r w:rsidRPr="00465929">
              <w:rPr>
                <w:rFonts w:ascii="Arial" w:hAnsi="Arial" w:cs="Arial"/>
                <w:sz w:val="20"/>
                <w:szCs w:val="20"/>
              </w:rPr>
              <w:t>Any used?</w:t>
            </w:r>
          </w:p>
          <w:p w:rsidR="002D41E0" w:rsidRPr="00465929" w:rsidRDefault="002D41E0" w:rsidP="007F0590">
            <w:pPr>
              <w:pStyle w:val="Numberedparagraph"/>
              <w:numPr>
                <w:ilvl w:val="0"/>
                <w:numId w:val="30"/>
              </w:numPr>
              <w:spacing w:after="20"/>
              <w:jc w:val="left"/>
              <w:rPr>
                <w:rFonts w:ascii="Arial" w:hAnsi="Arial" w:cs="Arial"/>
                <w:sz w:val="20"/>
                <w:szCs w:val="20"/>
              </w:rPr>
            </w:pPr>
            <w:r w:rsidRPr="00465929">
              <w:rPr>
                <w:rFonts w:ascii="Arial" w:hAnsi="Arial" w:cs="Arial"/>
                <w:sz w:val="20"/>
                <w:szCs w:val="20"/>
              </w:rPr>
              <w:t>Purpose eg:  further checks for those who have lived and worked abroad, issue on DBS, disability, use of volunteers etc</w:t>
            </w:r>
          </w:p>
          <w:p w:rsidR="002D41E0" w:rsidRPr="00465929" w:rsidRDefault="002D41E0" w:rsidP="007F0590">
            <w:pPr>
              <w:pStyle w:val="Numberedparagraph"/>
              <w:numPr>
                <w:ilvl w:val="0"/>
                <w:numId w:val="30"/>
              </w:numPr>
              <w:spacing w:after="20"/>
              <w:jc w:val="left"/>
              <w:rPr>
                <w:rFonts w:ascii="Arial" w:hAnsi="Arial" w:cs="Arial"/>
                <w:sz w:val="20"/>
                <w:szCs w:val="20"/>
              </w:rPr>
            </w:pPr>
            <w:r w:rsidRPr="00465929">
              <w:rPr>
                <w:rFonts w:ascii="Arial" w:hAnsi="Arial" w:cs="Arial"/>
                <w:sz w:val="20"/>
                <w:szCs w:val="20"/>
              </w:rPr>
              <w:t>Quality</w:t>
            </w:r>
          </w:p>
          <w:p w:rsidR="002D41E0" w:rsidRPr="00465929" w:rsidRDefault="002D41E0" w:rsidP="007F0590">
            <w:pPr>
              <w:pStyle w:val="Numberedparagraph"/>
              <w:numPr>
                <w:ilvl w:val="0"/>
                <w:numId w:val="30"/>
              </w:numPr>
              <w:spacing w:after="20"/>
              <w:jc w:val="left"/>
              <w:rPr>
                <w:rFonts w:ascii="Arial" w:hAnsi="Arial" w:cs="Arial"/>
                <w:b/>
                <w:sz w:val="20"/>
                <w:szCs w:val="20"/>
              </w:rPr>
            </w:pPr>
            <w:r w:rsidRPr="00465929">
              <w:rPr>
                <w:rFonts w:ascii="Arial" w:hAnsi="Arial" w:cs="Arial"/>
                <w:sz w:val="20"/>
                <w:szCs w:val="20"/>
              </w:rPr>
              <w:t>Evidence of any follow up/usage</w:t>
            </w:r>
          </w:p>
          <w:p w:rsidR="002D41E0" w:rsidRPr="00AB684E" w:rsidRDefault="002D41E0" w:rsidP="00010238">
            <w:pPr>
              <w:pStyle w:val="Numberedparagraph"/>
              <w:numPr>
                <w:ilvl w:val="0"/>
                <w:numId w:val="0"/>
              </w:numPr>
              <w:spacing w:after="20"/>
              <w:jc w:val="left"/>
              <w:rPr>
                <w:rFonts w:ascii="Arial" w:hAnsi="Arial" w:cs="Arial"/>
                <w:bCs/>
                <w:sz w:val="20"/>
                <w:szCs w:val="20"/>
                <w:lang w:eastAsia="en-US"/>
              </w:rPr>
            </w:pPr>
            <w:r w:rsidRPr="00AB684E">
              <w:rPr>
                <w:rFonts w:ascii="Arial" w:hAnsi="Arial" w:cs="Arial"/>
                <w:bCs/>
                <w:i/>
                <w:iCs/>
                <w:color w:val="365F91" w:themeColor="accent1" w:themeShade="BF"/>
                <w:sz w:val="20"/>
                <w:szCs w:val="20"/>
              </w:rPr>
              <w:t>Advised but not covered in KCSIE except for volunteers – see below. Risk assessment could be undertaken for staff whose DBS has not come through, have lived or worked overseas, disabled and so on.</w:t>
            </w:r>
          </w:p>
        </w:tc>
      </w:tr>
      <w:tr w:rsidR="002D41E0" w:rsidRPr="006639AD" w:rsidTr="00010238">
        <w:trPr>
          <w:jc w:val="center"/>
        </w:trPr>
        <w:tc>
          <w:tcPr>
            <w:tcW w:w="10017" w:type="dxa"/>
            <w:gridSpan w:val="3"/>
            <w:shd w:val="clear" w:color="auto" w:fill="CCC0D9" w:themeFill="accent4" w:themeFillTint="66"/>
          </w:tcPr>
          <w:p w:rsidR="002D41E0" w:rsidRPr="006639AD" w:rsidRDefault="002D41E0" w:rsidP="00010238">
            <w:pPr>
              <w:pStyle w:val="Heading3b"/>
              <w:rPr>
                <w:lang w:eastAsia="en-US"/>
              </w:rPr>
            </w:pPr>
            <w:r w:rsidRPr="006639AD">
              <w:rPr>
                <w:lang w:eastAsia="en-US"/>
              </w:rPr>
              <w:t>Section ii Pre-appointment vetting checks, regulated activity and recording information</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color w:val="000000"/>
                <w:lang w:eastAsia="en-US"/>
              </w:rPr>
            </w:pPr>
          </w:p>
        </w:tc>
        <w:tc>
          <w:tcPr>
            <w:tcW w:w="9205" w:type="dxa"/>
            <w:shd w:val="clear" w:color="auto" w:fill="auto"/>
          </w:tcPr>
          <w:p w:rsidR="002D41E0" w:rsidRPr="005B2936" w:rsidRDefault="002D41E0" w:rsidP="00010238">
            <w:pPr>
              <w:spacing w:after="20"/>
              <w:rPr>
                <w:rFonts w:cs="Tahoma"/>
                <w:color w:val="000000"/>
                <w:lang w:eastAsia="en-US"/>
              </w:rPr>
            </w:pPr>
            <w:r w:rsidRPr="005B2936">
              <w:rPr>
                <w:rFonts w:cs="Tahoma"/>
                <w:color w:val="000000"/>
                <w:lang w:eastAsia="en-US"/>
              </w:rPr>
              <w:t xml:space="preserve">Checks that must be undertaken when appointing individuals to work in regulated activity. </w:t>
            </w:r>
            <w:r w:rsidRPr="005B2936">
              <w:rPr>
                <w:rFonts w:cs="Tahoma"/>
                <w:color w:val="FF0000"/>
                <w:lang w:eastAsia="en-US"/>
              </w:rPr>
              <w:t xml:space="preserve">Para </w:t>
            </w:r>
            <w:r>
              <w:rPr>
                <w:rFonts w:cs="Tahoma"/>
                <w:color w:val="FF0000"/>
                <w:lang w:eastAsia="en-US"/>
              </w:rPr>
              <w:t>236-238</w:t>
            </w:r>
            <w:r w:rsidRPr="005B2936">
              <w:rPr>
                <w:rFonts w:cs="Tahoma"/>
                <w:color w:val="000000"/>
                <w:lang w:eastAsia="en-US"/>
              </w:rPr>
              <w:t>. Policy must list the following checks</w:t>
            </w:r>
            <w:r w:rsidRPr="005B2936">
              <w:rPr>
                <w:rFonts w:cs="Tahoma"/>
                <w:color w:val="FF0000"/>
              </w:rPr>
              <w:t xml:space="preserve"> Para 23</w:t>
            </w:r>
            <w:r>
              <w:rPr>
                <w:rFonts w:cs="Tahoma"/>
                <w:color w:val="FF0000"/>
              </w:rPr>
              <w:t>8</w:t>
            </w:r>
          </w:p>
          <w:p w:rsidR="002D41E0" w:rsidRPr="005B2936" w:rsidRDefault="002D41E0" w:rsidP="007F0590">
            <w:pPr>
              <w:pStyle w:val="Default"/>
              <w:numPr>
                <w:ilvl w:val="0"/>
                <w:numId w:val="31"/>
              </w:numPr>
              <w:spacing w:after="20"/>
              <w:rPr>
                <w:rFonts w:ascii="Tahoma" w:hAnsi="Tahoma" w:cs="Tahoma"/>
                <w:sz w:val="20"/>
              </w:rPr>
            </w:pPr>
            <w:r w:rsidRPr="005B2936">
              <w:rPr>
                <w:rFonts w:ascii="Tahoma" w:hAnsi="Tahoma" w:cs="Tahoma"/>
                <w:sz w:val="20"/>
              </w:rPr>
              <w:t>verify a candidate’s identity (Note</w:t>
            </w:r>
            <w:r w:rsidRPr="005B2936">
              <w:rPr>
                <w:rFonts w:ascii="Tahoma" w:hAnsi="Tahoma" w:cs="Tahoma"/>
                <w:color w:val="31849B" w:themeColor="accent5" w:themeShade="BF"/>
                <w:sz w:val="20"/>
              </w:rPr>
              <w:t xml:space="preserve"> new KCSIE Sept 2021</w:t>
            </w:r>
            <w:r w:rsidRPr="005B2936">
              <w:rPr>
                <w:rFonts w:ascii="Tahoma" w:hAnsi="Tahoma" w:cs="Tahoma"/>
                <w:sz w:val="20"/>
              </w:rPr>
              <w:t xml:space="preserve">: best practice is checking the name on their birth certificate, where this is available) </w:t>
            </w:r>
          </w:p>
          <w:p w:rsidR="002D41E0" w:rsidRPr="005B2936" w:rsidRDefault="002D41E0" w:rsidP="007F0590">
            <w:pPr>
              <w:pStyle w:val="Default"/>
              <w:numPr>
                <w:ilvl w:val="0"/>
                <w:numId w:val="31"/>
              </w:numPr>
              <w:spacing w:after="20"/>
              <w:rPr>
                <w:rFonts w:ascii="Tahoma" w:hAnsi="Tahoma" w:cs="Tahoma"/>
                <w:sz w:val="20"/>
              </w:rPr>
            </w:pPr>
            <w:r w:rsidRPr="005B2936">
              <w:rPr>
                <w:rFonts w:ascii="Tahoma" w:hAnsi="Tahoma" w:cs="Tahoma"/>
                <w:sz w:val="20"/>
              </w:rPr>
              <w:t xml:space="preserve">obtain (via the applicant) an enhanced DBS check (including children’s barred list information, for those who will be engaging in regulated activity with children </w:t>
            </w:r>
            <w:r w:rsidRPr="005B2936">
              <w:rPr>
                <w:rFonts w:ascii="Tahoma" w:hAnsi="Tahoma" w:cs="Tahoma"/>
                <w:color w:val="FF0000"/>
                <w:sz w:val="20"/>
              </w:rPr>
              <w:t xml:space="preserve">see also paras </w:t>
            </w:r>
            <w:r>
              <w:rPr>
                <w:rFonts w:ascii="Tahoma" w:hAnsi="Tahoma" w:cs="Tahoma"/>
                <w:color w:val="FF0000"/>
                <w:sz w:val="20"/>
              </w:rPr>
              <w:t>239254</w:t>
            </w:r>
          </w:p>
          <w:p w:rsidR="002D41E0" w:rsidRPr="005B2936" w:rsidRDefault="002D41E0" w:rsidP="007F0590">
            <w:pPr>
              <w:pStyle w:val="Default"/>
              <w:numPr>
                <w:ilvl w:val="0"/>
                <w:numId w:val="31"/>
              </w:numPr>
              <w:spacing w:after="20"/>
              <w:rPr>
                <w:rFonts w:ascii="Tahoma" w:hAnsi="Tahoma" w:cs="Tahoma"/>
                <w:sz w:val="20"/>
              </w:rPr>
            </w:pPr>
            <w:r w:rsidRPr="005B2936">
              <w:rPr>
                <w:rFonts w:ascii="Tahoma" w:hAnsi="Tahoma" w:cs="Tahoma"/>
                <w:sz w:val="20"/>
              </w:rPr>
              <w:t xml:space="preserve">obtain a separate children’s barred list check </w:t>
            </w:r>
            <w:r w:rsidRPr="005B2936">
              <w:rPr>
                <w:rFonts w:ascii="Tahoma" w:hAnsi="Tahoma" w:cs="Tahoma"/>
                <w:i/>
                <w:iCs/>
                <w:sz w:val="20"/>
              </w:rPr>
              <w:t xml:space="preserve">(if an individual will start work in regulated activity with children before the DBS certificate is available) </w:t>
            </w:r>
          </w:p>
          <w:p w:rsidR="002D41E0" w:rsidRPr="005B2936" w:rsidRDefault="002D41E0" w:rsidP="007F0590">
            <w:pPr>
              <w:pStyle w:val="Default"/>
              <w:numPr>
                <w:ilvl w:val="0"/>
                <w:numId w:val="31"/>
              </w:numPr>
              <w:spacing w:after="20"/>
              <w:rPr>
                <w:rFonts w:ascii="Tahoma" w:hAnsi="Tahoma" w:cs="Tahoma"/>
                <w:sz w:val="20"/>
              </w:rPr>
            </w:pPr>
            <w:r w:rsidRPr="005B2936">
              <w:rPr>
                <w:rFonts w:ascii="Tahoma" w:hAnsi="Tahoma" w:cs="Tahoma"/>
                <w:sz w:val="20"/>
              </w:rPr>
              <w:t>verify mental and physical fitness to carry out their work responsibilities</w:t>
            </w:r>
          </w:p>
          <w:p w:rsidR="002D41E0" w:rsidRPr="005B2936" w:rsidRDefault="002D41E0" w:rsidP="007F0590">
            <w:pPr>
              <w:pStyle w:val="Default"/>
              <w:numPr>
                <w:ilvl w:val="0"/>
                <w:numId w:val="31"/>
              </w:numPr>
              <w:spacing w:after="20"/>
              <w:rPr>
                <w:rFonts w:ascii="Tahoma" w:hAnsi="Tahoma" w:cs="Tahoma"/>
                <w:sz w:val="20"/>
              </w:rPr>
            </w:pPr>
            <w:r w:rsidRPr="005B2936">
              <w:rPr>
                <w:rFonts w:ascii="Tahoma" w:hAnsi="Tahoma" w:cs="Tahoma"/>
                <w:sz w:val="20"/>
              </w:rPr>
              <w:t xml:space="preserve">verify the person’s right to work in the UK, including EU nationals. </w:t>
            </w:r>
          </w:p>
          <w:p w:rsidR="002D41E0" w:rsidRPr="005B2936" w:rsidRDefault="002D41E0" w:rsidP="007F0590">
            <w:pPr>
              <w:pStyle w:val="Default"/>
              <w:numPr>
                <w:ilvl w:val="0"/>
                <w:numId w:val="31"/>
              </w:numPr>
              <w:spacing w:after="20"/>
              <w:rPr>
                <w:rFonts w:ascii="Tahoma" w:hAnsi="Tahoma" w:cs="Tahoma"/>
                <w:sz w:val="20"/>
              </w:rPr>
            </w:pPr>
            <w:r w:rsidRPr="005B2936">
              <w:rPr>
                <w:rFonts w:ascii="Tahoma" w:hAnsi="Tahoma" w:cs="Tahoma"/>
                <w:sz w:val="20"/>
              </w:rPr>
              <w:t xml:space="preserve">if a person has lived or worked outside the UK, make any further checks the school or college consider appropriate </w:t>
            </w:r>
            <w:r w:rsidRPr="005B2936">
              <w:rPr>
                <w:rFonts w:ascii="Tahoma" w:hAnsi="Tahoma" w:cs="Tahoma"/>
                <w:color w:val="FF0000"/>
                <w:sz w:val="20"/>
              </w:rPr>
              <w:t>(see also para 2</w:t>
            </w:r>
            <w:r>
              <w:rPr>
                <w:rFonts w:ascii="Tahoma" w:hAnsi="Tahoma" w:cs="Tahoma"/>
                <w:color w:val="FF0000"/>
                <w:sz w:val="20"/>
              </w:rPr>
              <w:t>86-291</w:t>
            </w:r>
            <w:r w:rsidRPr="005B2936">
              <w:rPr>
                <w:rFonts w:ascii="Tahoma" w:hAnsi="Tahoma" w:cs="Tahoma"/>
                <w:iCs/>
                <w:color w:val="FF0000"/>
                <w:sz w:val="20"/>
                <w:u w:val="single"/>
              </w:rPr>
              <w:t>)</w:t>
            </w:r>
          </w:p>
          <w:p w:rsidR="002D41E0" w:rsidRPr="005B2936" w:rsidRDefault="002D41E0" w:rsidP="007F0590">
            <w:pPr>
              <w:pStyle w:val="Default"/>
              <w:numPr>
                <w:ilvl w:val="0"/>
                <w:numId w:val="31"/>
              </w:numPr>
              <w:spacing w:after="20"/>
              <w:rPr>
                <w:rFonts w:ascii="Tahoma" w:hAnsi="Tahoma" w:cs="Tahoma"/>
                <w:sz w:val="20"/>
              </w:rPr>
            </w:pPr>
            <w:r w:rsidRPr="005B2936">
              <w:rPr>
                <w:rFonts w:ascii="Tahoma" w:hAnsi="Tahoma" w:cs="Tahoma"/>
                <w:sz w:val="20"/>
              </w:rPr>
              <w:lastRenderedPageBreak/>
              <w:t>verify professional qualifications, as appropriate to job.</w:t>
            </w:r>
          </w:p>
          <w:p w:rsidR="002D41E0" w:rsidRPr="005B2936" w:rsidRDefault="002D41E0" w:rsidP="00010238">
            <w:p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In addition check that: </w:t>
            </w:r>
          </w:p>
          <w:p w:rsidR="002D41E0" w:rsidRPr="005B2936" w:rsidRDefault="002D41E0" w:rsidP="007F0590">
            <w:pPr>
              <w:pStyle w:val="Default"/>
              <w:numPr>
                <w:ilvl w:val="0"/>
                <w:numId w:val="31"/>
              </w:numPr>
              <w:spacing w:after="20"/>
              <w:rPr>
                <w:rFonts w:ascii="Tahoma" w:hAnsi="Tahoma" w:cs="Tahoma"/>
                <w:sz w:val="20"/>
              </w:rPr>
            </w:pPr>
            <w:r w:rsidRPr="005B2936">
              <w:rPr>
                <w:rFonts w:ascii="Tahoma" w:hAnsi="Tahoma" w:cs="Tahoma"/>
                <w:sz w:val="20"/>
              </w:rPr>
              <w:t xml:space="preserve">a person taking up a management position is not subject to a section 128 direction made by the Secretary of State (independent schools, including academies and free schools only) </w:t>
            </w:r>
            <w:r w:rsidRPr="005B2936">
              <w:rPr>
                <w:rFonts w:ascii="Tahoma" w:hAnsi="Tahoma" w:cs="Tahoma"/>
                <w:color w:val="FF0000"/>
                <w:sz w:val="20"/>
              </w:rPr>
              <w:t>see also para 2</w:t>
            </w:r>
            <w:r>
              <w:rPr>
                <w:rFonts w:ascii="Tahoma" w:hAnsi="Tahoma" w:cs="Tahoma"/>
                <w:color w:val="FF0000"/>
                <w:sz w:val="20"/>
              </w:rPr>
              <w:t>62-266</w:t>
            </w:r>
          </w:p>
          <w:p w:rsidR="002D41E0" w:rsidRPr="005B2936" w:rsidRDefault="002D41E0" w:rsidP="007F0590">
            <w:pPr>
              <w:pStyle w:val="Default"/>
              <w:numPr>
                <w:ilvl w:val="0"/>
                <w:numId w:val="31"/>
              </w:numPr>
              <w:spacing w:after="20"/>
              <w:rPr>
                <w:rFonts w:ascii="Tahoma" w:hAnsi="Tahoma" w:cs="Tahoma"/>
                <w:sz w:val="20"/>
              </w:rPr>
            </w:pPr>
            <w:r w:rsidRPr="005B2936">
              <w:rPr>
                <w:rFonts w:ascii="Tahoma" w:hAnsi="Tahoma" w:cs="Tahoma"/>
                <w:sz w:val="20"/>
              </w:rPr>
              <w:t xml:space="preserve">an applicant employed to carry out teaching work is not subject to a prohibition order issued by the Secretary of State imposed by the GTCE, before its abolition in March 2012 </w:t>
            </w:r>
            <w:r w:rsidRPr="005B2936">
              <w:rPr>
                <w:rFonts w:ascii="Tahoma" w:hAnsi="Tahoma" w:cs="Tahoma"/>
                <w:color w:val="FF0000"/>
                <w:sz w:val="20"/>
              </w:rPr>
              <w:t>see also para 2</w:t>
            </w:r>
            <w:r>
              <w:rPr>
                <w:rFonts w:ascii="Tahoma" w:hAnsi="Tahoma" w:cs="Tahoma"/>
                <w:color w:val="FF0000"/>
                <w:sz w:val="20"/>
              </w:rPr>
              <w:t>67-268</w:t>
            </w:r>
          </w:p>
          <w:p w:rsidR="002D41E0" w:rsidRPr="005B2936" w:rsidRDefault="002D41E0" w:rsidP="007F0590">
            <w:pPr>
              <w:pStyle w:val="Default"/>
              <w:numPr>
                <w:ilvl w:val="0"/>
                <w:numId w:val="31"/>
              </w:numPr>
              <w:spacing w:after="20"/>
              <w:rPr>
                <w:rFonts w:ascii="Tahoma" w:hAnsi="Tahoma" w:cs="Tahoma"/>
                <w:sz w:val="20"/>
              </w:rPr>
            </w:pPr>
            <w:r w:rsidRPr="005B2936">
              <w:rPr>
                <w:rFonts w:ascii="Tahoma" w:hAnsi="Tahoma" w:cs="Tahoma"/>
                <w:sz w:val="20"/>
              </w:rPr>
              <w:t>reasonable steps are taken to establish whether an applicant employed carry out teaching work in relation to children,</w:t>
            </w:r>
            <w:r w:rsidRPr="005B2936">
              <w:rPr>
                <w:rFonts w:ascii="Tahoma" w:hAnsi="Tahoma" w:cs="Tahoma"/>
                <w:b/>
                <w:bCs/>
                <w:sz w:val="20"/>
              </w:rPr>
              <w:t xml:space="preserve"> </w:t>
            </w:r>
            <w:r w:rsidRPr="005B2936">
              <w:rPr>
                <w:rFonts w:ascii="Tahoma" w:hAnsi="Tahoma" w:cs="Tahoma"/>
                <w:sz w:val="20"/>
              </w:rPr>
              <w:t xml:space="preserve">that person is subject to a prohibition order issued by the Secretary of State </w:t>
            </w:r>
            <w:r w:rsidRPr="005B2936">
              <w:rPr>
                <w:rFonts w:ascii="Tahoma" w:hAnsi="Tahoma" w:cs="Tahoma"/>
                <w:color w:val="FF0000"/>
                <w:sz w:val="20"/>
              </w:rPr>
              <w:t xml:space="preserve">(see also para </w:t>
            </w:r>
            <w:r>
              <w:rPr>
                <w:rFonts w:ascii="Tahoma" w:hAnsi="Tahoma" w:cs="Tahoma"/>
                <w:color w:val="FF0000"/>
                <w:sz w:val="20"/>
              </w:rPr>
              <w:t>262-266</w:t>
            </w:r>
          </w:p>
          <w:p w:rsidR="002D41E0" w:rsidRPr="005B2936" w:rsidRDefault="002D41E0" w:rsidP="007F0590">
            <w:pPr>
              <w:pStyle w:val="Default"/>
              <w:numPr>
                <w:ilvl w:val="0"/>
                <w:numId w:val="31"/>
              </w:numPr>
              <w:spacing w:before="240" w:after="20"/>
              <w:rPr>
                <w:rFonts w:ascii="Tahoma" w:hAnsi="Tahoma" w:cs="Tahoma"/>
                <w:sz w:val="20"/>
              </w:rPr>
            </w:pPr>
            <w:r w:rsidRPr="005B2936">
              <w:rPr>
                <w:rFonts w:ascii="Tahoma" w:hAnsi="Tahoma" w:cs="Tahoma"/>
                <w:sz w:val="20"/>
              </w:rPr>
              <w:t xml:space="preserve">appropriate checks are carried out to ensure that individuals employed to work in reception classes, or in wraparound care for children up to the age of 8, are not disqualified from working in these settings under the 2018 Childcare Disqualification Regulations </w:t>
            </w:r>
            <w:r w:rsidRPr="005B2936">
              <w:rPr>
                <w:rFonts w:ascii="Tahoma" w:hAnsi="Tahoma" w:cs="Tahoma"/>
                <w:color w:val="FF0000"/>
                <w:sz w:val="20"/>
              </w:rPr>
              <w:t>(see also para 26</w:t>
            </w:r>
            <w:r>
              <w:rPr>
                <w:rFonts w:ascii="Tahoma" w:hAnsi="Tahoma" w:cs="Tahoma"/>
                <w:color w:val="FF0000"/>
                <w:sz w:val="20"/>
              </w:rPr>
              <w:t>9-271)</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color w:val="000000"/>
                <w:lang w:eastAsia="en-US"/>
              </w:rPr>
            </w:pPr>
          </w:p>
        </w:tc>
        <w:tc>
          <w:tcPr>
            <w:tcW w:w="9205" w:type="dxa"/>
            <w:shd w:val="clear" w:color="auto" w:fill="auto"/>
          </w:tcPr>
          <w:p w:rsidR="002D41E0" w:rsidRPr="005B2936" w:rsidRDefault="002D41E0" w:rsidP="00010238">
            <w:pPr>
              <w:spacing w:after="20"/>
              <w:rPr>
                <w:rFonts w:cs="Tahoma"/>
                <w:color w:val="000000"/>
                <w:lang w:eastAsia="en-US"/>
              </w:rPr>
            </w:pPr>
            <w:r w:rsidRPr="005B2936">
              <w:rPr>
                <w:rFonts w:cs="Tahoma"/>
                <w:color w:val="000000"/>
                <w:lang w:eastAsia="en-US"/>
              </w:rPr>
              <w:t xml:space="preserve">Include a definition of regulated activity </w:t>
            </w:r>
            <w:r w:rsidRPr="005B2936">
              <w:rPr>
                <w:rFonts w:eastAsiaTheme="minorHAnsi" w:cs="Tahoma"/>
                <w:color w:val="FF0000"/>
                <w:lang w:eastAsia="en-US"/>
              </w:rPr>
              <w:t>Para 2</w:t>
            </w:r>
            <w:r>
              <w:rPr>
                <w:rFonts w:eastAsiaTheme="minorHAnsi" w:cs="Tahoma"/>
                <w:color w:val="FF0000"/>
                <w:lang w:eastAsia="en-US"/>
              </w:rPr>
              <w:t>42</w:t>
            </w:r>
            <w:r w:rsidRPr="005B2936">
              <w:rPr>
                <w:rFonts w:cs="Tahoma"/>
                <w:color w:val="000000"/>
                <w:lang w:eastAsia="en-US"/>
              </w:rPr>
              <w:t xml:space="preserve">– if a person </w:t>
            </w:r>
          </w:p>
          <w:p w:rsidR="002D41E0" w:rsidRPr="005B2936" w:rsidRDefault="002D41E0" w:rsidP="007F0590">
            <w:pPr>
              <w:pStyle w:val="ListParagraph"/>
              <w:numPr>
                <w:ilvl w:val="0"/>
                <w:numId w:val="32"/>
              </w:numPr>
              <w:spacing w:after="20"/>
              <w:rPr>
                <w:rFonts w:cs="Tahoma"/>
                <w:color w:val="000000"/>
                <w:lang w:eastAsia="en-US"/>
              </w:rPr>
            </w:pPr>
            <w:r w:rsidRPr="005B2936">
              <w:rPr>
                <w:rFonts w:cs="Tahoma"/>
                <w:color w:val="000000"/>
                <w:lang w:eastAsia="en-US"/>
              </w:rPr>
              <w:t>will be responsible, on a regular basis in a school or college, for teaching, training instructing, caring for or supervising children;</w:t>
            </w:r>
          </w:p>
          <w:p w:rsidR="002D41E0" w:rsidRPr="005B2936" w:rsidRDefault="002D41E0" w:rsidP="007F0590">
            <w:pPr>
              <w:pStyle w:val="ListParagraph"/>
              <w:numPr>
                <w:ilvl w:val="0"/>
                <w:numId w:val="32"/>
              </w:numPr>
              <w:spacing w:after="20"/>
              <w:rPr>
                <w:rFonts w:cs="Tahoma"/>
                <w:color w:val="000000"/>
                <w:lang w:eastAsia="en-US"/>
              </w:rPr>
            </w:pPr>
            <w:r w:rsidRPr="005B2936">
              <w:rPr>
                <w:rFonts w:cs="Tahoma"/>
                <w:color w:val="000000"/>
                <w:lang w:eastAsia="en-US"/>
              </w:rPr>
              <w:t>will be working on a regular basis in a specified establishment, such as a school, for or in connection with the purposes of the establishment, where the work gives opportunity for contact with children; or</w:t>
            </w:r>
          </w:p>
          <w:p w:rsidR="002D41E0" w:rsidRPr="005B2936" w:rsidRDefault="002D41E0" w:rsidP="007F0590">
            <w:pPr>
              <w:pStyle w:val="ListParagraph"/>
              <w:numPr>
                <w:ilvl w:val="0"/>
                <w:numId w:val="32"/>
              </w:numPr>
              <w:spacing w:after="20"/>
              <w:rPr>
                <w:rFonts w:cs="Tahoma"/>
                <w:color w:val="000000"/>
                <w:lang w:eastAsia="en-US"/>
              </w:rPr>
            </w:pPr>
            <w:r w:rsidRPr="005B2936">
              <w:rPr>
                <w:rFonts w:cs="Tahoma"/>
                <w:color w:val="000000"/>
                <w:lang w:eastAsia="en-US"/>
              </w:rPr>
              <w:t>engage in intimate or personal care or healthcare or any overnight activity, even if this happens only once.</w:t>
            </w:r>
          </w:p>
        </w:tc>
      </w:tr>
      <w:tr w:rsidR="002D41E0" w:rsidRPr="005B2936" w:rsidTr="00010238">
        <w:trPr>
          <w:gridAfter w:val="1"/>
          <w:wAfter w:w="99" w:type="dxa"/>
          <w:jc w:val="center"/>
        </w:trPr>
        <w:tc>
          <w:tcPr>
            <w:tcW w:w="713" w:type="dxa"/>
          </w:tcPr>
          <w:p w:rsidR="002D41E0" w:rsidRPr="006639AD" w:rsidRDefault="002D41E0" w:rsidP="007F0590">
            <w:pPr>
              <w:pStyle w:val="ListParagraph"/>
              <w:numPr>
                <w:ilvl w:val="0"/>
                <w:numId w:val="67"/>
              </w:numPr>
              <w:ind w:left="0" w:right="57" w:firstLine="0"/>
              <w:rPr>
                <w:rFonts w:cs="Arial"/>
                <w:color w:val="000000"/>
                <w:lang w:eastAsia="en-US"/>
              </w:rPr>
            </w:pPr>
          </w:p>
        </w:tc>
        <w:tc>
          <w:tcPr>
            <w:tcW w:w="9205" w:type="dxa"/>
            <w:shd w:val="clear" w:color="auto" w:fill="auto"/>
          </w:tcPr>
          <w:p w:rsidR="002D41E0" w:rsidRPr="005B2936" w:rsidRDefault="002D41E0" w:rsidP="00010238">
            <w:pPr>
              <w:spacing w:after="20"/>
              <w:rPr>
                <w:rFonts w:cs="Tahoma"/>
                <w:b/>
                <w:bCs/>
                <w:color w:val="000000"/>
                <w:lang w:eastAsia="en-US"/>
              </w:rPr>
            </w:pPr>
            <w:r w:rsidRPr="005B2936">
              <w:rPr>
                <w:rFonts w:cs="Tahoma"/>
                <w:b/>
                <w:bCs/>
                <w:color w:val="000000"/>
                <w:lang w:eastAsia="en-US"/>
              </w:rPr>
              <w:t xml:space="preserve">DBS checks  </w:t>
            </w:r>
            <w:r w:rsidRPr="005B2936">
              <w:rPr>
                <w:rFonts w:cs="Tahoma"/>
                <w:color w:val="000000"/>
                <w:lang w:eastAsia="en-US"/>
              </w:rPr>
              <w:t>(continuous service – moving from a previous post)</w:t>
            </w:r>
          </w:p>
          <w:p w:rsidR="002D41E0" w:rsidRPr="005B2936" w:rsidRDefault="002D41E0" w:rsidP="00010238">
            <w:pPr>
              <w:spacing w:after="20"/>
              <w:rPr>
                <w:rFonts w:cs="Tahoma"/>
                <w:color w:val="FF0000"/>
                <w:lang w:eastAsia="en-US"/>
              </w:rPr>
            </w:pPr>
            <w:r w:rsidRPr="005B2936">
              <w:rPr>
                <w:rFonts w:cs="Tahoma"/>
                <w:color w:val="000000"/>
                <w:lang w:eastAsia="en-US"/>
              </w:rPr>
              <w:t xml:space="preserve">Statement on school policy on obtaining DBS for applicants who have worked in a school in England, whose last post ended not more than 3 months before appointment, where the person had regular contact with children, were appointed after 12 May 2006t into post which did not include regular contact with children, or they worked in a further education provision that bought into regular contact with children. </w:t>
            </w:r>
            <w:r w:rsidRPr="005B2936">
              <w:rPr>
                <w:rFonts w:cs="Tahoma"/>
                <w:color w:val="FF0000"/>
                <w:lang w:eastAsia="en-US"/>
              </w:rPr>
              <w:t xml:space="preserve">Para </w:t>
            </w:r>
            <w:r>
              <w:rPr>
                <w:rFonts w:cs="Tahoma"/>
                <w:color w:val="FF0000"/>
                <w:lang w:eastAsia="en-US"/>
              </w:rPr>
              <w:t>239-241</w:t>
            </w:r>
          </w:p>
          <w:p w:rsidR="002D41E0" w:rsidRPr="005B2936" w:rsidRDefault="002D41E0" w:rsidP="00010238">
            <w:pPr>
              <w:spacing w:after="20"/>
              <w:rPr>
                <w:rFonts w:cs="Tahoma"/>
                <w:color w:val="000000"/>
                <w:lang w:eastAsia="en-US"/>
              </w:rPr>
            </w:pPr>
            <w:r w:rsidRPr="005B2936">
              <w:rPr>
                <w:rFonts w:cs="Tahoma"/>
                <w:color w:val="FF0000"/>
                <w:lang w:eastAsia="en-US"/>
              </w:rPr>
              <w:t>Para 24</w:t>
            </w:r>
            <w:r>
              <w:rPr>
                <w:rFonts w:cs="Tahoma"/>
                <w:color w:val="FF0000"/>
                <w:lang w:eastAsia="en-US"/>
              </w:rPr>
              <w:t>8</w:t>
            </w:r>
            <w:r w:rsidRPr="005B2936">
              <w:rPr>
                <w:rFonts w:cs="Tahoma"/>
                <w:color w:val="FF0000"/>
                <w:lang w:eastAsia="en-US"/>
              </w:rPr>
              <w:t xml:space="preserve"> </w:t>
            </w:r>
            <w:r w:rsidRPr="005B2936">
              <w:rPr>
                <w:rFonts w:cs="Tahoma"/>
                <w:u w:val="single"/>
                <w:lang w:eastAsia="en-US"/>
              </w:rPr>
              <w:t xml:space="preserve">states a barred list check must be obtained in these  circumstances </w:t>
            </w:r>
          </w:p>
        </w:tc>
      </w:tr>
      <w:tr w:rsidR="002D41E0" w:rsidRPr="005B2936" w:rsidTr="00010238">
        <w:trPr>
          <w:gridAfter w:val="1"/>
          <w:wAfter w:w="99" w:type="dxa"/>
          <w:jc w:val="center"/>
        </w:trPr>
        <w:tc>
          <w:tcPr>
            <w:tcW w:w="713" w:type="dxa"/>
          </w:tcPr>
          <w:p w:rsidR="002D41E0" w:rsidRPr="006639AD" w:rsidRDefault="002D41E0" w:rsidP="007F0590">
            <w:pPr>
              <w:pStyle w:val="ListParagraph"/>
              <w:numPr>
                <w:ilvl w:val="0"/>
                <w:numId w:val="67"/>
              </w:numPr>
              <w:ind w:left="0" w:right="57" w:firstLine="0"/>
              <w:rPr>
                <w:rFonts w:cs="Arial"/>
                <w:color w:val="000000"/>
                <w:lang w:eastAsia="en-US"/>
              </w:rPr>
            </w:pPr>
          </w:p>
        </w:tc>
        <w:tc>
          <w:tcPr>
            <w:tcW w:w="9205" w:type="dxa"/>
            <w:shd w:val="clear" w:color="auto" w:fill="auto"/>
          </w:tcPr>
          <w:p w:rsidR="002D41E0" w:rsidRPr="005B2936" w:rsidRDefault="002D41E0" w:rsidP="00010238">
            <w:pPr>
              <w:spacing w:after="20"/>
              <w:rPr>
                <w:rFonts w:cs="Tahoma"/>
                <w:b/>
                <w:bCs/>
                <w:color w:val="000000"/>
                <w:lang w:eastAsia="en-US"/>
              </w:rPr>
            </w:pPr>
            <w:r w:rsidRPr="005B2936">
              <w:rPr>
                <w:rFonts w:cs="Tahoma"/>
                <w:b/>
                <w:bCs/>
                <w:color w:val="000000"/>
                <w:lang w:eastAsia="en-US"/>
              </w:rPr>
              <w:t xml:space="preserve">DBS checks </w:t>
            </w:r>
            <w:r w:rsidRPr="005B2936">
              <w:rPr>
                <w:rFonts w:cs="Tahoma"/>
                <w:color w:val="000000"/>
                <w:lang w:eastAsia="en-US"/>
              </w:rPr>
              <w:t>(Types of checks)</w:t>
            </w:r>
          </w:p>
          <w:p w:rsidR="002D41E0" w:rsidRPr="005B2936" w:rsidRDefault="002D41E0" w:rsidP="00010238">
            <w:pPr>
              <w:spacing w:after="20"/>
              <w:rPr>
                <w:rFonts w:cs="Tahoma"/>
                <w:color w:val="000000"/>
                <w:lang w:eastAsia="en-US"/>
              </w:rPr>
            </w:pPr>
            <w:r w:rsidRPr="005B2936">
              <w:rPr>
                <w:rFonts w:cs="Tahoma"/>
                <w:color w:val="000000"/>
                <w:lang w:eastAsia="en-US"/>
              </w:rPr>
              <w:t>Statements:</w:t>
            </w:r>
          </w:p>
          <w:p w:rsidR="002D41E0" w:rsidRPr="005B2936" w:rsidRDefault="002D41E0" w:rsidP="007F0590">
            <w:pPr>
              <w:pStyle w:val="ListParagraph"/>
              <w:numPr>
                <w:ilvl w:val="0"/>
                <w:numId w:val="33"/>
              </w:numPr>
              <w:spacing w:after="20"/>
              <w:rPr>
                <w:rFonts w:cs="Tahoma"/>
                <w:color w:val="000000"/>
                <w:lang w:eastAsia="en-US"/>
              </w:rPr>
            </w:pPr>
            <w:r w:rsidRPr="005B2936">
              <w:rPr>
                <w:rFonts w:cs="Tahoma"/>
                <w:color w:val="000000"/>
                <w:lang w:eastAsia="en-US"/>
              </w:rPr>
              <w:t xml:space="preserve">making clear which type of DBS check will be undertaken – basic, standard, enhanced or enhanced with barred list check and for whom, and that DBS will be contained as soon as practical after appointment </w:t>
            </w:r>
            <w:r w:rsidRPr="005B2936">
              <w:rPr>
                <w:rFonts w:cs="Tahoma"/>
                <w:color w:val="FF0000"/>
                <w:lang w:eastAsia="en-US"/>
              </w:rPr>
              <w:t xml:space="preserve">Para </w:t>
            </w:r>
            <w:r>
              <w:rPr>
                <w:rFonts w:cs="Tahoma"/>
                <w:color w:val="FF0000"/>
                <w:lang w:eastAsia="en-US"/>
              </w:rPr>
              <w:t>243-254</w:t>
            </w:r>
            <w:r w:rsidRPr="005B2936">
              <w:rPr>
                <w:rFonts w:cs="Tahoma"/>
                <w:color w:val="FF0000"/>
                <w:lang w:eastAsia="en-US"/>
              </w:rPr>
              <w:t xml:space="preserve"> </w:t>
            </w:r>
          </w:p>
          <w:p w:rsidR="002D41E0" w:rsidRPr="005B2936" w:rsidRDefault="002D41E0" w:rsidP="007F0590">
            <w:pPr>
              <w:pStyle w:val="ListParagraph"/>
              <w:numPr>
                <w:ilvl w:val="0"/>
                <w:numId w:val="33"/>
              </w:numPr>
              <w:spacing w:after="20"/>
              <w:rPr>
                <w:rFonts w:cs="Tahoma"/>
                <w:color w:val="FF0000"/>
                <w:lang w:eastAsia="en-US"/>
              </w:rPr>
            </w:pPr>
            <w:r w:rsidRPr="005B2936">
              <w:rPr>
                <w:rFonts w:cs="Tahoma"/>
                <w:lang w:eastAsia="en-US"/>
              </w:rPr>
              <w:t xml:space="preserve">a barred list check must only be undertaken for a person who will engage in regulated activity. </w:t>
            </w:r>
            <w:r w:rsidRPr="005B2936">
              <w:rPr>
                <w:rFonts w:cs="Tahoma"/>
                <w:color w:val="FF0000"/>
                <w:lang w:eastAsia="en-US"/>
              </w:rPr>
              <w:t xml:space="preserve">Para </w:t>
            </w:r>
            <w:r>
              <w:rPr>
                <w:rFonts w:cs="Tahoma"/>
                <w:color w:val="FF0000"/>
                <w:lang w:eastAsia="en-US"/>
              </w:rPr>
              <w:t xml:space="preserve">246 and 254 </w:t>
            </w:r>
            <w:r w:rsidRPr="005B2936">
              <w:rPr>
                <w:rFonts w:cs="Tahoma"/>
                <w:color w:val="FF0000"/>
                <w:lang w:eastAsia="en-US"/>
              </w:rPr>
              <w:t>(and flowchart on page 64)</w:t>
            </w:r>
          </w:p>
          <w:p w:rsidR="002D41E0" w:rsidRPr="005B2936" w:rsidRDefault="002D41E0" w:rsidP="007F0590">
            <w:pPr>
              <w:pStyle w:val="ListParagraph"/>
              <w:numPr>
                <w:ilvl w:val="0"/>
                <w:numId w:val="33"/>
              </w:numPr>
              <w:spacing w:after="20"/>
              <w:rPr>
                <w:rFonts w:cs="Tahoma"/>
                <w:color w:val="000000"/>
                <w:lang w:eastAsia="en-US"/>
              </w:rPr>
            </w:pPr>
            <w:r w:rsidRPr="005B2936">
              <w:rPr>
                <w:rFonts w:cs="Tahoma"/>
                <w:lang w:eastAsia="en-US"/>
              </w:rPr>
              <w:t xml:space="preserve">if a person commences work ahead of completion of DBS check: the person will be appropriately supervised; all other checks completed and a barred list undertaken </w:t>
            </w:r>
            <w:r w:rsidRPr="005B2936">
              <w:rPr>
                <w:rFonts w:cs="Tahoma"/>
                <w:color w:val="FF0000"/>
                <w:lang w:eastAsia="en-US"/>
              </w:rPr>
              <w:t>Para 24</w:t>
            </w:r>
            <w:r>
              <w:rPr>
                <w:rFonts w:cs="Tahoma"/>
                <w:color w:val="FF0000"/>
                <w:lang w:eastAsia="en-US"/>
              </w:rPr>
              <w:t>8</w:t>
            </w:r>
            <w:r w:rsidRPr="005B2936">
              <w:rPr>
                <w:rFonts w:cs="Tahoma"/>
                <w:color w:val="FF0000"/>
                <w:lang w:eastAsia="en-US"/>
              </w:rPr>
              <w:t>, 24</w:t>
            </w:r>
            <w:r>
              <w:rPr>
                <w:rFonts w:cs="Tahoma"/>
                <w:color w:val="FF0000"/>
                <w:lang w:eastAsia="en-US"/>
              </w:rPr>
              <w:t>9</w:t>
            </w:r>
            <w:r w:rsidRPr="005B2936">
              <w:rPr>
                <w:rFonts w:cs="Tahoma"/>
                <w:color w:val="FF0000"/>
                <w:lang w:eastAsia="en-US"/>
              </w:rPr>
              <w:t xml:space="preserve"> and 2</w:t>
            </w:r>
            <w:r>
              <w:rPr>
                <w:rFonts w:cs="Tahoma"/>
                <w:color w:val="FF0000"/>
                <w:lang w:eastAsia="en-US"/>
              </w:rPr>
              <w:t>53</w:t>
            </w:r>
          </w:p>
          <w:p w:rsidR="002D41E0" w:rsidRPr="005B2936" w:rsidRDefault="002D41E0" w:rsidP="007F0590">
            <w:pPr>
              <w:pStyle w:val="ListParagraph"/>
              <w:numPr>
                <w:ilvl w:val="0"/>
                <w:numId w:val="33"/>
              </w:numPr>
              <w:spacing w:after="20"/>
              <w:rPr>
                <w:rFonts w:cs="Tahoma"/>
                <w:color w:val="000000"/>
                <w:lang w:eastAsia="en-US"/>
              </w:rPr>
            </w:pPr>
            <w:r w:rsidRPr="005B2936">
              <w:rPr>
                <w:rFonts w:cs="Tahoma"/>
                <w:lang w:eastAsia="en-US"/>
              </w:rPr>
              <w:t xml:space="preserve">making clear that the DBS check certificate will be sent to the applicant and that this must be shown to the employer </w:t>
            </w:r>
            <w:r w:rsidRPr="005B2936">
              <w:rPr>
                <w:rFonts w:cs="Tahoma"/>
                <w:color w:val="FF0000"/>
                <w:lang w:eastAsia="en-US"/>
              </w:rPr>
              <w:t>Para 24</w:t>
            </w:r>
            <w:r>
              <w:rPr>
                <w:rFonts w:cs="Tahoma"/>
                <w:color w:val="FF0000"/>
                <w:lang w:eastAsia="en-US"/>
              </w:rPr>
              <w:t>9</w:t>
            </w:r>
            <w:r w:rsidRPr="005B2936">
              <w:rPr>
                <w:rFonts w:cs="Tahoma"/>
                <w:color w:val="FF0000"/>
                <w:lang w:eastAsia="en-US"/>
              </w:rPr>
              <w:br/>
            </w:r>
            <w:r w:rsidRPr="005B2936">
              <w:rPr>
                <w:rFonts w:cs="Tahoma"/>
                <w:i/>
                <w:iCs/>
                <w:lang w:eastAsia="en-US"/>
              </w:rPr>
              <w:t>Advice: statement that failure to do so will be considered a disciplinary matter.</w:t>
            </w:r>
          </w:p>
          <w:p w:rsidR="002D41E0" w:rsidRPr="005B2936" w:rsidRDefault="002D41E0" w:rsidP="007F0590">
            <w:pPr>
              <w:pStyle w:val="ListParagraph"/>
              <w:numPr>
                <w:ilvl w:val="0"/>
                <w:numId w:val="33"/>
              </w:numPr>
              <w:spacing w:after="20"/>
              <w:rPr>
                <w:rFonts w:cs="Tahoma"/>
                <w:color w:val="000000"/>
                <w:lang w:eastAsia="en-US"/>
              </w:rPr>
            </w:pPr>
            <w:r w:rsidRPr="005B2936">
              <w:rPr>
                <w:rFonts w:cs="Tahoma"/>
                <w:lang w:eastAsia="en-US"/>
              </w:rPr>
              <w:t xml:space="preserve">that school will assess cases fairly and in line with their policy on recruitment of ex-offenders policy </w:t>
            </w:r>
            <w:r w:rsidRPr="005B2936">
              <w:rPr>
                <w:rFonts w:cs="Tahoma"/>
                <w:color w:val="FF0000"/>
                <w:lang w:eastAsia="en-US"/>
              </w:rPr>
              <w:t xml:space="preserve">Para </w:t>
            </w:r>
            <w:r>
              <w:rPr>
                <w:rFonts w:cs="Tahoma"/>
                <w:color w:val="FF0000"/>
                <w:lang w:eastAsia="en-US"/>
              </w:rPr>
              <w:t>250-252</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b/>
                <w:bCs/>
                <w:color w:val="000000"/>
                <w:lang w:eastAsia="en-US"/>
              </w:rPr>
            </w:pPr>
          </w:p>
        </w:tc>
        <w:tc>
          <w:tcPr>
            <w:tcW w:w="9205" w:type="dxa"/>
            <w:shd w:val="clear" w:color="auto" w:fill="auto"/>
          </w:tcPr>
          <w:p w:rsidR="002D41E0" w:rsidRPr="005B2936" w:rsidRDefault="002D41E0" w:rsidP="00010238">
            <w:pPr>
              <w:spacing w:after="20"/>
              <w:rPr>
                <w:rFonts w:cs="Tahoma"/>
                <w:color w:val="000000"/>
                <w:lang w:eastAsia="en-US"/>
              </w:rPr>
            </w:pPr>
            <w:r w:rsidRPr="005B2936">
              <w:rPr>
                <w:rFonts w:cs="Tahoma"/>
                <w:b/>
                <w:bCs/>
                <w:color w:val="000000"/>
                <w:lang w:eastAsia="en-US"/>
              </w:rPr>
              <w:t>DBS update service</w:t>
            </w:r>
            <w:r w:rsidRPr="005B2936">
              <w:rPr>
                <w:rFonts w:cs="Tahoma"/>
                <w:color w:val="000000"/>
                <w:lang w:eastAsia="en-US"/>
              </w:rPr>
              <w:t xml:space="preserve"> </w:t>
            </w:r>
            <w:r w:rsidRPr="005B2936">
              <w:rPr>
                <w:rFonts w:cs="Tahoma"/>
                <w:color w:val="FF0000"/>
                <w:lang w:eastAsia="en-US"/>
              </w:rPr>
              <w:t>Para 2</w:t>
            </w:r>
            <w:r>
              <w:rPr>
                <w:rFonts w:cs="Tahoma"/>
                <w:color w:val="FF0000"/>
                <w:lang w:eastAsia="en-US"/>
              </w:rPr>
              <w:t>55-258</w:t>
            </w:r>
          </w:p>
          <w:p w:rsidR="002D41E0" w:rsidRPr="005B2936" w:rsidRDefault="002D41E0" w:rsidP="00010238">
            <w:pPr>
              <w:spacing w:after="20"/>
              <w:rPr>
                <w:rFonts w:cs="Tahoma"/>
                <w:lang w:eastAsia="en-US"/>
              </w:rPr>
            </w:pPr>
            <w:r w:rsidRPr="005B2936">
              <w:rPr>
                <w:rFonts w:cs="Tahoma"/>
                <w:lang w:eastAsia="en-US"/>
              </w:rPr>
              <w:t>Policy statement that:</w:t>
            </w:r>
          </w:p>
          <w:p w:rsidR="002D41E0" w:rsidRPr="005B2936" w:rsidRDefault="002D41E0" w:rsidP="007F0590">
            <w:pPr>
              <w:pStyle w:val="ListParagraph"/>
              <w:numPr>
                <w:ilvl w:val="0"/>
                <w:numId w:val="33"/>
              </w:numPr>
              <w:spacing w:after="20"/>
              <w:rPr>
                <w:rFonts w:cs="Tahoma"/>
                <w:lang w:eastAsia="en-US"/>
              </w:rPr>
            </w:pPr>
            <w:r w:rsidRPr="005B2936">
              <w:rPr>
                <w:rFonts w:cs="Tahoma"/>
                <w:lang w:eastAsia="en-US"/>
              </w:rPr>
              <w:t xml:space="preserve">Individuals can join the DBS Update Service at the point that an application for a new DBS check is made. </w:t>
            </w:r>
            <w:r w:rsidRPr="005B2936">
              <w:rPr>
                <w:rFonts w:cs="Tahoma"/>
                <w:color w:val="FF0000"/>
                <w:lang w:eastAsia="en-US"/>
              </w:rPr>
              <w:t>Para 2</w:t>
            </w:r>
            <w:r>
              <w:rPr>
                <w:rFonts w:cs="Tahoma"/>
                <w:color w:val="FF0000"/>
                <w:lang w:eastAsia="en-US"/>
              </w:rPr>
              <w:t>55</w:t>
            </w:r>
            <w:r w:rsidRPr="005B2936">
              <w:rPr>
                <w:rFonts w:cs="Tahoma"/>
                <w:lang w:eastAsia="en-US"/>
              </w:rPr>
              <w:br/>
            </w:r>
            <w:r w:rsidRPr="005B2936">
              <w:rPr>
                <w:rFonts w:cs="Tahoma"/>
                <w:i/>
                <w:iCs/>
                <w:lang w:eastAsia="en-US"/>
              </w:rPr>
              <w:t xml:space="preserve">Advice in </w:t>
            </w:r>
            <w:r w:rsidRPr="005B2936">
              <w:rPr>
                <w:rFonts w:cs="Tahoma"/>
                <w:i/>
                <w:iCs/>
                <w:color w:val="FF0000"/>
                <w:lang w:eastAsia="en-US"/>
              </w:rPr>
              <w:t>Para 2</w:t>
            </w:r>
            <w:r>
              <w:rPr>
                <w:rFonts w:cs="Tahoma"/>
                <w:i/>
                <w:iCs/>
                <w:color w:val="FF0000"/>
                <w:lang w:eastAsia="en-US"/>
              </w:rPr>
              <w:t>58</w:t>
            </w:r>
            <w:r w:rsidRPr="005B2936">
              <w:rPr>
                <w:rFonts w:cs="Tahoma"/>
                <w:i/>
                <w:iCs/>
                <w:color w:val="FF0000"/>
                <w:lang w:eastAsia="en-US"/>
              </w:rPr>
              <w:t xml:space="preserve"> </w:t>
            </w:r>
            <w:r w:rsidRPr="005B2936">
              <w:rPr>
                <w:rFonts w:cs="Tahoma"/>
                <w:i/>
                <w:iCs/>
                <w:lang w:eastAsia="en-US"/>
              </w:rPr>
              <w:t>indicates it is good practice, many schools and colleges require new staff to join the Update Service as part of their employment contract.</w:t>
            </w:r>
          </w:p>
          <w:p w:rsidR="002D41E0" w:rsidRPr="005B2936" w:rsidRDefault="002D41E0" w:rsidP="007F0590">
            <w:pPr>
              <w:pStyle w:val="ListParagraph"/>
              <w:numPr>
                <w:ilvl w:val="0"/>
                <w:numId w:val="33"/>
              </w:numPr>
              <w:spacing w:after="20"/>
              <w:rPr>
                <w:rFonts w:cs="Tahoma"/>
                <w:lang w:eastAsia="en-US"/>
              </w:rPr>
            </w:pPr>
            <w:r w:rsidRPr="005B2936">
              <w:rPr>
                <w:rFonts w:cs="Tahoma"/>
                <w:lang w:eastAsia="en-US"/>
              </w:rPr>
              <w:t>For applicants who subscribe to the Update Service, the school will:</w:t>
            </w:r>
          </w:p>
          <w:p w:rsidR="002D41E0" w:rsidRPr="005B2936" w:rsidRDefault="002D41E0" w:rsidP="007F0590">
            <w:pPr>
              <w:pStyle w:val="ListParagraph"/>
              <w:numPr>
                <w:ilvl w:val="0"/>
                <w:numId w:val="40"/>
              </w:numPr>
              <w:spacing w:after="20"/>
              <w:rPr>
                <w:rFonts w:cs="Tahoma"/>
              </w:rPr>
            </w:pPr>
            <w:r w:rsidRPr="005B2936">
              <w:rPr>
                <w:rFonts w:cs="Tahoma"/>
              </w:rPr>
              <w:t>obtain consent from the individual to carry out an online check to view the status of an existing standard or enhanced DBS check</w:t>
            </w:r>
          </w:p>
          <w:p w:rsidR="002D41E0" w:rsidRPr="005B2936" w:rsidRDefault="002D41E0" w:rsidP="007F0590">
            <w:pPr>
              <w:pStyle w:val="ListParagraph"/>
              <w:numPr>
                <w:ilvl w:val="0"/>
                <w:numId w:val="40"/>
              </w:numPr>
              <w:spacing w:after="20"/>
              <w:rPr>
                <w:rFonts w:cs="Tahoma"/>
              </w:rPr>
            </w:pPr>
            <w:r w:rsidRPr="005B2936">
              <w:rPr>
                <w:rFonts w:cs="Tahoma"/>
              </w:rPr>
              <w:t>confirm the DBS certificate matches the individual’s identity</w:t>
            </w:r>
          </w:p>
          <w:p w:rsidR="002D41E0" w:rsidRPr="005B2936" w:rsidRDefault="002D41E0" w:rsidP="007F0590">
            <w:pPr>
              <w:pStyle w:val="ListParagraph"/>
              <w:numPr>
                <w:ilvl w:val="0"/>
                <w:numId w:val="40"/>
              </w:numPr>
              <w:spacing w:after="20"/>
              <w:rPr>
                <w:rFonts w:cs="Tahoma"/>
              </w:rPr>
            </w:pPr>
            <w:r w:rsidRPr="005B2936">
              <w:rPr>
                <w:rFonts w:cs="Tahoma"/>
              </w:rPr>
              <w:t>examine the original certificate to ensure that it is valid for the children’s workforce</w:t>
            </w:r>
          </w:p>
          <w:p w:rsidR="002D41E0" w:rsidRPr="005B2936" w:rsidRDefault="002D41E0" w:rsidP="007F0590">
            <w:pPr>
              <w:pStyle w:val="ListParagraph"/>
              <w:numPr>
                <w:ilvl w:val="0"/>
                <w:numId w:val="40"/>
              </w:numPr>
              <w:spacing w:after="20"/>
              <w:rPr>
                <w:rFonts w:cs="Tahoma"/>
              </w:rPr>
            </w:pPr>
            <w:r w:rsidRPr="005B2936">
              <w:rPr>
                <w:rFonts w:cs="Tahoma"/>
              </w:rPr>
              <w:t xml:space="preserve">ensure that the level of the check is appropriate to the job they are applying for, e.g. enhanced DBS check/enhanced DBS check including with barred list information. </w:t>
            </w:r>
            <w:r w:rsidRPr="005B2936">
              <w:rPr>
                <w:rFonts w:cs="Tahoma"/>
                <w:color w:val="FF0000"/>
              </w:rPr>
              <w:t>Para 25</w:t>
            </w:r>
            <w:r>
              <w:rPr>
                <w:rFonts w:cs="Tahoma"/>
                <w:color w:val="FF0000"/>
              </w:rPr>
              <w:t>7</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b/>
              </w:rPr>
            </w:pPr>
          </w:p>
        </w:tc>
        <w:tc>
          <w:tcPr>
            <w:tcW w:w="9205" w:type="dxa"/>
            <w:shd w:val="clear" w:color="auto" w:fill="auto"/>
          </w:tcPr>
          <w:p w:rsidR="002D41E0" w:rsidRPr="005B2936" w:rsidRDefault="002D41E0" w:rsidP="00010238">
            <w:pPr>
              <w:pStyle w:val="Numberedparagraph"/>
              <w:numPr>
                <w:ilvl w:val="0"/>
                <w:numId w:val="0"/>
              </w:numPr>
              <w:spacing w:after="20"/>
              <w:jc w:val="left"/>
              <w:rPr>
                <w:rFonts w:cs="Tahoma"/>
                <w:color w:val="FF0000"/>
                <w:sz w:val="20"/>
                <w:szCs w:val="20"/>
              </w:rPr>
            </w:pPr>
            <w:r w:rsidRPr="005B2936">
              <w:rPr>
                <w:rFonts w:cs="Tahoma"/>
                <w:b/>
                <w:sz w:val="20"/>
                <w:szCs w:val="20"/>
              </w:rPr>
              <w:t xml:space="preserve">Recording information- the SCR </w:t>
            </w:r>
            <w:r w:rsidRPr="005B2936">
              <w:rPr>
                <w:rFonts w:cs="Tahoma"/>
                <w:color w:val="FF0000"/>
                <w:sz w:val="20"/>
                <w:szCs w:val="20"/>
              </w:rPr>
              <w:t xml:space="preserve">Para </w:t>
            </w:r>
            <w:r>
              <w:rPr>
                <w:rFonts w:cs="Tahoma"/>
                <w:color w:val="FF0000"/>
                <w:sz w:val="20"/>
                <w:szCs w:val="20"/>
              </w:rPr>
              <w:t>274-280</w:t>
            </w:r>
          </w:p>
          <w:p w:rsidR="002D41E0" w:rsidRPr="005B2936" w:rsidRDefault="002D41E0" w:rsidP="00010238">
            <w:pPr>
              <w:spacing w:after="20"/>
              <w:rPr>
                <w:rFonts w:cs="Tahoma"/>
                <w:lang w:eastAsia="en-US"/>
              </w:rPr>
            </w:pPr>
            <w:r w:rsidRPr="005B2936">
              <w:rPr>
                <w:rFonts w:cs="Tahoma"/>
                <w:lang w:eastAsia="en-US"/>
              </w:rPr>
              <w:t>Policy statement of school approach to recording on the SCR:</w:t>
            </w:r>
          </w:p>
          <w:p w:rsidR="002D41E0" w:rsidRPr="005B2936" w:rsidRDefault="002D41E0" w:rsidP="007F0590">
            <w:pPr>
              <w:pStyle w:val="ListParagraph"/>
              <w:numPr>
                <w:ilvl w:val="0"/>
                <w:numId w:val="33"/>
              </w:numPr>
              <w:spacing w:after="20"/>
              <w:rPr>
                <w:rFonts w:cs="Tahoma"/>
                <w:lang w:eastAsia="en-US"/>
              </w:rPr>
            </w:pPr>
            <w:r w:rsidRPr="005B2936">
              <w:rPr>
                <w:rFonts w:cs="Tahoma"/>
                <w:lang w:eastAsia="en-US"/>
              </w:rPr>
              <w:t xml:space="preserve">must be maintained for all employed staff, agency staff and supply staff (even if work one day) </w:t>
            </w:r>
            <w:r w:rsidRPr="005B2936">
              <w:rPr>
                <w:rFonts w:cs="Tahoma"/>
                <w:lang w:eastAsia="en-US"/>
              </w:rPr>
              <w:lastRenderedPageBreak/>
              <w:t xml:space="preserve">and (independent schools) the proprietor body and (academies &amp; free schools) members of the trustees of the academy trust </w:t>
            </w:r>
            <w:r w:rsidRPr="005B2936">
              <w:rPr>
                <w:rFonts w:cs="Tahoma"/>
                <w:color w:val="FF0000"/>
                <w:lang w:eastAsia="en-US"/>
              </w:rPr>
              <w:t>Para 26</w:t>
            </w:r>
            <w:r>
              <w:rPr>
                <w:rFonts w:cs="Tahoma"/>
                <w:color w:val="FF0000"/>
                <w:lang w:eastAsia="en-US"/>
              </w:rPr>
              <w:t>8</w:t>
            </w:r>
          </w:p>
          <w:p w:rsidR="002D41E0" w:rsidRPr="005B2936" w:rsidRDefault="002D41E0" w:rsidP="007F0590">
            <w:pPr>
              <w:pStyle w:val="ListParagraph"/>
              <w:numPr>
                <w:ilvl w:val="0"/>
                <w:numId w:val="33"/>
              </w:numPr>
              <w:spacing w:after="20"/>
              <w:rPr>
                <w:rFonts w:cs="Tahoma"/>
                <w:lang w:eastAsia="en-US"/>
              </w:rPr>
            </w:pPr>
            <w:r w:rsidRPr="005B2936">
              <w:rPr>
                <w:rFonts w:cs="Tahoma"/>
                <w:lang w:eastAsia="en-US"/>
              </w:rPr>
              <w:t xml:space="preserve">this will be kept on paper or electronically </w:t>
            </w:r>
            <w:r w:rsidRPr="005B2936">
              <w:rPr>
                <w:rFonts w:cs="Tahoma"/>
                <w:color w:val="FF0000"/>
                <w:lang w:eastAsia="en-US"/>
              </w:rPr>
              <w:t>Para 2</w:t>
            </w:r>
            <w:r>
              <w:rPr>
                <w:rFonts w:cs="Tahoma"/>
                <w:color w:val="FF0000"/>
                <w:lang w:eastAsia="en-US"/>
              </w:rPr>
              <w:t>80</w:t>
            </w:r>
          </w:p>
          <w:p w:rsidR="002D41E0" w:rsidRPr="005B2936" w:rsidRDefault="002D41E0" w:rsidP="007F0590">
            <w:pPr>
              <w:pStyle w:val="ListParagraph"/>
              <w:numPr>
                <w:ilvl w:val="0"/>
                <w:numId w:val="33"/>
              </w:numPr>
              <w:spacing w:after="20"/>
              <w:rPr>
                <w:rFonts w:cs="Tahoma"/>
                <w:lang w:eastAsia="en-US"/>
              </w:rPr>
            </w:pPr>
            <w:r w:rsidRPr="005B2936">
              <w:rPr>
                <w:rFonts w:cs="Tahoma"/>
                <w:lang w:eastAsia="en-US"/>
              </w:rPr>
              <w:t xml:space="preserve">what is recorded on SCR and that date on which each check was completed to certificate obtained. </w:t>
            </w:r>
            <w:r w:rsidRPr="005B2936">
              <w:rPr>
                <w:rFonts w:cs="Tahoma"/>
                <w:color w:val="FF0000"/>
                <w:lang w:eastAsia="en-US"/>
              </w:rPr>
              <w:t xml:space="preserve">Para </w:t>
            </w:r>
            <w:r>
              <w:rPr>
                <w:rFonts w:cs="Tahoma"/>
                <w:color w:val="FF0000"/>
                <w:lang w:eastAsia="en-US"/>
              </w:rPr>
              <w:t>277</w:t>
            </w:r>
          </w:p>
          <w:p w:rsidR="002D41E0" w:rsidRPr="005B2936" w:rsidRDefault="002D41E0" w:rsidP="007F0590">
            <w:pPr>
              <w:pStyle w:val="ListParagraph"/>
              <w:numPr>
                <w:ilvl w:val="0"/>
                <w:numId w:val="35"/>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barred list check</w:t>
            </w:r>
          </w:p>
          <w:p w:rsidR="002D41E0" w:rsidRPr="005B2936" w:rsidRDefault="002D41E0" w:rsidP="007F0590">
            <w:pPr>
              <w:pStyle w:val="ListParagraph"/>
              <w:numPr>
                <w:ilvl w:val="0"/>
                <w:numId w:val="35"/>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an enhanced DBS check requested/certificate provided</w:t>
            </w:r>
          </w:p>
          <w:p w:rsidR="002D41E0" w:rsidRPr="005B2936" w:rsidRDefault="002D41E0" w:rsidP="007F0590">
            <w:pPr>
              <w:pStyle w:val="ListParagraph"/>
              <w:numPr>
                <w:ilvl w:val="0"/>
                <w:numId w:val="35"/>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a prohibition from teaching check</w:t>
            </w:r>
          </w:p>
          <w:p w:rsidR="002D41E0" w:rsidRPr="005B2936" w:rsidRDefault="002D41E0" w:rsidP="007F0590">
            <w:pPr>
              <w:pStyle w:val="ListParagraph"/>
              <w:numPr>
                <w:ilvl w:val="0"/>
                <w:numId w:val="35"/>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further checks on people who have lived or worked outside the UK </w:t>
            </w:r>
          </w:p>
          <w:p w:rsidR="002D41E0" w:rsidRPr="005B2936" w:rsidRDefault="002D41E0" w:rsidP="007F0590">
            <w:pPr>
              <w:pStyle w:val="ListParagraph"/>
              <w:numPr>
                <w:ilvl w:val="0"/>
                <w:numId w:val="35"/>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a check of professional qualifications, where required; and</w:t>
            </w:r>
          </w:p>
          <w:p w:rsidR="002D41E0" w:rsidRPr="005B2936" w:rsidRDefault="002D41E0" w:rsidP="007F0590">
            <w:pPr>
              <w:pStyle w:val="ListParagraph"/>
              <w:numPr>
                <w:ilvl w:val="0"/>
                <w:numId w:val="35"/>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a check to establish the person’s right to work in the United Kingdom.</w:t>
            </w:r>
          </w:p>
          <w:p w:rsidR="002D41E0" w:rsidRPr="005B2936" w:rsidRDefault="002D41E0" w:rsidP="00010238">
            <w:pPr>
              <w:autoSpaceDE w:val="0"/>
              <w:autoSpaceDN w:val="0"/>
              <w:adjustRightInd w:val="0"/>
              <w:spacing w:after="20"/>
              <w:ind w:left="360"/>
              <w:rPr>
                <w:rFonts w:eastAsiaTheme="minorHAnsi" w:cs="Tahoma"/>
                <w:color w:val="000000"/>
                <w:lang w:eastAsia="en-US"/>
              </w:rPr>
            </w:pPr>
            <w:r w:rsidRPr="005B2936">
              <w:rPr>
                <w:rFonts w:eastAsiaTheme="minorHAnsi" w:cs="Tahoma"/>
                <w:color w:val="000000"/>
                <w:lang w:eastAsia="en-US"/>
              </w:rPr>
              <w:t xml:space="preserve">In addition: </w:t>
            </w:r>
          </w:p>
          <w:p w:rsidR="002D41E0" w:rsidRPr="005B2936" w:rsidRDefault="002D41E0" w:rsidP="007F0590">
            <w:pPr>
              <w:pStyle w:val="ListParagraph"/>
              <w:numPr>
                <w:ilvl w:val="0"/>
                <w:numId w:val="35"/>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colleges </w:t>
            </w:r>
            <w:r w:rsidRPr="005B2936">
              <w:rPr>
                <w:rFonts w:eastAsiaTheme="minorHAnsi" w:cs="Tahoma"/>
                <w:b/>
                <w:bCs/>
                <w:color w:val="000000"/>
                <w:lang w:eastAsia="en-US"/>
              </w:rPr>
              <w:t xml:space="preserve">must </w:t>
            </w:r>
            <w:r w:rsidRPr="005B2936">
              <w:rPr>
                <w:rFonts w:eastAsiaTheme="minorHAnsi" w:cs="Tahoma"/>
                <w:color w:val="000000"/>
                <w:lang w:eastAsia="en-US"/>
              </w:rPr>
              <w:t>record whether the person’s position involves ‘relevant activity’, i.e. regularly caring for, training, supervising or being solely in charge of persons aged under 18; and</w:t>
            </w:r>
          </w:p>
          <w:p w:rsidR="002D41E0" w:rsidRPr="005B2936" w:rsidRDefault="002D41E0" w:rsidP="007F0590">
            <w:pPr>
              <w:pStyle w:val="ListParagraph"/>
              <w:numPr>
                <w:ilvl w:val="0"/>
                <w:numId w:val="35"/>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independent schools (including academies &amp; free schools) </w:t>
            </w:r>
            <w:r w:rsidRPr="005B2936">
              <w:rPr>
                <w:rFonts w:eastAsiaTheme="minorHAnsi" w:cs="Tahoma"/>
                <w:b/>
                <w:bCs/>
                <w:color w:val="000000"/>
                <w:lang w:eastAsia="en-US"/>
              </w:rPr>
              <w:t xml:space="preserve">must </w:t>
            </w:r>
            <w:r w:rsidRPr="005B2936">
              <w:rPr>
                <w:rFonts w:eastAsiaTheme="minorHAnsi" w:cs="Tahoma"/>
                <w:color w:val="000000"/>
                <w:lang w:eastAsia="en-US"/>
              </w:rPr>
              <w:t>record details of the section 128 checks undertaken for those in management positions.</w:t>
            </w:r>
          </w:p>
          <w:p w:rsidR="002D41E0" w:rsidRPr="005B2936" w:rsidRDefault="002D41E0" w:rsidP="007F0590">
            <w:pPr>
              <w:pStyle w:val="ListParagraph"/>
              <w:numPr>
                <w:ilvl w:val="0"/>
                <w:numId w:val="33"/>
              </w:numPr>
              <w:spacing w:after="20"/>
              <w:rPr>
                <w:rFonts w:cs="Tahoma"/>
                <w:lang w:eastAsia="en-US"/>
              </w:rPr>
            </w:pPr>
            <w:r w:rsidRPr="005B2936">
              <w:rPr>
                <w:rFonts w:cs="Tahoma"/>
                <w:lang w:eastAsia="en-US"/>
              </w:rPr>
              <w:t xml:space="preserve">details of an individual will be removed from the SCR once they no longer work in the school </w:t>
            </w:r>
            <w:r w:rsidRPr="005B2936">
              <w:rPr>
                <w:rFonts w:cs="Tahoma"/>
                <w:color w:val="FF0000"/>
                <w:lang w:eastAsia="en-US"/>
              </w:rPr>
              <w:t>Para 2</w:t>
            </w:r>
            <w:r>
              <w:rPr>
                <w:rFonts w:cs="Tahoma"/>
                <w:color w:val="FF0000"/>
                <w:lang w:eastAsia="en-US"/>
              </w:rPr>
              <w:t>78</w:t>
            </w:r>
          </w:p>
          <w:p w:rsidR="002D41E0" w:rsidRPr="005B2936" w:rsidRDefault="002D41E0" w:rsidP="007F0590">
            <w:pPr>
              <w:pStyle w:val="ListParagraph"/>
              <w:numPr>
                <w:ilvl w:val="0"/>
                <w:numId w:val="33"/>
              </w:numPr>
              <w:spacing w:after="20"/>
              <w:rPr>
                <w:rFonts w:cs="Tahoma"/>
                <w:lang w:eastAsia="en-US"/>
              </w:rPr>
            </w:pPr>
            <w:r w:rsidRPr="005B2936">
              <w:rPr>
                <w:rFonts w:cs="Tahoma"/>
                <w:lang w:eastAsia="en-US"/>
              </w:rPr>
              <w:t xml:space="preserve">the written confirmation from business supplying the member of supply staff that the business has undertaken the relevant checks and obtained the appropriate certificates </w:t>
            </w:r>
            <w:r w:rsidRPr="005B2936">
              <w:rPr>
                <w:rFonts w:cs="Tahoma"/>
                <w:color w:val="FF0000"/>
                <w:lang w:eastAsia="en-US"/>
              </w:rPr>
              <w:t>Para 2</w:t>
            </w:r>
            <w:r>
              <w:rPr>
                <w:rFonts w:cs="Tahoma"/>
                <w:color w:val="FF0000"/>
                <w:lang w:eastAsia="en-US"/>
              </w:rPr>
              <w:t>75</w:t>
            </w:r>
            <w:r w:rsidRPr="005B2936">
              <w:rPr>
                <w:rFonts w:cs="Tahoma"/>
                <w:color w:val="FF0000"/>
                <w:lang w:eastAsia="en-US"/>
              </w:rPr>
              <w:t xml:space="preserve"> (see also para 2</w:t>
            </w:r>
            <w:r>
              <w:rPr>
                <w:rFonts w:cs="Tahoma"/>
                <w:color w:val="FF0000"/>
                <w:lang w:eastAsia="en-US"/>
              </w:rPr>
              <w:t>92</w:t>
            </w:r>
            <w:r w:rsidRPr="005B2936">
              <w:rPr>
                <w:rFonts w:cs="Tahoma"/>
                <w:color w:val="FF0000"/>
                <w:lang w:eastAsia="en-US"/>
              </w:rPr>
              <w:t>-2</w:t>
            </w:r>
            <w:r>
              <w:rPr>
                <w:rFonts w:cs="Tahoma"/>
                <w:color w:val="FF0000"/>
                <w:lang w:eastAsia="en-US"/>
              </w:rPr>
              <w:t>95</w:t>
            </w:r>
            <w:r w:rsidRPr="005B2936">
              <w:rPr>
                <w:rFonts w:cs="Tahoma"/>
                <w:color w:val="FF0000"/>
                <w:lang w:eastAsia="en-US"/>
              </w:rPr>
              <w:t>)</w:t>
            </w:r>
          </w:p>
          <w:p w:rsidR="002D41E0" w:rsidRPr="005B2936" w:rsidRDefault="002D41E0" w:rsidP="007F0590">
            <w:pPr>
              <w:pStyle w:val="ListParagraph"/>
              <w:numPr>
                <w:ilvl w:val="0"/>
                <w:numId w:val="33"/>
              </w:numPr>
              <w:spacing w:after="20"/>
              <w:rPr>
                <w:rFonts w:cs="Tahoma"/>
                <w:lang w:eastAsia="en-US"/>
              </w:rPr>
            </w:pPr>
            <w:r w:rsidRPr="005B2936">
              <w:rPr>
                <w:rFonts w:cs="Tahoma"/>
                <w:lang w:eastAsia="en-US"/>
              </w:rPr>
              <w:t xml:space="preserve">details of any non-statutory information held on the SCR, such as staff training, references, checks on volunteers, checks on governors </w:t>
            </w:r>
            <w:r w:rsidRPr="005B2936">
              <w:rPr>
                <w:rFonts w:cs="Tahoma"/>
                <w:color w:val="FF0000"/>
                <w:lang w:eastAsia="en-US"/>
              </w:rPr>
              <w:t>Para 27</w:t>
            </w:r>
            <w:r>
              <w:rPr>
                <w:rFonts w:cs="Tahoma"/>
                <w:color w:val="FF0000"/>
                <w:lang w:eastAsia="en-US"/>
              </w:rPr>
              <w:t>9</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b/>
              </w:rPr>
            </w:pPr>
          </w:p>
        </w:tc>
        <w:tc>
          <w:tcPr>
            <w:tcW w:w="9205" w:type="dxa"/>
            <w:shd w:val="clear" w:color="auto" w:fill="auto"/>
          </w:tcPr>
          <w:p w:rsidR="002D41E0" w:rsidRPr="005B2936" w:rsidRDefault="002D41E0" w:rsidP="00010238">
            <w:pPr>
              <w:pStyle w:val="Numberedparagraph"/>
              <w:numPr>
                <w:ilvl w:val="0"/>
                <w:numId w:val="0"/>
              </w:numPr>
              <w:spacing w:after="20"/>
              <w:jc w:val="left"/>
              <w:rPr>
                <w:rFonts w:cs="Tahoma"/>
                <w:b/>
                <w:sz w:val="20"/>
                <w:szCs w:val="20"/>
              </w:rPr>
            </w:pPr>
            <w:r w:rsidRPr="005B2936">
              <w:rPr>
                <w:rFonts w:cs="Tahoma"/>
                <w:b/>
                <w:sz w:val="20"/>
                <w:szCs w:val="20"/>
              </w:rPr>
              <w:t>Multi-academy trusts</w:t>
            </w:r>
          </w:p>
          <w:p w:rsidR="002D41E0" w:rsidRPr="005B2936" w:rsidRDefault="002D41E0" w:rsidP="00010238">
            <w:pPr>
              <w:pStyle w:val="Default"/>
              <w:spacing w:after="20"/>
              <w:rPr>
                <w:rFonts w:ascii="Tahoma" w:hAnsi="Tahoma" w:cs="Tahoma"/>
                <w:sz w:val="20"/>
              </w:rPr>
            </w:pPr>
            <w:r w:rsidRPr="005B2936">
              <w:rPr>
                <w:rFonts w:ascii="Tahoma" w:hAnsi="Tahoma" w:cs="Tahoma"/>
                <w:sz w:val="20"/>
              </w:rPr>
              <w:t xml:space="preserve">Statement on MAT approach to maintaining SCR for trust and individual schools within trust </w:t>
            </w:r>
            <w:r w:rsidRPr="005B2936">
              <w:rPr>
                <w:rFonts w:ascii="Tahoma" w:hAnsi="Tahoma" w:cs="Tahoma"/>
                <w:color w:val="FF0000"/>
                <w:sz w:val="20"/>
              </w:rPr>
              <w:t>Para 27</w:t>
            </w:r>
            <w:r>
              <w:rPr>
                <w:rFonts w:ascii="Tahoma" w:hAnsi="Tahoma" w:cs="Tahoma"/>
                <w:color w:val="FF0000"/>
                <w:sz w:val="20"/>
              </w:rPr>
              <w:t>5</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b/>
              </w:rPr>
            </w:pPr>
          </w:p>
        </w:tc>
        <w:tc>
          <w:tcPr>
            <w:tcW w:w="9205" w:type="dxa"/>
            <w:shd w:val="clear" w:color="auto" w:fill="auto"/>
          </w:tcPr>
          <w:p w:rsidR="002D41E0" w:rsidRPr="005B2936" w:rsidRDefault="002D41E0" w:rsidP="00010238">
            <w:pPr>
              <w:pStyle w:val="Numberedparagraph"/>
              <w:numPr>
                <w:ilvl w:val="0"/>
                <w:numId w:val="0"/>
              </w:numPr>
              <w:spacing w:after="20"/>
              <w:jc w:val="left"/>
              <w:rPr>
                <w:rFonts w:cs="Tahoma"/>
                <w:b/>
                <w:sz w:val="20"/>
                <w:szCs w:val="20"/>
              </w:rPr>
            </w:pPr>
            <w:r w:rsidRPr="005B2936">
              <w:rPr>
                <w:rFonts w:cs="Tahoma"/>
                <w:b/>
                <w:sz w:val="20"/>
                <w:szCs w:val="20"/>
              </w:rPr>
              <w:t>Retention of documents</w:t>
            </w:r>
            <w:r w:rsidRPr="005B2936">
              <w:rPr>
                <w:rFonts w:cs="Tahoma"/>
                <w:bCs/>
                <w:color w:val="FF0000"/>
                <w:sz w:val="20"/>
                <w:szCs w:val="20"/>
              </w:rPr>
              <w:t xml:space="preserve"> Para 2</w:t>
            </w:r>
            <w:r>
              <w:rPr>
                <w:rFonts w:cs="Tahoma"/>
                <w:bCs/>
                <w:color w:val="FF0000"/>
                <w:sz w:val="20"/>
                <w:szCs w:val="20"/>
              </w:rPr>
              <w:t>82-284</w:t>
            </w:r>
          </w:p>
          <w:p w:rsidR="002D41E0" w:rsidRPr="005B2936" w:rsidRDefault="002D41E0" w:rsidP="00010238">
            <w:pPr>
              <w:pStyle w:val="Numberedparagraph"/>
              <w:numPr>
                <w:ilvl w:val="0"/>
                <w:numId w:val="0"/>
              </w:numPr>
              <w:spacing w:after="20"/>
              <w:jc w:val="left"/>
              <w:rPr>
                <w:rFonts w:cs="Tahoma"/>
                <w:bCs/>
                <w:sz w:val="20"/>
                <w:szCs w:val="20"/>
              </w:rPr>
            </w:pPr>
            <w:r w:rsidRPr="005B2936">
              <w:rPr>
                <w:rFonts w:cs="Tahoma"/>
                <w:bCs/>
                <w:sz w:val="20"/>
                <w:szCs w:val="20"/>
              </w:rPr>
              <w:t>Statement on school policy for recruitment document retention:</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copy of DBS certificates and records of criminal information disclosed by the candidate are covered by UK GDPR/DPA 2018 Article 10 – should not be kept for longer than six months after check </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copy of the other documents used to verify the successful candidate’s identity, right to work and required qualifications should be kept on their personnel file.</w:t>
            </w:r>
          </w:p>
        </w:tc>
      </w:tr>
      <w:tr w:rsidR="002D41E0" w:rsidRPr="006639AD" w:rsidTr="00010238">
        <w:trPr>
          <w:jc w:val="center"/>
        </w:trPr>
        <w:tc>
          <w:tcPr>
            <w:tcW w:w="10017" w:type="dxa"/>
            <w:gridSpan w:val="3"/>
            <w:shd w:val="clear" w:color="auto" w:fill="CCC0D9" w:themeFill="accent4" w:themeFillTint="66"/>
          </w:tcPr>
          <w:p w:rsidR="002D41E0" w:rsidRPr="006639AD" w:rsidRDefault="002D41E0" w:rsidP="00010238">
            <w:pPr>
              <w:pStyle w:val="Heading3b"/>
            </w:pPr>
            <w:r w:rsidRPr="006639AD">
              <w:t>Section iii Other checks that may be necessary for staff, volunteers and others, including the responsibilities on schools and colleges for children in other settings</w:t>
            </w:r>
          </w:p>
        </w:tc>
      </w:tr>
      <w:tr w:rsidR="002D41E0" w:rsidRPr="00B77CA2" w:rsidTr="00010238">
        <w:trPr>
          <w:gridAfter w:val="1"/>
          <w:wAfter w:w="99" w:type="dxa"/>
          <w:jc w:val="center"/>
        </w:trPr>
        <w:tc>
          <w:tcPr>
            <w:tcW w:w="713" w:type="dxa"/>
          </w:tcPr>
          <w:p w:rsidR="002D41E0" w:rsidRPr="00D91509" w:rsidRDefault="002D41E0" w:rsidP="007F0590">
            <w:pPr>
              <w:pStyle w:val="ListParagraph"/>
              <w:numPr>
                <w:ilvl w:val="0"/>
                <w:numId w:val="67"/>
              </w:numPr>
              <w:autoSpaceDE w:val="0"/>
              <w:autoSpaceDN w:val="0"/>
              <w:adjustRightInd w:val="0"/>
              <w:ind w:left="0" w:right="57" w:firstLine="0"/>
              <w:rPr>
                <w:rFonts w:eastAsiaTheme="minorHAnsi" w:cs="Arial"/>
                <w:b/>
                <w:bCs/>
                <w:color w:val="000000"/>
                <w:lang w:eastAsia="en-US"/>
              </w:rPr>
            </w:pPr>
          </w:p>
        </w:tc>
        <w:tc>
          <w:tcPr>
            <w:tcW w:w="9205" w:type="dxa"/>
            <w:shd w:val="clear" w:color="auto" w:fill="auto"/>
          </w:tcPr>
          <w:p w:rsidR="002D41E0" w:rsidRPr="005B2936" w:rsidRDefault="002D41E0" w:rsidP="00010238">
            <w:pPr>
              <w:autoSpaceDE w:val="0"/>
              <w:autoSpaceDN w:val="0"/>
              <w:adjustRightInd w:val="0"/>
              <w:spacing w:after="20"/>
              <w:rPr>
                <w:rFonts w:eastAsiaTheme="minorHAnsi" w:cs="Tahoma"/>
                <w:b/>
                <w:bCs/>
                <w:color w:val="000000"/>
                <w:lang w:eastAsia="en-US"/>
              </w:rPr>
            </w:pPr>
            <w:r w:rsidRPr="005B2936">
              <w:rPr>
                <w:rFonts w:eastAsiaTheme="minorHAnsi" w:cs="Tahoma"/>
                <w:b/>
                <w:bCs/>
                <w:color w:val="000000"/>
                <w:lang w:eastAsia="en-US"/>
              </w:rPr>
              <w:t xml:space="preserve">Individuals who have lived or worked outside the UK </w:t>
            </w:r>
            <w:r w:rsidRPr="00B77CA2">
              <w:rPr>
                <w:rFonts w:eastAsiaTheme="minorHAnsi" w:cs="Tahoma"/>
                <w:color w:val="FF0000"/>
                <w:lang w:eastAsia="en-US"/>
              </w:rPr>
              <w:t>Para 286-291</w:t>
            </w:r>
          </w:p>
          <w:p w:rsidR="002D41E0" w:rsidRPr="005B2936" w:rsidRDefault="002D41E0" w:rsidP="00010238">
            <w:p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This covers all countries including those in the EU/EEA. </w:t>
            </w:r>
          </w:p>
          <w:p w:rsidR="002D41E0" w:rsidRPr="005B2936" w:rsidRDefault="002D41E0" w:rsidP="007F0590">
            <w:pPr>
              <w:pStyle w:val="ListParagraph"/>
              <w:numPr>
                <w:ilvl w:val="0"/>
                <w:numId w:val="36"/>
              </w:numPr>
              <w:autoSpaceDE w:val="0"/>
              <w:autoSpaceDN w:val="0"/>
              <w:adjustRightInd w:val="0"/>
              <w:spacing w:after="20"/>
              <w:rPr>
                <w:rFonts w:cs="Tahoma"/>
              </w:rPr>
            </w:pPr>
            <w:r w:rsidRPr="005B2936">
              <w:rPr>
                <w:rFonts w:eastAsiaTheme="minorHAnsi" w:cs="Tahoma"/>
                <w:color w:val="000000"/>
                <w:lang w:eastAsia="en-US"/>
              </w:rPr>
              <w:t>Statement that details school approach to obtaining this information through overseas records checks and/or</w:t>
            </w:r>
            <w:r w:rsidRPr="005B2936">
              <w:rPr>
                <w:rFonts w:cs="Tahoma"/>
              </w:rPr>
              <w:t xml:space="preserve"> obtaining a letter (via the applicant) from the professional regulating authority in the country (or countries) in which the applicant has worked </w:t>
            </w:r>
            <w:r w:rsidRPr="005B2936">
              <w:rPr>
                <w:rFonts w:cs="Tahoma"/>
                <w:color w:val="FF0000"/>
              </w:rPr>
              <w:t>Para 28</w:t>
            </w:r>
            <w:r>
              <w:rPr>
                <w:rFonts w:cs="Tahoma"/>
                <w:color w:val="FF0000"/>
              </w:rPr>
              <w:t>6-287</w:t>
            </w:r>
          </w:p>
          <w:p w:rsidR="002D41E0" w:rsidRPr="005B2936" w:rsidRDefault="002D41E0" w:rsidP="007F0590">
            <w:pPr>
              <w:pStyle w:val="ListParagraph"/>
              <w:numPr>
                <w:ilvl w:val="0"/>
                <w:numId w:val="36"/>
              </w:numPr>
              <w:autoSpaceDE w:val="0"/>
              <w:autoSpaceDN w:val="0"/>
              <w:adjustRightInd w:val="0"/>
              <w:spacing w:after="20"/>
              <w:rPr>
                <w:rFonts w:cs="Tahoma"/>
              </w:rPr>
            </w:pPr>
            <w:r w:rsidRPr="005B2936">
              <w:rPr>
                <w:rFonts w:cs="Tahoma"/>
              </w:rPr>
              <w:t xml:space="preserve">If the information is not available school will undertake a risk assessment that supports decision making based on available information </w:t>
            </w:r>
            <w:r w:rsidRPr="005B2936">
              <w:rPr>
                <w:rFonts w:cs="Tahoma"/>
                <w:color w:val="FF0000"/>
              </w:rPr>
              <w:t xml:space="preserve">Para </w:t>
            </w:r>
            <w:r>
              <w:rPr>
                <w:rFonts w:cs="Tahoma"/>
                <w:color w:val="FF0000"/>
              </w:rPr>
              <w:t>288-290</w:t>
            </w:r>
          </w:p>
          <w:p w:rsidR="002D41E0" w:rsidRPr="005B2936" w:rsidRDefault="002D41E0" w:rsidP="007F0590">
            <w:pPr>
              <w:pStyle w:val="ListParagraph"/>
              <w:numPr>
                <w:ilvl w:val="0"/>
                <w:numId w:val="36"/>
              </w:numPr>
              <w:autoSpaceDE w:val="0"/>
              <w:autoSpaceDN w:val="0"/>
              <w:adjustRightInd w:val="0"/>
              <w:spacing w:after="20"/>
              <w:rPr>
                <w:rFonts w:cs="Tahoma"/>
              </w:rPr>
            </w:pPr>
            <w:r w:rsidRPr="005B2936">
              <w:rPr>
                <w:rFonts w:cs="Tahoma"/>
              </w:rPr>
              <w:t xml:space="preserve">Statement about applying for QTS </w:t>
            </w:r>
            <w:r w:rsidRPr="005B2936">
              <w:rPr>
                <w:rFonts w:cs="Tahoma"/>
                <w:color w:val="FF0000"/>
              </w:rPr>
              <w:t>Para 2</w:t>
            </w:r>
            <w:r>
              <w:rPr>
                <w:rFonts w:cs="Tahoma"/>
                <w:color w:val="FF0000"/>
              </w:rPr>
              <w:t>91</w:t>
            </w:r>
          </w:p>
          <w:p w:rsidR="002D41E0" w:rsidRPr="00B77CA2" w:rsidRDefault="002D41E0" w:rsidP="00010238">
            <w:pPr>
              <w:autoSpaceDE w:val="0"/>
              <w:autoSpaceDN w:val="0"/>
              <w:adjustRightInd w:val="0"/>
              <w:spacing w:after="20"/>
              <w:rPr>
                <w:rFonts w:cs="Tahoma"/>
                <w:i/>
                <w:iCs/>
              </w:rPr>
            </w:pPr>
            <w:r w:rsidRPr="008A012F">
              <w:rPr>
                <w:rFonts w:cs="Tahoma"/>
                <w:i/>
                <w:iCs/>
                <w:color w:val="365F91" w:themeColor="accent1" w:themeShade="BF"/>
              </w:rPr>
              <w:t>Advice: always make a record of the decision in the staff file – the should be done all candidates so there is clear rationale of the decision made, even if checks are not made.</w:t>
            </w:r>
          </w:p>
        </w:tc>
      </w:tr>
      <w:tr w:rsidR="002D41E0" w:rsidRPr="005B2936" w:rsidTr="00010238">
        <w:trPr>
          <w:gridAfter w:val="1"/>
          <w:wAfter w:w="99" w:type="dxa"/>
          <w:jc w:val="center"/>
        </w:trPr>
        <w:tc>
          <w:tcPr>
            <w:tcW w:w="713" w:type="dxa"/>
          </w:tcPr>
          <w:p w:rsidR="002D41E0" w:rsidRPr="006639AD" w:rsidRDefault="002D41E0" w:rsidP="007F0590">
            <w:pPr>
              <w:pStyle w:val="ListParagraph"/>
              <w:numPr>
                <w:ilvl w:val="0"/>
                <w:numId w:val="67"/>
              </w:numPr>
              <w:ind w:left="0" w:right="57" w:firstLine="0"/>
              <w:rPr>
                <w:rFonts w:cs="Arial"/>
                <w:b/>
              </w:rPr>
            </w:pPr>
          </w:p>
        </w:tc>
        <w:tc>
          <w:tcPr>
            <w:tcW w:w="9205" w:type="dxa"/>
            <w:shd w:val="clear" w:color="auto" w:fill="auto"/>
          </w:tcPr>
          <w:p w:rsidR="002D41E0" w:rsidRPr="005B2936" w:rsidRDefault="002D41E0" w:rsidP="00010238">
            <w:pPr>
              <w:spacing w:after="20"/>
              <w:rPr>
                <w:rFonts w:cs="Tahoma"/>
                <w:b/>
                <w:bCs/>
              </w:rPr>
            </w:pPr>
            <w:r w:rsidRPr="005B2936">
              <w:rPr>
                <w:rFonts w:cs="Tahoma"/>
                <w:b/>
                <w:bCs/>
              </w:rPr>
              <w:t>Agency and third party staff (supply staff)</w:t>
            </w:r>
            <w:r w:rsidRPr="005B2936">
              <w:rPr>
                <w:rFonts w:eastAsiaTheme="minorHAnsi" w:cs="Tahoma"/>
                <w:color w:val="FF0000"/>
                <w:lang w:eastAsia="en-US"/>
              </w:rPr>
              <w:t xml:space="preserve"> Para 28</w:t>
            </w:r>
            <w:r>
              <w:rPr>
                <w:rFonts w:eastAsiaTheme="minorHAnsi" w:cs="Tahoma"/>
                <w:color w:val="FF0000"/>
                <w:lang w:eastAsia="en-US"/>
              </w:rPr>
              <w:t>6</w:t>
            </w:r>
            <w:r w:rsidRPr="005B2936">
              <w:rPr>
                <w:rFonts w:eastAsiaTheme="minorHAnsi" w:cs="Tahoma"/>
                <w:color w:val="FF0000"/>
                <w:lang w:eastAsia="en-US"/>
              </w:rPr>
              <w:t>-28</w:t>
            </w:r>
            <w:r>
              <w:rPr>
                <w:rFonts w:eastAsiaTheme="minorHAnsi" w:cs="Tahoma"/>
                <w:color w:val="FF0000"/>
                <w:lang w:eastAsia="en-US"/>
              </w:rPr>
              <w:t>9</w:t>
            </w:r>
          </w:p>
          <w:p w:rsidR="002D41E0" w:rsidRPr="005B2936" w:rsidRDefault="002D41E0" w:rsidP="00010238">
            <w:p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Statement school will:</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obtain written notification from any agency, or third party organisation, that they have carried out the checks on an individual who will be working at the school that the school would otherwise perform </w:t>
            </w:r>
            <w:r w:rsidRPr="005B2936">
              <w:rPr>
                <w:rFonts w:eastAsiaTheme="minorHAnsi" w:cs="Tahoma"/>
                <w:color w:val="FF0000"/>
                <w:lang w:eastAsia="en-US"/>
              </w:rPr>
              <w:t>Para 2</w:t>
            </w:r>
            <w:r>
              <w:rPr>
                <w:rFonts w:eastAsiaTheme="minorHAnsi" w:cs="Tahoma"/>
                <w:color w:val="FF0000"/>
                <w:lang w:eastAsia="en-US"/>
              </w:rPr>
              <w:t>92</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obtain written confirmation of the enhanced DBS check </w:t>
            </w:r>
            <w:r w:rsidRPr="005B2936">
              <w:rPr>
                <w:rFonts w:eastAsiaTheme="minorHAnsi" w:cs="Tahoma"/>
                <w:color w:val="FF0000"/>
                <w:lang w:eastAsia="en-US"/>
              </w:rPr>
              <w:t>Para 2</w:t>
            </w:r>
            <w:r>
              <w:rPr>
                <w:rFonts w:eastAsiaTheme="minorHAnsi" w:cs="Tahoma"/>
                <w:color w:val="FF0000"/>
                <w:lang w:eastAsia="en-US"/>
              </w:rPr>
              <w:t>43-294</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check that the person presenting themselves for work is the same person on whom the checks have been made. </w:t>
            </w:r>
            <w:r w:rsidRPr="005B2936">
              <w:rPr>
                <w:rFonts w:eastAsiaTheme="minorHAnsi" w:cs="Tahoma"/>
                <w:color w:val="FF0000"/>
                <w:lang w:eastAsia="en-US"/>
              </w:rPr>
              <w:t>Para 2</w:t>
            </w:r>
            <w:r>
              <w:rPr>
                <w:rFonts w:eastAsiaTheme="minorHAnsi" w:cs="Tahoma"/>
                <w:color w:val="FF0000"/>
                <w:lang w:eastAsia="en-US"/>
              </w:rPr>
              <w:t>95</w:t>
            </w:r>
          </w:p>
        </w:tc>
      </w:tr>
      <w:tr w:rsidR="002D41E0" w:rsidRPr="005B2936" w:rsidTr="00010238">
        <w:trPr>
          <w:gridAfter w:val="1"/>
          <w:wAfter w:w="99" w:type="dxa"/>
          <w:jc w:val="center"/>
        </w:trPr>
        <w:tc>
          <w:tcPr>
            <w:tcW w:w="713" w:type="dxa"/>
          </w:tcPr>
          <w:p w:rsidR="002D41E0" w:rsidRPr="006639AD" w:rsidRDefault="002D41E0" w:rsidP="007F0590">
            <w:pPr>
              <w:pStyle w:val="ListParagraph"/>
              <w:numPr>
                <w:ilvl w:val="0"/>
                <w:numId w:val="67"/>
              </w:numPr>
              <w:ind w:left="0" w:right="57" w:firstLine="0"/>
              <w:rPr>
                <w:rFonts w:cs="Arial"/>
                <w:b/>
              </w:rPr>
            </w:pPr>
          </w:p>
        </w:tc>
        <w:tc>
          <w:tcPr>
            <w:tcW w:w="9205" w:type="dxa"/>
            <w:shd w:val="clear" w:color="auto" w:fill="auto"/>
          </w:tcPr>
          <w:p w:rsidR="002D41E0" w:rsidRPr="005B2936" w:rsidRDefault="002D41E0" w:rsidP="00010238">
            <w:pPr>
              <w:spacing w:after="20"/>
              <w:rPr>
                <w:rFonts w:eastAsiaTheme="minorHAnsi" w:cs="Tahoma"/>
                <w:color w:val="FF0000"/>
                <w:lang w:eastAsia="en-US"/>
              </w:rPr>
            </w:pPr>
            <w:r w:rsidRPr="005B2936">
              <w:rPr>
                <w:rFonts w:cs="Tahoma"/>
                <w:b/>
                <w:bCs/>
              </w:rPr>
              <w:t xml:space="preserve">Contractors </w:t>
            </w:r>
            <w:r w:rsidRPr="005B2936">
              <w:rPr>
                <w:rFonts w:eastAsiaTheme="minorHAnsi" w:cs="Tahoma"/>
                <w:color w:val="FF0000"/>
                <w:lang w:eastAsia="en-US"/>
              </w:rPr>
              <w:t xml:space="preserve">Para </w:t>
            </w:r>
            <w:r>
              <w:rPr>
                <w:rFonts w:eastAsiaTheme="minorHAnsi" w:cs="Tahoma"/>
                <w:color w:val="FF0000"/>
                <w:lang w:eastAsia="en-US"/>
              </w:rPr>
              <w:t>296-301</w:t>
            </w:r>
          </w:p>
          <w:p w:rsidR="002D41E0" w:rsidRPr="005B2936" w:rsidRDefault="002D41E0" w:rsidP="00010238">
            <w:pPr>
              <w:spacing w:after="20"/>
              <w:rPr>
                <w:rFonts w:eastAsiaTheme="minorHAnsi" w:cs="Tahoma"/>
                <w:lang w:eastAsia="en-US"/>
              </w:rPr>
            </w:pPr>
            <w:r w:rsidRPr="005B2936">
              <w:rPr>
                <w:rFonts w:eastAsiaTheme="minorHAnsi" w:cs="Tahoma"/>
                <w:lang w:eastAsia="en-US"/>
              </w:rPr>
              <w:t>Statement school will:</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agree safeguarding requirements in the contract between the organisation </w:t>
            </w:r>
            <w:r w:rsidRPr="005B2936">
              <w:rPr>
                <w:rFonts w:eastAsiaTheme="minorHAnsi" w:cs="Tahoma"/>
                <w:color w:val="FF0000"/>
                <w:lang w:eastAsia="en-US"/>
              </w:rPr>
              <w:t>Para 2</w:t>
            </w:r>
            <w:r>
              <w:rPr>
                <w:rFonts w:eastAsiaTheme="minorHAnsi" w:cs="Tahoma"/>
                <w:color w:val="FF0000"/>
                <w:lang w:eastAsia="en-US"/>
              </w:rPr>
              <w:t>96</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any contractor, or any employee of the contractor, who is to work at the school or college, has been subject to the appropriate level of DBS check </w:t>
            </w:r>
            <w:r w:rsidRPr="005B2936">
              <w:rPr>
                <w:rFonts w:eastAsiaTheme="minorHAnsi" w:cs="Tahoma"/>
                <w:color w:val="FF0000"/>
                <w:lang w:eastAsia="en-US"/>
              </w:rPr>
              <w:t>Para 29</w:t>
            </w:r>
            <w:r>
              <w:rPr>
                <w:rFonts w:eastAsiaTheme="minorHAnsi" w:cs="Tahoma"/>
                <w:color w:val="FF0000"/>
                <w:lang w:eastAsia="en-US"/>
              </w:rPr>
              <w:t>7</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contractors engaging in regulated activity relating to children will require an enhanced DBS check (including children’s barred list information) </w:t>
            </w:r>
            <w:r w:rsidRPr="005B2936">
              <w:rPr>
                <w:rFonts w:eastAsiaTheme="minorHAnsi" w:cs="Tahoma"/>
                <w:color w:val="FF0000"/>
                <w:lang w:eastAsia="en-US"/>
              </w:rPr>
              <w:t>Para 29</w:t>
            </w:r>
            <w:r>
              <w:rPr>
                <w:rFonts w:eastAsiaTheme="minorHAnsi" w:cs="Tahoma"/>
                <w:color w:val="FF0000"/>
                <w:lang w:eastAsia="en-US"/>
              </w:rPr>
              <w:t>8</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lastRenderedPageBreak/>
              <w:t xml:space="preserve">Schools and colleges are responsible for determining the appropriate level of supervision </w:t>
            </w:r>
            <w:r w:rsidRPr="005B2936">
              <w:rPr>
                <w:rFonts w:eastAsiaTheme="minorHAnsi" w:cs="Tahoma"/>
                <w:color w:val="FF0000"/>
                <w:lang w:eastAsia="en-US"/>
              </w:rPr>
              <w:t>Para 29</w:t>
            </w:r>
            <w:r>
              <w:rPr>
                <w:rFonts w:eastAsiaTheme="minorHAnsi" w:cs="Tahoma"/>
                <w:color w:val="FF0000"/>
                <w:lang w:eastAsia="en-US"/>
              </w:rPr>
              <w:t>9</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contractors who are not engaging in regulated activity relating to children, but whose work provides them with an opportunity for regular contact with children, an enhanced DBS check (not including children’s barred list information) will be required</w:t>
            </w:r>
            <w:r w:rsidRPr="005B2936">
              <w:rPr>
                <w:rFonts w:eastAsiaTheme="minorHAnsi" w:cs="Tahoma"/>
                <w:color w:val="FF0000"/>
                <w:lang w:eastAsia="en-US"/>
              </w:rPr>
              <w:t xml:space="preserve"> Para </w:t>
            </w:r>
            <w:r>
              <w:rPr>
                <w:rFonts w:eastAsiaTheme="minorHAnsi" w:cs="Tahoma"/>
                <w:color w:val="FF0000"/>
                <w:lang w:eastAsia="en-US"/>
              </w:rPr>
              <w:t>299</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individuals who are self-employed, the school will consider obtaining the DBS check (as self-employed people are not able to make an application directly to the DBS on their own account) </w:t>
            </w:r>
            <w:r w:rsidRPr="005B2936">
              <w:rPr>
                <w:rFonts w:eastAsiaTheme="minorHAnsi" w:cs="Tahoma"/>
                <w:color w:val="FF0000"/>
                <w:lang w:eastAsia="en-US"/>
              </w:rPr>
              <w:t xml:space="preserve">Para </w:t>
            </w:r>
            <w:r>
              <w:rPr>
                <w:rFonts w:eastAsiaTheme="minorHAnsi" w:cs="Tahoma"/>
                <w:color w:val="FF0000"/>
                <w:lang w:eastAsia="en-US"/>
              </w:rPr>
              <w:t xml:space="preserve"> 300</w:t>
            </w:r>
          </w:p>
          <w:p w:rsidR="002D41E0" w:rsidRPr="005B2936" w:rsidRDefault="002D41E0" w:rsidP="007F0590">
            <w:pPr>
              <w:pStyle w:val="ListParagraph"/>
              <w:numPr>
                <w:ilvl w:val="0"/>
                <w:numId w:val="34"/>
              </w:numPr>
              <w:autoSpaceDE w:val="0"/>
              <w:autoSpaceDN w:val="0"/>
              <w:adjustRightInd w:val="0"/>
              <w:spacing w:after="20"/>
              <w:rPr>
                <w:rFonts w:cs="Tahoma"/>
                <w:b/>
                <w:bCs/>
                <w:color w:val="000000"/>
                <w:lang w:eastAsia="en-US"/>
              </w:rPr>
            </w:pPr>
            <w:r w:rsidRPr="005B2936">
              <w:rPr>
                <w:rFonts w:eastAsiaTheme="minorHAnsi" w:cs="Tahoma"/>
                <w:color w:val="000000"/>
                <w:lang w:eastAsia="en-US"/>
              </w:rPr>
              <w:t>always check the identity of contractors on arrival at the school or college</w:t>
            </w:r>
            <w:r w:rsidRPr="005B2936">
              <w:rPr>
                <w:rFonts w:cs="Tahoma"/>
              </w:rPr>
              <w:t xml:space="preserve">. </w:t>
            </w:r>
            <w:r w:rsidRPr="005B2936">
              <w:rPr>
                <w:rFonts w:eastAsiaTheme="minorHAnsi" w:cs="Tahoma"/>
                <w:color w:val="FF0000"/>
                <w:lang w:eastAsia="en-US"/>
              </w:rPr>
              <w:t xml:space="preserve">Para </w:t>
            </w:r>
            <w:r>
              <w:rPr>
                <w:rFonts w:eastAsiaTheme="minorHAnsi" w:cs="Tahoma"/>
                <w:color w:val="FF0000"/>
                <w:lang w:eastAsia="en-US"/>
              </w:rPr>
              <w:t>301</w:t>
            </w:r>
          </w:p>
        </w:tc>
      </w:tr>
      <w:tr w:rsidR="002D41E0" w:rsidRPr="005B2936" w:rsidTr="00010238">
        <w:trPr>
          <w:gridAfter w:val="1"/>
          <w:wAfter w:w="99" w:type="dxa"/>
          <w:jc w:val="center"/>
        </w:trPr>
        <w:tc>
          <w:tcPr>
            <w:tcW w:w="713" w:type="dxa"/>
          </w:tcPr>
          <w:p w:rsidR="002D41E0" w:rsidRPr="006639AD" w:rsidRDefault="002D41E0" w:rsidP="007F0590">
            <w:pPr>
              <w:pStyle w:val="ListParagraph"/>
              <w:numPr>
                <w:ilvl w:val="0"/>
                <w:numId w:val="67"/>
              </w:numPr>
              <w:ind w:left="0" w:right="57" w:firstLine="0"/>
              <w:rPr>
                <w:rFonts w:cs="Arial"/>
                <w:b/>
              </w:rPr>
            </w:pPr>
          </w:p>
        </w:tc>
        <w:tc>
          <w:tcPr>
            <w:tcW w:w="9205" w:type="dxa"/>
            <w:shd w:val="clear" w:color="auto" w:fill="auto"/>
          </w:tcPr>
          <w:p w:rsidR="002D41E0" w:rsidRPr="005B2936" w:rsidRDefault="002D41E0" w:rsidP="00010238">
            <w:pPr>
              <w:spacing w:after="20"/>
              <w:rPr>
                <w:rFonts w:cs="Tahoma"/>
                <w:b/>
                <w:bCs/>
              </w:rPr>
            </w:pPr>
            <w:r w:rsidRPr="005B2936">
              <w:rPr>
                <w:rFonts w:cs="Tahoma"/>
                <w:b/>
                <w:bCs/>
              </w:rPr>
              <w:t xml:space="preserve">Trainee/student teachers </w:t>
            </w:r>
            <w:r w:rsidRPr="005B2936">
              <w:rPr>
                <w:rFonts w:eastAsiaTheme="minorHAnsi" w:cs="Tahoma"/>
                <w:color w:val="FF0000"/>
                <w:lang w:eastAsia="en-US"/>
              </w:rPr>
              <w:t xml:space="preserve"> Para </w:t>
            </w:r>
            <w:r>
              <w:rPr>
                <w:rFonts w:eastAsiaTheme="minorHAnsi" w:cs="Tahoma"/>
                <w:color w:val="FF0000"/>
                <w:lang w:eastAsia="en-US"/>
              </w:rPr>
              <w:t>302-304</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for initial teacher trainees who are salaried by the school all necessary checks are carried out if trainees are engaging in regulated activity </w:t>
            </w:r>
            <w:r w:rsidRPr="005B2936">
              <w:rPr>
                <w:rFonts w:eastAsiaTheme="minorHAnsi" w:cs="Tahoma"/>
                <w:color w:val="FF0000"/>
                <w:lang w:eastAsia="en-US"/>
              </w:rPr>
              <w:t xml:space="preserve">Para </w:t>
            </w:r>
            <w:r>
              <w:rPr>
                <w:rFonts w:eastAsiaTheme="minorHAnsi" w:cs="Tahoma"/>
                <w:color w:val="FF0000"/>
                <w:lang w:eastAsia="en-US"/>
              </w:rPr>
              <w:t>302</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for fee-funded trainee teachers the initial teacher training provider has the responsibility to carry out the necessary checks and provider written confirmation to the school that all pre-appointment checks have been carried out and the trainee has been judged by the provider to be suitable to work with children. </w:t>
            </w:r>
            <w:r w:rsidRPr="005B2936">
              <w:rPr>
                <w:rFonts w:eastAsiaTheme="minorHAnsi" w:cs="Tahoma"/>
                <w:color w:val="FF0000"/>
                <w:lang w:eastAsia="en-US"/>
              </w:rPr>
              <w:t xml:space="preserve">Para </w:t>
            </w:r>
            <w:r>
              <w:rPr>
                <w:rFonts w:eastAsiaTheme="minorHAnsi" w:cs="Tahoma"/>
                <w:color w:val="FF0000"/>
                <w:lang w:eastAsia="en-US"/>
              </w:rPr>
              <w:t>303</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statement about recording fee-funded trainees on SCR</w:t>
            </w:r>
            <w:r w:rsidRPr="005B2936">
              <w:rPr>
                <w:rFonts w:eastAsiaTheme="minorHAnsi" w:cs="Tahoma"/>
                <w:color w:val="FF0000"/>
                <w:lang w:eastAsia="en-US"/>
              </w:rPr>
              <w:t xml:space="preserve"> Para </w:t>
            </w:r>
            <w:r>
              <w:rPr>
                <w:rFonts w:eastAsiaTheme="minorHAnsi" w:cs="Tahoma"/>
                <w:color w:val="FF0000"/>
                <w:lang w:eastAsia="en-US"/>
              </w:rPr>
              <w:t>304</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b/>
                <w:bCs/>
              </w:rPr>
            </w:pPr>
          </w:p>
        </w:tc>
        <w:tc>
          <w:tcPr>
            <w:tcW w:w="9205" w:type="dxa"/>
            <w:shd w:val="clear" w:color="auto" w:fill="auto"/>
          </w:tcPr>
          <w:p w:rsidR="002D41E0" w:rsidRPr="005B2936" w:rsidRDefault="002D41E0" w:rsidP="00010238">
            <w:pPr>
              <w:spacing w:after="20"/>
              <w:rPr>
                <w:rFonts w:eastAsiaTheme="minorHAnsi" w:cs="Tahoma"/>
                <w:color w:val="FF0000"/>
                <w:lang w:eastAsia="en-US"/>
              </w:rPr>
            </w:pPr>
            <w:r w:rsidRPr="005B2936">
              <w:rPr>
                <w:rFonts w:cs="Tahoma"/>
                <w:b/>
                <w:bCs/>
              </w:rPr>
              <w:t xml:space="preserve">Visitors </w:t>
            </w:r>
            <w:r w:rsidRPr="005B2936">
              <w:rPr>
                <w:rFonts w:eastAsiaTheme="minorHAnsi" w:cs="Tahoma"/>
                <w:color w:val="FF0000"/>
                <w:lang w:eastAsia="en-US"/>
              </w:rPr>
              <w:t xml:space="preserve">Para </w:t>
            </w:r>
            <w:r>
              <w:rPr>
                <w:rFonts w:eastAsiaTheme="minorHAnsi" w:cs="Tahoma"/>
                <w:color w:val="FF0000"/>
                <w:lang w:eastAsia="en-US"/>
              </w:rPr>
              <w:t>305-310</w:t>
            </w:r>
          </w:p>
          <w:p w:rsidR="002D41E0" w:rsidRPr="005B2936" w:rsidRDefault="002D41E0" w:rsidP="00010238">
            <w:pPr>
              <w:spacing w:after="20"/>
              <w:rPr>
                <w:rFonts w:eastAsiaTheme="minorHAnsi" w:cs="Tahoma"/>
                <w:color w:val="FF0000"/>
                <w:lang w:eastAsia="en-US"/>
              </w:rPr>
            </w:pPr>
            <w:r w:rsidRPr="005B2936">
              <w:rPr>
                <w:rFonts w:cs="Tahoma"/>
                <w:i/>
                <w:iCs/>
                <w:color w:val="000000"/>
                <w:lang w:eastAsia="en-US"/>
              </w:rPr>
              <w:t>Can be covered in main policy or recruitment policy. Maybe a separate policy in place.</w:t>
            </w:r>
          </w:p>
          <w:p w:rsidR="002D41E0" w:rsidRPr="005B2936" w:rsidRDefault="002D41E0" w:rsidP="00010238">
            <w:p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Policy should;</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set out types of visitors to school premises </w:t>
            </w:r>
            <w:r w:rsidRPr="005B2936">
              <w:rPr>
                <w:rFonts w:eastAsiaTheme="minorHAnsi" w:cs="Tahoma"/>
                <w:color w:val="FF0000"/>
                <w:lang w:eastAsia="en-US"/>
              </w:rPr>
              <w:t xml:space="preserve">Para </w:t>
            </w:r>
            <w:r>
              <w:rPr>
                <w:rFonts w:eastAsiaTheme="minorHAnsi" w:cs="Tahoma"/>
                <w:color w:val="FF0000"/>
                <w:lang w:eastAsia="en-US"/>
              </w:rPr>
              <w:t>305</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state headteacher will use their professional judgment about the need to escort or supervise such visitors </w:t>
            </w:r>
            <w:r w:rsidRPr="005B2936">
              <w:rPr>
                <w:rFonts w:eastAsiaTheme="minorHAnsi" w:cs="Tahoma"/>
                <w:color w:val="FF0000"/>
                <w:lang w:eastAsia="en-US"/>
              </w:rPr>
              <w:t>Para 30</w:t>
            </w:r>
            <w:r>
              <w:rPr>
                <w:rFonts w:eastAsiaTheme="minorHAnsi" w:cs="Tahoma"/>
                <w:color w:val="FF0000"/>
                <w:lang w:eastAsia="en-US"/>
              </w:rPr>
              <w:t>7</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will not request DBS checks for visitors such as children’s relatives or other visitors attending a sports day </w:t>
            </w:r>
            <w:r w:rsidRPr="005B2936">
              <w:rPr>
                <w:rFonts w:eastAsiaTheme="minorHAnsi" w:cs="Tahoma"/>
                <w:color w:val="FF0000"/>
                <w:lang w:eastAsia="en-US"/>
              </w:rPr>
              <w:t xml:space="preserve">Para </w:t>
            </w:r>
            <w:r>
              <w:rPr>
                <w:rFonts w:eastAsiaTheme="minorHAnsi" w:cs="Tahoma"/>
                <w:color w:val="FF0000"/>
                <w:lang w:eastAsia="en-US"/>
              </w:rPr>
              <w:t>306</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visitors who are there in a professional capacity school will check ID and be assured that the visitor has had the appropriate DBS check </w:t>
            </w:r>
            <w:r w:rsidRPr="005B2936">
              <w:rPr>
                <w:rFonts w:eastAsiaTheme="minorHAnsi" w:cs="Tahoma"/>
                <w:color w:val="FF0000"/>
                <w:lang w:eastAsia="en-US"/>
              </w:rPr>
              <w:t>Para 30</w:t>
            </w:r>
            <w:r>
              <w:rPr>
                <w:rFonts w:eastAsiaTheme="minorHAnsi" w:cs="Tahoma"/>
                <w:color w:val="FF0000"/>
                <w:lang w:eastAsia="en-US"/>
              </w:rPr>
              <w:t>8</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set out the arrangements for individuals from external organisations that provide information, resources and speakers include an assessment of the education value, the age appropriateness of what is going to be delivered and whether relevant checks will be required </w:t>
            </w:r>
            <w:r w:rsidRPr="005B2936">
              <w:rPr>
                <w:rFonts w:eastAsiaTheme="minorHAnsi" w:cs="Tahoma"/>
                <w:color w:val="FF0000"/>
                <w:lang w:eastAsia="en-US"/>
              </w:rPr>
              <w:t>Para 30</w:t>
            </w:r>
            <w:r>
              <w:rPr>
                <w:rFonts w:eastAsiaTheme="minorHAnsi" w:cs="Tahoma"/>
                <w:color w:val="FF0000"/>
                <w:lang w:eastAsia="en-US"/>
              </w:rPr>
              <w:t>9-310</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b/>
                <w:bCs/>
              </w:rPr>
            </w:pPr>
          </w:p>
        </w:tc>
        <w:tc>
          <w:tcPr>
            <w:tcW w:w="9205" w:type="dxa"/>
            <w:shd w:val="clear" w:color="auto" w:fill="auto"/>
          </w:tcPr>
          <w:p w:rsidR="002D41E0" w:rsidRPr="005B2936" w:rsidRDefault="002D41E0" w:rsidP="00010238">
            <w:pPr>
              <w:spacing w:after="20"/>
              <w:rPr>
                <w:rFonts w:eastAsiaTheme="minorHAnsi" w:cs="Tahoma"/>
                <w:color w:val="FF0000"/>
                <w:lang w:eastAsia="en-US"/>
              </w:rPr>
            </w:pPr>
            <w:r w:rsidRPr="005B2936">
              <w:rPr>
                <w:rFonts w:cs="Tahoma"/>
                <w:b/>
                <w:bCs/>
              </w:rPr>
              <w:t xml:space="preserve">Volunteers </w:t>
            </w:r>
            <w:r w:rsidRPr="005B2936">
              <w:rPr>
                <w:rFonts w:eastAsiaTheme="minorHAnsi" w:cs="Tahoma"/>
                <w:color w:val="FF0000"/>
                <w:lang w:eastAsia="en-US"/>
              </w:rPr>
              <w:t xml:space="preserve">Para </w:t>
            </w:r>
            <w:r>
              <w:rPr>
                <w:rFonts w:eastAsiaTheme="minorHAnsi" w:cs="Tahoma"/>
                <w:color w:val="FF0000"/>
                <w:lang w:eastAsia="en-US"/>
              </w:rPr>
              <w:t>311-318</w:t>
            </w:r>
          </w:p>
          <w:p w:rsidR="002D41E0" w:rsidRPr="005B2936" w:rsidRDefault="002D41E0" w:rsidP="00010238">
            <w:p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Policy should make clear that:</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School recognises the role volunteers can play and that children often see volunteers as being safe and trustworthy adults </w:t>
            </w:r>
            <w:r w:rsidRPr="005B2936">
              <w:rPr>
                <w:rFonts w:eastAsiaTheme="minorHAnsi" w:cs="Tahoma"/>
                <w:color w:val="FF0000"/>
                <w:lang w:eastAsia="en-US"/>
              </w:rPr>
              <w:t xml:space="preserve">Para </w:t>
            </w:r>
            <w:r>
              <w:rPr>
                <w:rFonts w:eastAsiaTheme="minorHAnsi" w:cs="Tahoma"/>
                <w:color w:val="FF0000"/>
                <w:lang w:eastAsia="en-US"/>
              </w:rPr>
              <w:t>312</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under no circumstances should a volunteer on whom no checks have been obtained be left unsupervised or allowed to work in regulated activity </w:t>
            </w:r>
            <w:r w:rsidRPr="005B2936">
              <w:rPr>
                <w:rFonts w:eastAsiaTheme="minorHAnsi" w:cs="Tahoma"/>
                <w:color w:val="FF0000"/>
                <w:lang w:eastAsia="en-US"/>
              </w:rPr>
              <w:t xml:space="preserve">Para </w:t>
            </w:r>
            <w:r>
              <w:rPr>
                <w:rFonts w:eastAsiaTheme="minorHAnsi" w:cs="Tahoma"/>
                <w:color w:val="FF0000"/>
                <w:lang w:eastAsia="en-US"/>
              </w:rPr>
              <w:t>3011</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a written risk assessment will be undertake and used to help decide what checks, if any, are required. </w:t>
            </w:r>
            <w:r w:rsidRPr="005B2936">
              <w:rPr>
                <w:rFonts w:eastAsiaTheme="minorHAnsi" w:cs="Tahoma"/>
                <w:color w:val="FF0000"/>
                <w:lang w:eastAsia="en-US"/>
              </w:rPr>
              <w:t xml:space="preserve">Para </w:t>
            </w:r>
            <w:r>
              <w:rPr>
                <w:rFonts w:eastAsiaTheme="minorHAnsi" w:cs="Tahoma"/>
                <w:color w:val="FF0000"/>
                <w:lang w:eastAsia="en-US"/>
              </w:rPr>
              <w:t>313-314</w:t>
            </w:r>
            <w:r w:rsidRPr="005B2936">
              <w:rPr>
                <w:rFonts w:eastAsiaTheme="minorHAnsi" w:cs="Tahoma"/>
                <w:color w:val="000000"/>
                <w:lang w:eastAsia="en-US"/>
              </w:rPr>
              <w:br/>
              <w:t>The risk assessment should consider will be recorded and include:</w:t>
            </w:r>
          </w:p>
          <w:p w:rsidR="002D41E0" w:rsidRPr="005B2936" w:rsidRDefault="002D41E0" w:rsidP="007F0590">
            <w:pPr>
              <w:pStyle w:val="ListParagraph"/>
              <w:numPr>
                <w:ilvl w:val="0"/>
                <w:numId w:val="37"/>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the nature of the work with children, especially if it will constitute regulated activity, including the level of supervision </w:t>
            </w:r>
            <w:r w:rsidRPr="00576C23">
              <w:rPr>
                <w:rFonts w:eastAsiaTheme="minorHAnsi" w:cs="Tahoma"/>
                <w:color w:val="FF0000"/>
                <w:lang w:eastAsia="en-US"/>
              </w:rPr>
              <w:t>Para 316-317</w:t>
            </w:r>
          </w:p>
          <w:p w:rsidR="002D41E0" w:rsidRPr="005B2936" w:rsidRDefault="002D41E0" w:rsidP="007F0590">
            <w:pPr>
              <w:pStyle w:val="ListParagraph"/>
              <w:numPr>
                <w:ilvl w:val="0"/>
                <w:numId w:val="37"/>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what the establishment knows about the volunteer, including formal or informal information offered by staff, parents and other volunteers</w:t>
            </w:r>
          </w:p>
          <w:p w:rsidR="002D41E0" w:rsidRPr="005B2936" w:rsidRDefault="002D41E0" w:rsidP="007F0590">
            <w:pPr>
              <w:pStyle w:val="ListParagraph"/>
              <w:numPr>
                <w:ilvl w:val="0"/>
                <w:numId w:val="37"/>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whether the volunteer has other employment or undertakes voluntary activities where referees can advise on their suitability; </w:t>
            </w:r>
          </w:p>
          <w:p w:rsidR="002D41E0" w:rsidRPr="005B2936" w:rsidRDefault="002D41E0" w:rsidP="007F0590">
            <w:pPr>
              <w:pStyle w:val="ListParagraph"/>
              <w:numPr>
                <w:ilvl w:val="0"/>
                <w:numId w:val="37"/>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whether the role is eligible for a DBS check and if it is, what level is appropriate.</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school will obtain an </w:t>
            </w:r>
            <w:r w:rsidRPr="005B2936">
              <w:rPr>
                <w:rFonts w:eastAsiaTheme="minorHAnsi" w:cs="Tahoma"/>
                <w:b/>
                <w:bCs/>
                <w:color w:val="000000"/>
                <w:lang w:eastAsia="en-US"/>
              </w:rPr>
              <w:t>enhanced DBS check</w:t>
            </w:r>
            <w:r w:rsidRPr="005B2936">
              <w:rPr>
                <w:rFonts w:eastAsiaTheme="minorHAnsi" w:cs="Tahoma"/>
                <w:color w:val="000000"/>
                <w:lang w:eastAsia="en-US"/>
              </w:rPr>
              <w:t xml:space="preserve"> (which should include children’s barred list information) for all volunteers who are new to working in regulated activity with children</w:t>
            </w:r>
            <w:r w:rsidRPr="005B2936">
              <w:rPr>
                <w:rFonts w:eastAsiaTheme="minorHAnsi" w:cs="Tahoma"/>
                <w:color w:val="FF0000"/>
                <w:lang w:eastAsia="en-US"/>
              </w:rPr>
              <w:t xml:space="preserve"> 30</w:t>
            </w:r>
            <w:r>
              <w:rPr>
                <w:rFonts w:eastAsiaTheme="minorHAnsi" w:cs="Tahoma"/>
                <w:color w:val="FF0000"/>
                <w:lang w:eastAsia="en-US"/>
              </w:rPr>
              <w:t>5-</w:t>
            </w:r>
            <w:r w:rsidRPr="005B2936">
              <w:rPr>
                <w:rFonts w:eastAsiaTheme="minorHAnsi" w:cs="Tahoma"/>
                <w:color w:val="FF0000"/>
                <w:lang w:eastAsia="en-US"/>
              </w:rPr>
              <w:t>30</w:t>
            </w:r>
            <w:r>
              <w:rPr>
                <w:rFonts w:eastAsiaTheme="minorHAnsi" w:cs="Tahoma"/>
                <w:color w:val="FF0000"/>
                <w:lang w:eastAsia="en-US"/>
              </w:rPr>
              <w:t>9</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school will determine </w:t>
            </w:r>
            <w:r w:rsidRPr="005B2936">
              <w:rPr>
                <w:rFonts w:eastAsiaTheme="minorHAnsi" w:cs="Tahoma"/>
                <w:b/>
                <w:bCs/>
                <w:color w:val="000000"/>
                <w:lang w:eastAsia="en-US"/>
              </w:rPr>
              <w:t>supervision</w:t>
            </w:r>
            <w:r w:rsidRPr="005B2936">
              <w:rPr>
                <w:rFonts w:eastAsiaTheme="minorHAnsi" w:cs="Tahoma"/>
                <w:color w:val="000000"/>
                <w:lang w:eastAsia="en-US"/>
              </w:rPr>
              <w:t xml:space="preserve"> based on whether:</w:t>
            </w:r>
          </w:p>
          <w:p w:rsidR="002D41E0" w:rsidRPr="005B2936" w:rsidRDefault="002D41E0" w:rsidP="007F0590">
            <w:pPr>
              <w:pStyle w:val="ListParagraph"/>
              <w:numPr>
                <w:ilvl w:val="0"/>
                <w:numId w:val="38"/>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a volunteer is considered to be supervised. have regard to the statutory guidance issued by the Secretary of State (see Annex E)</w:t>
            </w:r>
          </w:p>
          <w:p w:rsidR="002D41E0" w:rsidRPr="005B2936" w:rsidRDefault="002D41E0" w:rsidP="007F0590">
            <w:pPr>
              <w:pStyle w:val="ListParagraph"/>
              <w:numPr>
                <w:ilvl w:val="0"/>
                <w:numId w:val="38"/>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the supervision must</w:t>
            </w:r>
            <w:r w:rsidRPr="005B2936">
              <w:rPr>
                <w:rFonts w:eastAsiaTheme="minorHAnsi" w:cs="Tahoma"/>
                <w:b/>
                <w:bCs/>
                <w:color w:val="000000"/>
                <w:lang w:eastAsia="en-US"/>
              </w:rPr>
              <w:t xml:space="preserve"> </w:t>
            </w:r>
            <w:r w:rsidRPr="005B2936">
              <w:rPr>
                <w:rFonts w:eastAsiaTheme="minorHAnsi" w:cs="Tahoma"/>
                <w:color w:val="000000"/>
                <w:lang w:eastAsia="en-US"/>
              </w:rPr>
              <w:t xml:space="preserve">be by a person who is in regulated activity relating to children and reasonable in all the circumstances to ensure the protection of </w:t>
            </w:r>
            <w:r>
              <w:rPr>
                <w:rFonts w:eastAsiaTheme="minorHAnsi" w:cs="Tahoma"/>
                <w:color w:val="000000"/>
                <w:lang w:eastAsia="en-US"/>
              </w:rPr>
              <w:t>0</w:t>
            </w:r>
            <w:r w:rsidRPr="005B2936">
              <w:rPr>
                <w:rFonts w:eastAsiaTheme="minorHAnsi" w:cs="Tahoma"/>
                <w:color w:val="000000"/>
                <w:lang w:eastAsia="en-US"/>
              </w:rPr>
              <w:t>children.</w:t>
            </w:r>
            <w:r w:rsidRPr="005B2936">
              <w:rPr>
                <w:rFonts w:eastAsiaTheme="minorHAnsi" w:cs="Tahoma"/>
                <w:color w:val="FF0000"/>
                <w:lang w:eastAsia="en-US"/>
              </w:rPr>
              <w:t xml:space="preserve"> Para </w:t>
            </w:r>
            <w:r>
              <w:rPr>
                <w:rFonts w:eastAsiaTheme="minorHAnsi" w:cs="Tahoma"/>
                <w:color w:val="FF0000"/>
                <w:lang w:eastAsia="en-US"/>
              </w:rPr>
              <w:t>310-312</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b/>
                <w:bCs/>
                <w:color w:val="000000"/>
                <w:lang w:eastAsia="en-US"/>
              </w:rPr>
              <w:t>existing volunteers</w:t>
            </w:r>
            <w:r w:rsidRPr="005B2936">
              <w:rPr>
                <w:rFonts w:eastAsiaTheme="minorHAnsi" w:cs="Tahoma"/>
                <w:color w:val="000000"/>
                <w:lang w:eastAsia="en-US"/>
              </w:rPr>
              <w:t xml:space="preserve"> engaging in regulated activity do not have to be re-checked if they have already had a DBS check unless the school have any concerns </w:t>
            </w:r>
            <w:r w:rsidRPr="005B2936">
              <w:rPr>
                <w:rFonts w:eastAsiaTheme="minorHAnsi" w:cs="Tahoma"/>
                <w:color w:val="FF0000"/>
                <w:lang w:eastAsia="en-US"/>
              </w:rPr>
              <w:t>Para 31</w:t>
            </w:r>
            <w:r>
              <w:rPr>
                <w:rFonts w:eastAsiaTheme="minorHAnsi" w:cs="Tahoma"/>
                <w:color w:val="FF0000"/>
                <w:lang w:eastAsia="en-US"/>
              </w:rPr>
              <w:t>8</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b/>
                <w:bCs/>
              </w:rPr>
            </w:pPr>
          </w:p>
        </w:tc>
        <w:tc>
          <w:tcPr>
            <w:tcW w:w="9205" w:type="dxa"/>
            <w:shd w:val="clear" w:color="auto" w:fill="auto"/>
          </w:tcPr>
          <w:p w:rsidR="002D41E0" w:rsidRPr="005B2936" w:rsidRDefault="002D41E0" w:rsidP="00010238">
            <w:pPr>
              <w:spacing w:after="20"/>
              <w:rPr>
                <w:rFonts w:cs="Tahoma"/>
                <w:color w:val="FF0000"/>
              </w:rPr>
            </w:pPr>
            <w:r w:rsidRPr="005B2936">
              <w:rPr>
                <w:rFonts w:cs="Tahoma"/>
                <w:b/>
                <w:bCs/>
              </w:rPr>
              <w:t xml:space="preserve">Maintained school governors </w:t>
            </w:r>
            <w:r w:rsidRPr="005B2936">
              <w:rPr>
                <w:rFonts w:cs="Tahoma"/>
                <w:color w:val="FF0000"/>
              </w:rPr>
              <w:t xml:space="preserve">Para </w:t>
            </w:r>
            <w:r>
              <w:rPr>
                <w:rFonts w:cs="Tahoma"/>
                <w:color w:val="FF0000"/>
              </w:rPr>
              <w:t>319-322</w:t>
            </w:r>
          </w:p>
          <w:p w:rsidR="002D41E0" w:rsidRPr="005B2936" w:rsidRDefault="002D41E0" w:rsidP="00010238">
            <w:p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State that:</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all governors are required to have an enhanced DBS check </w:t>
            </w:r>
            <w:r w:rsidRPr="005B2936">
              <w:rPr>
                <w:rFonts w:eastAsiaTheme="minorHAnsi" w:cs="Tahoma"/>
                <w:color w:val="FF0000"/>
                <w:lang w:eastAsia="en-US"/>
              </w:rPr>
              <w:t>Para 31</w:t>
            </w:r>
            <w:r>
              <w:rPr>
                <w:rFonts w:eastAsiaTheme="minorHAnsi" w:cs="Tahoma"/>
                <w:color w:val="FF0000"/>
                <w:lang w:eastAsia="en-US"/>
              </w:rPr>
              <w:t>9</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governors do not need a children’s barred list check unless, in addition to their governance duties, they also engage in regulated activity </w:t>
            </w:r>
            <w:r w:rsidRPr="005B2936">
              <w:rPr>
                <w:rFonts w:eastAsiaTheme="minorHAnsi" w:cs="Tahoma"/>
                <w:color w:val="FF0000"/>
                <w:lang w:eastAsia="en-US"/>
              </w:rPr>
              <w:t>Para 3</w:t>
            </w:r>
            <w:r>
              <w:rPr>
                <w:rFonts w:eastAsiaTheme="minorHAnsi" w:cs="Tahoma"/>
                <w:color w:val="FF0000"/>
                <w:lang w:eastAsia="en-US"/>
              </w:rPr>
              <w:t>20</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FF0000"/>
                <w:lang w:eastAsia="en-US"/>
              </w:rPr>
            </w:pPr>
            <w:r w:rsidRPr="005B2936">
              <w:rPr>
                <w:rFonts w:eastAsiaTheme="minorHAnsi" w:cs="Tahoma"/>
                <w:color w:val="000000"/>
                <w:lang w:eastAsia="en-US"/>
              </w:rPr>
              <w:lastRenderedPageBreak/>
              <w:t xml:space="preserve">a section 128 check is required because a person prevented from participating in the management of an independent school by a section 128 direction, is also disqualified from being a governor of a maintained school </w:t>
            </w:r>
            <w:r w:rsidRPr="005B2936">
              <w:rPr>
                <w:rFonts w:eastAsiaTheme="minorHAnsi" w:cs="Tahoma"/>
                <w:color w:val="FF0000"/>
                <w:lang w:eastAsia="en-US"/>
              </w:rPr>
              <w:t>Para 3</w:t>
            </w:r>
            <w:r>
              <w:rPr>
                <w:rFonts w:eastAsiaTheme="minorHAnsi" w:cs="Tahoma"/>
                <w:color w:val="FF0000"/>
                <w:lang w:eastAsia="en-US"/>
              </w:rPr>
              <w:t>21</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whether the school chooses to record this information on SCR </w:t>
            </w:r>
            <w:r w:rsidRPr="005B2936">
              <w:rPr>
                <w:rFonts w:eastAsiaTheme="minorHAnsi" w:cs="Tahoma"/>
                <w:color w:val="FF0000"/>
                <w:lang w:eastAsia="en-US"/>
              </w:rPr>
              <w:t>Para 31</w:t>
            </w:r>
            <w:r>
              <w:rPr>
                <w:rFonts w:eastAsiaTheme="minorHAnsi" w:cs="Tahoma"/>
                <w:color w:val="FF0000"/>
                <w:lang w:eastAsia="en-US"/>
              </w:rPr>
              <w:t>7</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cs="Tahoma"/>
              </w:rPr>
              <w:t xml:space="preserve">there is no requirement for associate members to undergo an enhanced DBS checks unless they also engage in regulated activity at their school. </w:t>
            </w:r>
            <w:r w:rsidRPr="005B2936">
              <w:rPr>
                <w:rFonts w:cs="Tahoma"/>
                <w:color w:val="FF0000"/>
              </w:rPr>
              <w:t>Para 3</w:t>
            </w:r>
            <w:r>
              <w:rPr>
                <w:rFonts w:cs="Tahoma"/>
                <w:color w:val="FF0000"/>
              </w:rPr>
              <w:t>21</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b/>
                <w:bCs/>
              </w:rPr>
            </w:pPr>
          </w:p>
        </w:tc>
        <w:tc>
          <w:tcPr>
            <w:tcW w:w="9205" w:type="dxa"/>
            <w:shd w:val="clear" w:color="auto" w:fill="auto"/>
          </w:tcPr>
          <w:p w:rsidR="002D41E0" w:rsidRPr="005B2936" w:rsidRDefault="002D41E0" w:rsidP="00010238">
            <w:pPr>
              <w:spacing w:after="20"/>
              <w:rPr>
                <w:rFonts w:cs="Tahoma"/>
                <w:b/>
                <w:bCs/>
              </w:rPr>
            </w:pPr>
            <w:r w:rsidRPr="005B2936">
              <w:rPr>
                <w:rFonts w:cs="Tahoma"/>
                <w:b/>
                <w:bCs/>
              </w:rPr>
              <w:t xml:space="preserve">Sixth form college governors </w:t>
            </w:r>
            <w:r w:rsidRPr="005B2936">
              <w:rPr>
                <w:rFonts w:cs="Tahoma"/>
                <w:color w:val="FF0000"/>
              </w:rPr>
              <w:t xml:space="preserve">Para </w:t>
            </w:r>
            <w:r>
              <w:rPr>
                <w:rFonts w:cs="Tahoma"/>
                <w:color w:val="FF0000"/>
              </w:rPr>
              <w:t>323-324</w:t>
            </w:r>
          </w:p>
          <w:p w:rsidR="002D41E0" w:rsidRPr="005B2936" w:rsidRDefault="002D41E0" w:rsidP="00010238">
            <w:p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State that governing bodies in sixth form colleges can request an enhanced DBS check without a children’s barred list check on an individual as part of the appointment process for governors.</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b/>
                <w:bCs/>
              </w:rPr>
            </w:pPr>
          </w:p>
        </w:tc>
        <w:tc>
          <w:tcPr>
            <w:tcW w:w="9205" w:type="dxa"/>
            <w:shd w:val="clear" w:color="auto" w:fill="auto"/>
          </w:tcPr>
          <w:p w:rsidR="002D41E0" w:rsidRPr="005B2936" w:rsidRDefault="002D41E0" w:rsidP="00010238">
            <w:pPr>
              <w:spacing w:after="20"/>
              <w:rPr>
                <w:rFonts w:cs="Tahoma"/>
                <w:b/>
                <w:bCs/>
              </w:rPr>
            </w:pPr>
            <w:r w:rsidRPr="005B2936">
              <w:rPr>
                <w:rFonts w:cs="Tahoma"/>
                <w:b/>
                <w:bCs/>
              </w:rPr>
              <w:t xml:space="preserve">Proprietors of independent schools, including academies and free schools and proprietors of alternative provision academies </w:t>
            </w:r>
            <w:r w:rsidRPr="005B2936">
              <w:rPr>
                <w:rFonts w:cs="Tahoma"/>
                <w:color w:val="FF0000"/>
              </w:rPr>
              <w:t xml:space="preserve">Para </w:t>
            </w:r>
            <w:r>
              <w:rPr>
                <w:rFonts w:cs="Tahoma"/>
                <w:color w:val="FF0000"/>
              </w:rPr>
              <w:t>325-332</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the chair or proprietor is checked by the Secretary of State </w:t>
            </w:r>
            <w:r w:rsidRPr="005B2936">
              <w:rPr>
                <w:rFonts w:eastAsiaTheme="minorHAnsi" w:cs="Tahoma"/>
                <w:color w:val="FF0000"/>
                <w:lang w:eastAsia="en-US"/>
              </w:rPr>
              <w:t xml:space="preserve">Para </w:t>
            </w:r>
            <w:r>
              <w:rPr>
                <w:rFonts w:eastAsiaTheme="minorHAnsi" w:cs="Tahoma"/>
                <w:color w:val="FF0000"/>
                <w:lang w:eastAsia="en-US"/>
              </w:rPr>
              <w:t>325-326</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the chair ensures that for the other members of the body the following  checks are completed before, or as soon as practicable after, any individual takes up their position:</w:t>
            </w:r>
          </w:p>
          <w:p w:rsidR="002D41E0" w:rsidRPr="005B2936" w:rsidRDefault="002D41E0" w:rsidP="007F0590">
            <w:pPr>
              <w:pStyle w:val="ListParagraph"/>
              <w:numPr>
                <w:ilvl w:val="0"/>
                <w:numId w:val="38"/>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an enhanced DBS check undertaken, and that where such a check was undertaken and certificate is obtained </w:t>
            </w:r>
            <w:r w:rsidRPr="005B2936">
              <w:rPr>
                <w:rFonts w:eastAsiaTheme="minorHAnsi" w:cs="Tahoma"/>
                <w:color w:val="FF0000"/>
                <w:lang w:eastAsia="en-US"/>
              </w:rPr>
              <w:t>Para 3</w:t>
            </w:r>
            <w:r>
              <w:rPr>
                <w:rFonts w:eastAsiaTheme="minorHAnsi" w:cs="Tahoma"/>
                <w:color w:val="FF0000"/>
                <w:lang w:eastAsia="en-US"/>
              </w:rPr>
              <w:t>25</w:t>
            </w:r>
          </w:p>
          <w:p w:rsidR="002D41E0" w:rsidRPr="005B2936" w:rsidRDefault="002D41E0" w:rsidP="007F0590">
            <w:pPr>
              <w:pStyle w:val="ListParagraph"/>
              <w:numPr>
                <w:ilvl w:val="0"/>
                <w:numId w:val="38"/>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identity check </w:t>
            </w:r>
            <w:r w:rsidRPr="005B2936">
              <w:rPr>
                <w:rFonts w:eastAsiaTheme="minorHAnsi" w:cs="Tahoma"/>
                <w:color w:val="FF0000"/>
                <w:lang w:eastAsia="en-US"/>
              </w:rPr>
              <w:t>Para 3</w:t>
            </w:r>
            <w:r>
              <w:rPr>
                <w:rFonts w:eastAsiaTheme="minorHAnsi" w:cs="Tahoma"/>
                <w:color w:val="FF0000"/>
                <w:lang w:eastAsia="en-US"/>
              </w:rPr>
              <w:t>28</w:t>
            </w:r>
          </w:p>
          <w:p w:rsidR="002D41E0" w:rsidRPr="005B2936" w:rsidRDefault="002D41E0" w:rsidP="007F0590">
            <w:pPr>
              <w:pStyle w:val="ListParagraph"/>
              <w:numPr>
                <w:ilvl w:val="0"/>
                <w:numId w:val="38"/>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check individual is not subject to a section 128 direction that would prevent them from taking part in the management of an independent school (including academies and free schools) </w:t>
            </w:r>
            <w:r w:rsidRPr="005B2936">
              <w:rPr>
                <w:rFonts w:eastAsiaTheme="minorHAnsi" w:cs="Tahoma"/>
                <w:color w:val="FF0000"/>
                <w:lang w:eastAsia="en-US"/>
              </w:rPr>
              <w:t>Para 3</w:t>
            </w:r>
            <w:r>
              <w:rPr>
                <w:rFonts w:eastAsiaTheme="minorHAnsi" w:cs="Tahoma"/>
                <w:color w:val="FF0000"/>
                <w:lang w:eastAsia="en-US"/>
              </w:rPr>
              <w:t>29</w:t>
            </w:r>
          </w:p>
          <w:p w:rsidR="002D41E0" w:rsidRPr="005B2936" w:rsidRDefault="002D41E0" w:rsidP="007F0590">
            <w:pPr>
              <w:pStyle w:val="ListParagraph"/>
              <w:numPr>
                <w:ilvl w:val="0"/>
                <w:numId w:val="38"/>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any further checks, as the chair considers appropriate, should be undertaken where, by reason of the individual’s living or having lived overseas </w:t>
            </w:r>
            <w:r w:rsidRPr="005B2936">
              <w:rPr>
                <w:rFonts w:eastAsiaTheme="minorHAnsi" w:cs="Tahoma"/>
                <w:color w:val="FF0000"/>
                <w:lang w:eastAsia="en-US"/>
              </w:rPr>
              <w:t>Para 3</w:t>
            </w:r>
            <w:r>
              <w:rPr>
                <w:rFonts w:eastAsiaTheme="minorHAnsi" w:cs="Tahoma"/>
                <w:color w:val="FF0000"/>
                <w:lang w:eastAsia="en-US"/>
              </w:rPr>
              <w:t>30</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For academy trusts, including those established to operate a free school:</w:t>
            </w:r>
          </w:p>
          <w:p w:rsidR="002D41E0" w:rsidRPr="005B2936" w:rsidRDefault="002D41E0" w:rsidP="007F0590">
            <w:pPr>
              <w:pStyle w:val="ListParagraph"/>
              <w:numPr>
                <w:ilvl w:val="0"/>
                <w:numId w:val="38"/>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the trust requires enhanced DBS checks on all members of the academy trust, individual charity trustees, and the chair of the board of charity trustees </w:t>
            </w:r>
            <w:r w:rsidRPr="005B2936">
              <w:rPr>
                <w:rFonts w:eastAsiaTheme="minorHAnsi" w:cs="Tahoma"/>
                <w:color w:val="FF0000"/>
                <w:lang w:eastAsia="en-US"/>
              </w:rPr>
              <w:t>Para 3</w:t>
            </w:r>
            <w:r>
              <w:rPr>
                <w:rFonts w:eastAsiaTheme="minorHAnsi" w:cs="Tahoma"/>
                <w:color w:val="FF0000"/>
                <w:lang w:eastAsia="en-US"/>
              </w:rPr>
              <w:t>31</w:t>
            </w:r>
          </w:p>
          <w:p w:rsidR="002D41E0" w:rsidRPr="005B2936" w:rsidRDefault="002D41E0" w:rsidP="007F0590">
            <w:pPr>
              <w:pStyle w:val="ListParagraph"/>
              <w:numPr>
                <w:ilvl w:val="0"/>
                <w:numId w:val="38"/>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if an academy trust delegates responsibilities to any delegate or committee (including a local governing body), the trust </w:t>
            </w:r>
            <w:r w:rsidRPr="005B2936">
              <w:rPr>
                <w:rFonts w:eastAsiaTheme="minorHAnsi" w:cs="Tahoma"/>
                <w:b/>
                <w:bCs/>
                <w:color w:val="000000"/>
                <w:lang w:eastAsia="en-US"/>
              </w:rPr>
              <w:t xml:space="preserve">must </w:t>
            </w:r>
            <w:r w:rsidRPr="005B2936">
              <w:rPr>
                <w:rFonts w:eastAsiaTheme="minorHAnsi" w:cs="Tahoma"/>
                <w:color w:val="000000"/>
                <w:lang w:eastAsia="en-US"/>
              </w:rPr>
              <w:t xml:space="preserve">require DBS checks on all delegates and all members of such committees and check that members are not disqualified from taking part in the management of the school as a result of a section 128 direction </w:t>
            </w:r>
            <w:r w:rsidRPr="005B2936">
              <w:rPr>
                <w:rFonts w:eastAsiaTheme="minorHAnsi" w:cs="Tahoma"/>
                <w:color w:val="FF0000"/>
                <w:lang w:eastAsia="en-US"/>
              </w:rPr>
              <w:t>Para 3</w:t>
            </w:r>
            <w:r>
              <w:rPr>
                <w:rFonts w:eastAsiaTheme="minorHAnsi" w:cs="Tahoma"/>
                <w:color w:val="FF0000"/>
                <w:lang w:eastAsia="en-US"/>
              </w:rPr>
              <w:t>32</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b/>
                <w:bCs/>
              </w:rPr>
            </w:pPr>
          </w:p>
        </w:tc>
        <w:tc>
          <w:tcPr>
            <w:tcW w:w="9205" w:type="dxa"/>
            <w:shd w:val="clear" w:color="auto" w:fill="auto"/>
          </w:tcPr>
          <w:p w:rsidR="002D41E0" w:rsidRPr="005B2936" w:rsidRDefault="002D41E0" w:rsidP="00010238">
            <w:pPr>
              <w:spacing w:after="20"/>
              <w:rPr>
                <w:rFonts w:cs="Tahoma"/>
                <w:b/>
                <w:bCs/>
              </w:rPr>
            </w:pPr>
            <w:r w:rsidRPr="005B2936">
              <w:rPr>
                <w:rFonts w:cs="Tahoma"/>
                <w:b/>
                <w:bCs/>
              </w:rPr>
              <w:t xml:space="preserve">Alternative provision </w:t>
            </w:r>
            <w:r w:rsidRPr="005B2936">
              <w:rPr>
                <w:rFonts w:cs="Tahoma"/>
                <w:color w:val="FF0000"/>
              </w:rPr>
              <w:t xml:space="preserve">Para </w:t>
            </w:r>
            <w:r>
              <w:rPr>
                <w:rFonts w:cs="Tahoma"/>
                <w:color w:val="FF0000"/>
              </w:rPr>
              <w:t>333-334</w:t>
            </w:r>
          </w:p>
          <w:p w:rsidR="002D41E0" w:rsidRPr="00F41304"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the school continues to be responsible for the safeguarding of any pupil placed in an alternative provider and be satisfied that the provider meets the needs of the pupil </w:t>
            </w:r>
            <w:r w:rsidRPr="005B2936">
              <w:rPr>
                <w:rFonts w:eastAsiaTheme="minorHAnsi" w:cs="Tahoma"/>
                <w:color w:val="FF0000"/>
                <w:lang w:eastAsia="en-US"/>
              </w:rPr>
              <w:t>Para 3</w:t>
            </w:r>
            <w:r>
              <w:rPr>
                <w:rFonts w:eastAsiaTheme="minorHAnsi" w:cs="Tahoma"/>
                <w:color w:val="FF0000"/>
                <w:lang w:eastAsia="en-US"/>
              </w:rPr>
              <w:t>33</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obtain written confirmation from the alternative provider that appropriate safeguarding checks have been carried out on individuals working at the establishment. </w:t>
            </w:r>
            <w:r w:rsidRPr="005B2936">
              <w:rPr>
                <w:rFonts w:eastAsiaTheme="minorHAnsi" w:cs="Tahoma"/>
                <w:color w:val="FF0000"/>
                <w:lang w:eastAsia="en-US"/>
              </w:rPr>
              <w:t>Para 3</w:t>
            </w:r>
            <w:r>
              <w:rPr>
                <w:rFonts w:eastAsiaTheme="minorHAnsi" w:cs="Tahoma"/>
                <w:color w:val="FF0000"/>
                <w:lang w:eastAsia="en-US"/>
              </w:rPr>
              <w:t>34</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b/>
                <w:bCs/>
              </w:rPr>
            </w:pPr>
          </w:p>
        </w:tc>
        <w:tc>
          <w:tcPr>
            <w:tcW w:w="9205" w:type="dxa"/>
            <w:shd w:val="clear" w:color="auto" w:fill="auto"/>
          </w:tcPr>
          <w:p w:rsidR="002D41E0" w:rsidRPr="005B2936" w:rsidRDefault="002D41E0" w:rsidP="00010238">
            <w:pPr>
              <w:spacing w:after="20"/>
              <w:rPr>
                <w:rFonts w:cs="Tahoma"/>
                <w:b/>
                <w:bCs/>
                <w:color w:val="FF0000"/>
              </w:rPr>
            </w:pPr>
            <w:r w:rsidRPr="005B2936">
              <w:rPr>
                <w:rFonts w:cs="Tahoma"/>
                <w:b/>
                <w:bCs/>
              </w:rPr>
              <w:t xml:space="preserve">Adults who supervise children on work experience </w:t>
            </w:r>
            <w:r w:rsidRPr="005B2936">
              <w:rPr>
                <w:rFonts w:cs="Tahoma"/>
                <w:color w:val="FF0000"/>
              </w:rPr>
              <w:t xml:space="preserve">Para </w:t>
            </w:r>
            <w:r>
              <w:rPr>
                <w:rFonts w:cs="Tahoma"/>
                <w:color w:val="FF0000"/>
              </w:rPr>
              <w:t>335-340</w:t>
            </w:r>
          </w:p>
          <w:p w:rsidR="002D41E0" w:rsidRPr="005B2936" w:rsidRDefault="002D41E0" w:rsidP="00010238">
            <w:p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School policy states that:</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the placement provider is expected to have policies and procedures in place to protect children from harm </w:t>
            </w:r>
            <w:r w:rsidRPr="005B2936">
              <w:rPr>
                <w:rFonts w:eastAsiaTheme="minorHAnsi" w:cs="Tahoma"/>
                <w:color w:val="FF0000"/>
                <w:lang w:eastAsia="en-US"/>
              </w:rPr>
              <w:t>Para 3</w:t>
            </w:r>
            <w:r>
              <w:rPr>
                <w:rFonts w:eastAsiaTheme="minorHAnsi" w:cs="Tahoma"/>
                <w:color w:val="FF0000"/>
                <w:lang w:eastAsia="en-US"/>
              </w:rPr>
              <w:t>35</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children’s barred list checks via the DBS might be required on some people who supervise a child under the age of 16 on a work experience placement. The school will consider:</w:t>
            </w:r>
          </w:p>
          <w:p w:rsidR="002D41E0" w:rsidRPr="005B2936" w:rsidRDefault="002D41E0" w:rsidP="007F0590">
            <w:pPr>
              <w:pStyle w:val="ListParagraph"/>
              <w:numPr>
                <w:ilvl w:val="0"/>
                <w:numId w:val="38"/>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the specific circumstances of the work experience </w:t>
            </w:r>
          </w:p>
          <w:p w:rsidR="002D41E0" w:rsidRPr="005B2936" w:rsidRDefault="002D41E0" w:rsidP="007F0590">
            <w:pPr>
              <w:pStyle w:val="ListParagraph"/>
              <w:numPr>
                <w:ilvl w:val="0"/>
                <w:numId w:val="38"/>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the nature of supervision </w:t>
            </w:r>
          </w:p>
          <w:p w:rsidR="002D41E0" w:rsidRPr="005B2936" w:rsidRDefault="002D41E0" w:rsidP="007F0590">
            <w:pPr>
              <w:pStyle w:val="ListParagraph"/>
              <w:numPr>
                <w:ilvl w:val="0"/>
                <w:numId w:val="38"/>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the frequency of the activity being supervised, to determine what, if any, checks are necessary – will it count as regulated activity </w:t>
            </w:r>
            <w:r w:rsidRPr="005B2936">
              <w:rPr>
                <w:rFonts w:eastAsiaTheme="minorHAnsi" w:cs="Tahoma"/>
                <w:color w:val="FF0000"/>
                <w:lang w:eastAsia="en-US"/>
              </w:rPr>
              <w:t>Para 3</w:t>
            </w:r>
            <w:r>
              <w:rPr>
                <w:rFonts w:eastAsiaTheme="minorHAnsi" w:cs="Tahoma"/>
                <w:color w:val="FF0000"/>
                <w:lang w:eastAsia="en-US"/>
              </w:rPr>
              <w:t>36</w:t>
            </w:r>
          </w:p>
          <w:p w:rsidR="002D41E0" w:rsidRPr="005B2936" w:rsidRDefault="002D41E0" w:rsidP="007F0590">
            <w:pPr>
              <w:pStyle w:val="ListParagraph"/>
              <w:numPr>
                <w:ilvl w:val="0"/>
                <w:numId w:val="38"/>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whether the person providing the teaching/training/instruction/supervision to the child on work experience will be unsupervised themselves; and providing the teaching/training/instruction frequently (more than three days in a 30 day period, or overnight). </w:t>
            </w:r>
            <w:r w:rsidRPr="005B2936">
              <w:rPr>
                <w:rFonts w:eastAsiaTheme="minorHAnsi" w:cs="Tahoma"/>
                <w:color w:val="FF0000"/>
                <w:lang w:eastAsia="en-US"/>
              </w:rPr>
              <w:t>Para 33</w:t>
            </w:r>
            <w:r>
              <w:rPr>
                <w:rFonts w:eastAsiaTheme="minorHAnsi" w:cs="Tahoma"/>
                <w:color w:val="FF0000"/>
                <w:lang w:eastAsia="en-US"/>
              </w:rPr>
              <w:t>7-338</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is not able to request that an employer obtains an enhanced DBS check with children’s barred list information for staff supervising children aged 16 to 17 on work experience </w:t>
            </w:r>
            <w:r w:rsidRPr="005B2936">
              <w:rPr>
                <w:rFonts w:eastAsiaTheme="minorHAnsi" w:cs="Tahoma"/>
                <w:color w:val="FF0000"/>
                <w:lang w:eastAsia="en-US"/>
              </w:rPr>
              <w:t>Para 33</w:t>
            </w:r>
            <w:r>
              <w:rPr>
                <w:rFonts w:eastAsiaTheme="minorHAnsi" w:cs="Tahoma"/>
                <w:color w:val="FF0000"/>
                <w:lang w:eastAsia="en-US"/>
              </w:rPr>
              <w:t>9</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if a child is doing work experience in a school or college, the school should check wither a DBS enhanced check is requested for the child in question, provided the child is aged 16 or over. </w:t>
            </w:r>
            <w:r w:rsidRPr="005B2936">
              <w:rPr>
                <w:rFonts w:eastAsiaTheme="minorHAnsi" w:cs="Tahoma"/>
                <w:color w:val="FF0000"/>
                <w:lang w:eastAsia="en-US"/>
              </w:rPr>
              <w:t>Para 3</w:t>
            </w:r>
            <w:r>
              <w:rPr>
                <w:rFonts w:eastAsiaTheme="minorHAnsi" w:cs="Tahoma"/>
                <w:color w:val="FF0000"/>
                <w:lang w:eastAsia="en-US"/>
              </w:rPr>
              <w:t>40</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b/>
                <w:bCs/>
              </w:rPr>
            </w:pPr>
          </w:p>
        </w:tc>
        <w:tc>
          <w:tcPr>
            <w:tcW w:w="9205" w:type="dxa"/>
            <w:shd w:val="clear" w:color="auto" w:fill="auto"/>
          </w:tcPr>
          <w:p w:rsidR="002D41E0" w:rsidRPr="005B2936" w:rsidRDefault="002D41E0" w:rsidP="00010238">
            <w:pPr>
              <w:spacing w:after="20"/>
              <w:rPr>
                <w:rFonts w:cs="Tahoma"/>
                <w:b/>
                <w:bCs/>
              </w:rPr>
            </w:pPr>
            <w:r w:rsidRPr="005B2936">
              <w:rPr>
                <w:rFonts w:cs="Tahoma"/>
                <w:b/>
                <w:bCs/>
              </w:rPr>
              <w:t xml:space="preserve">Children staying with host families (homestay) </w:t>
            </w:r>
            <w:r w:rsidRPr="005B2936">
              <w:rPr>
                <w:rFonts w:cs="Tahoma"/>
                <w:color w:val="FF0000"/>
              </w:rPr>
              <w:t>Para 33</w:t>
            </w:r>
            <w:r>
              <w:rPr>
                <w:rFonts w:cs="Tahoma"/>
                <w:color w:val="FF0000"/>
              </w:rPr>
              <w:t>5-</w:t>
            </w:r>
            <w:r w:rsidRPr="005B2936">
              <w:rPr>
                <w:rFonts w:cs="Tahoma"/>
                <w:color w:val="FF0000"/>
              </w:rPr>
              <w:t>33</w:t>
            </w:r>
            <w:r>
              <w:rPr>
                <w:rFonts w:cs="Tahoma"/>
                <w:color w:val="FF0000"/>
              </w:rPr>
              <w:t>6</w:t>
            </w:r>
          </w:p>
          <w:p w:rsidR="002D41E0" w:rsidRPr="005B2936" w:rsidRDefault="002D41E0" w:rsidP="00010238">
            <w:p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Statement that </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the school may make arrangements for children receiving education at their institution to have learning experiences where, for short periods, the children may be provided with care and accommodation by a host family to whom they are not related. </w:t>
            </w:r>
            <w:r w:rsidRPr="005B2936">
              <w:rPr>
                <w:rFonts w:eastAsiaTheme="minorHAnsi" w:cs="Tahoma"/>
                <w:color w:val="000000"/>
                <w:lang w:eastAsia="en-US"/>
              </w:rPr>
              <w:br/>
            </w:r>
            <w:r w:rsidRPr="005B2936">
              <w:rPr>
                <w:rFonts w:eastAsiaTheme="minorHAnsi" w:cs="Tahoma"/>
                <w:i/>
                <w:iCs/>
                <w:color w:val="000000"/>
                <w:lang w:eastAsia="en-US"/>
              </w:rPr>
              <w:t>For example, as part of a foreign exchange visit or sports tour, often described as ‘homestay’ arrangements (see Annex D).</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 xml:space="preserve">in some circumstances the arrangement where children stay with UK families could amount to </w:t>
            </w:r>
            <w:r w:rsidRPr="005B2936">
              <w:rPr>
                <w:rFonts w:eastAsiaTheme="minorHAnsi" w:cs="Tahoma"/>
                <w:color w:val="000000"/>
                <w:lang w:eastAsia="en-US"/>
              </w:rPr>
              <w:lastRenderedPageBreak/>
              <w:t>“private fostering” under the Children Act 1989.</w:t>
            </w:r>
          </w:p>
        </w:tc>
      </w:tr>
      <w:tr w:rsidR="002D41E0" w:rsidRPr="005B2936" w:rsidTr="00010238">
        <w:trPr>
          <w:gridAfter w:val="1"/>
          <w:wAfter w:w="99" w:type="dxa"/>
          <w:jc w:val="center"/>
        </w:trPr>
        <w:tc>
          <w:tcPr>
            <w:tcW w:w="713" w:type="dxa"/>
          </w:tcPr>
          <w:p w:rsidR="002D41E0" w:rsidRPr="00465929" w:rsidRDefault="002D41E0" w:rsidP="007F0590">
            <w:pPr>
              <w:pStyle w:val="ListParagraph"/>
              <w:numPr>
                <w:ilvl w:val="0"/>
                <w:numId w:val="67"/>
              </w:numPr>
              <w:ind w:left="0" w:right="57" w:firstLine="0"/>
              <w:rPr>
                <w:rFonts w:cs="Arial"/>
                <w:b/>
                <w:bCs/>
              </w:rPr>
            </w:pPr>
          </w:p>
        </w:tc>
        <w:tc>
          <w:tcPr>
            <w:tcW w:w="9205" w:type="dxa"/>
            <w:shd w:val="clear" w:color="auto" w:fill="auto"/>
          </w:tcPr>
          <w:p w:rsidR="002D41E0" w:rsidRPr="005B2936" w:rsidRDefault="002D41E0" w:rsidP="00010238">
            <w:pPr>
              <w:spacing w:after="20"/>
              <w:rPr>
                <w:rFonts w:cs="Tahoma"/>
                <w:color w:val="FF0000"/>
              </w:rPr>
            </w:pPr>
            <w:r w:rsidRPr="005B2936">
              <w:rPr>
                <w:rFonts w:cs="Tahoma"/>
                <w:b/>
                <w:bCs/>
              </w:rPr>
              <w:t xml:space="preserve">Private fostering - LA notification when identified  </w:t>
            </w:r>
            <w:r w:rsidRPr="005B2936">
              <w:rPr>
                <w:rFonts w:cs="Tahoma"/>
                <w:color w:val="FF0000"/>
              </w:rPr>
              <w:t xml:space="preserve">Para </w:t>
            </w:r>
            <w:r>
              <w:rPr>
                <w:rFonts w:cs="Tahoma"/>
                <w:color w:val="FF0000"/>
              </w:rPr>
              <w:t>341-342</w:t>
            </w:r>
          </w:p>
          <w:p w:rsidR="002D41E0" w:rsidRPr="005B2936" w:rsidRDefault="002D41E0" w:rsidP="007F0590">
            <w:pPr>
              <w:pStyle w:val="ListParagraph"/>
              <w:numPr>
                <w:ilvl w:val="0"/>
                <w:numId w:val="34"/>
              </w:numPr>
              <w:autoSpaceDE w:val="0"/>
              <w:autoSpaceDN w:val="0"/>
              <w:adjustRightInd w:val="0"/>
              <w:spacing w:after="20"/>
              <w:rPr>
                <w:rFonts w:eastAsiaTheme="minorHAnsi" w:cs="Tahoma"/>
                <w:color w:val="000000"/>
                <w:lang w:eastAsia="en-US"/>
              </w:rPr>
            </w:pPr>
            <w:r w:rsidRPr="005B2936">
              <w:rPr>
                <w:rFonts w:eastAsiaTheme="minorHAnsi" w:cs="Tahoma"/>
                <w:color w:val="000000"/>
                <w:lang w:eastAsia="en-US"/>
              </w:rPr>
              <w:t>Define</w:t>
            </w:r>
            <w:r w:rsidRPr="005B2936">
              <w:rPr>
                <w:rFonts w:cs="Tahoma"/>
              </w:rPr>
              <w:t xml:space="preserve"> that private </w:t>
            </w:r>
            <w:r w:rsidRPr="005B2936">
              <w:rPr>
                <w:rFonts w:eastAsiaTheme="minorHAnsi" w:cs="Tahoma"/>
                <w:color w:val="000000"/>
                <w:lang w:eastAsia="en-US"/>
              </w:rPr>
              <w:t xml:space="preserve">fostering occurs when a child under the age of 16 (under 18 for children with a disability) is provided with care and accommodation by a person who is not a parent, person with parental responsibility for them or a relative in their own home. That this arrangement is continue for more than 28 days. </w:t>
            </w:r>
          </w:p>
          <w:p w:rsidR="002D41E0" w:rsidRPr="005B2936" w:rsidRDefault="002D41E0" w:rsidP="007F0590">
            <w:pPr>
              <w:pStyle w:val="ListParagraph"/>
              <w:numPr>
                <w:ilvl w:val="0"/>
                <w:numId w:val="34"/>
              </w:numPr>
              <w:autoSpaceDE w:val="0"/>
              <w:autoSpaceDN w:val="0"/>
              <w:adjustRightInd w:val="0"/>
              <w:spacing w:after="20"/>
              <w:rPr>
                <w:rFonts w:cs="Tahoma"/>
                <w:b/>
                <w:bCs/>
              </w:rPr>
            </w:pPr>
            <w:r w:rsidRPr="005B2936">
              <w:rPr>
                <w:rFonts w:eastAsiaTheme="minorHAnsi" w:cs="Tahoma"/>
                <w:color w:val="000000"/>
                <w:lang w:eastAsia="en-US"/>
              </w:rPr>
              <w:t>Brief</w:t>
            </w:r>
            <w:r w:rsidRPr="005B2936">
              <w:rPr>
                <w:rFonts w:cs="Tahoma"/>
              </w:rPr>
              <w:t xml:space="preserve"> policy statement that</w:t>
            </w:r>
            <w:r w:rsidRPr="005B2936">
              <w:rPr>
                <w:rFonts w:cs="Tahoma"/>
                <w:b/>
                <w:bCs/>
              </w:rPr>
              <w:t xml:space="preserve"> </w:t>
            </w:r>
            <w:r w:rsidRPr="005B2936">
              <w:rPr>
                <w:rFonts w:eastAsiaTheme="minorHAnsi" w:cs="Tahoma"/>
                <w:color w:val="000000"/>
                <w:lang w:eastAsia="en-US"/>
              </w:rPr>
              <w:t xml:space="preserve">where private fostering arrangements come to the attention of the school (and the school is not involved in the arrangements),  the local authority will be informed so it can check the arrangement is suitable and safe for the </w:t>
            </w:r>
            <w:r w:rsidRPr="005B2936">
              <w:rPr>
                <w:rFonts w:cs="Tahoma"/>
              </w:rPr>
              <w:t>child.</w:t>
            </w:r>
          </w:p>
        </w:tc>
      </w:tr>
    </w:tbl>
    <w:p w:rsidR="002D41E0" w:rsidRDefault="002D41E0" w:rsidP="002D41E0">
      <w:pPr>
        <w:rPr>
          <w:rFonts w:cs="Arial"/>
        </w:rPr>
      </w:pPr>
    </w:p>
    <w:p w:rsidR="002D41E0" w:rsidRPr="00465929" w:rsidRDefault="002D41E0" w:rsidP="002D41E0">
      <w:pPr>
        <w:rPr>
          <w:rFonts w:cs="Arial"/>
          <w:b/>
          <w:bCs/>
          <w:color w:val="000000" w:themeColor="text1"/>
          <w:sz w:val="28"/>
          <w:szCs w:val="28"/>
        </w:rPr>
      </w:pPr>
      <w:r w:rsidRPr="00465929">
        <w:rPr>
          <w:rFonts w:cs="Arial"/>
          <w:b/>
          <w:bCs/>
          <w:color w:val="000000" w:themeColor="text1"/>
          <w:sz w:val="28"/>
          <w:szCs w:val="28"/>
        </w:rPr>
        <w:br w:type="page"/>
      </w:r>
    </w:p>
    <w:p w:rsidR="002D41E0" w:rsidRPr="00465929" w:rsidRDefault="002D41E0" w:rsidP="002D41E0">
      <w:pPr>
        <w:jc w:val="center"/>
        <w:rPr>
          <w:rFonts w:cs="Arial"/>
          <w:b/>
          <w:bCs/>
          <w:color w:val="000000" w:themeColor="text1"/>
          <w:sz w:val="28"/>
          <w:szCs w:val="28"/>
        </w:rPr>
      </w:pPr>
    </w:p>
    <w:p w:rsidR="002D41E0" w:rsidRPr="00F944C0" w:rsidRDefault="002D41E0" w:rsidP="002D41E0">
      <w:pPr>
        <w:pStyle w:val="Appendix"/>
      </w:pPr>
      <w:bookmarkStart w:id="53" w:name="_Toc168900365"/>
      <w:r w:rsidRPr="00F944C0">
        <w:t>Appendix 6: Allegations of abuse made against staff</w:t>
      </w:r>
      <w:bookmarkEnd w:id="53"/>
      <w:r w:rsidRPr="00F944C0">
        <w:t xml:space="preserve"> </w:t>
      </w:r>
    </w:p>
    <w:p w:rsidR="002D41E0" w:rsidRDefault="002D41E0" w:rsidP="002D41E0">
      <w:pPr>
        <w:spacing w:before="20" w:after="20"/>
        <w:rPr>
          <w:rFonts w:cs="Arial"/>
          <w:b/>
          <w:bCs/>
          <w:color w:val="FF0000"/>
        </w:rPr>
      </w:pPr>
      <w:r w:rsidRPr="00465929">
        <w:rPr>
          <w:rFonts w:cs="Arial"/>
          <w:b/>
          <w:bCs/>
        </w:rPr>
        <w:t xml:space="preserve">Section one: Allegations that may meet the harms threshold </w:t>
      </w:r>
      <w:r w:rsidRPr="00465929">
        <w:rPr>
          <w:rFonts w:cs="Arial"/>
          <w:b/>
          <w:bCs/>
          <w:color w:val="FF0000"/>
        </w:rPr>
        <w:t>(</w:t>
      </w:r>
      <w:r>
        <w:rPr>
          <w:rFonts w:cs="Arial"/>
          <w:b/>
          <w:bCs/>
          <w:color w:val="FF0000"/>
        </w:rPr>
        <w:t>P</w:t>
      </w:r>
      <w:r w:rsidRPr="00465929">
        <w:rPr>
          <w:rFonts w:cs="Arial"/>
          <w:b/>
          <w:bCs/>
          <w:color w:val="FF0000"/>
        </w:rPr>
        <w:t>aras</w:t>
      </w:r>
      <w:r>
        <w:rPr>
          <w:rFonts w:cs="Arial"/>
          <w:b/>
          <w:bCs/>
          <w:color w:val="FF0000"/>
        </w:rPr>
        <w:t xml:space="preserve"> </w:t>
      </w:r>
      <w:r w:rsidRPr="00465929">
        <w:rPr>
          <w:rFonts w:cs="Arial"/>
          <w:b/>
          <w:bCs/>
          <w:color w:val="FF0000"/>
        </w:rPr>
        <w:t>355-421)</w:t>
      </w:r>
    </w:p>
    <w:p w:rsidR="002D41E0" w:rsidRPr="005B2936" w:rsidRDefault="002D41E0" w:rsidP="002D41E0">
      <w:pPr>
        <w:autoSpaceDE w:val="0"/>
        <w:autoSpaceDN w:val="0"/>
        <w:adjustRightInd w:val="0"/>
        <w:spacing w:after="89"/>
        <w:rPr>
          <w:rFonts w:cs="Tahoma"/>
        </w:rPr>
      </w:pPr>
      <w:r w:rsidRPr="005B2936">
        <w:rPr>
          <w:rFonts w:cs="Tahoma"/>
        </w:rPr>
        <w:t>This guidance should be followed where it is alleged that anyone working in the school or a college that provides education for children under 18 years of age, including supply teachers, volunteers and contractors has:</w:t>
      </w:r>
    </w:p>
    <w:p w:rsidR="002D41E0" w:rsidRPr="005B2936" w:rsidRDefault="002D41E0" w:rsidP="007F0590">
      <w:pPr>
        <w:pStyle w:val="ListParagraph"/>
        <w:numPr>
          <w:ilvl w:val="1"/>
          <w:numId w:val="70"/>
        </w:numPr>
        <w:autoSpaceDE w:val="0"/>
        <w:autoSpaceDN w:val="0"/>
        <w:adjustRightInd w:val="0"/>
        <w:spacing w:after="89"/>
        <w:contextualSpacing/>
        <w:rPr>
          <w:rFonts w:cs="Tahoma"/>
        </w:rPr>
      </w:pPr>
      <w:r w:rsidRPr="005B2936">
        <w:rPr>
          <w:rFonts w:cs="Tahoma"/>
        </w:rPr>
        <w:t>behaved in a way that has harmed a child, or may have harmed a child and/or;</w:t>
      </w:r>
    </w:p>
    <w:p w:rsidR="002D41E0" w:rsidRPr="005B2936" w:rsidRDefault="002D41E0" w:rsidP="007F0590">
      <w:pPr>
        <w:pStyle w:val="ListParagraph"/>
        <w:numPr>
          <w:ilvl w:val="1"/>
          <w:numId w:val="70"/>
        </w:numPr>
        <w:autoSpaceDE w:val="0"/>
        <w:autoSpaceDN w:val="0"/>
        <w:adjustRightInd w:val="0"/>
        <w:spacing w:after="89"/>
        <w:contextualSpacing/>
        <w:rPr>
          <w:rFonts w:cs="Tahoma"/>
        </w:rPr>
      </w:pPr>
      <w:r w:rsidRPr="005B2936">
        <w:rPr>
          <w:rFonts w:cs="Tahoma"/>
        </w:rPr>
        <w:t>possibly committed a criminal offence against or related to a child and/or;</w:t>
      </w:r>
    </w:p>
    <w:p w:rsidR="002D41E0" w:rsidRPr="005B2936" w:rsidRDefault="002D41E0" w:rsidP="007F0590">
      <w:pPr>
        <w:pStyle w:val="ListParagraph"/>
        <w:numPr>
          <w:ilvl w:val="1"/>
          <w:numId w:val="70"/>
        </w:numPr>
        <w:autoSpaceDE w:val="0"/>
        <w:autoSpaceDN w:val="0"/>
        <w:adjustRightInd w:val="0"/>
        <w:spacing w:after="89"/>
        <w:contextualSpacing/>
        <w:rPr>
          <w:rFonts w:eastAsiaTheme="minorHAnsi" w:cs="Tahoma"/>
          <w:color w:val="000000"/>
          <w:lang w:eastAsia="en-US"/>
        </w:rPr>
      </w:pPr>
      <w:r w:rsidRPr="005B2936">
        <w:rPr>
          <w:rFonts w:cs="Tahoma"/>
        </w:rPr>
        <w:t>behaved towards a child or children in a way that indicates he or she may pose a risk of harm</w:t>
      </w:r>
      <w:r w:rsidRPr="005B2936">
        <w:rPr>
          <w:rFonts w:eastAsiaTheme="minorHAnsi" w:cs="Tahoma"/>
          <w:color w:val="000000"/>
          <w:lang w:eastAsia="en-US"/>
        </w:rPr>
        <w:t xml:space="preserve"> to children; and/or</w:t>
      </w:r>
    </w:p>
    <w:p w:rsidR="002D41E0" w:rsidRPr="005B2936" w:rsidRDefault="002D41E0" w:rsidP="007F0590">
      <w:pPr>
        <w:pStyle w:val="ListParagraph"/>
        <w:numPr>
          <w:ilvl w:val="1"/>
          <w:numId w:val="70"/>
        </w:numPr>
        <w:autoSpaceDE w:val="0"/>
        <w:autoSpaceDN w:val="0"/>
        <w:adjustRightInd w:val="0"/>
        <w:spacing w:after="89"/>
        <w:contextualSpacing/>
        <w:rPr>
          <w:rFonts w:eastAsiaTheme="minorHAnsi" w:cs="Tahoma"/>
          <w:color w:val="000000"/>
          <w:lang w:eastAsia="en-US"/>
        </w:rPr>
      </w:pPr>
      <w:r w:rsidRPr="005B2936">
        <w:rPr>
          <w:rFonts w:cs="Tahoma"/>
        </w:rPr>
        <w:t>behaved</w:t>
      </w:r>
      <w:r w:rsidRPr="005B2936">
        <w:rPr>
          <w:rFonts w:eastAsiaTheme="minorHAnsi" w:cs="Tahoma"/>
          <w:color w:val="000000"/>
          <w:lang w:eastAsia="en-US"/>
        </w:rPr>
        <w:t xml:space="preserve"> or may have behaved in a way that indicates they may not be suitable to work with children. </w:t>
      </w:r>
      <w:r>
        <w:rPr>
          <w:rFonts w:eastAsiaTheme="minorHAnsi" w:cs="Tahoma"/>
          <w:color w:val="FF0000"/>
          <w:lang w:eastAsia="en-US"/>
        </w:rPr>
        <w:t>362</w:t>
      </w:r>
    </w:p>
    <w:p w:rsidR="002D41E0" w:rsidRPr="005B2936" w:rsidRDefault="002D41E0" w:rsidP="002D41E0">
      <w:pPr>
        <w:autoSpaceDE w:val="0"/>
        <w:autoSpaceDN w:val="0"/>
        <w:adjustRightInd w:val="0"/>
        <w:spacing w:after="80"/>
        <w:rPr>
          <w:rFonts w:eastAsiaTheme="minorHAnsi" w:cs="Tahoma"/>
          <w:color w:val="FF0000"/>
          <w:lang w:eastAsia="en-US"/>
        </w:rPr>
      </w:pPr>
      <w:r w:rsidRPr="005B2936">
        <w:rPr>
          <w:rFonts w:eastAsiaTheme="minorHAnsi" w:cs="Tahoma"/>
          <w:i/>
          <w:iCs/>
          <w:color w:val="000000"/>
          <w:lang w:eastAsia="en-US"/>
        </w:rPr>
        <w:t>Note: The last bullet point above includes behaviour that may have happened outside of school, that might make an individual unsuitable to work with children, this is known as transferable risk.</w:t>
      </w:r>
      <w:r w:rsidRPr="005B2936">
        <w:rPr>
          <w:rFonts w:eastAsiaTheme="minorHAnsi" w:cs="Tahoma"/>
          <w:color w:val="000000"/>
          <w:lang w:eastAsia="en-US"/>
        </w:rPr>
        <w:t xml:space="preserve"> </w:t>
      </w:r>
      <w:r w:rsidRPr="005B2936">
        <w:rPr>
          <w:rFonts w:eastAsiaTheme="minorHAnsi" w:cs="Tahoma"/>
          <w:color w:val="FF0000"/>
          <w:lang w:eastAsia="en-US"/>
        </w:rPr>
        <w:t xml:space="preserve">Para </w:t>
      </w:r>
      <w:r>
        <w:rPr>
          <w:rFonts w:eastAsiaTheme="minorHAnsi" w:cs="Tahoma"/>
          <w:color w:val="FF0000"/>
          <w:lang w:eastAsia="en-US"/>
        </w:rPr>
        <w:t>363</w:t>
      </w:r>
    </w:p>
    <w:p w:rsidR="002D41E0" w:rsidRPr="005A14D8" w:rsidRDefault="002D41E0" w:rsidP="007F0590">
      <w:pPr>
        <w:pStyle w:val="ListParagraph"/>
        <w:numPr>
          <w:ilvl w:val="1"/>
          <w:numId w:val="70"/>
        </w:numPr>
        <w:autoSpaceDE w:val="0"/>
        <w:autoSpaceDN w:val="0"/>
        <w:adjustRightInd w:val="0"/>
        <w:spacing w:after="89"/>
        <w:contextualSpacing/>
        <w:rPr>
          <w:rFonts w:cs="Tahoma"/>
        </w:rPr>
      </w:pPr>
      <w:r w:rsidRPr="005B2936">
        <w:rPr>
          <w:rFonts w:cs="Tahoma"/>
        </w:rPr>
        <w:t>An appropriate assessment of transferable risk to children with whom the person works will be undertaken and advice sought from the local authority designated officer (LADO).</w:t>
      </w:r>
      <w:r w:rsidRPr="005A14D8">
        <w:rPr>
          <w:rFonts w:cs="Tahoma"/>
        </w:rPr>
        <w:t xml:space="preserve"> Para 364 and 369-374</w:t>
      </w:r>
    </w:p>
    <w:p w:rsidR="002D41E0" w:rsidRPr="005B2936" w:rsidRDefault="002D41E0" w:rsidP="007F0590">
      <w:pPr>
        <w:pStyle w:val="ListParagraph"/>
        <w:numPr>
          <w:ilvl w:val="1"/>
          <w:numId w:val="70"/>
        </w:numPr>
        <w:autoSpaceDE w:val="0"/>
        <w:autoSpaceDN w:val="0"/>
        <w:adjustRightInd w:val="0"/>
        <w:spacing w:after="89"/>
        <w:contextualSpacing/>
        <w:rPr>
          <w:rFonts w:cs="Tahoma"/>
        </w:rPr>
      </w:pPr>
      <w:r w:rsidRPr="005B2936">
        <w:rPr>
          <w:rFonts w:cs="Tahoma"/>
        </w:rPr>
        <w:t xml:space="preserve">Statement about who to report allegations to. EG: the headteacher, if it concerns a member of staff or if the allegation concerns the headteacher, the report should be made to the Chair of Governors. </w:t>
      </w:r>
      <w:r w:rsidRPr="005B2936">
        <w:rPr>
          <w:rFonts w:eastAsiaTheme="minorHAnsi" w:cs="Tahoma"/>
          <w:color w:val="FF0000"/>
          <w:lang w:eastAsia="en-US"/>
        </w:rPr>
        <w:t>Para 3</w:t>
      </w:r>
      <w:r>
        <w:rPr>
          <w:rFonts w:eastAsiaTheme="minorHAnsi" w:cs="Tahoma"/>
          <w:color w:val="FF0000"/>
          <w:lang w:eastAsia="en-US"/>
        </w:rPr>
        <w:t>65</w:t>
      </w:r>
    </w:p>
    <w:p w:rsidR="002D41E0" w:rsidRDefault="002D41E0" w:rsidP="002D41E0">
      <w:pPr>
        <w:spacing w:before="20" w:after="20"/>
        <w:rPr>
          <w:rFonts w:cs="Arial"/>
          <w:b/>
          <w:bCs/>
          <w:color w:val="FF0000"/>
        </w:rPr>
      </w:pPr>
      <w:r w:rsidRPr="005B2936">
        <w:rPr>
          <w:rFonts w:cs="Tahoma"/>
        </w:rPr>
        <w:t xml:space="preserve">A “case manager” will lead any investigation. This will be either the headteacher or principal, or, where the headteacher is the subject of an allegation, the chair of governors or chair of the management committee and in an independent school it will be the proprietor. </w:t>
      </w:r>
      <w:r w:rsidRPr="005B2936">
        <w:rPr>
          <w:rFonts w:eastAsiaTheme="minorHAnsi" w:cs="Tahoma"/>
          <w:color w:val="FF0000"/>
          <w:lang w:eastAsia="en-US"/>
        </w:rPr>
        <w:t>Para 3</w:t>
      </w:r>
      <w:r>
        <w:rPr>
          <w:rFonts w:cs="Tahoma"/>
          <w:color w:val="FF0000"/>
        </w:rPr>
        <w:t>65</w:t>
      </w:r>
    </w:p>
    <w:p w:rsidR="002D41E0" w:rsidRPr="0098471C" w:rsidRDefault="002D41E0" w:rsidP="002D41E0">
      <w:pPr>
        <w:pStyle w:val="ListParagraph"/>
        <w:autoSpaceDE w:val="0"/>
        <w:autoSpaceDN w:val="0"/>
        <w:adjustRightInd w:val="0"/>
        <w:spacing w:after="89"/>
        <w:ind w:left="360"/>
        <w:rPr>
          <w:rFonts w:cs="Tahoma"/>
          <w:color w:val="000000"/>
          <w:lang w:eastAsia="en-US"/>
        </w:rPr>
      </w:pPr>
    </w:p>
    <w:p w:rsidR="002D41E0" w:rsidRPr="0098471C" w:rsidRDefault="002D41E0" w:rsidP="007F0590">
      <w:pPr>
        <w:pStyle w:val="ListParagraph"/>
        <w:numPr>
          <w:ilvl w:val="0"/>
          <w:numId w:val="71"/>
        </w:numPr>
        <w:autoSpaceDE w:val="0"/>
        <w:autoSpaceDN w:val="0"/>
        <w:adjustRightInd w:val="0"/>
        <w:spacing w:after="89"/>
        <w:rPr>
          <w:rFonts w:cs="Tahoma"/>
          <w:color w:val="000000"/>
          <w:lang w:eastAsia="en-US"/>
        </w:rPr>
      </w:pPr>
      <w:r w:rsidRPr="0098471C">
        <w:rPr>
          <w:rFonts w:cs="Tahoma"/>
        </w:rPr>
        <w:t>The</w:t>
      </w:r>
      <w:r w:rsidRPr="0098471C">
        <w:rPr>
          <w:rFonts w:cs="Tahoma"/>
          <w:color w:val="000000"/>
          <w:lang w:eastAsia="en-US"/>
        </w:rPr>
        <w:t xml:space="preserve"> policy should cover the following aspects:</w:t>
      </w:r>
    </w:p>
    <w:p w:rsidR="002D41E0" w:rsidRPr="005B2936" w:rsidRDefault="002D41E0" w:rsidP="007F0590">
      <w:pPr>
        <w:pStyle w:val="ListParagraph"/>
        <w:numPr>
          <w:ilvl w:val="1"/>
          <w:numId w:val="68"/>
        </w:numPr>
        <w:autoSpaceDE w:val="0"/>
        <w:autoSpaceDN w:val="0"/>
        <w:adjustRightInd w:val="0"/>
        <w:spacing w:after="60"/>
        <w:ind w:left="714" w:hanging="357"/>
        <w:rPr>
          <w:rFonts w:cs="Tahoma"/>
        </w:rPr>
      </w:pPr>
      <w:r w:rsidRPr="005B2936">
        <w:rPr>
          <w:rFonts w:cs="Tahoma"/>
        </w:rPr>
        <w:t xml:space="preserve">The initial response to an allegation </w:t>
      </w:r>
      <w:r w:rsidRPr="005B2936">
        <w:rPr>
          <w:rFonts w:cs="Tahoma"/>
          <w:color w:val="FF0000"/>
        </w:rPr>
        <w:t xml:space="preserve">Para </w:t>
      </w:r>
      <w:r>
        <w:rPr>
          <w:rFonts w:cs="Tahoma"/>
          <w:color w:val="FF0000"/>
        </w:rPr>
        <w:t>366-374</w:t>
      </w:r>
    </w:p>
    <w:p w:rsidR="002D41E0" w:rsidRPr="005B2936" w:rsidRDefault="002D41E0" w:rsidP="007F0590">
      <w:pPr>
        <w:pStyle w:val="ListParagraph"/>
        <w:numPr>
          <w:ilvl w:val="3"/>
          <w:numId w:val="72"/>
        </w:numPr>
        <w:autoSpaceDE w:val="0"/>
        <w:autoSpaceDN w:val="0"/>
        <w:adjustRightInd w:val="0"/>
        <w:spacing w:after="89"/>
        <w:ind w:left="1077" w:hanging="357"/>
        <w:contextualSpacing/>
        <w:rPr>
          <w:rFonts w:cs="Tahoma"/>
        </w:rPr>
      </w:pPr>
      <w:r w:rsidRPr="005B2936">
        <w:rPr>
          <w:rFonts w:cs="Tahoma"/>
        </w:rPr>
        <w:t xml:space="preserve">No further action </w:t>
      </w:r>
      <w:r w:rsidRPr="005B2936">
        <w:rPr>
          <w:rFonts w:cs="Tahoma"/>
          <w:color w:val="FF0000"/>
        </w:rPr>
        <w:t>Para 3</w:t>
      </w:r>
      <w:r>
        <w:rPr>
          <w:rFonts w:cs="Tahoma"/>
          <w:color w:val="FF0000"/>
        </w:rPr>
        <w:t>75</w:t>
      </w:r>
    </w:p>
    <w:p w:rsidR="002D41E0" w:rsidRPr="005B2936" w:rsidRDefault="002D41E0" w:rsidP="007F0590">
      <w:pPr>
        <w:pStyle w:val="ListParagraph"/>
        <w:numPr>
          <w:ilvl w:val="3"/>
          <w:numId w:val="72"/>
        </w:numPr>
        <w:autoSpaceDE w:val="0"/>
        <w:autoSpaceDN w:val="0"/>
        <w:adjustRightInd w:val="0"/>
        <w:spacing w:after="89"/>
        <w:ind w:left="1077" w:hanging="357"/>
        <w:contextualSpacing/>
        <w:rPr>
          <w:rFonts w:cs="Tahoma"/>
        </w:rPr>
      </w:pPr>
      <w:r w:rsidRPr="005B2936">
        <w:rPr>
          <w:rFonts w:cs="Tahoma"/>
        </w:rPr>
        <w:t>Further enquiries</w:t>
      </w:r>
      <w:r w:rsidRPr="005B2936">
        <w:rPr>
          <w:rFonts w:cs="Tahoma"/>
          <w:color w:val="FF0000"/>
        </w:rPr>
        <w:t xml:space="preserve"> Para 3</w:t>
      </w:r>
      <w:r>
        <w:rPr>
          <w:rFonts w:cs="Tahoma"/>
          <w:color w:val="FF0000"/>
        </w:rPr>
        <w:t>76-379</w:t>
      </w:r>
    </w:p>
    <w:p w:rsidR="002D41E0" w:rsidRPr="00E20D9D" w:rsidRDefault="002D41E0" w:rsidP="007F0590">
      <w:pPr>
        <w:pStyle w:val="ListParagraph"/>
        <w:numPr>
          <w:ilvl w:val="3"/>
          <w:numId w:val="72"/>
        </w:numPr>
        <w:autoSpaceDE w:val="0"/>
        <w:autoSpaceDN w:val="0"/>
        <w:adjustRightInd w:val="0"/>
        <w:spacing w:after="89"/>
        <w:ind w:left="1077" w:hanging="357"/>
        <w:contextualSpacing/>
        <w:rPr>
          <w:rFonts w:cs="Tahoma"/>
        </w:rPr>
      </w:pPr>
      <w:r w:rsidRPr="00E20D9D">
        <w:rPr>
          <w:rFonts w:cs="Tahoma"/>
        </w:rPr>
        <w:t xml:space="preserve">Supply teachers and all contracted staff </w:t>
      </w:r>
      <w:r w:rsidRPr="00E20D9D">
        <w:rPr>
          <w:rFonts w:cs="Tahoma"/>
          <w:color w:val="FF0000"/>
        </w:rPr>
        <w:t>Para 3</w:t>
      </w:r>
      <w:r>
        <w:rPr>
          <w:rFonts w:cs="Tahoma"/>
          <w:color w:val="FF0000"/>
        </w:rPr>
        <w:t>80-383</w:t>
      </w:r>
    </w:p>
    <w:p w:rsidR="002D41E0" w:rsidRPr="00E20D9D" w:rsidRDefault="002D41E0" w:rsidP="007F0590">
      <w:pPr>
        <w:pStyle w:val="ListParagraph"/>
        <w:numPr>
          <w:ilvl w:val="3"/>
          <w:numId w:val="72"/>
        </w:numPr>
        <w:autoSpaceDE w:val="0"/>
        <w:autoSpaceDN w:val="0"/>
        <w:adjustRightInd w:val="0"/>
        <w:spacing w:after="89"/>
        <w:ind w:left="1077" w:hanging="357"/>
        <w:contextualSpacing/>
        <w:rPr>
          <w:rFonts w:cs="Tahoma"/>
        </w:rPr>
      </w:pPr>
      <w:r w:rsidRPr="00E20D9D">
        <w:rPr>
          <w:rFonts w:cs="Tahoma"/>
        </w:rPr>
        <w:t xml:space="preserve">Individuals and organisations that use the school premises </w:t>
      </w:r>
      <w:r w:rsidRPr="00E20D9D">
        <w:rPr>
          <w:rFonts w:cs="Tahoma"/>
          <w:color w:val="FF0000"/>
        </w:rPr>
        <w:t>Para 3</w:t>
      </w:r>
      <w:r>
        <w:rPr>
          <w:rFonts w:cs="Tahoma"/>
          <w:color w:val="FF0000"/>
        </w:rPr>
        <w:t>84</w:t>
      </w:r>
      <w:r w:rsidRPr="00E20D9D">
        <w:rPr>
          <w:rFonts w:cs="Tahoma"/>
          <w:i/>
          <w:iCs/>
        </w:rPr>
        <w:t xml:space="preserve"> </w:t>
      </w:r>
    </w:p>
    <w:p w:rsidR="002D41E0" w:rsidRPr="00E20D9D" w:rsidRDefault="002D41E0" w:rsidP="007F0590">
      <w:pPr>
        <w:pStyle w:val="ListParagraph"/>
        <w:numPr>
          <w:ilvl w:val="3"/>
          <w:numId w:val="72"/>
        </w:numPr>
        <w:autoSpaceDE w:val="0"/>
        <w:autoSpaceDN w:val="0"/>
        <w:adjustRightInd w:val="0"/>
        <w:spacing w:after="89"/>
        <w:ind w:left="1077" w:hanging="357"/>
        <w:contextualSpacing/>
        <w:rPr>
          <w:rFonts w:cs="Tahoma"/>
        </w:rPr>
      </w:pPr>
      <w:r w:rsidRPr="00E20D9D">
        <w:rPr>
          <w:rFonts w:cs="Tahoma"/>
        </w:rPr>
        <w:t xml:space="preserve">Governors </w:t>
      </w:r>
      <w:r w:rsidRPr="00E20D9D">
        <w:rPr>
          <w:rFonts w:cs="Tahoma"/>
          <w:color w:val="FF0000"/>
        </w:rPr>
        <w:t>Para 3</w:t>
      </w:r>
      <w:r>
        <w:rPr>
          <w:rFonts w:cs="Tahoma"/>
          <w:color w:val="FF0000"/>
        </w:rPr>
        <w:t>85</w:t>
      </w:r>
    </w:p>
    <w:p w:rsidR="002D41E0" w:rsidRPr="005B2936" w:rsidRDefault="002D41E0" w:rsidP="007F0590">
      <w:pPr>
        <w:pStyle w:val="ListParagraph"/>
        <w:numPr>
          <w:ilvl w:val="1"/>
          <w:numId w:val="68"/>
        </w:numPr>
        <w:autoSpaceDE w:val="0"/>
        <w:autoSpaceDN w:val="0"/>
        <w:adjustRightInd w:val="0"/>
        <w:spacing w:after="60"/>
        <w:ind w:left="714" w:hanging="357"/>
        <w:rPr>
          <w:rFonts w:cs="Tahoma"/>
        </w:rPr>
      </w:pPr>
      <w:r w:rsidRPr="005B2936">
        <w:rPr>
          <w:rFonts w:cs="Tahoma"/>
        </w:rPr>
        <w:t xml:space="preserve">Suspension </w:t>
      </w:r>
      <w:r w:rsidRPr="0098471C">
        <w:rPr>
          <w:rFonts w:cs="Tahoma"/>
        </w:rPr>
        <w:t>Para 386-393</w:t>
      </w:r>
    </w:p>
    <w:p w:rsidR="002D41E0" w:rsidRPr="005B2936" w:rsidRDefault="002D41E0" w:rsidP="007F0590">
      <w:pPr>
        <w:pStyle w:val="ListParagraph"/>
        <w:numPr>
          <w:ilvl w:val="1"/>
          <w:numId w:val="68"/>
        </w:numPr>
        <w:autoSpaceDE w:val="0"/>
        <w:autoSpaceDN w:val="0"/>
        <w:adjustRightInd w:val="0"/>
        <w:spacing w:after="60"/>
        <w:ind w:left="714" w:hanging="357"/>
        <w:rPr>
          <w:rFonts w:cs="Tahoma"/>
          <w:color w:val="000000"/>
          <w:lang w:eastAsia="en-US"/>
        </w:rPr>
      </w:pPr>
      <w:r w:rsidRPr="005B2936">
        <w:rPr>
          <w:rFonts w:cs="Tahoma"/>
        </w:rPr>
        <w:t xml:space="preserve">Supporting those involved - Duty of </w:t>
      </w:r>
      <w:r w:rsidRPr="005B2936">
        <w:rPr>
          <w:rFonts w:eastAsiaTheme="minorHAnsi" w:cs="Tahoma"/>
          <w:color w:val="000000"/>
          <w:lang w:eastAsia="en-US"/>
        </w:rPr>
        <w:t xml:space="preserve">care </w:t>
      </w:r>
      <w:r w:rsidRPr="005B2936">
        <w:rPr>
          <w:rFonts w:cs="Tahoma"/>
          <w:color w:val="FF0000"/>
        </w:rPr>
        <w:t>Para 3</w:t>
      </w:r>
      <w:r>
        <w:rPr>
          <w:rFonts w:cs="Tahoma"/>
          <w:color w:val="FF0000"/>
        </w:rPr>
        <w:t>94-396</w:t>
      </w:r>
    </w:p>
    <w:p w:rsidR="002D41E0" w:rsidRPr="005B2936" w:rsidRDefault="002D41E0" w:rsidP="007F0590">
      <w:pPr>
        <w:pStyle w:val="ListParagraph"/>
        <w:numPr>
          <w:ilvl w:val="1"/>
          <w:numId w:val="68"/>
        </w:numPr>
        <w:autoSpaceDE w:val="0"/>
        <w:autoSpaceDN w:val="0"/>
        <w:adjustRightInd w:val="0"/>
        <w:spacing w:after="60"/>
        <w:ind w:left="714" w:hanging="357"/>
        <w:rPr>
          <w:rFonts w:cs="Tahoma"/>
        </w:rPr>
      </w:pPr>
      <w:r w:rsidRPr="005B2936">
        <w:rPr>
          <w:rFonts w:cs="Tahoma"/>
        </w:rPr>
        <w:t xml:space="preserve">Confidentiality and Information sharing Para </w:t>
      </w:r>
      <w:r w:rsidRPr="005B2936">
        <w:rPr>
          <w:rFonts w:cs="Tahoma"/>
          <w:color w:val="FF0000"/>
        </w:rPr>
        <w:t>3</w:t>
      </w:r>
      <w:r>
        <w:rPr>
          <w:rFonts w:cs="Tahoma"/>
          <w:color w:val="FF0000"/>
        </w:rPr>
        <w:t>97-410</w:t>
      </w:r>
    </w:p>
    <w:p w:rsidR="002D41E0" w:rsidRPr="004F24E7" w:rsidRDefault="002D41E0" w:rsidP="007F0590">
      <w:pPr>
        <w:pStyle w:val="ListParagraph"/>
        <w:numPr>
          <w:ilvl w:val="1"/>
          <w:numId w:val="68"/>
        </w:numPr>
        <w:autoSpaceDE w:val="0"/>
        <w:autoSpaceDN w:val="0"/>
        <w:adjustRightInd w:val="0"/>
        <w:spacing w:after="60"/>
        <w:ind w:left="714" w:hanging="357"/>
        <w:rPr>
          <w:rFonts w:cs="Tahoma"/>
        </w:rPr>
      </w:pPr>
      <w:r w:rsidRPr="005B2936">
        <w:rPr>
          <w:rFonts w:cs="Tahoma"/>
        </w:rPr>
        <w:t xml:space="preserve">Allegation outcomes </w:t>
      </w:r>
      <w:r w:rsidRPr="005B2936">
        <w:rPr>
          <w:rFonts w:cs="Tahoma"/>
        </w:rPr>
        <w:br/>
        <w:t xml:space="preserve">[Substantiated Malicious False Unsubstantiated or Unfounded]. This includes duty to refer to TRA and, where required, to the DBS </w:t>
      </w:r>
      <w:r w:rsidRPr="005B2936">
        <w:rPr>
          <w:rFonts w:cs="Tahoma"/>
          <w:color w:val="FF0000"/>
        </w:rPr>
        <w:t xml:space="preserve">Para </w:t>
      </w:r>
      <w:r>
        <w:rPr>
          <w:rFonts w:cs="Tahoma"/>
          <w:color w:val="FF0000"/>
        </w:rPr>
        <w:t>406-407</w:t>
      </w:r>
    </w:p>
    <w:p w:rsidR="002D41E0" w:rsidRPr="005B2936" w:rsidRDefault="002D41E0" w:rsidP="007F0590">
      <w:pPr>
        <w:pStyle w:val="ListParagraph"/>
        <w:numPr>
          <w:ilvl w:val="1"/>
          <w:numId w:val="68"/>
        </w:numPr>
        <w:autoSpaceDE w:val="0"/>
        <w:autoSpaceDN w:val="0"/>
        <w:adjustRightInd w:val="0"/>
        <w:spacing w:after="60"/>
        <w:ind w:left="714" w:hanging="357"/>
        <w:rPr>
          <w:rFonts w:cs="Tahoma"/>
        </w:rPr>
      </w:pPr>
      <w:r w:rsidRPr="004F24E7">
        <w:rPr>
          <w:rFonts w:cs="Tahoma"/>
        </w:rPr>
        <w:t xml:space="preserve">Following a substantial allegation </w:t>
      </w:r>
      <w:r>
        <w:rPr>
          <w:rFonts w:cs="Tahoma"/>
          <w:color w:val="FF0000"/>
        </w:rPr>
        <w:t>Para 408-410</w:t>
      </w:r>
    </w:p>
    <w:p w:rsidR="002D41E0" w:rsidRPr="005B2936" w:rsidRDefault="002D41E0" w:rsidP="007F0590">
      <w:pPr>
        <w:pStyle w:val="ListParagraph"/>
        <w:numPr>
          <w:ilvl w:val="1"/>
          <w:numId w:val="68"/>
        </w:numPr>
        <w:autoSpaceDE w:val="0"/>
        <w:autoSpaceDN w:val="0"/>
        <w:adjustRightInd w:val="0"/>
        <w:spacing w:after="60"/>
        <w:ind w:left="714" w:hanging="357"/>
        <w:rPr>
          <w:rFonts w:cs="Tahoma"/>
        </w:rPr>
      </w:pPr>
      <w:r w:rsidRPr="005B2936">
        <w:rPr>
          <w:rFonts w:cs="Tahoma"/>
        </w:rPr>
        <w:t xml:space="preserve">Following a criminal investigation or a prosecution </w:t>
      </w:r>
      <w:r w:rsidRPr="005B2936">
        <w:rPr>
          <w:rFonts w:cs="Tahoma"/>
          <w:color w:val="FF0000"/>
        </w:rPr>
        <w:t xml:space="preserve">Para </w:t>
      </w:r>
      <w:r>
        <w:rPr>
          <w:rFonts w:cs="Tahoma"/>
          <w:color w:val="FF0000"/>
        </w:rPr>
        <w:t>411- 412</w:t>
      </w:r>
    </w:p>
    <w:p w:rsidR="002D41E0" w:rsidRPr="005B2936" w:rsidRDefault="002D41E0" w:rsidP="007F0590">
      <w:pPr>
        <w:pStyle w:val="ListParagraph"/>
        <w:numPr>
          <w:ilvl w:val="1"/>
          <w:numId w:val="68"/>
        </w:numPr>
        <w:autoSpaceDE w:val="0"/>
        <w:autoSpaceDN w:val="0"/>
        <w:adjustRightInd w:val="0"/>
        <w:spacing w:after="60"/>
        <w:ind w:left="714" w:hanging="357"/>
        <w:rPr>
          <w:rFonts w:cs="Tahoma"/>
        </w:rPr>
      </w:pPr>
      <w:r w:rsidRPr="005B2936">
        <w:rPr>
          <w:rFonts w:cs="Tahoma"/>
        </w:rPr>
        <w:t>Unsubstantiated, unfounded, false or malicious allegations. This must cover</w:t>
      </w:r>
      <w:r w:rsidRPr="005B2936">
        <w:rPr>
          <w:rFonts w:cs="Tahoma"/>
          <w:color w:val="000000"/>
        </w:rPr>
        <w:t xml:space="preserve"> an allegation that is shown to be deliberately invented or malicious, and how the school will consider whether any disciplinary action is appropriate against the individual who made it as per their own behaviour policy (often known as Code of Conduct) </w:t>
      </w:r>
      <w:r w:rsidRPr="005B2936">
        <w:rPr>
          <w:rFonts w:cs="Tahoma"/>
          <w:color w:val="FF0000"/>
        </w:rPr>
        <w:t>Para 4</w:t>
      </w:r>
      <w:r>
        <w:rPr>
          <w:rFonts w:cs="Tahoma"/>
          <w:color w:val="FF0000"/>
        </w:rPr>
        <w:t>13-414</w:t>
      </w:r>
    </w:p>
    <w:p w:rsidR="002D41E0" w:rsidRPr="005B2936" w:rsidRDefault="002D41E0" w:rsidP="007F0590">
      <w:pPr>
        <w:pStyle w:val="ListParagraph"/>
        <w:numPr>
          <w:ilvl w:val="1"/>
          <w:numId w:val="68"/>
        </w:numPr>
        <w:autoSpaceDE w:val="0"/>
        <w:autoSpaceDN w:val="0"/>
        <w:adjustRightInd w:val="0"/>
        <w:spacing w:after="60"/>
        <w:ind w:left="714" w:hanging="357"/>
        <w:rPr>
          <w:rFonts w:cs="Tahoma"/>
        </w:rPr>
      </w:pPr>
      <w:r w:rsidRPr="005B2936">
        <w:rPr>
          <w:rFonts w:cs="Tahoma"/>
        </w:rPr>
        <w:t xml:space="preserve">Returning to work </w:t>
      </w:r>
      <w:r w:rsidRPr="005B2936">
        <w:rPr>
          <w:rFonts w:cs="Tahoma"/>
          <w:color w:val="FF0000"/>
        </w:rPr>
        <w:t>Para 4</w:t>
      </w:r>
      <w:r>
        <w:rPr>
          <w:rFonts w:cs="Tahoma"/>
          <w:color w:val="FF0000"/>
        </w:rPr>
        <w:t>15</w:t>
      </w:r>
    </w:p>
    <w:p w:rsidR="002D41E0" w:rsidRPr="00D3242C" w:rsidRDefault="002D41E0" w:rsidP="007F0590">
      <w:pPr>
        <w:pStyle w:val="ListParagraph"/>
        <w:numPr>
          <w:ilvl w:val="1"/>
          <w:numId w:val="68"/>
        </w:numPr>
        <w:autoSpaceDE w:val="0"/>
        <w:autoSpaceDN w:val="0"/>
        <w:adjustRightInd w:val="0"/>
        <w:spacing w:after="60"/>
        <w:ind w:left="714" w:hanging="357"/>
        <w:rPr>
          <w:rFonts w:cs="Tahoma"/>
        </w:rPr>
      </w:pPr>
      <w:r w:rsidRPr="00D3242C">
        <w:rPr>
          <w:rFonts w:cs="Tahoma"/>
        </w:rPr>
        <w:t xml:space="preserve">Managing the situation and exit arrangements - Resignations and ‘settlement agreements’ </w:t>
      </w:r>
      <w:r w:rsidRPr="00D3242C">
        <w:rPr>
          <w:rFonts w:cs="Tahoma"/>
          <w:color w:val="FF0000"/>
        </w:rPr>
        <w:t>Para 416-421</w:t>
      </w:r>
    </w:p>
    <w:p w:rsidR="002D41E0" w:rsidRPr="005B2936" w:rsidRDefault="002D41E0" w:rsidP="007F0590">
      <w:pPr>
        <w:pStyle w:val="ListParagraph"/>
        <w:numPr>
          <w:ilvl w:val="1"/>
          <w:numId w:val="68"/>
        </w:numPr>
        <w:autoSpaceDE w:val="0"/>
        <w:autoSpaceDN w:val="0"/>
        <w:adjustRightInd w:val="0"/>
        <w:spacing w:after="60"/>
        <w:ind w:left="714" w:hanging="357"/>
        <w:rPr>
          <w:rFonts w:cs="Tahoma"/>
        </w:rPr>
      </w:pPr>
      <w:r w:rsidRPr="005B2936">
        <w:rPr>
          <w:rFonts w:cs="Tahoma"/>
        </w:rPr>
        <w:t xml:space="preserve">Record keeping </w:t>
      </w:r>
      <w:r w:rsidRPr="005B2936">
        <w:rPr>
          <w:rFonts w:cs="Tahoma"/>
          <w:color w:val="FF0000"/>
        </w:rPr>
        <w:t>Para 4</w:t>
      </w:r>
      <w:r>
        <w:rPr>
          <w:rFonts w:cs="Tahoma"/>
          <w:color w:val="FF0000"/>
        </w:rPr>
        <w:t>22</w:t>
      </w:r>
      <w:r w:rsidRPr="005B2936">
        <w:rPr>
          <w:rFonts w:cs="Tahoma"/>
          <w:color w:val="FF0000"/>
        </w:rPr>
        <w:t>-4</w:t>
      </w:r>
      <w:r>
        <w:rPr>
          <w:rFonts w:cs="Tahoma"/>
          <w:color w:val="FF0000"/>
        </w:rPr>
        <w:t>25</w:t>
      </w:r>
    </w:p>
    <w:p w:rsidR="002D41E0" w:rsidRPr="005B2936" w:rsidRDefault="002D41E0" w:rsidP="007F0590">
      <w:pPr>
        <w:pStyle w:val="ListParagraph"/>
        <w:numPr>
          <w:ilvl w:val="1"/>
          <w:numId w:val="68"/>
        </w:numPr>
        <w:autoSpaceDE w:val="0"/>
        <w:autoSpaceDN w:val="0"/>
        <w:adjustRightInd w:val="0"/>
        <w:spacing w:after="60"/>
        <w:ind w:left="714" w:hanging="357"/>
        <w:rPr>
          <w:rFonts w:cs="Tahoma"/>
        </w:rPr>
      </w:pPr>
      <w:r w:rsidRPr="005B2936">
        <w:rPr>
          <w:rFonts w:cs="Tahoma"/>
        </w:rPr>
        <w:t xml:space="preserve">References </w:t>
      </w:r>
      <w:r w:rsidRPr="005B2936">
        <w:rPr>
          <w:rFonts w:cs="Tahoma"/>
          <w:color w:val="FF0000"/>
        </w:rPr>
        <w:t>Para 4</w:t>
      </w:r>
      <w:r>
        <w:rPr>
          <w:rFonts w:cs="Tahoma"/>
          <w:color w:val="FF0000"/>
        </w:rPr>
        <w:t xml:space="preserve">26 </w:t>
      </w:r>
      <w:r w:rsidRPr="006C0CA0">
        <w:rPr>
          <w:rFonts w:cs="Tahoma"/>
          <w:i/>
          <w:iCs/>
        </w:rPr>
        <w:t xml:space="preserve">[note only substantiated allegations that </w:t>
      </w:r>
      <w:r>
        <w:rPr>
          <w:rFonts w:cs="Tahoma"/>
          <w:i/>
          <w:iCs/>
        </w:rPr>
        <w:t>cross</w:t>
      </w:r>
      <w:r w:rsidRPr="006C0CA0">
        <w:rPr>
          <w:rFonts w:cs="Tahoma"/>
          <w:i/>
          <w:iCs/>
        </w:rPr>
        <w:t xml:space="preserve"> the threshold of harm should be referred to a reference]</w:t>
      </w:r>
    </w:p>
    <w:p w:rsidR="002D41E0" w:rsidRPr="005B2936" w:rsidRDefault="002D41E0" w:rsidP="007F0590">
      <w:pPr>
        <w:pStyle w:val="ListParagraph"/>
        <w:numPr>
          <w:ilvl w:val="1"/>
          <w:numId w:val="68"/>
        </w:numPr>
        <w:autoSpaceDE w:val="0"/>
        <w:autoSpaceDN w:val="0"/>
        <w:adjustRightInd w:val="0"/>
        <w:spacing w:after="60"/>
        <w:ind w:left="714" w:hanging="357"/>
        <w:rPr>
          <w:rFonts w:cs="Tahoma"/>
        </w:rPr>
      </w:pPr>
      <w:r w:rsidRPr="005B2936">
        <w:rPr>
          <w:rFonts w:cs="Tahoma"/>
        </w:rPr>
        <w:t xml:space="preserve">Learning lessons </w:t>
      </w:r>
      <w:r w:rsidRPr="005B2936">
        <w:rPr>
          <w:rFonts w:cs="Tahoma"/>
          <w:color w:val="FF0000"/>
        </w:rPr>
        <w:t>Para 4</w:t>
      </w:r>
      <w:r>
        <w:rPr>
          <w:rFonts w:cs="Tahoma"/>
          <w:color w:val="FF0000"/>
        </w:rPr>
        <w:t>27-428</w:t>
      </w:r>
    </w:p>
    <w:p w:rsidR="002D41E0" w:rsidRDefault="002D41E0" w:rsidP="007F0590">
      <w:pPr>
        <w:pStyle w:val="ListParagraph"/>
        <w:numPr>
          <w:ilvl w:val="1"/>
          <w:numId w:val="68"/>
        </w:numPr>
        <w:autoSpaceDE w:val="0"/>
        <w:autoSpaceDN w:val="0"/>
        <w:adjustRightInd w:val="0"/>
        <w:spacing w:after="60"/>
        <w:ind w:left="714" w:hanging="357"/>
        <w:rPr>
          <w:rFonts w:cs="Arial"/>
          <w:b/>
          <w:bCs/>
          <w:color w:val="FF0000"/>
        </w:rPr>
      </w:pPr>
      <w:r w:rsidRPr="005B2936">
        <w:rPr>
          <w:rFonts w:cs="Tahoma"/>
        </w:rPr>
        <w:t xml:space="preserve">Non recent allegations </w:t>
      </w:r>
      <w:r w:rsidRPr="005B2936">
        <w:rPr>
          <w:rFonts w:cs="Tahoma"/>
          <w:color w:val="FF0000"/>
        </w:rPr>
        <w:t>Para 42</w:t>
      </w:r>
      <w:r>
        <w:rPr>
          <w:rFonts w:cs="Tahoma"/>
          <w:color w:val="FF0000"/>
        </w:rPr>
        <w:t>9</w:t>
      </w:r>
    </w:p>
    <w:p w:rsidR="002D41E0" w:rsidRPr="00465929" w:rsidRDefault="002D41E0" w:rsidP="002D41E0">
      <w:pPr>
        <w:autoSpaceDE w:val="0"/>
        <w:autoSpaceDN w:val="0"/>
        <w:adjustRightInd w:val="0"/>
        <w:rPr>
          <w:rFonts w:eastAsiaTheme="minorHAnsi" w:cs="Arial"/>
          <w:color w:val="000000"/>
          <w:lang w:eastAsia="en-US"/>
        </w:rPr>
      </w:pPr>
    </w:p>
    <w:p w:rsidR="002D41E0" w:rsidRPr="005B2936" w:rsidRDefault="002D41E0" w:rsidP="002D41E0">
      <w:pPr>
        <w:spacing w:before="20" w:after="20"/>
        <w:rPr>
          <w:rFonts w:cs="Tahoma"/>
          <w:color w:val="000000"/>
          <w:lang w:eastAsia="en-US"/>
        </w:rPr>
      </w:pPr>
      <w:r w:rsidRPr="005B2936">
        <w:rPr>
          <w:rFonts w:cs="Tahoma"/>
          <w:b/>
          <w:bCs/>
        </w:rPr>
        <w:t>Section Two: Concerns that do not meet the harm threshold</w:t>
      </w:r>
      <w:r>
        <w:rPr>
          <w:rFonts w:cs="Tahoma"/>
          <w:b/>
          <w:bCs/>
        </w:rPr>
        <w:t xml:space="preserve"> </w:t>
      </w:r>
      <w:r w:rsidRPr="005B2936">
        <w:rPr>
          <w:rFonts w:cs="Tahoma"/>
          <w:color w:val="FF0000"/>
        </w:rPr>
        <w:t>Para 4</w:t>
      </w:r>
      <w:r>
        <w:rPr>
          <w:rFonts w:cs="Tahoma"/>
          <w:color w:val="FF0000"/>
        </w:rPr>
        <w:t>30-452</w:t>
      </w:r>
    </w:p>
    <w:p w:rsidR="002D41E0" w:rsidRPr="005B2936" w:rsidRDefault="002D41E0" w:rsidP="007F0590">
      <w:pPr>
        <w:pStyle w:val="ListParagraph"/>
        <w:numPr>
          <w:ilvl w:val="0"/>
          <w:numId w:val="39"/>
        </w:numPr>
        <w:autoSpaceDE w:val="0"/>
        <w:autoSpaceDN w:val="0"/>
        <w:adjustRightInd w:val="0"/>
        <w:spacing w:after="89"/>
        <w:contextualSpacing/>
        <w:rPr>
          <w:rFonts w:cs="Tahoma"/>
        </w:rPr>
      </w:pPr>
      <w:r w:rsidRPr="005B2936">
        <w:rPr>
          <w:rFonts w:cs="Tahoma"/>
          <w:color w:val="000000"/>
          <w:lang w:eastAsia="en-US"/>
        </w:rPr>
        <w:t>Policy</w:t>
      </w:r>
      <w:r w:rsidRPr="005B2936">
        <w:rPr>
          <w:rFonts w:cs="Tahoma"/>
        </w:rPr>
        <w:t xml:space="preserve"> statement: </w:t>
      </w:r>
    </w:p>
    <w:p w:rsidR="002D41E0" w:rsidRPr="005B2936" w:rsidRDefault="002D41E0" w:rsidP="007F0590">
      <w:pPr>
        <w:pStyle w:val="ListParagraph"/>
        <w:numPr>
          <w:ilvl w:val="1"/>
          <w:numId w:val="69"/>
        </w:numPr>
        <w:autoSpaceDE w:val="0"/>
        <w:autoSpaceDN w:val="0"/>
        <w:adjustRightInd w:val="0"/>
        <w:spacing w:after="80"/>
        <w:ind w:left="714" w:hanging="357"/>
        <w:rPr>
          <w:rFonts w:cs="Tahoma"/>
        </w:rPr>
      </w:pPr>
      <w:r w:rsidRPr="005B2936">
        <w:rPr>
          <w:rFonts w:cs="Tahoma"/>
        </w:rPr>
        <w:lastRenderedPageBreak/>
        <w:t xml:space="preserve">this covers process to manage and record any such concerns and take appropriate action to safeguard children for dealing with concerns (including allegations) which do not meet the harm threshold set out in section 1 </w:t>
      </w:r>
    </w:p>
    <w:p w:rsidR="002D41E0" w:rsidRPr="005B2936" w:rsidRDefault="002D41E0" w:rsidP="007F0590">
      <w:pPr>
        <w:pStyle w:val="ListParagraph"/>
        <w:numPr>
          <w:ilvl w:val="1"/>
          <w:numId w:val="69"/>
        </w:numPr>
        <w:autoSpaceDE w:val="0"/>
        <w:autoSpaceDN w:val="0"/>
        <w:adjustRightInd w:val="0"/>
        <w:spacing w:after="80"/>
        <w:ind w:left="714" w:hanging="357"/>
        <w:rPr>
          <w:rFonts w:cs="Tahoma"/>
        </w:rPr>
      </w:pPr>
      <w:r w:rsidRPr="005B2936">
        <w:rPr>
          <w:rFonts w:cs="Tahoma"/>
        </w:rPr>
        <w:t xml:space="preserve">concerns may arise in several ways and from a number of sources. For example: suspicion; complaint; or disclosure made by a child, parent or other adult within or outside of the organisation; or as a result of vetting checks undertaken. </w:t>
      </w:r>
      <w:r w:rsidRPr="005B2936">
        <w:rPr>
          <w:rFonts w:cs="Tahoma"/>
          <w:color w:val="FF0000"/>
        </w:rPr>
        <w:t>Para 4</w:t>
      </w:r>
      <w:r>
        <w:rPr>
          <w:rFonts w:cs="Tahoma"/>
          <w:color w:val="FF0000"/>
        </w:rPr>
        <w:t>30</w:t>
      </w:r>
    </w:p>
    <w:p w:rsidR="002D41E0" w:rsidRPr="005B2936" w:rsidRDefault="002D41E0" w:rsidP="007F0590">
      <w:pPr>
        <w:pStyle w:val="ListParagraph"/>
        <w:numPr>
          <w:ilvl w:val="0"/>
          <w:numId w:val="39"/>
        </w:numPr>
        <w:autoSpaceDE w:val="0"/>
        <w:autoSpaceDN w:val="0"/>
        <w:adjustRightInd w:val="0"/>
        <w:spacing w:after="89"/>
        <w:contextualSpacing/>
        <w:rPr>
          <w:rFonts w:cs="Tahoma"/>
        </w:rPr>
      </w:pPr>
      <w:r w:rsidRPr="005B2936">
        <w:rPr>
          <w:rFonts w:cs="Tahoma"/>
        </w:rPr>
        <w:t>The</w:t>
      </w:r>
      <w:r w:rsidRPr="005B2936">
        <w:rPr>
          <w:rFonts w:cs="Tahoma"/>
          <w:color w:val="000000"/>
          <w:lang w:eastAsia="en-US"/>
        </w:rPr>
        <w:t xml:space="preserve"> policy should cover the following aspects:</w:t>
      </w:r>
    </w:p>
    <w:p w:rsidR="002D41E0" w:rsidRPr="005B2936" w:rsidRDefault="002D41E0" w:rsidP="007F0590">
      <w:pPr>
        <w:pStyle w:val="ListParagraph"/>
        <w:numPr>
          <w:ilvl w:val="1"/>
          <w:numId w:val="69"/>
        </w:numPr>
        <w:autoSpaceDE w:val="0"/>
        <w:autoSpaceDN w:val="0"/>
        <w:adjustRightInd w:val="0"/>
        <w:spacing w:after="80"/>
        <w:ind w:left="714" w:hanging="357"/>
        <w:rPr>
          <w:rFonts w:cs="Tahoma"/>
        </w:rPr>
      </w:pPr>
      <w:r w:rsidRPr="005B2936">
        <w:rPr>
          <w:rFonts w:cs="Tahoma"/>
        </w:rPr>
        <w:t xml:space="preserve">Low level concerns, including note on creating a culture in which all concerns about adults are shared responsibility and with the right person, recorded and dealt with appropriately </w:t>
      </w:r>
      <w:r w:rsidRPr="005B2936">
        <w:rPr>
          <w:rFonts w:cs="Tahoma"/>
          <w:color w:val="FF0000"/>
        </w:rPr>
        <w:t>Para 4</w:t>
      </w:r>
      <w:r>
        <w:rPr>
          <w:rFonts w:cs="Tahoma"/>
          <w:color w:val="FF0000"/>
        </w:rPr>
        <w:t>31-</w:t>
      </w:r>
      <w:r w:rsidRPr="005B2936">
        <w:rPr>
          <w:rFonts w:cs="Tahoma"/>
          <w:color w:val="FF0000"/>
        </w:rPr>
        <w:t>4</w:t>
      </w:r>
      <w:r>
        <w:rPr>
          <w:rFonts w:cs="Tahoma"/>
          <w:color w:val="FF0000"/>
        </w:rPr>
        <w:t>32</w:t>
      </w:r>
    </w:p>
    <w:p w:rsidR="002D41E0" w:rsidRPr="005B2936" w:rsidRDefault="002D41E0" w:rsidP="007F0590">
      <w:pPr>
        <w:pStyle w:val="ListParagraph"/>
        <w:numPr>
          <w:ilvl w:val="1"/>
          <w:numId w:val="69"/>
        </w:numPr>
        <w:autoSpaceDE w:val="0"/>
        <w:autoSpaceDN w:val="0"/>
        <w:adjustRightInd w:val="0"/>
        <w:spacing w:after="80"/>
        <w:ind w:left="714" w:hanging="357"/>
        <w:rPr>
          <w:rFonts w:cs="Tahoma"/>
        </w:rPr>
      </w:pPr>
      <w:r>
        <w:rPr>
          <w:rFonts w:cs="Tahoma"/>
        </w:rPr>
        <w:t>Define what</w:t>
      </w:r>
      <w:r w:rsidRPr="005B2936">
        <w:rPr>
          <w:rFonts w:cs="Tahoma"/>
        </w:rPr>
        <w:t xml:space="preserve"> is a low-level concern</w:t>
      </w:r>
      <w:r>
        <w:rPr>
          <w:rFonts w:cs="Tahoma"/>
        </w:rPr>
        <w:t xml:space="preserve"> - i</w:t>
      </w:r>
      <w:r w:rsidRPr="005B2936">
        <w:rPr>
          <w:rFonts w:cs="Tahoma"/>
        </w:rPr>
        <w:t xml:space="preserve">nclude some examples in the policy </w:t>
      </w:r>
      <w:r>
        <w:rPr>
          <w:rFonts w:cs="Tahoma"/>
        </w:rPr>
        <w:t>&amp;</w:t>
      </w:r>
      <w:r w:rsidRPr="005B2936">
        <w:rPr>
          <w:rFonts w:cs="Tahoma"/>
        </w:rPr>
        <w:t xml:space="preserve"> likely sources, eg a child, parent or other adult within the school </w:t>
      </w:r>
      <w:r w:rsidRPr="005B2936">
        <w:rPr>
          <w:rFonts w:cs="Tahoma"/>
          <w:color w:val="FF0000"/>
        </w:rPr>
        <w:t>Para 4</w:t>
      </w:r>
      <w:r>
        <w:rPr>
          <w:rFonts w:cs="Tahoma"/>
          <w:color w:val="FF0000"/>
        </w:rPr>
        <w:t>33-436</w:t>
      </w:r>
    </w:p>
    <w:p w:rsidR="002D41E0" w:rsidRPr="005B2936" w:rsidRDefault="002D41E0" w:rsidP="007F0590">
      <w:pPr>
        <w:pStyle w:val="ListParagraph"/>
        <w:numPr>
          <w:ilvl w:val="1"/>
          <w:numId w:val="69"/>
        </w:numPr>
        <w:autoSpaceDE w:val="0"/>
        <w:autoSpaceDN w:val="0"/>
        <w:adjustRightInd w:val="0"/>
        <w:spacing w:after="80"/>
        <w:ind w:left="714" w:hanging="357"/>
        <w:rPr>
          <w:rFonts w:cs="Tahoma"/>
        </w:rPr>
      </w:pPr>
      <w:r w:rsidRPr="005B2936">
        <w:rPr>
          <w:rFonts w:cs="Tahoma"/>
        </w:rPr>
        <w:t xml:space="preserve">Staff code of conduct and safeguarding policies </w:t>
      </w:r>
      <w:r w:rsidRPr="005B2936">
        <w:rPr>
          <w:rFonts w:cs="Tahoma"/>
          <w:color w:val="FF0000"/>
        </w:rPr>
        <w:t>Para 4</w:t>
      </w:r>
      <w:r>
        <w:rPr>
          <w:rFonts w:cs="Tahoma"/>
          <w:color w:val="FF0000"/>
        </w:rPr>
        <w:t>37-439</w:t>
      </w:r>
    </w:p>
    <w:p w:rsidR="002D41E0" w:rsidRPr="005B2936" w:rsidRDefault="002D41E0" w:rsidP="007F0590">
      <w:pPr>
        <w:pStyle w:val="ListParagraph"/>
        <w:numPr>
          <w:ilvl w:val="1"/>
          <w:numId w:val="69"/>
        </w:numPr>
        <w:autoSpaceDE w:val="0"/>
        <w:autoSpaceDN w:val="0"/>
        <w:adjustRightInd w:val="0"/>
        <w:spacing w:after="80"/>
        <w:ind w:left="714" w:hanging="357"/>
        <w:rPr>
          <w:rFonts w:cs="Tahoma"/>
        </w:rPr>
      </w:pPr>
      <w:r w:rsidRPr="005B2936">
        <w:rPr>
          <w:rFonts w:cs="Tahoma"/>
        </w:rPr>
        <w:t>Sharing low-level concerns, should note that headteacher is ultimate decision maker, may consult with DSL. Must also include a note that l</w:t>
      </w:r>
      <w:r w:rsidRPr="005B2936">
        <w:rPr>
          <w:rFonts w:cs="Tahoma"/>
          <w:color w:val="000000"/>
        </w:rPr>
        <w:t xml:space="preserve">ow-level concerns which are shared about supply staff and contractors should be notified to their employers, so that any potential patterns of inappropriate behaviour can be identified. </w:t>
      </w:r>
      <w:r>
        <w:rPr>
          <w:rFonts w:cs="Tahoma"/>
          <w:color w:val="000000"/>
        </w:rPr>
        <w:t xml:space="preserve">Referral to LADO if concerns or pattern of concerns cross threshold of harm. </w:t>
      </w:r>
      <w:r w:rsidRPr="005B2936">
        <w:rPr>
          <w:rFonts w:cs="Tahoma"/>
          <w:color w:val="FF0000"/>
        </w:rPr>
        <w:t>Para 4</w:t>
      </w:r>
      <w:r>
        <w:rPr>
          <w:rFonts w:cs="Tahoma"/>
          <w:color w:val="FF0000"/>
        </w:rPr>
        <w:t>40-443</w:t>
      </w:r>
    </w:p>
    <w:p w:rsidR="002D41E0" w:rsidRPr="005B2936" w:rsidRDefault="002D41E0" w:rsidP="007F0590">
      <w:pPr>
        <w:pStyle w:val="ListParagraph"/>
        <w:numPr>
          <w:ilvl w:val="1"/>
          <w:numId w:val="69"/>
        </w:numPr>
        <w:autoSpaceDE w:val="0"/>
        <w:autoSpaceDN w:val="0"/>
        <w:adjustRightInd w:val="0"/>
        <w:spacing w:after="80"/>
        <w:ind w:left="714" w:hanging="357"/>
        <w:rPr>
          <w:rFonts w:cs="Tahoma"/>
        </w:rPr>
      </w:pPr>
      <w:r w:rsidRPr="005B2936">
        <w:rPr>
          <w:rFonts w:cs="Tahoma"/>
        </w:rPr>
        <w:t xml:space="preserve">Recording low-level concerns </w:t>
      </w:r>
      <w:r w:rsidRPr="005B2936">
        <w:rPr>
          <w:rFonts w:cs="Tahoma"/>
          <w:color w:val="FF0000"/>
        </w:rPr>
        <w:t>Para 4</w:t>
      </w:r>
      <w:r>
        <w:rPr>
          <w:rFonts w:cs="Tahoma"/>
          <w:color w:val="FF0000"/>
        </w:rPr>
        <w:t>44-</w:t>
      </w:r>
      <w:r w:rsidRPr="005B2936">
        <w:rPr>
          <w:rFonts w:cs="Tahoma"/>
          <w:color w:val="FF0000"/>
        </w:rPr>
        <w:t>4</w:t>
      </w:r>
      <w:r>
        <w:rPr>
          <w:rFonts w:cs="Tahoma"/>
          <w:color w:val="FF0000"/>
        </w:rPr>
        <w:t>47</w:t>
      </w:r>
    </w:p>
    <w:p w:rsidR="002D41E0" w:rsidRPr="00275A7D" w:rsidRDefault="002D41E0" w:rsidP="007F0590">
      <w:pPr>
        <w:pStyle w:val="ListParagraph"/>
        <w:numPr>
          <w:ilvl w:val="1"/>
          <w:numId w:val="69"/>
        </w:numPr>
        <w:autoSpaceDE w:val="0"/>
        <w:autoSpaceDN w:val="0"/>
        <w:adjustRightInd w:val="0"/>
        <w:spacing w:after="80"/>
        <w:ind w:left="714" w:hanging="357"/>
        <w:rPr>
          <w:rFonts w:cs="Tahoma"/>
          <w:color w:val="000000"/>
          <w:lang w:eastAsia="en-US"/>
        </w:rPr>
      </w:pPr>
      <w:r>
        <w:rPr>
          <w:rFonts w:cs="Tahoma"/>
        </w:rPr>
        <w:t xml:space="preserve">Looking for patterns &amp; trends and how the school will respond, including changes to policy and staff training to ensure a culture of transparency &amp; appropriate conduct. </w:t>
      </w:r>
      <w:r w:rsidRPr="005B2936">
        <w:rPr>
          <w:rFonts w:cs="Tahoma"/>
          <w:color w:val="FF0000"/>
        </w:rPr>
        <w:t>Para 4</w:t>
      </w:r>
      <w:r>
        <w:rPr>
          <w:rFonts w:cs="Tahoma"/>
          <w:color w:val="FF0000"/>
        </w:rPr>
        <w:t>46</w:t>
      </w:r>
    </w:p>
    <w:p w:rsidR="002D41E0" w:rsidRPr="00B36E18" w:rsidRDefault="002D41E0" w:rsidP="007F0590">
      <w:pPr>
        <w:pStyle w:val="ListParagraph"/>
        <w:numPr>
          <w:ilvl w:val="1"/>
          <w:numId w:val="69"/>
        </w:numPr>
        <w:autoSpaceDE w:val="0"/>
        <w:autoSpaceDN w:val="0"/>
        <w:adjustRightInd w:val="0"/>
        <w:spacing w:after="80"/>
        <w:ind w:left="714" w:hanging="357"/>
        <w:rPr>
          <w:rFonts w:cs="Tahoma"/>
          <w:color w:val="000000"/>
          <w:lang w:eastAsia="en-US"/>
        </w:rPr>
      </w:pPr>
      <w:r>
        <w:rPr>
          <w:rFonts w:cs="Tahoma"/>
        </w:rPr>
        <w:t xml:space="preserve">Retaining information </w:t>
      </w:r>
      <w:r w:rsidRPr="00275A7D">
        <w:rPr>
          <w:rFonts w:cs="Tahoma"/>
          <w:color w:val="FF0000"/>
        </w:rPr>
        <w:t>para 4</w:t>
      </w:r>
      <w:r>
        <w:rPr>
          <w:rFonts w:cs="Tahoma"/>
          <w:color w:val="FF0000"/>
        </w:rPr>
        <w:t>47</w:t>
      </w:r>
    </w:p>
    <w:p w:rsidR="002D41E0" w:rsidRPr="00A30092" w:rsidRDefault="002D41E0" w:rsidP="007F0590">
      <w:pPr>
        <w:pStyle w:val="ListParagraph"/>
        <w:numPr>
          <w:ilvl w:val="1"/>
          <w:numId w:val="69"/>
        </w:numPr>
        <w:autoSpaceDE w:val="0"/>
        <w:autoSpaceDN w:val="0"/>
        <w:adjustRightInd w:val="0"/>
        <w:spacing w:after="80"/>
        <w:ind w:left="714" w:hanging="357"/>
        <w:rPr>
          <w:rFonts w:cs="Tahoma"/>
          <w:color w:val="FF0000"/>
        </w:rPr>
      </w:pPr>
      <w:r w:rsidRPr="00A30092">
        <w:rPr>
          <w:rFonts w:cs="Tahoma"/>
        </w:rPr>
        <w:t xml:space="preserve">References </w:t>
      </w:r>
      <w:r w:rsidRPr="005A14D8">
        <w:rPr>
          <w:rFonts w:cs="Tahoma"/>
          <w:color w:val="FF0000"/>
        </w:rPr>
        <w:t xml:space="preserve">Para 448 </w:t>
      </w:r>
      <w:r w:rsidRPr="00A30092">
        <w:rPr>
          <w:rFonts w:cs="Tahoma"/>
        </w:rPr>
        <w:t>[As above, only substantiated references should be included]</w:t>
      </w:r>
    </w:p>
    <w:p w:rsidR="002D41E0" w:rsidRPr="00A30092" w:rsidRDefault="002D41E0" w:rsidP="007F0590">
      <w:pPr>
        <w:pStyle w:val="ListParagraph"/>
        <w:numPr>
          <w:ilvl w:val="1"/>
          <w:numId w:val="69"/>
        </w:numPr>
        <w:autoSpaceDE w:val="0"/>
        <w:autoSpaceDN w:val="0"/>
        <w:adjustRightInd w:val="0"/>
        <w:spacing w:after="80"/>
        <w:ind w:left="714" w:hanging="357"/>
        <w:rPr>
          <w:rFonts w:cs="Tahoma"/>
          <w:color w:val="FF0000"/>
        </w:rPr>
      </w:pPr>
      <w:r w:rsidRPr="00A30092">
        <w:rPr>
          <w:rFonts w:cs="Tahoma"/>
        </w:rPr>
        <w:t xml:space="preserve">Responding to low-level concerns </w:t>
      </w:r>
      <w:r w:rsidRPr="00A30092">
        <w:rPr>
          <w:rFonts w:cs="Tahoma"/>
          <w:color w:val="FF0000"/>
        </w:rPr>
        <w:t>Para 449-452</w:t>
      </w:r>
    </w:p>
    <w:p w:rsidR="002D41E0" w:rsidRDefault="002D41E0" w:rsidP="002D41E0">
      <w:pPr>
        <w:spacing w:before="20" w:after="20"/>
        <w:rPr>
          <w:rFonts w:cs="Arial"/>
          <w:b/>
          <w:bCs/>
        </w:rPr>
      </w:pPr>
    </w:p>
    <w:p w:rsidR="002D41E0" w:rsidRDefault="002D41E0" w:rsidP="002D41E0">
      <w:pPr>
        <w:spacing w:before="20" w:after="20"/>
        <w:rPr>
          <w:rFonts w:cs="Arial"/>
          <w:b/>
          <w:bCs/>
        </w:rPr>
      </w:pPr>
    </w:p>
    <w:p w:rsidR="002D41E0" w:rsidRDefault="002D41E0" w:rsidP="002D41E0">
      <w:pPr>
        <w:spacing w:before="20" w:after="20"/>
        <w:rPr>
          <w:rFonts w:cs="Arial"/>
          <w:b/>
          <w:bCs/>
        </w:rPr>
      </w:pPr>
    </w:p>
    <w:p w:rsidR="002D41E0" w:rsidRPr="002B5C58" w:rsidRDefault="002D41E0" w:rsidP="002D41E0">
      <w:pPr>
        <w:autoSpaceDE w:val="0"/>
        <w:autoSpaceDN w:val="0"/>
        <w:adjustRightInd w:val="0"/>
        <w:spacing w:after="89"/>
        <w:ind w:left="720"/>
        <w:contextualSpacing/>
        <w:rPr>
          <w:rFonts w:cs="Arial"/>
          <w:color w:val="000000"/>
          <w:lang w:eastAsia="en-US"/>
        </w:rPr>
      </w:pPr>
    </w:p>
    <w:p w:rsidR="002D41E0" w:rsidRPr="00465929" w:rsidRDefault="002D41E0" w:rsidP="002D41E0">
      <w:pPr>
        <w:rPr>
          <w:rFonts w:cs="Arial"/>
          <w:bCs/>
          <w:sz w:val="24"/>
          <w:szCs w:val="24"/>
        </w:rPr>
      </w:pPr>
      <w:r w:rsidRPr="00465929">
        <w:rPr>
          <w:rFonts w:cs="Arial"/>
          <w:bCs/>
          <w:sz w:val="24"/>
          <w:szCs w:val="24"/>
        </w:rPr>
        <w:br w:type="page"/>
      </w:r>
    </w:p>
    <w:p w:rsidR="002D41E0" w:rsidRPr="00465929" w:rsidRDefault="002D41E0" w:rsidP="002D41E0">
      <w:pPr>
        <w:jc w:val="center"/>
        <w:rPr>
          <w:rFonts w:cs="Arial"/>
          <w:b/>
          <w:bCs/>
          <w:color w:val="000000" w:themeColor="text1"/>
          <w:sz w:val="28"/>
          <w:szCs w:val="28"/>
        </w:rPr>
      </w:pPr>
    </w:p>
    <w:p w:rsidR="002D41E0" w:rsidRPr="00465929" w:rsidRDefault="002D41E0" w:rsidP="002D41E0">
      <w:pPr>
        <w:pStyle w:val="Appendix"/>
      </w:pPr>
      <w:bookmarkStart w:id="54" w:name="_Toc168900366"/>
      <w:r w:rsidRPr="003108E6">
        <w:t>Appendix 7</w:t>
      </w:r>
      <w:r>
        <w:t>:</w:t>
      </w:r>
      <w:r w:rsidRPr="003108E6">
        <w:t xml:space="preserve"> Online safety</w:t>
      </w:r>
      <w:bookmarkEnd w:id="54"/>
      <w:r w:rsidRPr="00465929">
        <w:t xml:space="preserve"> </w:t>
      </w:r>
    </w:p>
    <w:p w:rsidR="002D41E0" w:rsidRPr="00AC1611" w:rsidRDefault="002D41E0" w:rsidP="002D41E0">
      <w:pPr>
        <w:rPr>
          <w:rFonts w:cs="Arial"/>
          <w:b/>
          <w:color w:val="943634" w:themeColor="accent2" w:themeShade="BF"/>
        </w:rPr>
      </w:pPr>
    </w:p>
    <w:p w:rsidR="002D41E0" w:rsidRPr="00AC1611" w:rsidRDefault="002D41E0" w:rsidP="007F0590">
      <w:pPr>
        <w:pStyle w:val="Heading1"/>
        <w:numPr>
          <w:ilvl w:val="0"/>
          <w:numId w:val="52"/>
        </w:numPr>
        <w:shd w:val="clear" w:color="auto" w:fill="FFFFFF"/>
        <w:spacing w:after="120"/>
        <w:ind w:left="714" w:hanging="357"/>
        <w:jc w:val="left"/>
        <w:rPr>
          <w:rFonts w:cs="Arial"/>
          <w:b w:val="0"/>
          <w:bCs/>
          <w:sz w:val="20"/>
        </w:rPr>
      </w:pPr>
      <w:r w:rsidRPr="00AC1611">
        <w:rPr>
          <w:rFonts w:cs="Arial"/>
          <w:b w:val="0"/>
          <w:bCs/>
          <w:sz w:val="20"/>
        </w:rPr>
        <w:t xml:space="preserve">the </w:t>
      </w:r>
      <w:r>
        <w:rPr>
          <w:rFonts w:cs="Arial"/>
          <w:b w:val="0"/>
          <w:bCs/>
          <w:color w:val="0B0C0C"/>
          <w:sz w:val="20"/>
        </w:rPr>
        <w:t>c</w:t>
      </w:r>
      <w:r w:rsidRPr="00AC1611">
        <w:rPr>
          <w:rFonts w:cs="Arial"/>
          <w:b w:val="0"/>
          <w:bCs/>
          <w:color w:val="0B0C0C"/>
          <w:sz w:val="20"/>
        </w:rPr>
        <w:t>yber security standards</w:t>
      </w:r>
      <w:r>
        <w:rPr>
          <w:rFonts w:cs="Arial"/>
          <w:b w:val="0"/>
          <w:bCs/>
          <w:color w:val="0B0C0C"/>
          <w:sz w:val="20"/>
        </w:rPr>
        <w:t xml:space="preserve"> </w:t>
      </w:r>
      <w:r w:rsidRPr="007633E7">
        <w:rPr>
          <w:rFonts w:cs="Arial"/>
          <w:b w:val="0"/>
          <w:bCs/>
          <w:color w:val="943634" w:themeColor="accent2" w:themeShade="BF"/>
          <w:sz w:val="20"/>
        </w:rPr>
        <w:t>(revised for clarity in April 2024)</w:t>
      </w:r>
      <w:r w:rsidRPr="00AC1611">
        <w:rPr>
          <w:rFonts w:cs="Arial"/>
          <w:b w:val="0"/>
          <w:bCs/>
          <w:color w:val="0B0C0C"/>
          <w:sz w:val="20"/>
        </w:rPr>
        <w:br/>
      </w:r>
      <w:hyperlink w:history="1">
        <w:r w:rsidRPr="00AC1611">
          <w:rPr>
            <w:rStyle w:val="Hyperlink"/>
            <w:rFonts w:cs="Arial"/>
            <w:b w:val="0"/>
            <w:bCs/>
            <w:sz w:val="20"/>
          </w:rPr>
          <w:t>Meeting digital and technology standards in schools and colleges  Cyber security standards for schools and colleges - Guidance - GOV.UK (www.gov.uk)</w:t>
        </w:r>
      </w:hyperlink>
    </w:p>
    <w:p w:rsidR="002D41E0" w:rsidRPr="00AC1611" w:rsidRDefault="002D41E0" w:rsidP="007F0590">
      <w:pPr>
        <w:pStyle w:val="Heading1"/>
        <w:numPr>
          <w:ilvl w:val="0"/>
          <w:numId w:val="52"/>
        </w:numPr>
        <w:shd w:val="clear" w:color="auto" w:fill="FFFFFF"/>
        <w:jc w:val="left"/>
        <w:rPr>
          <w:rFonts w:cs="Arial"/>
          <w:b w:val="0"/>
          <w:bCs/>
          <w:sz w:val="20"/>
        </w:rPr>
      </w:pPr>
      <w:r w:rsidRPr="00AC1611">
        <w:rPr>
          <w:rFonts w:cs="Arial"/>
          <w:b w:val="0"/>
          <w:bCs/>
          <w:sz w:val="20"/>
        </w:rPr>
        <w:t>the filtering and monitoring standards</w:t>
      </w:r>
      <w:r w:rsidRPr="00AC1611">
        <w:rPr>
          <w:rFonts w:cs="Arial"/>
          <w:b w:val="0"/>
          <w:bCs/>
          <w:sz w:val="20"/>
        </w:rPr>
        <w:br/>
      </w:r>
      <w:hyperlink w:history="1">
        <w:r w:rsidRPr="00AC1611">
          <w:rPr>
            <w:rStyle w:val="Hyperlink"/>
            <w:rFonts w:cs="Arial"/>
            <w:b w:val="0"/>
            <w:bCs/>
            <w:sz w:val="20"/>
          </w:rPr>
          <w:t>Meeting digital and technology standards in schools and colleges - Filtering and monitoring standards for schools and colleges - Guidance - GOV.UK (www.gov.uk)</w:t>
        </w:r>
      </w:hyperlink>
    </w:p>
    <w:p w:rsidR="002D41E0" w:rsidRPr="00F504E5" w:rsidRDefault="002D41E0" w:rsidP="002D41E0">
      <w:pPr>
        <w:rPr>
          <w:rFonts w:cs="Arial"/>
          <w:bCs/>
          <w:color w:val="943634" w:themeColor="accent2" w:themeShade="BF"/>
        </w:rPr>
      </w:pPr>
    </w:p>
    <w:p w:rsidR="002D41E0" w:rsidRPr="007B3F2E" w:rsidRDefault="002D41E0" w:rsidP="002D41E0">
      <w:pPr>
        <w:spacing w:before="20" w:after="20"/>
        <w:rPr>
          <w:rFonts w:cs="Tahoma"/>
          <w:color w:val="000000"/>
          <w:lang w:eastAsia="en-US"/>
        </w:rPr>
      </w:pPr>
    </w:p>
    <w:p w:rsidR="002D41E0" w:rsidRPr="00121764" w:rsidRDefault="002D41E0" w:rsidP="002D41E0">
      <w:pPr>
        <w:spacing w:before="20" w:after="120"/>
        <w:rPr>
          <w:rFonts w:cs="Tahoma"/>
          <w:b/>
          <w:bCs/>
          <w:color w:val="000000"/>
          <w:lang w:eastAsia="en-US"/>
        </w:rPr>
      </w:pPr>
      <w:r w:rsidRPr="00121764">
        <w:rPr>
          <w:rFonts w:cs="Arial"/>
          <w:b/>
          <w:bCs/>
          <w:lang w:eastAsia="en-US"/>
        </w:rPr>
        <w:t xml:space="preserve">Online safety policy </w:t>
      </w:r>
      <w:r>
        <w:rPr>
          <w:rFonts w:cs="Arial"/>
          <w:b/>
          <w:bCs/>
          <w:lang w:eastAsia="en-US"/>
        </w:rPr>
        <w:t>should</w:t>
      </w:r>
      <w:r w:rsidRPr="00121764">
        <w:rPr>
          <w:rFonts w:cs="Arial"/>
          <w:b/>
          <w:bCs/>
          <w:lang w:eastAsia="en-US"/>
        </w:rPr>
        <w:t xml:space="preserve"> cover:</w:t>
      </w:r>
    </w:p>
    <w:p w:rsidR="002D41E0" w:rsidRPr="00121764" w:rsidRDefault="002D41E0" w:rsidP="007F0590">
      <w:pPr>
        <w:pStyle w:val="ListParagraph"/>
        <w:numPr>
          <w:ilvl w:val="0"/>
          <w:numId w:val="27"/>
        </w:numPr>
        <w:spacing w:before="20" w:after="120"/>
        <w:rPr>
          <w:rFonts w:cs="Tahoma"/>
          <w:color w:val="000000"/>
          <w:lang w:eastAsia="en-US"/>
        </w:rPr>
      </w:pPr>
      <w:r w:rsidRPr="003B2053">
        <w:rPr>
          <w:rFonts w:cs="Arial"/>
          <w:lang w:eastAsia="en-US"/>
        </w:rPr>
        <w:t xml:space="preserve">use of mobile and smart technologies; described through the school’s approach </w:t>
      </w:r>
      <w:r w:rsidRPr="003B2053">
        <w:rPr>
          <w:rFonts w:cs="Tahoma"/>
          <w:color w:val="000000"/>
          <w:lang w:eastAsia="en-US"/>
        </w:rPr>
        <w:t xml:space="preserve">which takes account of the 4Cs (conduct, content, communication and commerce) </w:t>
      </w:r>
      <w:r w:rsidRPr="003B2053">
        <w:rPr>
          <w:rFonts w:cs="Tahoma"/>
          <w:color w:val="FF0000"/>
          <w:lang w:eastAsia="en-US"/>
        </w:rPr>
        <w:t xml:space="preserve">Para </w:t>
      </w:r>
      <w:r>
        <w:rPr>
          <w:rFonts w:cs="Tahoma"/>
          <w:color w:val="FF0000"/>
          <w:lang w:eastAsia="en-US"/>
        </w:rPr>
        <w:t>137</w:t>
      </w:r>
      <w:r w:rsidRPr="003B2053">
        <w:rPr>
          <w:rFonts w:cs="Tahoma"/>
          <w:color w:val="FF0000"/>
          <w:lang w:eastAsia="en-US"/>
        </w:rPr>
        <w:t xml:space="preserve">. </w:t>
      </w:r>
    </w:p>
    <w:p w:rsidR="002D41E0" w:rsidRPr="003B2053" w:rsidRDefault="002D41E0" w:rsidP="007F0590">
      <w:pPr>
        <w:pStyle w:val="ListParagraph"/>
        <w:numPr>
          <w:ilvl w:val="0"/>
          <w:numId w:val="27"/>
        </w:numPr>
        <w:spacing w:before="20" w:after="120"/>
        <w:rPr>
          <w:rFonts w:cs="Tahoma"/>
          <w:color w:val="000000"/>
          <w:lang w:eastAsia="en-US"/>
        </w:rPr>
      </w:pPr>
      <w:r w:rsidRPr="003B2053">
        <w:rPr>
          <w:rFonts w:cs="Tahoma"/>
          <w:lang w:eastAsia="en-US"/>
        </w:rPr>
        <w:t>all areas of online abuse including:</w:t>
      </w:r>
    </w:p>
    <w:p w:rsidR="002D41E0" w:rsidRPr="003B2053" w:rsidRDefault="002D41E0" w:rsidP="007F0590">
      <w:pPr>
        <w:pStyle w:val="ListParagraph"/>
        <w:numPr>
          <w:ilvl w:val="1"/>
          <w:numId w:val="53"/>
        </w:numPr>
        <w:spacing w:before="20" w:after="120"/>
        <w:ind w:left="714" w:hanging="357"/>
        <w:rPr>
          <w:rFonts w:cs="Arial"/>
          <w:color w:val="FF0000"/>
          <w:lang w:eastAsia="en-US"/>
        </w:rPr>
      </w:pPr>
      <w:r w:rsidRPr="003B2053">
        <w:rPr>
          <w:rFonts w:cs="Arial"/>
          <w:color w:val="000000"/>
          <w:lang w:eastAsia="en-US"/>
        </w:rPr>
        <w:t xml:space="preserve">child-on-child abuse, including </w:t>
      </w:r>
      <w:r w:rsidRPr="003B2053">
        <w:rPr>
          <w:rFonts w:cs="Tahoma"/>
          <w:lang w:eastAsia="en-US"/>
        </w:rPr>
        <w:t xml:space="preserve">cyberbullying </w:t>
      </w:r>
      <w:r w:rsidRPr="003B2053">
        <w:rPr>
          <w:rFonts w:cs="Arial"/>
          <w:color w:val="FF0000"/>
          <w:lang w:eastAsia="en-US"/>
        </w:rPr>
        <w:t>Para 30 and 33</w:t>
      </w:r>
    </w:p>
    <w:p w:rsidR="002D41E0" w:rsidRPr="003B2053" w:rsidRDefault="002D41E0" w:rsidP="007F0590">
      <w:pPr>
        <w:pStyle w:val="ListParagraph"/>
        <w:numPr>
          <w:ilvl w:val="1"/>
          <w:numId w:val="53"/>
        </w:numPr>
        <w:spacing w:before="20" w:after="120"/>
        <w:ind w:left="714" w:hanging="357"/>
        <w:rPr>
          <w:rFonts w:cs="Arial"/>
          <w:lang w:eastAsia="en-US"/>
        </w:rPr>
      </w:pPr>
      <w:r w:rsidRPr="003B2053">
        <w:rPr>
          <w:rFonts w:cs="Arial"/>
          <w:lang w:eastAsia="en-US"/>
        </w:rPr>
        <w:t xml:space="preserve">sexual harassment including non-consensual sharing of nudes and semi-nudes and/or videos and how these can put children at risk </w:t>
      </w:r>
      <w:r w:rsidRPr="003B2053">
        <w:rPr>
          <w:rFonts w:cs="Arial"/>
          <w:color w:val="FF0000"/>
          <w:lang w:eastAsia="en-US"/>
        </w:rPr>
        <w:t>Para 22, 3</w:t>
      </w:r>
      <w:r>
        <w:rPr>
          <w:rFonts w:cs="Arial"/>
          <w:color w:val="FF0000"/>
          <w:lang w:eastAsia="en-US"/>
        </w:rPr>
        <w:t>5-40, Part 5</w:t>
      </w:r>
    </w:p>
    <w:p w:rsidR="002D41E0" w:rsidRPr="00A22567" w:rsidRDefault="002D41E0" w:rsidP="007F0590">
      <w:pPr>
        <w:pStyle w:val="ListParagraph"/>
        <w:numPr>
          <w:ilvl w:val="1"/>
          <w:numId w:val="53"/>
        </w:numPr>
        <w:spacing w:before="20" w:after="120"/>
        <w:ind w:left="714" w:hanging="357"/>
        <w:rPr>
          <w:rFonts w:cs="Arial"/>
          <w:lang w:eastAsia="en-US"/>
        </w:rPr>
      </w:pPr>
      <w:r w:rsidRPr="00A22567">
        <w:rPr>
          <w:rFonts w:cs="Tahoma"/>
          <w:color w:val="000000"/>
          <w:lang w:eastAsia="en-US"/>
        </w:rPr>
        <w:t xml:space="preserve">social media </w:t>
      </w:r>
      <w:r w:rsidRPr="00A22567">
        <w:rPr>
          <w:rFonts w:cs="Tahoma"/>
          <w:lang w:eastAsia="en-US"/>
        </w:rPr>
        <w:t xml:space="preserve">use </w:t>
      </w:r>
      <w:r w:rsidRPr="00A22567">
        <w:rPr>
          <w:rFonts w:cs="Tahoma"/>
          <w:color w:val="FF0000"/>
          <w:lang w:eastAsia="en-US"/>
        </w:rPr>
        <w:t xml:space="preserve">Para 41, 99 </w:t>
      </w:r>
      <w:r>
        <w:rPr>
          <w:rFonts w:cs="Tahoma"/>
          <w:color w:val="FF0000"/>
          <w:lang w:eastAsia="en-US"/>
        </w:rPr>
        <w:t>39, 188 and Part 5 Para 466 and 473</w:t>
      </w:r>
    </w:p>
    <w:p w:rsidR="002D41E0" w:rsidRPr="003B2053" w:rsidRDefault="002D41E0" w:rsidP="007F0590">
      <w:pPr>
        <w:pStyle w:val="ListParagraph"/>
        <w:numPr>
          <w:ilvl w:val="1"/>
          <w:numId w:val="53"/>
        </w:numPr>
        <w:spacing w:before="20" w:after="120"/>
        <w:ind w:left="714" w:hanging="357"/>
        <w:rPr>
          <w:rFonts w:cs="Arial"/>
          <w:lang w:eastAsia="en-US"/>
        </w:rPr>
      </w:pPr>
      <w:r w:rsidRPr="003B2053">
        <w:rPr>
          <w:rFonts w:cs="Arial"/>
          <w:lang w:eastAsia="en-US"/>
        </w:rPr>
        <w:t xml:space="preserve">cybercrime </w:t>
      </w:r>
      <w:r w:rsidRPr="003B2053">
        <w:rPr>
          <w:rFonts w:cs="Arial"/>
          <w:color w:val="FF0000"/>
          <w:lang w:eastAsia="en-US"/>
        </w:rPr>
        <w:t>Annex B Page 1</w:t>
      </w:r>
      <w:r>
        <w:rPr>
          <w:rFonts w:cs="Arial"/>
          <w:color w:val="FF0000"/>
          <w:lang w:eastAsia="en-US"/>
        </w:rPr>
        <w:t>52</w:t>
      </w:r>
    </w:p>
    <w:p w:rsidR="002D41E0" w:rsidRPr="003B2053" w:rsidRDefault="002D41E0" w:rsidP="007F0590">
      <w:pPr>
        <w:pStyle w:val="ListParagraph"/>
        <w:numPr>
          <w:ilvl w:val="1"/>
          <w:numId w:val="53"/>
        </w:numPr>
        <w:spacing w:before="20" w:after="120"/>
        <w:ind w:left="714" w:hanging="357"/>
        <w:rPr>
          <w:rFonts w:cs="Arial"/>
          <w:lang w:eastAsia="en-US"/>
        </w:rPr>
      </w:pPr>
      <w:r w:rsidRPr="003B2053">
        <w:rPr>
          <w:rFonts w:cs="Arial"/>
          <w:lang w:eastAsia="en-US"/>
        </w:rPr>
        <w:t xml:space="preserve">preventing radicalisation </w:t>
      </w:r>
      <w:r w:rsidRPr="003B2053">
        <w:rPr>
          <w:rFonts w:cs="Arial"/>
          <w:color w:val="FF0000"/>
          <w:lang w:eastAsia="en-US"/>
        </w:rPr>
        <w:t>Annex B page 15</w:t>
      </w:r>
      <w:r>
        <w:rPr>
          <w:rFonts w:cs="Arial"/>
          <w:color w:val="FF0000"/>
          <w:lang w:eastAsia="en-US"/>
        </w:rPr>
        <w:t>6</w:t>
      </w:r>
    </w:p>
    <w:p w:rsidR="002D41E0" w:rsidRPr="003B2053" w:rsidRDefault="002D41E0" w:rsidP="007F0590">
      <w:pPr>
        <w:pStyle w:val="ListParagraph"/>
        <w:numPr>
          <w:ilvl w:val="0"/>
          <w:numId w:val="27"/>
        </w:numPr>
        <w:spacing w:before="20" w:after="120"/>
        <w:rPr>
          <w:rFonts w:cs="Tahoma"/>
          <w:color w:val="000000"/>
          <w:lang w:eastAsia="en-US"/>
        </w:rPr>
      </w:pPr>
      <w:r w:rsidRPr="00A22567">
        <w:rPr>
          <w:rFonts w:cs="Tahoma"/>
          <w:lang w:eastAsia="en-US"/>
        </w:rPr>
        <w:t xml:space="preserve">Remote education and safeguarding </w:t>
      </w:r>
      <w:r>
        <w:rPr>
          <w:rFonts w:cs="Tahoma"/>
          <w:color w:val="FF0000"/>
          <w:lang w:eastAsia="en-US"/>
        </w:rPr>
        <w:t>Para 138-139</w:t>
      </w:r>
    </w:p>
    <w:p w:rsidR="002D41E0" w:rsidRPr="004734D0" w:rsidRDefault="002D41E0" w:rsidP="007F0590">
      <w:pPr>
        <w:pStyle w:val="ListParagraph"/>
        <w:numPr>
          <w:ilvl w:val="0"/>
          <w:numId w:val="27"/>
        </w:numPr>
        <w:spacing w:before="20" w:after="120"/>
        <w:rPr>
          <w:rFonts w:cs="Tahoma"/>
          <w:color w:val="000000"/>
          <w:lang w:eastAsia="en-US"/>
        </w:rPr>
      </w:pPr>
      <w:r w:rsidRPr="003B2053">
        <w:rPr>
          <w:rFonts w:cs="Tahoma"/>
          <w:color w:val="000000"/>
          <w:lang w:eastAsia="en-US"/>
        </w:rPr>
        <w:t>Staff awareness</w:t>
      </w:r>
      <w:r w:rsidRPr="00B71FA7">
        <w:rPr>
          <w:rFonts w:cs="Tahoma"/>
          <w:color w:val="000000"/>
          <w:lang w:eastAsia="en-US"/>
        </w:rPr>
        <w:t xml:space="preserve"> that abuse can take place </w:t>
      </w:r>
      <w:r w:rsidRPr="004734D0">
        <w:rPr>
          <w:rFonts w:cs="Tahoma"/>
          <w:color w:val="000000"/>
          <w:lang w:eastAsia="en-US"/>
        </w:rPr>
        <w:t xml:space="preserve">online </w:t>
      </w:r>
      <w:r w:rsidRPr="004734D0">
        <w:rPr>
          <w:rFonts w:cs="Tahoma"/>
          <w:color w:val="FF0000"/>
          <w:lang w:eastAsia="en-US"/>
        </w:rPr>
        <w:t>Para 3, 19, 22, 23, 27, 30, 33 and 134-136</w:t>
      </w:r>
    </w:p>
    <w:p w:rsidR="002D41E0" w:rsidRPr="004734D0" w:rsidRDefault="002D41E0" w:rsidP="007F0590">
      <w:pPr>
        <w:pStyle w:val="ListParagraph"/>
        <w:numPr>
          <w:ilvl w:val="0"/>
          <w:numId w:val="27"/>
        </w:numPr>
        <w:spacing w:before="20" w:after="120"/>
        <w:rPr>
          <w:rFonts w:cs="Tahoma"/>
          <w:color w:val="FF0000"/>
          <w:lang w:eastAsia="en-US"/>
        </w:rPr>
      </w:pPr>
      <w:r w:rsidRPr="004734D0">
        <w:rPr>
          <w:rFonts w:cs="Tahoma"/>
          <w:color w:val="000000"/>
          <w:lang w:eastAsia="en-US"/>
        </w:rPr>
        <w:t>Training for staff in online safety – this includes</w:t>
      </w:r>
      <w:r w:rsidRPr="004734D0">
        <w:t xml:space="preserve"> an understanding of the expectations, applicable roles and responsibilities in relation to filtering and monitoring at induction and annually updated– see para 141 for further information)</w:t>
      </w:r>
      <w:r w:rsidRPr="004734D0">
        <w:rPr>
          <w:rFonts w:cs="Tahoma"/>
          <w:color w:val="000000"/>
          <w:lang w:eastAsia="en-US"/>
        </w:rPr>
        <w:t xml:space="preserve"> </w:t>
      </w:r>
      <w:r w:rsidRPr="004734D0">
        <w:rPr>
          <w:rFonts w:cs="Tahoma"/>
          <w:color w:val="FF0000"/>
          <w:lang w:eastAsia="en-US"/>
        </w:rPr>
        <w:t xml:space="preserve">Para 12, 17 and 123-127 </w:t>
      </w:r>
    </w:p>
    <w:p w:rsidR="002D41E0" w:rsidRPr="00B71FA7" w:rsidRDefault="002D41E0" w:rsidP="007F0590">
      <w:pPr>
        <w:pStyle w:val="ListParagraph"/>
        <w:numPr>
          <w:ilvl w:val="0"/>
          <w:numId w:val="27"/>
        </w:numPr>
        <w:spacing w:before="20" w:after="120"/>
        <w:rPr>
          <w:rFonts w:cs="Tahoma"/>
          <w:color w:val="000000"/>
          <w:lang w:eastAsia="en-US"/>
        </w:rPr>
      </w:pPr>
      <w:r w:rsidRPr="00B71FA7">
        <w:rPr>
          <w:rFonts w:cs="Tahoma"/>
          <w:lang w:eastAsia="en-US"/>
        </w:rPr>
        <w:t>Opportunities to teach children about online safety</w:t>
      </w:r>
      <w:r w:rsidRPr="00B71FA7">
        <w:rPr>
          <w:rFonts w:cs="Tahoma"/>
          <w:color w:val="FF0000"/>
          <w:lang w:eastAsia="en-US"/>
        </w:rPr>
        <w:t xml:space="preserve"> Para 12</w:t>
      </w:r>
      <w:r>
        <w:rPr>
          <w:rFonts w:cs="Tahoma"/>
          <w:color w:val="FF0000"/>
          <w:lang w:eastAsia="en-US"/>
        </w:rPr>
        <w:t xml:space="preserve">8 </w:t>
      </w:r>
      <w:r w:rsidRPr="00B71FA7">
        <w:rPr>
          <w:rFonts w:cs="Tahoma"/>
          <w:lang w:eastAsia="en-US"/>
        </w:rPr>
        <w:t>this includes duties of GB, RSE, use of DfE advice ‘Teaching online safety in schools’ and increased risk for some SEND children</w:t>
      </w:r>
      <w:r w:rsidRPr="00B71FA7">
        <w:rPr>
          <w:rFonts w:cs="Tahoma"/>
          <w:color w:val="FF0000"/>
          <w:lang w:eastAsia="en-US"/>
        </w:rPr>
        <w:t xml:space="preserve"> Para 1</w:t>
      </w:r>
      <w:r>
        <w:rPr>
          <w:rFonts w:cs="Tahoma"/>
          <w:color w:val="FF0000"/>
          <w:lang w:eastAsia="en-US"/>
        </w:rPr>
        <w:t>29-133</w:t>
      </w:r>
    </w:p>
    <w:p w:rsidR="002D41E0" w:rsidRPr="00B71FA7" w:rsidRDefault="002D41E0" w:rsidP="007F0590">
      <w:pPr>
        <w:pStyle w:val="ListParagraph"/>
        <w:numPr>
          <w:ilvl w:val="0"/>
          <w:numId w:val="27"/>
        </w:numPr>
        <w:spacing w:before="20" w:after="120"/>
        <w:rPr>
          <w:rFonts w:cs="Tahoma"/>
          <w:color w:val="FF0000"/>
          <w:lang w:eastAsia="en-US"/>
        </w:rPr>
      </w:pPr>
      <w:r w:rsidRPr="00B71FA7">
        <w:rPr>
          <w:rFonts w:cs="Tahoma"/>
          <w:color w:val="000000"/>
          <w:lang w:eastAsia="en-US"/>
        </w:rPr>
        <w:t xml:space="preserve">Remote learning and safe approaches </w:t>
      </w:r>
      <w:r w:rsidRPr="00B71FA7">
        <w:rPr>
          <w:rFonts w:cs="Tahoma"/>
          <w:color w:val="FF0000"/>
          <w:lang w:eastAsia="en-US"/>
        </w:rPr>
        <w:t xml:space="preserve">Para </w:t>
      </w:r>
      <w:r>
        <w:rPr>
          <w:rFonts w:cs="Tahoma"/>
          <w:color w:val="FF0000"/>
          <w:lang w:eastAsia="en-US"/>
        </w:rPr>
        <w:t>138-140</w:t>
      </w:r>
    </w:p>
    <w:p w:rsidR="002D41E0" w:rsidRPr="00DD0D9C" w:rsidRDefault="002D41E0" w:rsidP="007F0590">
      <w:pPr>
        <w:pStyle w:val="ListParagraph"/>
        <w:numPr>
          <w:ilvl w:val="0"/>
          <w:numId w:val="27"/>
        </w:numPr>
        <w:spacing w:before="20" w:after="120"/>
        <w:rPr>
          <w:rFonts w:cs="Tahoma"/>
          <w:color w:val="FF0000"/>
          <w:lang w:eastAsia="en-US"/>
        </w:rPr>
      </w:pPr>
      <w:r w:rsidRPr="00B71FA7">
        <w:rPr>
          <w:rFonts w:cs="Tahoma"/>
          <w:lang w:eastAsia="en-US"/>
        </w:rPr>
        <w:t xml:space="preserve">Overblocking </w:t>
      </w:r>
      <w:r w:rsidRPr="00DD0D9C">
        <w:rPr>
          <w:rFonts w:cs="Tahoma"/>
          <w:color w:val="FF0000"/>
          <w:lang w:eastAsia="en-US"/>
        </w:rPr>
        <w:t>Para 1</w:t>
      </w:r>
      <w:r>
        <w:rPr>
          <w:rFonts w:cs="Tahoma"/>
          <w:color w:val="FF0000"/>
          <w:lang w:eastAsia="en-US"/>
        </w:rPr>
        <w:t>40</w:t>
      </w:r>
    </w:p>
    <w:p w:rsidR="002D41E0" w:rsidRPr="00DD0D9C" w:rsidRDefault="002D41E0" w:rsidP="007F0590">
      <w:pPr>
        <w:pStyle w:val="ListParagraph"/>
        <w:numPr>
          <w:ilvl w:val="0"/>
          <w:numId w:val="27"/>
        </w:numPr>
        <w:spacing w:before="20" w:after="120"/>
        <w:rPr>
          <w:rFonts w:cs="Tahoma"/>
          <w:lang w:eastAsia="en-US"/>
        </w:rPr>
      </w:pPr>
      <w:r w:rsidRPr="00DD0D9C">
        <w:rPr>
          <w:rFonts w:cs="Tahoma"/>
          <w:color w:val="000000"/>
          <w:lang w:eastAsia="en-US"/>
        </w:rPr>
        <w:t xml:space="preserve">Filtering and monitoring </w:t>
      </w:r>
      <w:r w:rsidRPr="00DD0D9C">
        <w:rPr>
          <w:sz w:val="23"/>
          <w:szCs w:val="23"/>
        </w:rPr>
        <w:t xml:space="preserve">on school devices and school networks. </w:t>
      </w:r>
      <w:r w:rsidRPr="00DD0D9C">
        <w:rPr>
          <w:rFonts w:cs="Tahoma"/>
          <w:color w:val="FF0000"/>
          <w:lang w:eastAsia="en-US"/>
        </w:rPr>
        <w:t>Para 141-14</w:t>
      </w:r>
      <w:r>
        <w:rPr>
          <w:rFonts w:cs="Tahoma"/>
          <w:color w:val="FF0000"/>
          <w:lang w:eastAsia="en-US"/>
        </w:rPr>
        <w:t>6</w:t>
      </w:r>
    </w:p>
    <w:p w:rsidR="002D41E0" w:rsidRPr="00DD0D9C" w:rsidRDefault="002D41E0" w:rsidP="007F0590">
      <w:pPr>
        <w:pStyle w:val="ListParagraph"/>
        <w:numPr>
          <w:ilvl w:val="0"/>
          <w:numId w:val="27"/>
        </w:numPr>
        <w:spacing w:before="20" w:after="120"/>
        <w:rPr>
          <w:rFonts w:cs="Tahoma"/>
          <w:lang w:eastAsia="en-US"/>
        </w:rPr>
      </w:pPr>
      <w:r w:rsidRPr="00DD0D9C">
        <w:rPr>
          <w:rFonts w:cs="Tahoma"/>
          <w:color w:val="000000"/>
          <w:lang w:eastAsia="en-US"/>
        </w:rPr>
        <w:t xml:space="preserve">Information security </w:t>
      </w:r>
      <w:r w:rsidRPr="00DD0D9C">
        <w:rPr>
          <w:rFonts w:cs="Tahoma"/>
          <w:color w:val="FF0000"/>
          <w:lang w:eastAsia="en-US"/>
        </w:rPr>
        <w:t>Para 14</w:t>
      </w:r>
      <w:r>
        <w:rPr>
          <w:rFonts w:cs="Tahoma"/>
          <w:color w:val="FF0000"/>
          <w:lang w:eastAsia="en-US"/>
        </w:rPr>
        <w:t>7</w:t>
      </w:r>
    </w:p>
    <w:p w:rsidR="002D41E0" w:rsidRPr="007B3F2E" w:rsidRDefault="002D41E0" w:rsidP="007F0590">
      <w:pPr>
        <w:pStyle w:val="ListParagraph"/>
        <w:numPr>
          <w:ilvl w:val="0"/>
          <w:numId w:val="27"/>
        </w:numPr>
        <w:spacing w:before="20" w:after="120"/>
        <w:rPr>
          <w:rFonts w:cs="Tahoma"/>
          <w:color w:val="000000"/>
          <w:lang w:eastAsia="en-US"/>
        </w:rPr>
      </w:pPr>
      <w:r w:rsidRPr="00DD0D9C">
        <w:rPr>
          <w:rFonts w:cs="Tahoma"/>
          <w:color w:val="000000"/>
          <w:lang w:eastAsia="en-US"/>
        </w:rPr>
        <w:t>Reviewing online safety</w:t>
      </w:r>
      <w:r>
        <w:rPr>
          <w:rFonts w:cs="Tahoma"/>
          <w:color w:val="000000"/>
          <w:lang w:eastAsia="en-US"/>
        </w:rPr>
        <w:t xml:space="preserve"> (annual requirement - </w:t>
      </w:r>
      <w:r w:rsidRPr="007B3F2E">
        <w:rPr>
          <w:rFonts w:cs="Tahoma"/>
          <w:color w:val="000000"/>
          <w:lang w:eastAsia="en-US"/>
        </w:rPr>
        <w:t xml:space="preserve">use of review tools) </w:t>
      </w:r>
      <w:r w:rsidRPr="007B3F2E">
        <w:rPr>
          <w:rFonts w:cs="Tahoma"/>
          <w:color w:val="FF0000"/>
          <w:lang w:eastAsia="en-US"/>
        </w:rPr>
        <w:t xml:space="preserve">Para </w:t>
      </w:r>
      <w:r>
        <w:rPr>
          <w:rFonts w:cs="Tahoma"/>
          <w:color w:val="FF0000"/>
          <w:lang w:eastAsia="en-US"/>
        </w:rPr>
        <w:t>148-150</w:t>
      </w:r>
    </w:p>
    <w:p w:rsidR="002D41E0" w:rsidRPr="00687BAD" w:rsidRDefault="002D41E0" w:rsidP="007F0590">
      <w:pPr>
        <w:pStyle w:val="ListParagraph"/>
        <w:numPr>
          <w:ilvl w:val="0"/>
          <w:numId w:val="26"/>
        </w:numPr>
        <w:spacing w:before="20" w:after="20"/>
        <w:contextualSpacing/>
        <w:rPr>
          <w:rFonts w:cs="Arial"/>
          <w:bCs/>
          <w:sz w:val="24"/>
          <w:szCs w:val="24"/>
        </w:rPr>
      </w:pPr>
      <w:r w:rsidRPr="00687BAD">
        <w:rPr>
          <w:rFonts w:cs="Tahoma"/>
          <w:color w:val="000000"/>
          <w:lang w:eastAsia="en-US"/>
        </w:rPr>
        <w:t xml:space="preserve">Information and support </w:t>
      </w:r>
      <w:r w:rsidRPr="00687BAD">
        <w:rPr>
          <w:rFonts w:cs="Tahoma"/>
          <w:color w:val="FF0000"/>
          <w:lang w:eastAsia="en-US"/>
        </w:rPr>
        <w:t>Para 151</w:t>
      </w:r>
      <w:r w:rsidRPr="00687BAD">
        <w:rPr>
          <w:rFonts w:cs="Arial"/>
          <w:bCs/>
          <w:sz w:val="24"/>
          <w:szCs w:val="24"/>
        </w:rPr>
        <w:br w:type="page"/>
      </w:r>
    </w:p>
    <w:p w:rsidR="002D41E0" w:rsidRPr="00465929" w:rsidRDefault="002D41E0" w:rsidP="002D41E0">
      <w:pPr>
        <w:jc w:val="center"/>
        <w:rPr>
          <w:rFonts w:cs="Arial"/>
          <w:bCs/>
          <w:sz w:val="24"/>
          <w:szCs w:val="24"/>
        </w:rPr>
      </w:pPr>
    </w:p>
    <w:p w:rsidR="002D41E0" w:rsidRPr="005D357A" w:rsidRDefault="002D41E0" w:rsidP="002D41E0">
      <w:pPr>
        <w:pStyle w:val="Appendix"/>
      </w:pPr>
      <w:bookmarkStart w:id="55" w:name="_Toc168900367"/>
      <w:r w:rsidRPr="005D357A">
        <w:t xml:space="preserve">Appendix </w:t>
      </w:r>
      <w:r>
        <w:t>8</w:t>
      </w:r>
      <w:r w:rsidRPr="005D357A">
        <w:t>: Child-on-child abuse</w:t>
      </w:r>
      <w:bookmarkEnd w:id="55"/>
    </w:p>
    <w:p w:rsidR="002D41E0" w:rsidRPr="00A30765" w:rsidRDefault="002D41E0" w:rsidP="002D41E0">
      <w:pPr>
        <w:spacing w:after="120"/>
        <w:rPr>
          <w:rFonts w:eastAsiaTheme="minorHAnsi" w:cs="Arial"/>
          <w:color w:val="000000"/>
          <w:lang w:eastAsia="en-US"/>
        </w:rPr>
      </w:pPr>
      <w:r w:rsidRPr="00A30765">
        <w:rPr>
          <w:rFonts w:cs="Arial"/>
          <w:b/>
          <w:bCs/>
          <w:color w:val="000000"/>
          <w:lang w:eastAsia="en-US"/>
        </w:rPr>
        <w:t>T</w:t>
      </w:r>
      <w:r w:rsidRPr="00A30765">
        <w:rPr>
          <w:rFonts w:eastAsiaTheme="minorHAnsi" w:cs="Arial"/>
          <w:b/>
          <w:bCs/>
          <w:color w:val="000000"/>
          <w:lang w:eastAsia="en-US"/>
        </w:rPr>
        <w:t>ypes of child-on-child abuse</w:t>
      </w:r>
      <w:r w:rsidRPr="00A30765">
        <w:rPr>
          <w:rFonts w:eastAsiaTheme="minorHAnsi" w:cs="Arial"/>
          <w:color w:val="000000"/>
          <w:lang w:eastAsia="en-US"/>
        </w:rPr>
        <w:t xml:space="preserve"> listed in KCSIE </w:t>
      </w:r>
      <w:r w:rsidRPr="00A30765">
        <w:rPr>
          <w:rFonts w:eastAsiaTheme="minorHAnsi" w:cs="Arial"/>
          <w:color w:val="FF0000"/>
          <w:lang w:eastAsia="en-US"/>
        </w:rPr>
        <w:t>(para 33</w:t>
      </w:r>
      <w:r w:rsidRPr="00A30765">
        <w:rPr>
          <w:rFonts w:eastAsiaTheme="minorHAnsi" w:cs="Arial"/>
          <w:color w:val="000000"/>
          <w:lang w:eastAsia="en-US"/>
        </w:rPr>
        <w:t>):•</w:t>
      </w:r>
    </w:p>
    <w:p w:rsidR="002D41E0" w:rsidRPr="00A30765" w:rsidRDefault="002D41E0" w:rsidP="007F0590">
      <w:pPr>
        <w:pStyle w:val="ListParagraph"/>
        <w:numPr>
          <w:ilvl w:val="0"/>
          <w:numId w:val="27"/>
        </w:numPr>
        <w:spacing w:after="120"/>
        <w:ind w:left="357" w:hanging="357"/>
        <w:rPr>
          <w:rFonts w:cs="Arial"/>
          <w:lang w:eastAsia="en-US"/>
        </w:rPr>
      </w:pPr>
      <w:r w:rsidRPr="00A30765">
        <w:rPr>
          <w:rFonts w:cs="Arial"/>
          <w:lang w:eastAsia="en-US"/>
        </w:rPr>
        <w:t>bullying (including cyberbullying, prejudice-based and discriminatory bullying);</w:t>
      </w:r>
    </w:p>
    <w:p w:rsidR="002D41E0" w:rsidRPr="00A30765" w:rsidRDefault="002D41E0" w:rsidP="007F0590">
      <w:pPr>
        <w:pStyle w:val="ListParagraph"/>
        <w:numPr>
          <w:ilvl w:val="0"/>
          <w:numId w:val="27"/>
        </w:numPr>
        <w:spacing w:after="120"/>
        <w:ind w:left="357" w:hanging="357"/>
        <w:rPr>
          <w:rFonts w:cs="Arial"/>
          <w:lang w:eastAsia="en-US"/>
        </w:rPr>
      </w:pPr>
      <w:r w:rsidRPr="00A30765">
        <w:rPr>
          <w:rFonts w:cs="Arial"/>
          <w:lang w:eastAsia="en-US"/>
        </w:rPr>
        <w:t>abuse in intimate personal relationships between peers;</w:t>
      </w:r>
    </w:p>
    <w:p w:rsidR="002D41E0" w:rsidRPr="00A30765" w:rsidRDefault="002D41E0" w:rsidP="007F0590">
      <w:pPr>
        <w:pStyle w:val="ListParagraph"/>
        <w:numPr>
          <w:ilvl w:val="0"/>
          <w:numId w:val="27"/>
        </w:numPr>
        <w:spacing w:after="120"/>
        <w:ind w:left="357" w:hanging="357"/>
        <w:rPr>
          <w:rFonts w:cs="Arial"/>
          <w:lang w:eastAsia="en-US"/>
        </w:rPr>
      </w:pPr>
      <w:r w:rsidRPr="00A30765">
        <w:rPr>
          <w:rFonts w:cs="Arial"/>
          <w:lang w:eastAsia="en-US"/>
        </w:rPr>
        <w:t>physical abuse such as hitting, kicking, shaking, biting, hair pulling, or otherwise causing physical harm (this may include an online element which facilitates, threatens and/or encourages physical abuse);</w:t>
      </w:r>
    </w:p>
    <w:p w:rsidR="002D41E0" w:rsidRPr="00A30765" w:rsidRDefault="002D41E0" w:rsidP="007F0590">
      <w:pPr>
        <w:pStyle w:val="ListParagraph"/>
        <w:numPr>
          <w:ilvl w:val="0"/>
          <w:numId w:val="27"/>
        </w:numPr>
        <w:spacing w:after="120"/>
        <w:ind w:left="357" w:hanging="357"/>
        <w:rPr>
          <w:rFonts w:cs="Arial"/>
          <w:lang w:eastAsia="en-US"/>
        </w:rPr>
      </w:pPr>
      <w:r w:rsidRPr="00A30765">
        <w:rPr>
          <w:rFonts w:cs="Arial"/>
          <w:lang w:eastAsia="en-US"/>
        </w:rPr>
        <w:t>sexual violence, such as rape, assault by penetration and sexual assault (this may include an online element which facilitates, threatens and/or encourages sexual violence);</w:t>
      </w:r>
    </w:p>
    <w:p w:rsidR="002D41E0" w:rsidRPr="00A30765" w:rsidRDefault="002D41E0" w:rsidP="007F0590">
      <w:pPr>
        <w:pStyle w:val="ListParagraph"/>
        <w:numPr>
          <w:ilvl w:val="0"/>
          <w:numId w:val="27"/>
        </w:numPr>
        <w:spacing w:after="120"/>
        <w:ind w:left="357" w:hanging="357"/>
        <w:rPr>
          <w:rFonts w:cs="Arial"/>
          <w:lang w:eastAsia="en-US"/>
        </w:rPr>
      </w:pPr>
      <w:r w:rsidRPr="00A30765">
        <w:rPr>
          <w:rFonts w:cs="Arial"/>
          <w:lang w:eastAsia="en-US"/>
        </w:rPr>
        <w:t>sexual harassment, such as sexual comments, remarks, jokes and online sexual harassment, which may be standalone or part of a broader pattern of abuse;</w:t>
      </w:r>
    </w:p>
    <w:p w:rsidR="002D41E0" w:rsidRPr="00A30765" w:rsidRDefault="002D41E0" w:rsidP="007F0590">
      <w:pPr>
        <w:pStyle w:val="ListParagraph"/>
        <w:numPr>
          <w:ilvl w:val="0"/>
          <w:numId w:val="27"/>
        </w:numPr>
        <w:spacing w:after="120"/>
        <w:ind w:left="357" w:hanging="357"/>
        <w:rPr>
          <w:rFonts w:cs="Arial"/>
          <w:lang w:eastAsia="en-US"/>
        </w:rPr>
      </w:pPr>
      <w:r w:rsidRPr="00A30765">
        <w:rPr>
          <w:rFonts w:cs="Arial"/>
          <w:lang w:eastAsia="en-US"/>
        </w:rPr>
        <w:t>causing someone to engage in sexual activity without consent, such as forcing someone to strip, touch themselves sexually, or to engage in sexual activity with a third party;</w:t>
      </w:r>
    </w:p>
    <w:p w:rsidR="002D41E0" w:rsidRPr="00A30765" w:rsidRDefault="002D41E0" w:rsidP="007F0590">
      <w:pPr>
        <w:pStyle w:val="ListParagraph"/>
        <w:numPr>
          <w:ilvl w:val="0"/>
          <w:numId w:val="27"/>
        </w:numPr>
        <w:spacing w:after="120"/>
        <w:ind w:left="357" w:hanging="357"/>
        <w:rPr>
          <w:rFonts w:cs="Arial"/>
          <w:lang w:eastAsia="en-US"/>
        </w:rPr>
      </w:pPr>
      <w:r w:rsidRPr="00A30765">
        <w:rPr>
          <w:rFonts w:cs="Arial"/>
          <w:lang w:eastAsia="en-US"/>
        </w:rPr>
        <w:t>consensual and non-consensual sharing of nudes and semi nude images and or videos (also known as sexting or youth produced sexual imagery);</w:t>
      </w:r>
    </w:p>
    <w:p w:rsidR="002D41E0" w:rsidRPr="00A30765" w:rsidRDefault="002D41E0" w:rsidP="007F0590">
      <w:pPr>
        <w:pStyle w:val="ListParagraph"/>
        <w:numPr>
          <w:ilvl w:val="0"/>
          <w:numId w:val="27"/>
        </w:numPr>
        <w:spacing w:after="120"/>
        <w:ind w:left="357" w:hanging="357"/>
        <w:rPr>
          <w:rFonts w:cs="Arial"/>
          <w:lang w:eastAsia="en-US"/>
        </w:rPr>
      </w:pPr>
      <w:r w:rsidRPr="00A30765">
        <w:rPr>
          <w:rFonts w:cs="Arial"/>
          <w:lang w:eastAsia="en-US"/>
        </w:rPr>
        <w:t>upskirting, which typically involves taking a picture under a person’s clothing without their permission, with the intention of viewing their genitals or buttocks to obtaining sexual gratification, or cause the victim humiliation, distress or alarm; and</w:t>
      </w:r>
    </w:p>
    <w:p w:rsidR="002D41E0" w:rsidRPr="0012011D" w:rsidRDefault="002D41E0" w:rsidP="007F0590">
      <w:pPr>
        <w:pStyle w:val="ListParagraph"/>
        <w:numPr>
          <w:ilvl w:val="0"/>
          <w:numId w:val="27"/>
        </w:numPr>
        <w:spacing w:after="120"/>
        <w:ind w:left="357" w:hanging="357"/>
        <w:rPr>
          <w:rFonts w:cs="Arial"/>
          <w:lang w:eastAsia="en-US"/>
        </w:rPr>
      </w:pPr>
      <w:r w:rsidRPr="0012011D">
        <w:rPr>
          <w:rFonts w:cs="Arial"/>
          <w:lang w:eastAsia="en-US"/>
        </w:rPr>
        <w:t>initiation/hazing type violence and rituals (this could include activities involving harassment, abuse or humiliation used as a way of initiating a person into a group and may also include an online element)</w:t>
      </w:r>
    </w:p>
    <w:p w:rsidR="002D41E0" w:rsidRPr="00A30765" w:rsidRDefault="002D41E0" w:rsidP="002D41E0">
      <w:pPr>
        <w:spacing w:after="120"/>
        <w:rPr>
          <w:rFonts w:cs="Arial"/>
          <w:i/>
          <w:iCs/>
          <w:lang w:eastAsia="en-US"/>
        </w:rPr>
      </w:pPr>
      <w:r w:rsidRPr="00A30765">
        <w:rPr>
          <w:rFonts w:cs="Arial"/>
          <w:lang w:eastAsia="en-US"/>
        </w:rPr>
        <w:t xml:space="preserve">School should also have in place policy for searching, screening and confiscation and clear protocol of what to do if staff find out there may be inappropriate images on a child’s phone. This includes reporting to Police. </w:t>
      </w:r>
      <w:r w:rsidRPr="00A30765">
        <w:rPr>
          <w:rFonts w:cs="Arial"/>
          <w:i/>
          <w:iCs/>
          <w:lang w:eastAsia="en-US"/>
        </w:rPr>
        <w:t>Not covered in KCSIE but in DfE guidance Sep 2023.</w:t>
      </w:r>
    </w:p>
    <w:p w:rsidR="002D41E0" w:rsidRPr="00A30765" w:rsidRDefault="002D41E0" w:rsidP="002D41E0">
      <w:pPr>
        <w:spacing w:after="120"/>
        <w:rPr>
          <w:rFonts w:cs="Arial"/>
          <w:color w:val="FF0000"/>
          <w:lang w:eastAsia="en-US"/>
        </w:rPr>
      </w:pPr>
      <w:r w:rsidRPr="00A30765">
        <w:rPr>
          <w:rFonts w:cs="Arial"/>
          <w:color w:val="FF0000"/>
          <w:lang w:eastAsia="en-US"/>
        </w:rPr>
        <w:t>Para 160 states the p</w:t>
      </w:r>
      <w:r w:rsidRPr="00A30765">
        <w:rPr>
          <w:rFonts w:cs="Arial"/>
          <w:b/>
          <w:bCs/>
          <w:lang w:eastAsia="en-US"/>
        </w:rPr>
        <w:t>olicy should include</w:t>
      </w:r>
      <w:r w:rsidRPr="00A30765">
        <w:rPr>
          <w:rFonts w:cs="Arial"/>
          <w:lang w:eastAsia="en-US"/>
        </w:rPr>
        <w:t>:</w:t>
      </w:r>
    </w:p>
    <w:p w:rsidR="002D41E0" w:rsidRPr="00A30765" w:rsidRDefault="002D41E0" w:rsidP="007F0590">
      <w:pPr>
        <w:pStyle w:val="ListParagraph"/>
        <w:numPr>
          <w:ilvl w:val="0"/>
          <w:numId w:val="27"/>
        </w:numPr>
        <w:spacing w:after="120"/>
        <w:rPr>
          <w:rFonts w:cs="Arial"/>
          <w:lang w:eastAsia="en-US"/>
        </w:rPr>
      </w:pPr>
      <w:r w:rsidRPr="00A30765">
        <w:rPr>
          <w:rFonts w:cs="Arial"/>
          <w:lang w:eastAsia="en-US"/>
        </w:rPr>
        <w:t>procedures to minimise the risk of child-on-child abuse</w:t>
      </w:r>
    </w:p>
    <w:p w:rsidR="002D41E0" w:rsidRPr="00A30765" w:rsidRDefault="002D41E0" w:rsidP="007F0590">
      <w:pPr>
        <w:pStyle w:val="ListParagraph"/>
        <w:numPr>
          <w:ilvl w:val="0"/>
          <w:numId w:val="27"/>
        </w:numPr>
        <w:spacing w:after="120"/>
        <w:rPr>
          <w:rFonts w:cs="Arial"/>
          <w:lang w:eastAsia="en-US"/>
        </w:rPr>
      </w:pPr>
      <w:r w:rsidRPr="00A30765">
        <w:rPr>
          <w:rFonts w:cs="Arial"/>
          <w:lang w:eastAsia="en-US"/>
        </w:rPr>
        <w:t>the systems in place (and they should be well promoted, easily understood and easily accessible) for children to confidently report abuse, knowing their concerns will be treated seriously</w:t>
      </w:r>
    </w:p>
    <w:p w:rsidR="002D41E0" w:rsidRPr="00A30765" w:rsidRDefault="002D41E0" w:rsidP="007F0590">
      <w:pPr>
        <w:pStyle w:val="ListParagraph"/>
        <w:numPr>
          <w:ilvl w:val="0"/>
          <w:numId w:val="27"/>
        </w:numPr>
        <w:spacing w:after="120"/>
        <w:rPr>
          <w:rFonts w:cs="Arial"/>
          <w:lang w:eastAsia="en-US"/>
        </w:rPr>
      </w:pPr>
      <w:r w:rsidRPr="00A30765">
        <w:rPr>
          <w:rFonts w:cs="Arial"/>
          <w:lang w:eastAsia="en-US"/>
        </w:rPr>
        <w:t>how allegations of child-on-child abuse will be recorded, investigated and dealt with</w:t>
      </w:r>
    </w:p>
    <w:p w:rsidR="002D41E0" w:rsidRPr="00A30765" w:rsidRDefault="002D41E0" w:rsidP="007F0590">
      <w:pPr>
        <w:pStyle w:val="ListParagraph"/>
        <w:numPr>
          <w:ilvl w:val="0"/>
          <w:numId w:val="27"/>
        </w:numPr>
        <w:spacing w:after="120"/>
        <w:rPr>
          <w:rFonts w:cs="Arial"/>
          <w:lang w:eastAsia="en-US"/>
        </w:rPr>
      </w:pPr>
      <w:r w:rsidRPr="00A30765">
        <w:rPr>
          <w:rFonts w:cs="Arial"/>
          <w:lang w:eastAsia="en-US"/>
        </w:rPr>
        <w:t>clear processes as to how victims, perpetrators and any other children affected by child-on-child abuse will be supported</w:t>
      </w:r>
    </w:p>
    <w:p w:rsidR="002D41E0" w:rsidRPr="00A30765" w:rsidRDefault="002D41E0" w:rsidP="007F0590">
      <w:pPr>
        <w:pStyle w:val="ListParagraph"/>
        <w:numPr>
          <w:ilvl w:val="0"/>
          <w:numId w:val="27"/>
        </w:numPr>
        <w:spacing w:after="120"/>
        <w:rPr>
          <w:rFonts w:cs="Arial"/>
          <w:lang w:eastAsia="en-US"/>
        </w:rPr>
      </w:pPr>
      <w:r w:rsidRPr="00A30765">
        <w:rPr>
          <w:rFonts w:cs="Arial"/>
          <w:lang w:eastAsia="en-US"/>
        </w:rPr>
        <w:t>a recognition that even if there are no reported cases of child-on-child abuse, such abuse may still be taking place and is simply not being reported</w:t>
      </w:r>
    </w:p>
    <w:p w:rsidR="002D41E0" w:rsidRPr="00A30765" w:rsidRDefault="002D41E0" w:rsidP="007F0590">
      <w:pPr>
        <w:pStyle w:val="ListParagraph"/>
        <w:numPr>
          <w:ilvl w:val="0"/>
          <w:numId w:val="27"/>
        </w:numPr>
        <w:spacing w:after="120"/>
        <w:rPr>
          <w:rFonts w:cs="Arial"/>
          <w:lang w:eastAsia="en-US"/>
        </w:rPr>
      </w:pPr>
      <w:r w:rsidRPr="00A30765">
        <w:rPr>
          <w:rFonts w:cs="Arial"/>
          <w:lang w:eastAsia="en-US"/>
        </w:rPr>
        <w:t>a statement which makes clear there should be a zero-tolerance approach to abuse, and it should never be passed off as “banter”, “just having a laugh”, “part of growing up” or “boys being boys” as this can lead to a culture of unacceptable behaviours and an unsafe environment for children</w:t>
      </w:r>
    </w:p>
    <w:p w:rsidR="002D41E0" w:rsidRPr="00A30765" w:rsidRDefault="002D41E0" w:rsidP="007F0590">
      <w:pPr>
        <w:pStyle w:val="ListParagraph"/>
        <w:numPr>
          <w:ilvl w:val="0"/>
          <w:numId w:val="27"/>
        </w:numPr>
        <w:spacing w:after="120"/>
        <w:rPr>
          <w:rFonts w:cs="Arial"/>
          <w:lang w:eastAsia="en-US"/>
        </w:rPr>
      </w:pPr>
      <w:r w:rsidRPr="00A30765">
        <w:rPr>
          <w:rFonts w:cs="Arial"/>
          <w:lang w:eastAsia="en-US"/>
        </w:rPr>
        <w:t>recognition that it is more likely that girls will be victims and boys’ perpetrators, but that all child-on-child abuse is unacceptable and will be taken seriously; and</w:t>
      </w:r>
    </w:p>
    <w:p w:rsidR="002D41E0" w:rsidRPr="00A30765" w:rsidRDefault="002D41E0" w:rsidP="007F0590">
      <w:pPr>
        <w:pStyle w:val="ListParagraph"/>
        <w:numPr>
          <w:ilvl w:val="0"/>
          <w:numId w:val="27"/>
        </w:numPr>
        <w:spacing w:after="120"/>
        <w:rPr>
          <w:rFonts w:cs="Arial"/>
          <w:lang w:eastAsia="en-US"/>
        </w:rPr>
      </w:pPr>
      <w:r w:rsidRPr="00A30765">
        <w:rPr>
          <w:rFonts w:cs="Arial"/>
          <w:lang w:eastAsia="en-US"/>
        </w:rPr>
        <w:t>the different forms bullying can take:</w:t>
      </w:r>
    </w:p>
    <w:p w:rsidR="002D41E0" w:rsidRPr="00A30765" w:rsidRDefault="002D41E0" w:rsidP="007F0590">
      <w:pPr>
        <w:pStyle w:val="ListParagraph"/>
        <w:numPr>
          <w:ilvl w:val="1"/>
          <w:numId w:val="65"/>
        </w:numPr>
        <w:spacing w:after="120"/>
        <w:ind w:left="714" w:hanging="357"/>
        <w:rPr>
          <w:rFonts w:cs="Arial"/>
          <w:lang w:eastAsia="en-US"/>
        </w:rPr>
      </w:pPr>
      <w:r w:rsidRPr="00A30765">
        <w:rPr>
          <w:rFonts w:cs="Arial"/>
          <w:lang w:eastAsia="en-US"/>
        </w:rPr>
        <w:t>bullying (including cyberbullying, prejudice-based and discriminatory bullying)</w:t>
      </w:r>
    </w:p>
    <w:p w:rsidR="002D41E0" w:rsidRPr="00A30765" w:rsidRDefault="002D41E0" w:rsidP="007F0590">
      <w:pPr>
        <w:pStyle w:val="ListParagraph"/>
        <w:numPr>
          <w:ilvl w:val="1"/>
          <w:numId w:val="65"/>
        </w:numPr>
        <w:spacing w:after="120"/>
        <w:ind w:left="714" w:hanging="357"/>
        <w:rPr>
          <w:rFonts w:cs="Arial"/>
          <w:lang w:eastAsia="en-US"/>
        </w:rPr>
      </w:pPr>
      <w:r w:rsidRPr="00A30765">
        <w:rPr>
          <w:rFonts w:cs="Arial"/>
          <w:lang w:eastAsia="en-US"/>
        </w:rPr>
        <w:t>abuse in intimate personal relationships between peers</w:t>
      </w:r>
    </w:p>
    <w:p w:rsidR="002D41E0" w:rsidRPr="00A30765" w:rsidRDefault="002D41E0" w:rsidP="007F0590">
      <w:pPr>
        <w:pStyle w:val="ListParagraph"/>
        <w:numPr>
          <w:ilvl w:val="1"/>
          <w:numId w:val="65"/>
        </w:numPr>
        <w:spacing w:after="120"/>
        <w:ind w:left="714" w:hanging="357"/>
        <w:rPr>
          <w:rFonts w:cs="Arial"/>
          <w:lang w:eastAsia="en-US"/>
        </w:rPr>
      </w:pPr>
      <w:r w:rsidRPr="00A30765">
        <w:rPr>
          <w:rFonts w:cs="Arial"/>
          <w:lang w:eastAsia="en-US"/>
        </w:rPr>
        <w:t>physical abuse which can include hitting, kicking, shaking, biting, hair pulling, or otherwise causing physical harm</w:t>
      </w:r>
    </w:p>
    <w:p w:rsidR="002D41E0" w:rsidRPr="00A30765" w:rsidRDefault="002D41E0" w:rsidP="007F0590">
      <w:pPr>
        <w:pStyle w:val="ListParagraph"/>
        <w:numPr>
          <w:ilvl w:val="1"/>
          <w:numId w:val="65"/>
        </w:numPr>
        <w:spacing w:after="120"/>
        <w:ind w:left="714" w:hanging="357"/>
        <w:rPr>
          <w:rFonts w:cs="Arial"/>
          <w:lang w:eastAsia="en-US"/>
        </w:rPr>
      </w:pPr>
      <w:r w:rsidRPr="00A30765">
        <w:rPr>
          <w:rFonts w:cs="Arial"/>
          <w:lang w:eastAsia="en-US"/>
        </w:rPr>
        <w:t xml:space="preserve">sexual violence and sexual harassment </w:t>
      </w:r>
      <w:r w:rsidRPr="0012011D">
        <w:rPr>
          <w:rFonts w:cs="Arial"/>
          <w:lang w:eastAsia="en-US"/>
        </w:rPr>
        <w:t>Part 5</w:t>
      </w:r>
    </w:p>
    <w:p w:rsidR="002D41E0" w:rsidRPr="00A30765" w:rsidRDefault="002D41E0" w:rsidP="007F0590">
      <w:pPr>
        <w:pStyle w:val="ListParagraph"/>
        <w:numPr>
          <w:ilvl w:val="1"/>
          <w:numId w:val="65"/>
        </w:numPr>
        <w:spacing w:after="120"/>
        <w:ind w:left="714" w:hanging="357"/>
        <w:rPr>
          <w:rFonts w:cs="Arial"/>
          <w:lang w:eastAsia="en-US"/>
        </w:rPr>
      </w:pPr>
      <w:r w:rsidRPr="00A30765">
        <w:rPr>
          <w:rFonts w:cs="Arial"/>
          <w:lang w:eastAsia="en-US"/>
        </w:rPr>
        <w:t xml:space="preserve">consensual and non-consensual sharing of nudes and semi-nude images and/or videos (also known as sexting) and school approach (refer to DfE </w:t>
      </w:r>
      <w:hyperlink r:id="rId249" w:history="1">
        <w:r w:rsidRPr="00A30765">
          <w:rPr>
            <w:rStyle w:val="Hyperlink"/>
            <w:rFonts w:cs="Arial"/>
            <w:lang w:eastAsia="en-US"/>
          </w:rPr>
          <w:t>Searching Screening and Confiscation Advice</w:t>
        </w:r>
      </w:hyperlink>
      <w:r w:rsidRPr="00A30765">
        <w:rPr>
          <w:rFonts w:cs="Arial"/>
          <w:lang w:eastAsia="en-US"/>
        </w:rPr>
        <w:t xml:space="preserve"> and </w:t>
      </w:r>
      <w:hyperlink r:id="rId250" w:history="1">
        <w:r w:rsidRPr="00A30765">
          <w:rPr>
            <w:rStyle w:val="Hyperlink"/>
            <w:rFonts w:cs="Arial"/>
            <w:lang w:eastAsia="en-US"/>
          </w:rPr>
          <w:t>UKCIS Education Group Sharing nudes and semi-nudes advice for education settings.</w:t>
        </w:r>
      </w:hyperlink>
      <w:r w:rsidRPr="00A30765">
        <w:rPr>
          <w:rFonts w:cs="Arial"/>
          <w:lang w:eastAsia="en-US"/>
        </w:rPr>
        <w:t xml:space="preserve"> Schools should also have in place policy and/or protocol for dealing with inappropriate images on a phone or </w:t>
      </w:r>
      <w:r w:rsidRPr="00A30765">
        <w:rPr>
          <w:rFonts w:cs="Arial"/>
          <w:lang w:eastAsia="en-US"/>
        </w:rPr>
        <w:lastRenderedPageBreak/>
        <w:t xml:space="preserve">device and the school approach to searching and reporting. Useful sources of advice of this are: </w:t>
      </w:r>
      <w:hyperlink r:id="rId251" w:history="1">
        <w:r w:rsidRPr="00A30765">
          <w:rPr>
            <w:rStyle w:val="Hyperlink"/>
            <w:rFonts w:cs="Arial"/>
          </w:rPr>
          <w:t>Managing Sexting Incidents | SWGfL</w:t>
        </w:r>
      </w:hyperlink>
      <w:r w:rsidRPr="00A30765">
        <w:rPr>
          <w:rFonts w:cs="Arial"/>
        </w:rPr>
        <w:t xml:space="preserve"> and </w:t>
      </w:r>
      <w:hyperlink r:id="rId252" w:history="1">
        <w:r w:rsidRPr="00A30765">
          <w:rPr>
            <w:rStyle w:val="Hyperlink"/>
            <w:rFonts w:cs="Arial"/>
          </w:rPr>
          <w:t>Overview_of_Sexting_Guidance.pdf (publishing.service.gov.uk)</w:t>
        </w:r>
      </w:hyperlink>
    </w:p>
    <w:p w:rsidR="002D41E0" w:rsidRPr="00A30765" w:rsidRDefault="002D41E0" w:rsidP="007F0590">
      <w:pPr>
        <w:pStyle w:val="ListParagraph"/>
        <w:numPr>
          <w:ilvl w:val="1"/>
          <w:numId w:val="65"/>
        </w:numPr>
        <w:spacing w:after="120"/>
        <w:ind w:left="714" w:hanging="357"/>
        <w:rPr>
          <w:rFonts w:cs="Arial"/>
          <w:lang w:eastAsia="en-US"/>
        </w:rPr>
      </w:pPr>
      <w:r w:rsidRPr="00A30765">
        <w:rPr>
          <w:rFonts w:cs="Arial"/>
          <w:lang w:eastAsia="en-US"/>
        </w:rPr>
        <w:t>causing someone to engage in sexual activity without consent, such as forcing someone to strip, touch themselves sexually, or to engage in sexual activity with a third party</w:t>
      </w:r>
    </w:p>
    <w:p w:rsidR="002D41E0" w:rsidRPr="00A30765" w:rsidRDefault="002D41E0" w:rsidP="007F0590">
      <w:pPr>
        <w:pStyle w:val="ListParagraph"/>
        <w:numPr>
          <w:ilvl w:val="1"/>
          <w:numId w:val="65"/>
        </w:numPr>
        <w:spacing w:after="120"/>
        <w:ind w:left="714" w:hanging="357"/>
        <w:rPr>
          <w:rFonts w:cs="Arial"/>
          <w:lang w:eastAsia="en-US"/>
        </w:rPr>
      </w:pPr>
      <w:r w:rsidRPr="00A30765">
        <w:rPr>
          <w:rFonts w:cs="Arial"/>
          <w:lang w:eastAsia="en-US"/>
        </w:rPr>
        <w:t xml:space="preserve">upskirting (which is a criminal offence) </w:t>
      </w:r>
    </w:p>
    <w:p w:rsidR="002D41E0" w:rsidRPr="00A30765" w:rsidRDefault="002D41E0" w:rsidP="007F0590">
      <w:pPr>
        <w:pStyle w:val="ListParagraph"/>
        <w:numPr>
          <w:ilvl w:val="1"/>
          <w:numId w:val="65"/>
        </w:numPr>
        <w:spacing w:after="120"/>
        <w:ind w:left="714" w:hanging="357"/>
        <w:rPr>
          <w:rFonts w:eastAsiaTheme="minorHAnsi" w:cs="Arial"/>
          <w:color w:val="000000"/>
          <w:lang w:eastAsia="en-US"/>
        </w:rPr>
      </w:pPr>
      <w:r w:rsidRPr="00A30765">
        <w:rPr>
          <w:rFonts w:cs="Arial"/>
          <w:lang w:eastAsia="en-US"/>
        </w:rPr>
        <w:t>initiation/hazing type violence and rituals</w:t>
      </w:r>
      <w:r w:rsidRPr="00A30765">
        <w:rPr>
          <w:rFonts w:eastAsiaTheme="minorHAnsi" w:cs="Arial"/>
          <w:color w:val="000000"/>
          <w:lang w:eastAsia="en-US"/>
        </w:rPr>
        <w:t>.</w:t>
      </w:r>
    </w:p>
    <w:p w:rsidR="002D41E0" w:rsidRPr="00A30765" w:rsidRDefault="002D41E0" w:rsidP="002D41E0">
      <w:pPr>
        <w:spacing w:after="120"/>
        <w:rPr>
          <w:rFonts w:cs="Arial"/>
          <w:b/>
          <w:bCs/>
          <w:lang w:eastAsia="en-US"/>
        </w:rPr>
      </w:pPr>
      <w:r w:rsidRPr="00A30765">
        <w:rPr>
          <w:rFonts w:cs="Arial"/>
          <w:b/>
          <w:bCs/>
          <w:lang w:eastAsia="en-US"/>
        </w:rPr>
        <w:t xml:space="preserve">Section One – aims of policy </w:t>
      </w:r>
    </w:p>
    <w:p w:rsidR="002D41E0" w:rsidRPr="00A30765" w:rsidRDefault="002D41E0" w:rsidP="007F0590">
      <w:pPr>
        <w:pStyle w:val="ListParagraph"/>
        <w:numPr>
          <w:ilvl w:val="0"/>
          <w:numId w:val="46"/>
        </w:numPr>
        <w:spacing w:after="120"/>
        <w:rPr>
          <w:rFonts w:cs="Arial"/>
          <w:lang w:eastAsia="en-US"/>
        </w:rPr>
      </w:pPr>
      <w:r w:rsidRPr="00A30765">
        <w:rPr>
          <w:rFonts w:cs="Arial"/>
          <w:lang w:eastAsia="en-US"/>
        </w:rPr>
        <w:t xml:space="preserve">reminder to staff that ‘it can happen here’ </w:t>
      </w:r>
      <w:r w:rsidRPr="00A30765">
        <w:rPr>
          <w:rFonts w:cs="Arial"/>
          <w:color w:val="FF0000"/>
          <w:lang w:eastAsia="en-US"/>
        </w:rPr>
        <w:t>Para 30, 453, 454, 490</w:t>
      </w:r>
    </w:p>
    <w:p w:rsidR="002D41E0" w:rsidRPr="00A30765" w:rsidRDefault="002D41E0" w:rsidP="007F0590">
      <w:pPr>
        <w:pStyle w:val="ListParagraph"/>
        <w:numPr>
          <w:ilvl w:val="0"/>
          <w:numId w:val="46"/>
        </w:numPr>
        <w:spacing w:after="120"/>
        <w:rPr>
          <w:rFonts w:cs="Arial"/>
          <w:lang w:eastAsia="en-US"/>
        </w:rPr>
      </w:pPr>
      <w:r w:rsidRPr="00A30765">
        <w:rPr>
          <w:rFonts w:cs="Arial"/>
          <w:lang w:eastAsia="en-US"/>
        </w:rPr>
        <w:t xml:space="preserve">reminder it can happen inside and outside school and online </w:t>
      </w:r>
      <w:r w:rsidRPr="00A30765">
        <w:rPr>
          <w:rFonts w:cs="Arial"/>
          <w:color w:val="FF0000"/>
          <w:lang w:eastAsia="en-US"/>
        </w:rPr>
        <w:t>Para 30 and 453-454, 459</w:t>
      </w:r>
    </w:p>
    <w:p w:rsidR="002D41E0" w:rsidRPr="00A30765" w:rsidRDefault="002D41E0" w:rsidP="007F0590">
      <w:pPr>
        <w:pStyle w:val="ListParagraph"/>
        <w:numPr>
          <w:ilvl w:val="0"/>
          <w:numId w:val="46"/>
        </w:numPr>
        <w:spacing w:after="120"/>
        <w:rPr>
          <w:rFonts w:cs="Arial"/>
          <w:lang w:eastAsia="en-US"/>
        </w:rPr>
      </w:pPr>
      <w:r w:rsidRPr="00A30765">
        <w:rPr>
          <w:rFonts w:cs="Arial"/>
          <w:lang w:eastAsia="en-US"/>
        </w:rPr>
        <w:t xml:space="preserve">List of the types of bullying </w:t>
      </w:r>
      <w:r w:rsidRPr="00A30765">
        <w:rPr>
          <w:rFonts w:cs="Arial"/>
          <w:color w:val="FF0000"/>
          <w:lang w:eastAsia="en-US"/>
        </w:rPr>
        <w:t xml:space="preserve">Para 33 </w:t>
      </w:r>
    </w:p>
    <w:p w:rsidR="002D41E0" w:rsidRPr="00A30765" w:rsidRDefault="002D41E0" w:rsidP="007F0590">
      <w:pPr>
        <w:pStyle w:val="ListParagraph"/>
        <w:numPr>
          <w:ilvl w:val="0"/>
          <w:numId w:val="46"/>
        </w:numPr>
        <w:spacing w:after="120"/>
        <w:rPr>
          <w:rFonts w:cs="Arial"/>
          <w:lang w:eastAsia="en-US"/>
        </w:rPr>
      </w:pPr>
      <w:r w:rsidRPr="00A30765">
        <w:rPr>
          <w:rFonts w:cs="Arial"/>
          <w:lang w:eastAsia="en-US"/>
        </w:rPr>
        <w:t xml:space="preserve">importance of acknowledging and understanding scale of harassment and abuse, reference to term harmful sexual behaviours and the impact on a child </w:t>
      </w:r>
      <w:r w:rsidRPr="00A30765">
        <w:rPr>
          <w:rFonts w:cs="Arial"/>
          <w:color w:val="FF0000"/>
          <w:lang w:eastAsia="en-US"/>
        </w:rPr>
        <w:t>Para 455, 462-465</w:t>
      </w:r>
    </w:p>
    <w:p w:rsidR="002D41E0" w:rsidRPr="00A30765" w:rsidRDefault="002D41E0" w:rsidP="007F0590">
      <w:pPr>
        <w:pStyle w:val="ListParagraph"/>
        <w:numPr>
          <w:ilvl w:val="0"/>
          <w:numId w:val="46"/>
        </w:numPr>
        <w:spacing w:after="120"/>
        <w:rPr>
          <w:rFonts w:cs="Arial"/>
          <w:lang w:eastAsia="en-US"/>
        </w:rPr>
      </w:pPr>
      <w:r w:rsidRPr="00A30765">
        <w:rPr>
          <w:rFonts w:cs="Arial"/>
          <w:lang w:eastAsia="en-US"/>
        </w:rPr>
        <w:t xml:space="preserve">definitions of sexual violence </w:t>
      </w:r>
      <w:r w:rsidRPr="00A30765">
        <w:rPr>
          <w:rFonts w:cs="Arial"/>
          <w:color w:val="FF0000"/>
          <w:lang w:eastAsia="en-US"/>
        </w:rPr>
        <w:t xml:space="preserve">Paras 458 </w:t>
      </w:r>
      <w:r w:rsidRPr="00A30765">
        <w:rPr>
          <w:rFonts w:cs="Arial"/>
          <w:lang w:eastAsia="en-US"/>
        </w:rPr>
        <w:t xml:space="preserve">and sexual harassment </w:t>
      </w:r>
      <w:r w:rsidRPr="00A30765">
        <w:rPr>
          <w:rFonts w:cs="Arial"/>
          <w:color w:val="FF0000"/>
          <w:lang w:eastAsia="en-US"/>
        </w:rPr>
        <w:t>Para 459-461</w:t>
      </w:r>
    </w:p>
    <w:p w:rsidR="002D41E0" w:rsidRPr="00A30765" w:rsidRDefault="002D41E0" w:rsidP="007F0590">
      <w:pPr>
        <w:pStyle w:val="ListParagraph"/>
        <w:numPr>
          <w:ilvl w:val="0"/>
          <w:numId w:val="46"/>
        </w:numPr>
        <w:spacing w:after="120"/>
        <w:rPr>
          <w:rFonts w:cs="Arial"/>
          <w:lang w:eastAsia="en-US"/>
        </w:rPr>
      </w:pPr>
      <w:r w:rsidRPr="00A30765">
        <w:rPr>
          <w:rFonts w:cs="Arial"/>
          <w:lang w:eastAsia="en-US"/>
        </w:rPr>
        <w:t xml:space="preserve">awareness that children may not find it easy to tell staff and a reminder that children can show signs in ways they hope adults will notice and react </w:t>
      </w:r>
      <w:r w:rsidRPr="00A30765">
        <w:rPr>
          <w:rFonts w:cs="Arial"/>
          <w:color w:val="FF0000"/>
          <w:lang w:eastAsia="en-US"/>
        </w:rPr>
        <w:t>Para 16-17 and 474-477</w:t>
      </w:r>
    </w:p>
    <w:p w:rsidR="002D41E0" w:rsidRPr="00A30765" w:rsidRDefault="002D41E0" w:rsidP="007F0590">
      <w:pPr>
        <w:pStyle w:val="ListParagraph"/>
        <w:numPr>
          <w:ilvl w:val="0"/>
          <w:numId w:val="46"/>
        </w:numPr>
        <w:spacing w:after="120"/>
        <w:rPr>
          <w:rFonts w:cs="Arial"/>
          <w:lang w:eastAsia="en-US"/>
        </w:rPr>
      </w:pPr>
      <w:r w:rsidRPr="00A30765">
        <w:rPr>
          <w:rFonts w:cs="Arial"/>
          <w:lang w:eastAsia="en-US"/>
        </w:rPr>
        <w:t xml:space="preserve">zero tolerance approach – never acceptable or tolerated </w:t>
      </w:r>
      <w:r w:rsidRPr="00A30765">
        <w:rPr>
          <w:rFonts w:cs="Arial"/>
          <w:color w:val="FF0000"/>
          <w:lang w:eastAsia="en-US"/>
        </w:rPr>
        <w:t>Para 454</w:t>
      </w:r>
    </w:p>
    <w:p w:rsidR="002D41E0" w:rsidRPr="00A30765" w:rsidRDefault="002D41E0" w:rsidP="007F0590">
      <w:pPr>
        <w:pStyle w:val="ListParagraph"/>
        <w:numPr>
          <w:ilvl w:val="0"/>
          <w:numId w:val="46"/>
        </w:numPr>
        <w:spacing w:after="120"/>
        <w:rPr>
          <w:rFonts w:cs="Arial"/>
          <w:lang w:eastAsia="en-US"/>
        </w:rPr>
      </w:pPr>
      <w:r w:rsidRPr="00A30765">
        <w:rPr>
          <w:rFonts w:cs="Arial"/>
          <w:lang w:eastAsia="en-US"/>
        </w:rPr>
        <w:t xml:space="preserve">girls being more likely to be victim of sexual violence or sexual harassment </w:t>
      </w:r>
      <w:r w:rsidRPr="00A30765">
        <w:rPr>
          <w:rFonts w:cs="Arial"/>
          <w:color w:val="FF0000"/>
          <w:lang w:eastAsia="en-US"/>
        </w:rPr>
        <w:t>Para 160 and 456</w:t>
      </w:r>
      <w:r w:rsidRPr="00A30765">
        <w:rPr>
          <w:rFonts w:cs="Arial"/>
          <w:lang w:eastAsia="en-US"/>
        </w:rPr>
        <w:t>, also recognition of increased risk for SEND pupils</w:t>
      </w:r>
    </w:p>
    <w:p w:rsidR="002D41E0" w:rsidRPr="00A30765" w:rsidRDefault="002D41E0" w:rsidP="007F0590">
      <w:pPr>
        <w:pStyle w:val="ListParagraph"/>
        <w:numPr>
          <w:ilvl w:val="0"/>
          <w:numId w:val="46"/>
        </w:numPr>
        <w:spacing w:after="120"/>
        <w:rPr>
          <w:rFonts w:cs="Arial"/>
          <w:lang w:eastAsia="en-US"/>
        </w:rPr>
      </w:pPr>
      <w:r w:rsidRPr="00A30765">
        <w:rPr>
          <w:rFonts w:cs="Arial"/>
          <w:lang w:eastAsia="en-US"/>
        </w:rPr>
        <w:t>details of how all incidents of bullying will be recorded, analysed and reported to governors and senior leaders. This includes looking for patterns and trends and links to safeguarding.</w:t>
      </w:r>
    </w:p>
    <w:p w:rsidR="002D41E0" w:rsidRPr="00A30765" w:rsidRDefault="002D41E0" w:rsidP="002D41E0">
      <w:pPr>
        <w:spacing w:after="120"/>
        <w:rPr>
          <w:rFonts w:cs="Arial"/>
          <w:lang w:eastAsia="en-US"/>
        </w:rPr>
      </w:pPr>
    </w:p>
    <w:p w:rsidR="002D41E0" w:rsidRPr="00A30765" w:rsidRDefault="002D41E0" w:rsidP="002D41E0">
      <w:pPr>
        <w:spacing w:after="120"/>
        <w:rPr>
          <w:rFonts w:cs="Arial"/>
          <w:b/>
          <w:bCs/>
          <w:lang w:eastAsia="en-US"/>
        </w:rPr>
      </w:pPr>
      <w:r w:rsidRPr="00A30765">
        <w:rPr>
          <w:rFonts w:cs="Arial"/>
          <w:b/>
          <w:bCs/>
          <w:lang w:eastAsia="en-US"/>
        </w:rPr>
        <w:t>Section Two – Non-sexual child-on-child abuse</w:t>
      </w:r>
    </w:p>
    <w:p w:rsidR="002D41E0" w:rsidRPr="00A30765" w:rsidRDefault="002D41E0" w:rsidP="007F0590">
      <w:pPr>
        <w:pStyle w:val="ListParagraph"/>
        <w:numPr>
          <w:ilvl w:val="0"/>
          <w:numId w:val="47"/>
        </w:numPr>
        <w:autoSpaceDE w:val="0"/>
        <w:autoSpaceDN w:val="0"/>
        <w:adjustRightInd w:val="0"/>
        <w:spacing w:after="120"/>
        <w:rPr>
          <w:rFonts w:cs="Arial"/>
          <w:color w:val="000000"/>
        </w:rPr>
      </w:pPr>
      <w:r w:rsidRPr="00A30765">
        <w:rPr>
          <w:rFonts w:cs="Arial"/>
          <w:color w:val="000000"/>
        </w:rPr>
        <w:t>The school’s current procedures for dealing with bullying that is non-sexualised. In the main this covers:</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color w:val="000000"/>
        </w:rPr>
      </w:pPr>
      <w:r w:rsidRPr="00A30765">
        <w:rPr>
          <w:rFonts w:cs="Arial"/>
          <w:color w:val="000000"/>
        </w:rPr>
        <w:t>bullying (including cyberbullying, prejudice-based and discriminatory bullying);</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color w:val="000000"/>
        </w:rPr>
      </w:pPr>
      <w:r w:rsidRPr="00A30765">
        <w:rPr>
          <w:rFonts w:cs="Arial"/>
          <w:color w:val="000000"/>
        </w:rPr>
        <w:t>abuse in intimate personal relationships between peers;</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lang w:eastAsia="en-US"/>
        </w:rPr>
      </w:pPr>
      <w:r w:rsidRPr="00A30765">
        <w:rPr>
          <w:rFonts w:cs="Arial"/>
          <w:color w:val="000000"/>
        </w:rPr>
        <w:t>physical</w:t>
      </w:r>
      <w:r w:rsidRPr="00A30765">
        <w:rPr>
          <w:rFonts w:cs="Arial"/>
          <w:lang w:eastAsia="en-US"/>
        </w:rPr>
        <w:t xml:space="preserve"> abuse which can include hitting, kicking, shaking, biting, hair pulling, or otherwise causing physical harm;</w:t>
      </w:r>
    </w:p>
    <w:p w:rsidR="002D41E0" w:rsidRPr="00A30765" w:rsidRDefault="002D41E0" w:rsidP="002D41E0">
      <w:pPr>
        <w:pStyle w:val="ListParagraph"/>
        <w:autoSpaceDE w:val="0"/>
        <w:autoSpaceDN w:val="0"/>
        <w:adjustRightInd w:val="0"/>
        <w:spacing w:after="120"/>
        <w:ind w:left="360"/>
        <w:rPr>
          <w:rFonts w:cs="Arial"/>
          <w:color w:val="000000"/>
        </w:rPr>
      </w:pPr>
    </w:p>
    <w:p w:rsidR="002D41E0" w:rsidRPr="00A30765" w:rsidRDefault="002D41E0" w:rsidP="002D41E0">
      <w:pPr>
        <w:autoSpaceDE w:val="0"/>
        <w:autoSpaceDN w:val="0"/>
        <w:adjustRightInd w:val="0"/>
        <w:spacing w:after="120"/>
        <w:rPr>
          <w:rFonts w:cs="Arial"/>
          <w:b/>
          <w:bCs/>
          <w:color w:val="000000"/>
        </w:rPr>
      </w:pPr>
      <w:r w:rsidRPr="00A30765">
        <w:rPr>
          <w:rFonts w:cs="Arial"/>
          <w:b/>
          <w:bCs/>
          <w:color w:val="000000"/>
        </w:rPr>
        <w:t>Section Three – child-on-child sexual violence and sexual harassment</w:t>
      </w:r>
    </w:p>
    <w:p w:rsidR="002D41E0" w:rsidRPr="00A30765" w:rsidRDefault="002D41E0" w:rsidP="007F0590">
      <w:pPr>
        <w:pStyle w:val="ListParagraph"/>
        <w:numPr>
          <w:ilvl w:val="1"/>
          <w:numId w:val="45"/>
        </w:numPr>
        <w:spacing w:after="120"/>
        <w:ind w:left="357" w:hanging="357"/>
        <w:rPr>
          <w:rFonts w:cs="Arial"/>
          <w:lang w:eastAsia="en-US"/>
        </w:rPr>
      </w:pPr>
      <w:r w:rsidRPr="00A30765">
        <w:rPr>
          <w:rFonts w:cs="Arial"/>
          <w:color w:val="000000"/>
        </w:rPr>
        <w:t xml:space="preserve">the designated safeguarding lead (or deputy) is likely to have a complete safeguarding picture and should be involved in the decision making on the initial response by the school. Important considerations will include: </w:t>
      </w:r>
      <w:r w:rsidRPr="00A30765">
        <w:rPr>
          <w:rFonts w:cs="Arial"/>
          <w:color w:val="FF0000"/>
        </w:rPr>
        <w:t>(Para 490)</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color w:val="000000"/>
        </w:rPr>
      </w:pPr>
      <w:r w:rsidRPr="00A30765">
        <w:rPr>
          <w:rFonts w:cs="Arial"/>
          <w:color w:val="000000"/>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offered. This will however need to be balanced with the school’s or college’s duty and responsibilities to protect other children </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color w:val="000000"/>
        </w:rPr>
      </w:pPr>
      <w:r w:rsidRPr="00A30765">
        <w:rPr>
          <w:rFonts w:cs="Arial"/>
          <w:color w:val="000000"/>
        </w:rPr>
        <w:t xml:space="preserve">the nature of the alleged incident(s), including whether a crime may have been committed and/or whether HSB has been displayed </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color w:val="000000"/>
        </w:rPr>
      </w:pPr>
      <w:r w:rsidRPr="00A30765">
        <w:rPr>
          <w:rFonts w:cs="Arial"/>
          <w:color w:val="000000"/>
        </w:rPr>
        <w:t xml:space="preserve">the ages of the children involved </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color w:val="000000"/>
        </w:rPr>
      </w:pPr>
      <w:r w:rsidRPr="00A30765">
        <w:rPr>
          <w:rFonts w:cs="Arial"/>
          <w:color w:val="000000"/>
        </w:rPr>
        <w:t xml:space="preserve">the developmental stages of the children involved </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color w:val="000000"/>
        </w:rPr>
      </w:pPr>
      <w:r w:rsidRPr="00A30765">
        <w:rPr>
          <w:rFonts w:cs="Arial"/>
          <w:color w:val="000000"/>
        </w:rPr>
        <w:t xml:space="preserve">any power imbalance between the children. For example, is/are the alleged perpetrator(s) significantly older, more mature, confident and well known social standing? Does the victim have a disability or learning difficulty? </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color w:val="000000"/>
        </w:rPr>
      </w:pPr>
      <w:r w:rsidRPr="00A30765">
        <w:rPr>
          <w:rFonts w:cs="Arial"/>
          <w:color w:val="000000"/>
        </w:rPr>
        <w:t xml:space="preserve">if the alleged incident is a one-off or a sustained pattern of abuse (sexual abuse can be accompanied by other forms of abuse and a sustained pattern may not just be of a sexual nature) </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color w:val="000000"/>
        </w:rPr>
      </w:pPr>
      <w:r w:rsidRPr="00A30765">
        <w:rPr>
          <w:rFonts w:cs="Arial"/>
          <w:color w:val="000000"/>
        </w:rPr>
        <w:t xml:space="preserve">that sexual violence and sexual harassment can take place within intimate </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color w:val="000000"/>
        </w:rPr>
      </w:pPr>
      <w:r w:rsidRPr="00A30765">
        <w:rPr>
          <w:rFonts w:cs="Arial"/>
          <w:color w:val="000000"/>
        </w:rPr>
        <w:lastRenderedPageBreak/>
        <w:t xml:space="preserve">personal relationships between children </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color w:val="000000"/>
        </w:rPr>
      </w:pPr>
      <w:r w:rsidRPr="00A30765">
        <w:rPr>
          <w:rFonts w:cs="Arial"/>
          <w:color w:val="000000"/>
        </w:rPr>
        <w:t xml:space="preserve">importance of understanding intra familial harms and any necessary support for siblings following incidents </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color w:val="000000"/>
        </w:rPr>
      </w:pPr>
      <w:r w:rsidRPr="00A30765">
        <w:rPr>
          <w:rFonts w:cs="Arial"/>
          <w:color w:val="000000"/>
        </w:rPr>
        <w:t xml:space="preserve">are there ongoing risks to the victim, other children, adult students or school or college staff, and </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color w:val="000000"/>
        </w:rPr>
      </w:pPr>
      <w:r w:rsidRPr="00A30765">
        <w:rPr>
          <w:rFonts w:cs="Arial"/>
          <w:color w:val="000000"/>
        </w:rPr>
        <w:t xml:space="preserve">other related issues and wider context, including any links to child sexual exploitation and child criminal exploitation. </w:t>
      </w:r>
    </w:p>
    <w:p w:rsidR="002D41E0" w:rsidRPr="00A30765" w:rsidRDefault="002D41E0" w:rsidP="002D41E0">
      <w:pPr>
        <w:spacing w:after="120"/>
        <w:rPr>
          <w:rFonts w:cs="Arial"/>
          <w:lang w:eastAsia="en-US"/>
        </w:rPr>
      </w:pPr>
      <w:r w:rsidRPr="00A30765">
        <w:rPr>
          <w:rFonts w:cs="Arial"/>
          <w:color w:val="000000"/>
          <w:lang w:eastAsia="en-US"/>
        </w:rPr>
        <w:t xml:space="preserve">Responding to reports and concerns of child-on-child sexual violence and sexual harassment </w:t>
      </w:r>
      <w:r w:rsidRPr="00A30765">
        <w:rPr>
          <w:rFonts w:cs="Arial"/>
          <w:color w:val="FF0000"/>
          <w:lang w:eastAsia="en-US"/>
        </w:rPr>
        <w:t xml:space="preserve">Part 5. </w:t>
      </w:r>
      <w:r w:rsidRPr="00A30765">
        <w:rPr>
          <w:rFonts w:cs="Arial"/>
          <w:lang w:eastAsia="en-US"/>
        </w:rPr>
        <w:t xml:space="preserve">Details should cover: </w:t>
      </w:r>
    </w:p>
    <w:p w:rsidR="002D41E0" w:rsidRPr="00A30765" w:rsidRDefault="002D41E0" w:rsidP="007F0590">
      <w:pPr>
        <w:pStyle w:val="ListParagraph"/>
        <w:numPr>
          <w:ilvl w:val="0"/>
          <w:numId w:val="27"/>
        </w:numPr>
        <w:spacing w:after="120"/>
        <w:rPr>
          <w:rFonts w:cs="Arial"/>
          <w:lang w:eastAsia="en-US"/>
        </w:rPr>
      </w:pPr>
      <w:r w:rsidRPr="00A30765">
        <w:rPr>
          <w:rFonts w:cs="Arial"/>
          <w:lang w:eastAsia="en-US"/>
        </w:rPr>
        <w:t xml:space="preserve">reminder it can happen inside and outside school and online </w:t>
      </w:r>
      <w:r w:rsidRPr="00A30765">
        <w:rPr>
          <w:rFonts w:cs="Arial"/>
          <w:color w:val="FF0000"/>
          <w:lang w:eastAsia="en-US"/>
        </w:rPr>
        <w:t>Para 453</w:t>
      </w:r>
    </w:p>
    <w:p w:rsidR="002D41E0" w:rsidRPr="00A30765" w:rsidRDefault="002D41E0" w:rsidP="007F0590">
      <w:pPr>
        <w:pStyle w:val="ListParagraph"/>
        <w:numPr>
          <w:ilvl w:val="0"/>
          <w:numId w:val="27"/>
        </w:numPr>
        <w:spacing w:after="120"/>
        <w:rPr>
          <w:rFonts w:cs="Arial"/>
          <w:lang w:eastAsia="en-US"/>
        </w:rPr>
      </w:pPr>
      <w:r w:rsidRPr="00A30765">
        <w:rPr>
          <w:rFonts w:cs="Arial"/>
          <w:lang w:eastAsia="en-US"/>
        </w:rPr>
        <w:t xml:space="preserve">importance of acknowledging and understanding scale of harassment and abuse </w:t>
      </w:r>
      <w:r w:rsidRPr="00A30765">
        <w:rPr>
          <w:rFonts w:cs="Arial"/>
          <w:color w:val="FF0000"/>
          <w:lang w:eastAsia="en-US"/>
        </w:rPr>
        <w:t>Para 454</w:t>
      </w:r>
    </w:p>
    <w:p w:rsidR="002D41E0" w:rsidRPr="00A30765" w:rsidRDefault="002D41E0" w:rsidP="007F0590">
      <w:pPr>
        <w:pStyle w:val="ListParagraph"/>
        <w:numPr>
          <w:ilvl w:val="0"/>
          <w:numId w:val="27"/>
        </w:numPr>
        <w:spacing w:after="120"/>
        <w:rPr>
          <w:rFonts w:cs="Arial"/>
          <w:lang w:eastAsia="en-US"/>
        </w:rPr>
      </w:pPr>
      <w:r w:rsidRPr="00A30765">
        <w:rPr>
          <w:rFonts w:cs="Arial"/>
          <w:lang w:eastAsia="en-US"/>
        </w:rPr>
        <w:t xml:space="preserve">awareness that children may not find it easy to tell staff and a reminder that children can show signs in ways they hope adults will notice and react </w:t>
      </w:r>
      <w:r w:rsidRPr="00A30765">
        <w:rPr>
          <w:rFonts w:cs="Arial"/>
          <w:color w:val="FF0000"/>
          <w:lang w:eastAsia="en-US"/>
        </w:rPr>
        <w:t>Para 17 and 474</w:t>
      </w:r>
    </w:p>
    <w:p w:rsidR="002D41E0" w:rsidRPr="00A30765" w:rsidRDefault="002D41E0" w:rsidP="007F0590">
      <w:pPr>
        <w:pStyle w:val="ListParagraph"/>
        <w:numPr>
          <w:ilvl w:val="0"/>
          <w:numId w:val="27"/>
        </w:numPr>
        <w:spacing w:after="120"/>
        <w:rPr>
          <w:rFonts w:cs="Arial"/>
          <w:lang w:eastAsia="en-US"/>
        </w:rPr>
      </w:pPr>
      <w:r w:rsidRPr="00A30765">
        <w:rPr>
          <w:rFonts w:cs="Arial"/>
          <w:lang w:eastAsia="en-US"/>
        </w:rPr>
        <w:t xml:space="preserve">zero tolerance approach – never acceptable or tolerated </w:t>
      </w:r>
      <w:r w:rsidRPr="00A30765">
        <w:rPr>
          <w:rFonts w:cs="Arial"/>
          <w:color w:val="FF0000"/>
          <w:lang w:eastAsia="en-US"/>
        </w:rPr>
        <w:t xml:space="preserve">Para 454 </w:t>
      </w:r>
    </w:p>
    <w:p w:rsidR="002D41E0" w:rsidRPr="00A30765" w:rsidRDefault="002D41E0" w:rsidP="007F0590">
      <w:pPr>
        <w:pStyle w:val="ListParagraph"/>
        <w:numPr>
          <w:ilvl w:val="0"/>
          <w:numId w:val="27"/>
        </w:numPr>
        <w:spacing w:after="120"/>
        <w:rPr>
          <w:rFonts w:cs="Arial"/>
          <w:lang w:eastAsia="en-US"/>
        </w:rPr>
      </w:pPr>
      <w:r w:rsidRPr="00A30765">
        <w:rPr>
          <w:rFonts w:cs="Arial"/>
          <w:lang w:eastAsia="en-US"/>
        </w:rPr>
        <w:t xml:space="preserve">definitions of sexual harassment, sexual violence and harmful sexual behaviours </w:t>
      </w:r>
      <w:r w:rsidRPr="00A30765">
        <w:rPr>
          <w:rFonts w:cs="Arial"/>
          <w:color w:val="FF0000"/>
          <w:lang w:eastAsia="en-US"/>
        </w:rPr>
        <w:t>Para 458-465</w:t>
      </w:r>
    </w:p>
    <w:p w:rsidR="002D41E0" w:rsidRPr="00A30765" w:rsidRDefault="002D41E0" w:rsidP="007F0590">
      <w:pPr>
        <w:pStyle w:val="ListParagraph"/>
        <w:numPr>
          <w:ilvl w:val="0"/>
          <w:numId w:val="27"/>
        </w:numPr>
        <w:spacing w:after="120"/>
        <w:rPr>
          <w:rFonts w:cs="Arial"/>
          <w:lang w:eastAsia="en-US"/>
        </w:rPr>
      </w:pPr>
      <w:r w:rsidRPr="00A30765">
        <w:rPr>
          <w:rFonts w:cs="Arial"/>
          <w:lang w:eastAsia="en-US"/>
        </w:rPr>
        <w:t xml:space="preserve">school approach to preventing abuse </w:t>
      </w:r>
      <w:r w:rsidRPr="00A30765">
        <w:rPr>
          <w:rFonts w:cs="Arial"/>
          <w:color w:val="FF0000"/>
          <w:lang w:eastAsia="en-US"/>
        </w:rPr>
        <w:t>Para 466</w:t>
      </w:r>
    </w:p>
    <w:p w:rsidR="002D41E0" w:rsidRPr="00A30765" w:rsidRDefault="002D41E0" w:rsidP="007F0590">
      <w:pPr>
        <w:pStyle w:val="ListParagraph"/>
        <w:numPr>
          <w:ilvl w:val="1"/>
          <w:numId w:val="66"/>
        </w:numPr>
        <w:spacing w:after="120"/>
        <w:rPr>
          <w:rFonts w:cs="Arial"/>
          <w:lang w:eastAsia="en-US"/>
        </w:rPr>
      </w:pPr>
      <w:r w:rsidRPr="00A30765">
        <w:rPr>
          <w:rFonts w:cs="Arial"/>
          <w:b/>
          <w:bCs/>
          <w:lang w:eastAsia="en-US"/>
        </w:rPr>
        <w:t xml:space="preserve">response to a report of sexual violence and sexual harassment </w:t>
      </w:r>
      <w:r w:rsidRPr="00A30765">
        <w:rPr>
          <w:rFonts w:cs="Arial"/>
          <w:lang w:eastAsia="en-US"/>
        </w:rPr>
        <w:t xml:space="preserve"> </w:t>
      </w:r>
      <w:r w:rsidRPr="00A30765">
        <w:rPr>
          <w:rFonts w:cs="Arial"/>
          <w:color w:val="FF0000"/>
          <w:lang w:eastAsia="en-US"/>
        </w:rPr>
        <w:t>Para 467-471</w:t>
      </w:r>
    </w:p>
    <w:p w:rsidR="002D41E0" w:rsidRPr="00A30765" w:rsidRDefault="002D41E0" w:rsidP="007F0590">
      <w:pPr>
        <w:pStyle w:val="ListParagraph"/>
        <w:numPr>
          <w:ilvl w:val="1"/>
          <w:numId w:val="66"/>
        </w:numPr>
        <w:spacing w:after="120"/>
        <w:rPr>
          <w:rFonts w:cs="Arial"/>
          <w:lang w:eastAsia="en-US"/>
        </w:rPr>
      </w:pPr>
      <w:r w:rsidRPr="00A30765">
        <w:rPr>
          <w:rFonts w:cs="Arial"/>
          <w:b/>
          <w:bCs/>
          <w:lang w:eastAsia="en-US"/>
        </w:rPr>
        <w:t xml:space="preserve">steps school will take </w:t>
      </w:r>
      <w:r w:rsidRPr="00A30765">
        <w:rPr>
          <w:rFonts w:cs="Arial"/>
          <w:lang w:eastAsia="en-US"/>
        </w:rPr>
        <w:t xml:space="preserve">in response to a report </w:t>
      </w:r>
      <w:r w:rsidRPr="00A30765">
        <w:rPr>
          <w:rFonts w:cs="Arial"/>
          <w:color w:val="FF0000"/>
          <w:lang w:eastAsia="en-US"/>
        </w:rPr>
        <w:t>Para 474-477</w:t>
      </w:r>
    </w:p>
    <w:p w:rsidR="002D41E0" w:rsidRPr="00A30765" w:rsidRDefault="002D41E0" w:rsidP="007F0590">
      <w:pPr>
        <w:pStyle w:val="ListParagraph"/>
        <w:numPr>
          <w:ilvl w:val="1"/>
          <w:numId w:val="66"/>
        </w:numPr>
        <w:spacing w:after="120"/>
        <w:rPr>
          <w:rFonts w:cs="Arial"/>
          <w:lang w:eastAsia="en-US"/>
        </w:rPr>
      </w:pPr>
      <w:r w:rsidRPr="00A30765">
        <w:rPr>
          <w:rFonts w:cs="Arial"/>
          <w:b/>
          <w:bCs/>
          <w:lang w:eastAsia="en-US"/>
        </w:rPr>
        <w:t>reassurance</w:t>
      </w:r>
      <w:r w:rsidRPr="00A30765">
        <w:rPr>
          <w:rFonts w:cs="Arial"/>
          <w:lang w:eastAsia="en-US"/>
        </w:rPr>
        <w:t xml:space="preserve"> for victims that they are taken seriously, regardless of time taken to come forward and that abuse can have occurred online or outside school, not creating a problem, reassured not the feel ashamed or that they will be criminalised </w:t>
      </w:r>
      <w:r w:rsidRPr="00A30765">
        <w:rPr>
          <w:rFonts w:cs="Arial"/>
          <w:color w:val="FF0000"/>
          <w:lang w:eastAsia="en-US"/>
        </w:rPr>
        <w:t>Para 476</w:t>
      </w:r>
    </w:p>
    <w:p w:rsidR="002D41E0" w:rsidRPr="00A30765" w:rsidRDefault="002D41E0" w:rsidP="007F0590">
      <w:pPr>
        <w:pStyle w:val="ListParagraph"/>
        <w:numPr>
          <w:ilvl w:val="1"/>
          <w:numId w:val="66"/>
        </w:numPr>
        <w:spacing w:after="120"/>
        <w:rPr>
          <w:rFonts w:cs="Arial"/>
          <w:lang w:eastAsia="en-US"/>
        </w:rPr>
      </w:pPr>
      <w:r w:rsidRPr="00A30765">
        <w:rPr>
          <w:rFonts w:cs="Arial"/>
          <w:b/>
          <w:bCs/>
          <w:lang w:eastAsia="en-US"/>
        </w:rPr>
        <w:t xml:space="preserve">record keeping - </w:t>
      </w:r>
      <w:r w:rsidRPr="00A30765">
        <w:rPr>
          <w:rFonts w:cs="Arial"/>
          <w:lang w:eastAsia="en-US"/>
        </w:rPr>
        <w:t>recording all discussions and decisions in writing</w:t>
      </w:r>
      <w:r w:rsidRPr="00A30765">
        <w:rPr>
          <w:rFonts w:cs="Arial"/>
          <w:b/>
          <w:bCs/>
          <w:lang w:eastAsia="en-US"/>
        </w:rPr>
        <w:t xml:space="preserve"> </w:t>
      </w:r>
      <w:r w:rsidRPr="00A30765">
        <w:rPr>
          <w:rFonts w:cs="Arial"/>
          <w:color w:val="FF0000"/>
          <w:lang w:eastAsia="en-US"/>
        </w:rPr>
        <w:t>Para 471</w:t>
      </w:r>
    </w:p>
    <w:p w:rsidR="002D41E0" w:rsidRPr="00A30765" w:rsidRDefault="002D41E0" w:rsidP="007F0590">
      <w:pPr>
        <w:pStyle w:val="ListParagraph"/>
        <w:numPr>
          <w:ilvl w:val="1"/>
          <w:numId w:val="66"/>
        </w:numPr>
        <w:spacing w:after="120"/>
        <w:rPr>
          <w:rFonts w:cs="Arial"/>
          <w:lang w:eastAsia="en-US"/>
        </w:rPr>
      </w:pPr>
      <w:r w:rsidRPr="00A30765">
        <w:rPr>
          <w:rFonts w:cs="Arial"/>
          <w:lang w:eastAsia="en-US"/>
        </w:rPr>
        <w:t xml:space="preserve">the </w:t>
      </w:r>
      <w:r w:rsidRPr="00A30765">
        <w:rPr>
          <w:rFonts w:cs="Arial"/>
          <w:b/>
          <w:bCs/>
          <w:lang w:eastAsia="en-US"/>
        </w:rPr>
        <w:t>management of reports</w:t>
      </w:r>
      <w:r w:rsidRPr="00A30765">
        <w:rPr>
          <w:rFonts w:cs="Arial"/>
          <w:lang w:eastAsia="en-US"/>
        </w:rPr>
        <w:t xml:space="preserve">, two staff present, if online – not viewing images, not promising confidentiality, trauma/impact of reporting, listening, additional  barriers of reporting for some pupils, fact recording only, informing DSL as soon as possible  </w:t>
      </w:r>
      <w:r w:rsidRPr="00A30765">
        <w:rPr>
          <w:rFonts w:cs="Arial"/>
          <w:color w:val="FF0000"/>
          <w:lang w:eastAsia="en-US"/>
        </w:rPr>
        <w:t>Para 471</w:t>
      </w:r>
    </w:p>
    <w:p w:rsidR="002D41E0" w:rsidRPr="00A30765" w:rsidRDefault="002D41E0" w:rsidP="007F0590">
      <w:pPr>
        <w:pStyle w:val="ListParagraph"/>
        <w:numPr>
          <w:ilvl w:val="1"/>
          <w:numId w:val="66"/>
        </w:numPr>
        <w:spacing w:after="120"/>
        <w:rPr>
          <w:rFonts w:cs="Arial"/>
          <w:b/>
          <w:bCs/>
          <w:lang w:eastAsia="en-US"/>
        </w:rPr>
      </w:pPr>
      <w:r w:rsidRPr="00A30765">
        <w:rPr>
          <w:rFonts w:cs="Arial"/>
          <w:b/>
          <w:bCs/>
          <w:lang w:eastAsia="en-US"/>
        </w:rPr>
        <w:t xml:space="preserve">confidentiality </w:t>
      </w:r>
      <w:r w:rsidRPr="00A30765">
        <w:rPr>
          <w:rFonts w:cs="Arial"/>
          <w:lang w:eastAsia="en-US"/>
        </w:rPr>
        <w:t>management</w:t>
      </w:r>
      <w:r w:rsidRPr="00A30765">
        <w:rPr>
          <w:rFonts w:cs="Arial"/>
          <w:b/>
          <w:bCs/>
          <w:lang w:eastAsia="en-US"/>
        </w:rPr>
        <w:t xml:space="preserve"> </w:t>
      </w:r>
      <w:r w:rsidRPr="00A30765">
        <w:rPr>
          <w:rFonts w:cs="Arial"/>
          <w:color w:val="FF0000"/>
          <w:lang w:eastAsia="en-US"/>
        </w:rPr>
        <w:t>Para 478-483</w:t>
      </w:r>
    </w:p>
    <w:p w:rsidR="002D41E0" w:rsidRPr="00A30765" w:rsidRDefault="002D41E0" w:rsidP="007F0590">
      <w:pPr>
        <w:pStyle w:val="ListParagraph"/>
        <w:numPr>
          <w:ilvl w:val="1"/>
          <w:numId w:val="66"/>
        </w:numPr>
        <w:spacing w:after="120"/>
        <w:rPr>
          <w:rFonts w:cs="Arial"/>
          <w:b/>
          <w:bCs/>
          <w:lang w:eastAsia="en-US"/>
        </w:rPr>
      </w:pPr>
      <w:r w:rsidRPr="00A30765">
        <w:rPr>
          <w:rFonts w:cs="Arial"/>
          <w:b/>
          <w:bCs/>
          <w:lang w:eastAsia="en-US"/>
        </w:rPr>
        <w:t xml:space="preserve">anonymity </w:t>
      </w:r>
      <w:r w:rsidRPr="00A30765">
        <w:rPr>
          <w:rFonts w:cs="Arial"/>
          <w:lang w:eastAsia="en-US"/>
        </w:rPr>
        <w:t>while the case is progressing</w:t>
      </w:r>
      <w:r w:rsidRPr="00A30765">
        <w:rPr>
          <w:rFonts w:cs="Arial"/>
          <w:b/>
          <w:bCs/>
          <w:lang w:eastAsia="en-US"/>
        </w:rPr>
        <w:t xml:space="preserve"> </w:t>
      </w:r>
      <w:r w:rsidRPr="00A30765">
        <w:rPr>
          <w:rFonts w:cs="Arial"/>
          <w:color w:val="FF0000"/>
          <w:lang w:eastAsia="en-US"/>
        </w:rPr>
        <w:t>Para 484-486</w:t>
      </w:r>
    </w:p>
    <w:p w:rsidR="002D41E0" w:rsidRPr="00A30765" w:rsidRDefault="002D41E0" w:rsidP="007F0590">
      <w:pPr>
        <w:pStyle w:val="ListParagraph"/>
        <w:numPr>
          <w:ilvl w:val="1"/>
          <w:numId w:val="66"/>
        </w:numPr>
        <w:spacing w:after="120"/>
        <w:rPr>
          <w:rFonts w:cs="Arial"/>
          <w:lang w:eastAsia="en-US"/>
        </w:rPr>
      </w:pPr>
      <w:r w:rsidRPr="00A30765">
        <w:rPr>
          <w:rFonts w:cs="Arial"/>
          <w:b/>
          <w:bCs/>
          <w:lang w:eastAsia="en-US"/>
        </w:rPr>
        <w:t>risk assessment</w:t>
      </w:r>
      <w:r w:rsidRPr="00A30765">
        <w:rPr>
          <w:rFonts w:cs="Arial"/>
          <w:lang w:eastAsia="en-US"/>
        </w:rPr>
        <w:t xml:space="preserve"> process, including involving social care </w:t>
      </w:r>
      <w:r w:rsidRPr="00A30765">
        <w:rPr>
          <w:rFonts w:cs="Arial"/>
          <w:color w:val="FF0000"/>
          <w:lang w:eastAsia="en-US"/>
        </w:rPr>
        <w:t>Para 487-489</w:t>
      </w:r>
    </w:p>
    <w:p w:rsidR="002D41E0" w:rsidRPr="00A30765" w:rsidRDefault="002D41E0" w:rsidP="007F0590">
      <w:pPr>
        <w:pStyle w:val="ListParagraph"/>
        <w:numPr>
          <w:ilvl w:val="1"/>
          <w:numId w:val="66"/>
        </w:numPr>
        <w:spacing w:after="120"/>
        <w:rPr>
          <w:rFonts w:cs="Arial"/>
          <w:lang w:eastAsia="en-US"/>
        </w:rPr>
      </w:pPr>
      <w:r w:rsidRPr="00A30765">
        <w:rPr>
          <w:rFonts w:cs="Arial"/>
          <w:b/>
          <w:bCs/>
          <w:lang w:eastAsia="en-US"/>
        </w:rPr>
        <w:t xml:space="preserve">follow up actions </w:t>
      </w:r>
      <w:r w:rsidRPr="00A30765">
        <w:rPr>
          <w:rFonts w:cs="Arial"/>
          <w:lang w:eastAsia="en-US"/>
        </w:rPr>
        <w:t xml:space="preserve">- what to consider, such as age of child, seriousness of incident, power imbalance. </w:t>
      </w:r>
      <w:r w:rsidRPr="00A30765">
        <w:rPr>
          <w:rFonts w:cs="Arial"/>
          <w:color w:val="FF0000"/>
          <w:lang w:eastAsia="en-US"/>
        </w:rPr>
        <w:t>Para 490-491</w:t>
      </w:r>
    </w:p>
    <w:p w:rsidR="002D41E0" w:rsidRPr="00A30765" w:rsidRDefault="002D41E0" w:rsidP="007F0590">
      <w:pPr>
        <w:pStyle w:val="ListParagraph"/>
        <w:numPr>
          <w:ilvl w:val="1"/>
          <w:numId w:val="66"/>
        </w:numPr>
        <w:spacing w:after="120"/>
        <w:rPr>
          <w:rFonts w:cs="Arial"/>
          <w:lang w:eastAsia="en-US"/>
        </w:rPr>
      </w:pPr>
      <w:r w:rsidRPr="00A30765">
        <w:rPr>
          <w:rFonts w:cs="Arial"/>
          <w:b/>
          <w:bCs/>
          <w:lang w:eastAsia="en-US"/>
        </w:rPr>
        <w:t xml:space="preserve">four management options </w:t>
      </w:r>
      <w:r w:rsidRPr="00A30765">
        <w:rPr>
          <w:rFonts w:cs="Arial"/>
          <w:lang w:eastAsia="en-US"/>
        </w:rPr>
        <w:t>1) manage internally, 2) early help, 3) referral to children’s social care and 4) reporting to Police</w:t>
      </w:r>
      <w:r w:rsidRPr="00A30765">
        <w:rPr>
          <w:rFonts w:cs="Arial"/>
          <w:b/>
          <w:bCs/>
          <w:lang w:eastAsia="en-US"/>
        </w:rPr>
        <w:t xml:space="preserve"> </w:t>
      </w:r>
      <w:r w:rsidRPr="00A30765">
        <w:rPr>
          <w:rFonts w:cs="Arial"/>
          <w:lang w:eastAsia="en-US"/>
        </w:rPr>
        <w:t xml:space="preserve">and managing the criminal process </w:t>
      </w:r>
      <w:r w:rsidRPr="00A30765">
        <w:rPr>
          <w:rFonts w:cs="Arial"/>
          <w:color w:val="FF0000"/>
          <w:lang w:eastAsia="en-US"/>
        </w:rPr>
        <w:t>paras 494-534</w:t>
      </w:r>
    </w:p>
    <w:p w:rsidR="002D41E0" w:rsidRPr="00A30765" w:rsidRDefault="002D41E0" w:rsidP="007F0590">
      <w:pPr>
        <w:pStyle w:val="ListParagraph"/>
        <w:numPr>
          <w:ilvl w:val="1"/>
          <w:numId w:val="66"/>
        </w:numPr>
        <w:spacing w:after="120"/>
        <w:rPr>
          <w:rFonts w:cs="Arial"/>
          <w:lang w:eastAsia="en-US"/>
        </w:rPr>
      </w:pPr>
      <w:r w:rsidRPr="00A30765">
        <w:rPr>
          <w:rFonts w:cs="Arial"/>
          <w:b/>
          <w:bCs/>
          <w:lang w:eastAsia="en-US"/>
        </w:rPr>
        <w:t xml:space="preserve">unsubstantiated, unfounded, false and malicious reports - </w:t>
      </w:r>
      <w:r w:rsidRPr="00A30765">
        <w:rPr>
          <w:rFonts w:cs="Arial"/>
          <w:lang w:eastAsia="en-US"/>
        </w:rPr>
        <w:t>review of records for patterns of concerning and problematic or inappropriate behaviour and if found false, consideration that the child and/or person who made allegation is in need of support and any disciplinary action</w:t>
      </w:r>
      <w:r w:rsidRPr="00A30765">
        <w:rPr>
          <w:rFonts w:cs="Arial"/>
          <w:b/>
          <w:bCs/>
          <w:lang w:eastAsia="en-US"/>
        </w:rPr>
        <w:t xml:space="preserve"> </w:t>
      </w:r>
      <w:r w:rsidRPr="00A30765">
        <w:rPr>
          <w:rFonts w:cs="Arial"/>
          <w:color w:val="FF0000"/>
          <w:lang w:eastAsia="en-US"/>
        </w:rPr>
        <w:t>Para 535-537</w:t>
      </w:r>
    </w:p>
    <w:p w:rsidR="002D41E0" w:rsidRPr="00A30765" w:rsidRDefault="002D41E0" w:rsidP="007F0590">
      <w:pPr>
        <w:pStyle w:val="ListParagraph"/>
        <w:numPr>
          <w:ilvl w:val="1"/>
          <w:numId w:val="66"/>
        </w:numPr>
        <w:spacing w:after="120"/>
        <w:rPr>
          <w:rFonts w:cs="Arial"/>
          <w:lang w:eastAsia="en-US"/>
        </w:rPr>
      </w:pPr>
      <w:r w:rsidRPr="00A30765">
        <w:rPr>
          <w:rFonts w:cs="Arial"/>
          <w:b/>
          <w:bCs/>
          <w:lang w:eastAsia="en-US"/>
        </w:rPr>
        <w:t xml:space="preserve">ongoing response </w:t>
      </w:r>
      <w:r w:rsidRPr="00A30765">
        <w:rPr>
          <w:rFonts w:cs="Arial"/>
          <w:lang w:eastAsia="en-US"/>
        </w:rPr>
        <w:t xml:space="preserve">– safeguarding &amp; supporting the victim </w:t>
      </w:r>
      <w:r w:rsidRPr="00A30765">
        <w:rPr>
          <w:rFonts w:cs="Arial"/>
          <w:color w:val="FF0000"/>
          <w:lang w:eastAsia="en-US"/>
        </w:rPr>
        <w:t>Para 538-547</w:t>
      </w:r>
    </w:p>
    <w:p w:rsidR="002D41E0" w:rsidRPr="00A30765" w:rsidRDefault="002D41E0" w:rsidP="007F0590">
      <w:pPr>
        <w:pStyle w:val="ListParagraph"/>
        <w:numPr>
          <w:ilvl w:val="1"/>
          <w:numId w:val="66"/>
        </w:numPr>
        <w:spacing w:after="120"/>
        <w:rPr>
          <w:rFonts w:cs="Arial"/>
          <w:lang w:eastAsia="en-US"/>
        </w:rPr>
      </w:pPr>
      <w:r w:rsidRPr="00A30765">
        <w:rPr>
          <w:rFonts w:cs="Arial"/>
          <w:b/>
          <w:bCs/>
          <w:lang w:eastAsia="en-US"/>
        </w:rPr>
        <w:t>safeguarding &amp; supporting</w:t>
      </w:r>
      <w:r w:rsidRPr="00A30765">
        <w:rPr>
          <w:rFonts w:cs="Arial"/>
          <w:lang w:eastAsia="en-US"/>
        </w:rPr>
        <w:t xml:space="preserve"> the alleged perpetrator(s) and children/YP who have displayed harmful sexual behaviour (also siblings and peers) </w:t>
      </w:r>
      <w:r w:rsidRPr="00A30765">
        <w:rPr>
          <w:rFonts w:cs="Arial"/>
          <w:color w:val="FF0000"/>
          <w:lang w:eastAsia="en-US"/>
        </w:rPr>
        <w:t>Para 548-550</w:t>
      </w:r>
    </w:p>
    <w:p w:rsidR="002D41E0" w:rsidRPr="00A30765" w:rsidRDefault="002D41E0" w:rsidP="007F0590">
      <w:pPr>
        <w:pStyle w:val="ListParagraph"/>
        <w:numPr>
          <w:ilvl w:val="1"/>
          <w:numId w:val="66"/>
        </w:numPr>
        <w:spacing w:after="120"/>
        <w:rPr>
          <w:rFonts w:cs="Arial"/>
          <w:lang w:eastAsia="en-US"/>
        </w:rPr>
      </w:pPr>
      <w:r w:rsidRPr="00A30765">
        <w:rPr>
          <w:rFonts w:cs="Arial"/>
          <w:b/>
          <w:bCs/>
          <w:lang w:eastAsia="en-US"/>
        </w:rPr>
        <w:t xml:space="preserve">sanctions </w:t>
      </w:r>
      <w:r w:rsidRPr="00A30765">
        <w:rPr>
          <w:rFonts w:cs="Arial"/>
          <w:lang w:eastAsia="en-US"/>
        </w:rPr>
        <w:t>and the alleged perpetrators</w:t>
      </w:r>
      <w:r w:rsidRPr="00A30765">
        <w:rPr>
          <w:rFonts w:cs="Arial"/>
          <w:b/>
          <w:bCs/>
          <w:lang w:eastAsia="en-US"/>
        </w:rPr>
        <w:t xml:space="preserve"> </w:t>
      </w:r>
      <w:r w:rsidRPr="00A30765">
        <w:rPr>
          <w:rFonts w:cs="Arial"/>
          <w:color w:val="FF0000"/>
          <w:lang w:eastAsia="en-US"/>
        </w:rPr>
        <w:t>Para 551-553</w:t>
      </w:r>
    </w:p>
    <w:p w:rsidR="002D41E0" w:rsidRPr="00A30765" w:rsidRDefault="002D41E0" w:rsidP="007F0590">
      <w:pPr>
        <w:pStyle w:val="ListParagraph"/>
        <w:numPr>
          <w:ilvl w:val="1"/>
          <w:numId w:val="66"/>
        </w:numPr>
        <w:spacing w:after="120"/>
        <w:rPr>
          <w:rFonts w:cs="Arial"/>
          <w:lang w:eastAsia="en-US"/>
        </w:rPr>
      </w:pPr>
      <w:r w:rsidRPr="00A30765">
        <w:rPr>
          <w:rFonts w:cs="Arial"/>
          <w:b/>
          <w:bCs/>
          <w:lang w:eastAsia="en-US"/>
        </w:rPr>
        <w:t xml:space="preserve">working with parents and carers </w:t>
      </w:r>
      <w:r w:rsidRPr="00A30765">
        <w:rPr>
          <w:rFonts w:cs="Arial"/>
          <w:color w:val="FF0000"/>
          <w:lang w:eastAsia="en-US"/>
        </w:rPr>
        <w:t>Para 554-559</w:t>
      </w:r>
    </w:p>
    <w:p w:rsidR="002D41E0" w:rsidRPr="00A30765" w:rsidRDefault="002D41E0" w:rsidP="007F0590">
      <w:pPr>
        <w:pStyle w:val="ListParagraph"/>
        <w:numPr>
          <w:ilvl w:val="1"/>
          <w:numId w:val="45"/>
        </w:numPr>
        <w:spacing w:after="120"/>
        <w:ind w:left="357" w:hanging="357"/>
        <w:rPr>
          <w:rFonts w:cs="Arial"/>
          <w:lang w:eastAsia="en-US"/>
        </w:rPr>
      </w:pPr>
      <w:r w:rsidRPr="00A30765">
        <w:rPr>
          <w:rFonts w:cs="Arial"/>
          <w:b/>
          <w:bCs/>
          <w:lang w:eastAsia="en-US"/>
        </w:rPr>
        <w:t xml:space="preserve">safeguarding other children </w:t>
      </w:r>
      <w:r w:rsidRPr="00A30765">
        <w:rPr>
          <w:rFonts w:cs="Arial"/>
          <w:lang w:eastAsia="en-US"/>
        </w:rPr>
        <w:t xml:space="preserve">Consideration of </w:t>
      </w:r>
      <w:r w:rsidRPr="00A30765">
        <w:rPr>
          <w:rFonts w:cs="Arial"/>
          <w:b/>
          <w:bCs/>
          <w:lang w:eastAsia="en-US"/>
        </w:rPr>
        <w:t>ongoing education</w:t>
      </w:r>
      <w:r w:rsidRPr="00A30765">
        <w:rPr>
          <w:rFonts w:cs="Arial"/>
          <w:lang w:eastAsia="en-US"/>
        </w:rPr>
        <w:t xml:space="preserve"> for victim and perpetrator and if they may be </w:t>
      </w:r>
      <w:r w:rsidRPr="00A30765">
        <w:rPr>
          <w:rFonts w:cs="Arial"/>
          <w:b/>
          <w:bCs/>
          <w:lang w:eastAsia="en-US"/>
        </w:rPr>
        <w:t xml:space="preserve">sharing same classroom </w:t>
      </w:r>
      <w:r w:rsidRPr="00A30765">
        <w:rPr>
          <w:rFonts w:cs="Arial"/>
          <w:color w:val="FF0000"/>
          <w:lang w:eastAsia="en-US"/>
        </w:rPr>
        <w:t>Para 560</w:t>
      </w:r>
    </w:p>
    <w:p w:rsidR="002D41E0" w:rsidRPr="00A30765" w:rsidRDefault="002D41E0" w:rsidP="002D41E0">
      <w:pPr>
        <w:pStyle w:val="ListParagraph"/>
        <w:spacing w:after="120"/>
        <w:ind w:left="357"/>
        <w:rPr>
          <w:rFonts w:cs="Arial"/>
          <w:lang w:eastAsia="en-US"/>
        </w:rPr>
      </w:pPr>
    </w:p>
    <w:p w:rsidR="002D41E0" w:rsidRPr="00A30765" w:rsidRDefault="002D41E0" w:rsidP="002D41E0">
      <w:pPr>
        <w:spacing w:after="120"/>
        <w:rPr>
          <w:rFonts w:cs="Arial"/>
          <w:b/>
        </w:rPr>
      </w:pPr>
      <w:r w:rsidRPr="00A30765">
        <w:rPr>
          <w:rFonts w:cs="Arial"/>
          <w:b/>
        </w:rPr>
        <w:t>Section Four</w:t>
      </w:r>
      <w:r>
        <w:rPr>
          <w:rFonts w:cs="Arial"/>
          <w:b/>
        </w:rPr>
        <w:t xml:space="preserve"> – school approach to the prevention of bullying (anti-bullying strategy)</w:t>
      </w:r>
    </w:p>
    <w:p w:rsidR="002D41E0" w:rsidRPr="00A30765" w:rsidRDefault="002D41E0" w:rsidP="007F0590">
      <w:pPr>
        <w:pStyle w:val="ListParagraph"/>
        <w:numPr>
          <w:ilvl w:val="0"/>
          <w:numId w:val="46"/>
        </w:numPr>
        <w:spacing w:after="120"/>
        <w:rPr>
          <w:rFonts w:cs="Arial"/>
          <w:lang w:eastAsia="en-US"/>
        </w:rPr>
      </w:pPr>
      <w:r w:rsidRPr="00A30765">
        <w:rPr>
          <w:rFonts w:cs="Arial"/>
          <w:lang w:eastAsia="en-US"/>
        </w:rPr>
        <w:t>school ethos/ambition for approach to preventing child-on-child abuse</w:t>
      </w:r>
    </w:p>
    <w:p w:rsidR="002D41E0" w:rsidRPr="00A30765" w:rsidRDefault="002D41E0" w:rsidP="007F0590">
      <w:pPr>
        <w:pStyle w:val="ListParagraph"/>
        <w:numPr>
          <w:ilvl w:val="0"/>
          <w:numId w:val="46"/>
        </w:numPr>
        <w:spacing w:after="120"/>
        <w:rPr>
          <w:rFonts w:cs="Arial"/>
          <w:lang w:eastAsia="en-US"/>
        </w:rPr>
      </w:pPr>
      <w:r w:rsidRPr="00A30765">
        <w:rPr>
          <w:rFonts w:cs="Arial"/>
          <w:lang w:eastAsia="en-US"/>
        </w:rPr>
        <w:t xml:space="preserve">details of the school’s work to prevent child-on-child abuse </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lang w:eastAsia="en-US"/>
        </w:rPr>
      </w:pPr>
      <w:r w:rsidRPr="00A30765">
        <w:rPr>
          <w:rFonts w:cs="Arial"/>
          <w:lang w:eastAsia="en-US"/>
        </w:rPr>
        <w:t xml:space="preserve">overview of opportunities for teaching safeguarding </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lang w:eastAsia="en-US"/>
        </w:rPr>
      </w:pPr>
      <w:r w:rsidRPr="00A30765">
        <w:rPr>
          <w:rFonts w:cs="Arial"/>
          <w:lang w:eastAsia="en-US"/>
        </w:rPr>
        <w:lastRenderedPageBreak/>
        <w:t>how prevention of child-on-child is abuse is promoted  – round school, school website, newsletters and so on</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lang w:eastAsia="en-US"/>
        </w:rPr>
      </w:pPr>
      <w:r w:rsidRPr="00A30765">
        <w:rPr>
          <w:rFonts w:cs="Arial"/>
          <w:lang w:eastAsia="en-US"/>
        </w:rPr>
        <w:t>information about the curriculum teaching, assemblies, special events etc</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lang w:eastAsia="en-US"/>
        </w:rPr>
      </w:pPr>
      <w:r w:rsidRPr="00A30765">
        <w:rPr>
          <w:rFonts w:cs="Arial"/>
          <w:lang w:eastAsia="en-US"/>
        </w:rPr>
        <w:t xml:space="preserve">responding to events/issues </w:t>
      </w:r>
    </w:p>
    <w:p w:rsidR="002D41E0" w:rsidRPr="00A30765" w:rsidRDefault="002D41E0" w:rsidP="007F0590">
      <w:pPr>
        <w:pStyle w:val="ListParagraph"/>
        <w:numPr>
          <w:ilvl w:val="0"/>
          <w:numId w:val="42"/>
        </w:numPr>
        <w:autoSpaceDE w:val="0"/>
        <w:autoSpaceDN w:val="0"/>
        <w:adjustRightInd w:val="0"/>
        <w:spacing w:after="120"/>
        <w:ind w:left="714" w:hanging="357"/>
        <w:rPr>
          <w:rFonts w:cs="Arial"/>
          <w:lang w:eastAsia="en-US"/>
        </w:rPr>
      </w:pPr>
      <w:r w:rsidRPr="00A30765">
        <w:rPr>
          <w:rFonts w:cs="Arial"/>
          <w:lang w:eastAsia="en-US"/>
        </w:rPr>
        <w:t>quality assurance/impact of the school’s work to prevent child-on-child abuse monitoring and review of school’s strategy to prevent child-on-child abuse</w:t>
      </w:r>
    </w:p>
    <w:p w:rsidR="002D41E0" w:rsidRDefault="002D41E0" w:rsidP="002D41E0">
      <w:pPr>
        <w:spacing w:after="120"/>
        <w:rPr>
          <w:rFonts w:cs="Tahoma"/>
          <w:color w:val="000000"/>
          <w:lang w:eastAsia="en-US"/>
        </w:rPr>
      </w:pPr>
    </w:p>
    <w:p w:rsidR="002D41E0" w:rsidRDefault="002D41E0" w:rsidP="002D41E0">
      <w:pPr>
        <w:rPr>
          <w:rFonts w:cs="Tahoma"/>
          <w:color w:val="000000"/>
          <w:lang w:eastAsia="en-US"/>
        </w:rPr>
      </w:pPr>
    </w:p>
    <w:p w:rsidR="002D41E0" w:rsidRPr="00414FFA" w:rsidRDefault="002D41E0" w:rsidP="002D41E0">
      <w:pPr>
        <w:tabs>
          <w:tab w:val="left" w:pos="7380"/>
        </w:tabs>
        <w:rPr>
          <w:rFonts w:cs="Tahoma"/>
          <w:lang w:eastAsia="en-US"/>
        </w:rPr>
      </w:pPr>
      <w:r>
        <w:rPr>
          <w:rFonts w:cs="Tahoma"/>
          <w:lang w:eastAsia="en-US"/>
        </w:rPr>
        <w:tab/>
      </w:r>
    </w:p>
    <w:p w:rsidR="000D19C0" w:rsidRDefault="000D19C0">
      <w:bookmarkStart w:id="56" w:name="_GoBack"/>
      <w:bookmarkEnd w:id="56"/>
    </w:p>
    <w:sectPr w:rsidR="000D19C0" w:rsidSect="002D41E0">
      <w:headerReference w:type="default" r:id="rId253"/>
      <w:footerReference w:type="default" r:id="rId254"/>
      <w:pgSz w:w="11907" w:h="16840" w:code="9"/>
      <w:pgMar w:top="1077" w:right="1077" w:bottom="1077" w:left="1077"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590" w:rsidRDefault="007F0590" w:rsidP="002D41E0">
      <w:r>
        <w:separator/>
      </w:r>
    </w:p>
  </w:endnote>
  <w:endnote w:type="continuationSeparator" w:id="0">
    <w:p w:rsidR="007F0590" w:rsidRDefault="007F0590" w:rsidP="002D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37" w:rsidRDefault="007F0590" w:rsidP="00F404EB">
    <w:pPr>
      <w:tabs>
        <w:tab w:val="right" w:pos="10347"/>
      </w:tabs>
    </w:pPr>
    <w:r>
      <w:t>Developed by AJC Education on behalf of HEP</w:t>
    </w:r>
    <w:r>
      <w:tab/>
    </w:r>
    <w:r>
      <w:fldChar w:fldCharType="begin"/>
    </w:r>
    <w:r>
      <w:instrText xml:space="preserve"> PAGE   \* MERGEFORMAT </w:instrText>
    </w:r>
    <w:r>
      <w:fldChar w:fldCharType="separate"/>
    </w:r>
    <w:r w:rsidR="002D41E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590" w:rsidRDefault="007F0590" w:rsidP="002D41E0">
      <w:r>
        <w:separator/>
      </w:r>
    </w:p>
  </w:footnote>
  <w:footnote w:type="continuationSeparator" w:id="0">
    <w:p w:rsidR="007F0590" w:rsidRDefault="007F0590" w:rsidP="002D41E0">
      <w:r>
        <w:continuationSeparator/>
      </w:r>
    </w:p>
  </w:footnote>
  <w:footnote w:id="1">
    <w:p w:rsidR="002D41E0" w:rsidRDefault="002D41E0" w:rsidP="002D41E0">
      <w:pPr>
        <w:pStyle w:val="footnotedescription"/>
        <w:spacing w:line="275" w:lineRule="auto"/>
        <w:ind w:right="573"/>
      </w:pPr>
      <w:r>
        <w:rPr>
          <w:rStyle w:val="footnotemark"/>
        </w:rPr>
        <w:footnoteRef/>
      </w:r>
      <w:r>
        <w:t xml:space="preserve"> </w:t>
      </w:r>
      <w:r>
        <w:rPr>
          <w:color w:val="0B0C0C"/>
        </w:rPr>
        <w:t xml:space="preserve">Public Health England: has now been replaced by the UK Health Security Agency and the Office for Health Improvement and Disparities (OHID), which is part of the Department of Health and Social Care, and by the UK Health Security Agency. </w:t>
      </w:r>
      <w:r>
        <w:t xml:space="preserve"> However, the branding remains unchanged. </w:t>
      </w:r>
    </w:p>
  </w:footnote>
  <w:footnote w:id="2">
    <w:p w:rsidR="002D41E0" w:rsidRDefault="002D41E0" w:rsidP="002D41E0">
      <w:pPr>
        <w:pStyle w:val="footnotedescription"/>
        <w:spacing w:line="259" w:lineRule="auto"/>
      </w:pPr>
      <w:r>
        <w:rPr>
          <w:rStyle w:val="footnotemark"/>
        </w:rPr>
        <w:footnoteRef/>
      </w:r>
      <w:r>
        <w:t xml:space="preserve"> As defined in the </w:t>
      </w:r>
      <w:hyperlink r:id="rId1">
        <w:r>
          <w:rPr>
            <w:color w:val="0000FF"/>
            <w:u w:val="single" w:color="0000FF"/>
          </w:rPr>
          <w:t>Government’s  Prevent</w:t>
        </w:r>
      </w:hyperlink>
      <w:hyperlink r:id="rId2">
        <w:r>
          <w:t xml:space="preserve"> </w:t>
        </w:r>
      </w:hyperlink>
      <w:r>
        <w:t xml:space="preserve">Duty Guidance for England and Wales.  </w:t>
      </w:r>
    </w:p>
  </w:footnote>
  <w:footnote w:id="3">
    <w:p w:rsidR="002D41E0" w:rsidRDefault="002D41E0" w:rsidP="002D41E0">
      <w:pPr>
        <w:pStyle w:val="footnotedescription"/>
        <w:spacing w:line="295" w:lineRule="auto"/>
        <w:ind w:right="599"/>
      </w:pPr>
      <w:r>
        <w:rPr>
          <w:rStyle w:val="footnotemark"/>
        </w:rPr>
        <w:footnoteRef/>
      </w:r>
      <w:r>
        <w:t xml:space="preserve"> As defined in the Terrorism Act 2000 (TACT 2000) </w:t>
      </w:r>
      <w:hyperlink r:id="rId3">
        <w:r>
          <w:rPr>
            <w:color w:val="0000FF"/>
            <w:u w:val="single" w:color="0000FF"/>
          </w:rPr>
          <w:t>http://www.legislation.gov.uk/ukpga/2000/11/contents</w:t>
        </w:r>
      </w:hyperlink>
      <w:hyperlink r:id="rId4">
        <w:r>
          <w:t xml:space="preserve"> </w:t>
        </w:r>
      </w:hyperlink>
    </w:p>
  </w:footnote>
  <w:footnote w:id="4">
    <w:p w:rsidR="002D41E0" w:rsidRDefault="002D41E0" w:rsidP="002D41E0">
      <w:pPr>
        <w:pStyle w:val="footnotedescription"/>
        <w:spacing w:after="233" w:line="259" w:lineRule="auto"/>
      </w:pPr>
      <w:r>
        <w:rPr>
          <w:rStyle w:val="footnotemark"/>
        </w:rPr>
        <w:footnoteRef/>
      </w:r>
      <w:r>
        <w:t xml:space="preserve"> </w:t>
      </w:r>
      <w:hyperlink r:id="rId5">
        <w:r>
          <w:rPr>
            <w:rFonts w:ascii="Segoe UI" w:eastAsia="Segoe UI" w:hAnsi="Segoe UI" w:cs="Segoe UI"/>
            <w:color w:val="0000FF"/>
            <w:sz w:val="18"/>
            <w:u w:val="single" w:color="0000FF"/>
          </w:rPr>
          <w:t>Counter-Terrorism and Security Act 2015 (legislation.gov.uk)</w:t>
        </w:r>
      </w:hyperlink>
      <w:hyperlink r:id="rId6">
        <w:r>
          <w:rPr>
            <w:rFonts w:ascii="Segoe UI" w:eastAsia="Segoe UI" w:hAnsi="Segoe UI" w:cs="Segoe UI"/>
            <w:sz w:val="18"/>
          </w:rPr>
          <w:t xml:space="preserve"> </w:t>
        </w:r>
      </w:hyperlink>
      <w:r>
        <w:rPr>
          <w:rFonts w:ascii="Times New Roman" w:eastAsia="Times New Roman" w:hAnsi="Times New Roman" w:cs="Times New Roman"/>
        </w:rPr>
        <w:t xml:space="preserve"> </w:t>
      </w:r>
    </w:p>
    <w:p w:rsidR="002D41E0" w:rsidRDefault="002D41E0" w:rsidP="002D41E0">
      <w:pPr>
        <w:pStyle w:val="footnotedescription"/>
        <w:spacing w:line="259" w:lineRule="auto"/>
      </w:pPr>
      <w:r>
        <w:t xml:space="preserve"> </w:t>
      </w:r>
    </w:p>
  </w:footnote>
  <w:footnote w:id="5">
    <w:p w:rsidR="002D41E0" w:rsidRDefault="002D41E0" w:rsidP="002D41E0">
      <w:pPr>
        <w:pStyle w:val="footnotedescription"/>
        <w:spacing w:line="279" w:lineRule="auto"/>
        <w:ind w:right="491"/>
      </w:pPr>
      <w:r>
        <w:rPr>
          <w:rStyle w:val="footnotemark"/>
        </w:rPr>
        <w:footnoteRef/>
      </w:r>
      <w:r>
        <w:t xml:space="preserve"> “Terrorism” for these purposes has the same meaning as for the Terrorism Act 2000 (section 1(1) to (4) of that Act). </w:t>
      </w:r>
      <w:r>
        <w:rPr>
          <w:sz w:val="18"/>
        </w:rPr>
        <w:t xml:space="preserve"> </w:t>
      </w:r>
    </w:p>
  </w:footnote>
  <w:footnote w:id="6">
    <w:p w:rsidR="002D41E0" w:rsidRDefault="002D41E0" w:rsidP="002D41E0">
      <w:pPr>
        <w:pStyle w:val="footnotedescription"/>
        <w:spacing w:line="259" w:lineRule="auto"/>
        <w:ind w:right="560"/>
      </w:pPr>
      <w:r>
        <w:rPr>
          <w:rStyle w:val="footnotemark"/>
        </w:rPr>
        <w:footnoteRef/>
      </w:r>
      <w:r>
        <w:t xml:space="preserve"> Under Section 5B(11)(a) of the Female Genital Mutilation Act 2003, “teacher” means, in relation to England, a person within section 141A(1) of the Education Act 2002 (persons employed or engaged to carry out teaching work at schools and other institutions in England).   </w:t>
      </w:r>
    </w:p>
  </w:footnote>
  <w:footnote w:id="7">
    <w:p w:rsidR="002D41E0" w:rsidRDefault="002D41E0" w:rsidP="002D41E0">
      <w:pPr>
        <w:pStyle w:val="footnotedescription"/>
        <w:spacing w:line="293" w:lineRule="auto"/>
        <w:ind w:right="288"/>
      </w:pPr>
      <w:r>
        <w:rPr>
          <w:rStyle w:val="footnotemark"/>
        </w:rPr>
        <w:footnoteRef/>
      </w:r>
      <w:r>
        <w:t xml:space="preserve"> Section 5B(6) of the Female Genital Mutilation Act 2003 states teachers need not report a case to the police if they have reason to believe that another teacher has already reported the case.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37" w:rsidRPr="00ED753A" w:rsidRDefault="007F0590" w:rsidP="00C556CE">
    <w:pPr>
      <w:pStyle w:val="Header"/>
      <w:spacing w:after="120"/>
      <w:jc w:val="center"/>
      <w:rPr>
        <w:rFonts w:cs="Arial"/>
      </w:rPr>
    </w:pPr>
    <w:r w:rsidRPr="00ED753A">
      <w:rPr>
        <w:rFonts w:cs="Arial"/>
      </w:rPr>
      <w:t>Safeguarding and Child Protection Policy &amp; Procedures (Model policy updated for September 202</w:t>
    </w:r>
    <w:r>
      <w:rPr>
        <w:rFonts w:cs="Arial"/>
      </w:rPr>
      <w:t>4</w:t>
    </w:r>
    <w:r w:rsidRPr="00ED753A">
      <w:rPr>
        <w:rFonts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3C0DB24"/>
    <w:lvl w:ilvl="0">
      <w:start w:val="1"/>
      <w:numFmt w:val="decimal"/>
      <w:pStyle w:val="ListNumber2"/>
      <w:lvlText w:val="%1."/>
      <w:lvlJc w:val="left"/>
      <w:pPr>
        <w:tabs>
          <w:tab w:val="num" w:pos="643"/>
        </w:tabs>
        <w:ind w:left="643" w:hanging="360"/>
      </w:pPr>
    </w:lvl>
  </w:abstractNum>
  <w:abstractNum w:abstractNumId="1">
    <w:nsid w:val="0103003C"/>
    <w:multiLevelType w:val="hybridMultilevel"/>
    <w:tmpl w:val="410609E2"/>
    <w:lvl w:ilvl="0" w:tplc="8D461A64">
      <w:start w:val="1"/>
      <w:numFmt w:val="decimal"/>
      <w:lvlText w:val="%1."/>
      <w:lvlJc w:val="left"/>
      <w:pPr>
        <w:ind w:left="360" w:hanging="360"/>
      </w:pPr>
      <w:rPr>
        <w:b w:val="0"/>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150E68"/>
    <w:multiLevelType w:val="hybridMultilevel"/>
    <w:tmpl w:val="C18CCE04"/>
    <w:lvl w:ilvl="0" w:tplc="94C86932">
      <w:start w:val="1"/>
      <w:numFmt w:val="bullet"/>
      <w:lvlText w:val="-"/>
      <w:lvlJc w:val="left"/>
      <w:pPr>
        <w:ind w:left="360" w:hanging="360"/>
      </w:pPr>
      <w:rPr>
        <w:rFonts w:ascii="Tahoma" w:hAnsi="Tahoma"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3EB0EF1"/>
    <w:multiLevelType w:val="hybridMultilevel"/>
    <w:tmpl w:val="F7E6BCD0"/>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nsid w:val="06494008"/>
    <w:multiLevelType w:val="hybridMultilevel"/>
    <w:tmpl w:val="03287AA2"/>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7D645CF"/>
    <w:multiLevelType w:val="hybridMultilevel"/>
    <w:tmpl w:val="FCB8C3BA"/>
    <w:lvl w:ilvl="0" w:tplc="3910667A">
      <w:start w:val="1"/>
      <w:numFmt w:val="decimal"/>
      <w:pStyle w:val="StyleBullet1Text1"/>
      <w:lvlText w:val="%1."/>
      <w:lvlJc w:val="left"/>
      <w:pPr>
        <w:ind w:left="1508" w:hanging="360"/>
      </w:pPr>
      <w:rPr>
        <w:rFonts w:hint="default"/>
      </w:rPr>
    </w:lvl>
    <w:lvl w:ilvl="1" w:tplc="08090019" w:tentative="1">
      <w:start w:val="1"/>
      <w:numFmt w:val="lowerLetter"/>
      <w:lvlText w:val="%2."/>
      <w:lvlJc w:val="left"/>
      <w:pPr>
        <w:ind w:left="2228" w:hanging="360"/>
      </w:pPr>
    </w:lvl>
    <w:lvl w:ilvl="2" w:tplc="0809001B" w:tentative="1">
      <w:start w:val="1"/>
      <w:numFmt w:val="lowerRoman"/>
      <w:lvlText w:val="%3."/>
      <w:lvlJc w:val="right"/>
      <w:pPr>
        <w:ind w:left="2948" w:hanging="180"/>
      </w:pPr>
    </w:lvl>
    <w:lvl w:ilvl="3" w:tplc="0809000F" w:tentative="1">
      <w:start w:val="1"/>
      <w:numFmt w:val="decimal"/>
      <w:lvlText w:val="%4."/>
      <w:lvlJc w:val="left"/>
      <w:pPr>
        <w:ind w:left="3668" w:hanging="360"/>
      </w:pPr>
    </w:lvl>
    <w:lvl w:ilvl="4" w:tplc="08090019" w:tentative="1">
      <w:start w:val="1"/>
      <w:numFmt w:val="lowerLetter"/>
      <w:lvlText w:val="%5."/>
      <w:lvlJc w:val="left"/>
      <w:pPr>
        <w:ind w:left="4388" w:hanging="360"/>
      </w:pPr>
    </w:lvl>
    <w:lvl w:ilvl="5" w:tplc="0809001B" w:tentative="1">
      <w:start w:val="1"/>
      <w:numFmt w:val="lowerRoman"/>
      <w:lvlText w:val="%6."/>
      <w:lvlJc w:val="right"/>
      <w:pPr>
        <w:ind w:left="5108" w:hanging="180"/>
      </w:pPr>
    </w:lvl>
    <w:lvl w:ilvl="6" w:tplc="0809000F" w:tentative="1">
      <w:start w:val="1"/>
      <w:numFmt w:val="decimal"/>
      <w:lvlText w:val="%7."/>
      <w:lvlJc w:val="left"/>
      <w:pPr>
        <w:ind w:left="5828" w:hanging="360"/>
      </w:pPr>
    </w:lvl>
    <w:lvl w:ilvl="7" w:tplc="08090019" w:tentative="1">
      <w:start w:val="1"/>
      <w:numFmt w:val="lowerLetter"/>
      <w:lvlText w:val="%8."/>
      <w:lvlJc w:val="left"/>
      <w:pPr>
        <w:ind w:left="6548" w:hanging="360"/>
      </w:pPr>
    </w:lvl>
    <w:lvl w:ilvl="8" w:tplc="0809001B" w:tentative="1">
      <w:start w:val="1"/>
      <w:numFmt w:val="lowerRoman"/>
      <w:lvlText w:val="%9."/>
      <w:lvlJc w:val="right"/>
      <w:pPr>
        <w:ind w:left="7268" w:hanging="180"/>
      </w:pPr>
    </w:lvl>
  </w:abstractNum>
  <w:abstractNum w:abstractNumId="6">
    <w:nsid w:val="098A2CC7"/>
    <w:multiLevelType w:val="hybridMultilevel"/>
    <w:tmpl w:val="022CC566"/>
    <w:lvl w:ilvl="0" w:tplc="83EA4952">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204A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8CD2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9A7C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660C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EA2D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D820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3E34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326C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0B45087A"/>
    <w:multiLevelType w:val="hybridMultilevel"/>
    <w:tmpl w:val="22547212"/>
    <w:lvl w:ilvl="0" w:tplc="08090003">
      <w:start w:val="1"/>
      <w:numFmt w:val="bullet"/>
      <w:lvlText w:val="o"/>
      <w:lvlJc w:val="left"/>
      <w:pPr>
        <w:ind w:left="1080" w:hanging="360"/>
      </w:pPr>
      <w:rPr>
        <w:rFonts w:ascii="Courier New" w:hAnsi="Courier New" w:cs="Courier New" w:hint="default"/>
        <w:color w:val="auto"/>
        <w:sz w:val="22"/>
        <w:szCs w:val="22"/>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nsid w:val="0D7A311D"/>
    <w:multiLevelType w:val="hybridMultilevel"/>
    <w:tmpl w:val="FEFA502C"/>
    <w:lvl w:ilvl="0" w:tplc="FFFFFFFF">
      <w:start w:val="1"/>
      <w:numFmt w:val="decimal"/>
      <w:lvlText w:val="%1."/>
      <w:lvlJc w:val="left"/>
      <w:pPr>
        <w:tabs>
          <w:tab w:val="num" w:pos="786"/>
        </w:tabs>
        <w:ind w:left="786" w:hanging="360"/>
      </w:pPr>
      <w:rPr>
        <w:rFonts w:hint="default"/>
        <w:b w:val="0"/>
        <w:bCs/>
        <w:i w:val="0"/>
        <w:iCs/>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360" w:hanging="360"/>
      </w:pPr>
      <w:rPr>
        <w:rFonts w:ascii="Courier New" w:hAnsi="Courier New" w:hint="default"/>
        <w:color w:val="auto"/>
      </w:rPr>
    </w:lvl>
    <w:lvl w:ilvl="3" w:tplc="08090005">
      <w:start w:val="1"/>
      <w:numFmt w:val="bullet"/>
      <w:lvlText w:val=""/>
      <w:lvlJc w:val="left"/>
      <w:pPr>
        <w:ind w:left="72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3CC3D51"/>
    <w:multiLevelType w:val="hybridMultilevel"/>
    <w:tmpl w:val="0BD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0C502A"/>
    <w:multiLevelType w:val="hybridMultilevel"/>
    <w:tmpl w:val="F336E738"/>
    <w:lvl w:ilvl="0" w:tplc="F390847E">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5B7441"/>
    <w:multiLevelType w:val="hybridMultilevel"/>
    <w:tmpl w:val="4BB24DAA"/>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856EB3"/>
    <w:multiLevelType w:val="hybridMultilevel"/>
    <w:tmpl w:val="DDE2E85E"/>
    <w:lvl w:ilvl="0" w:tplc="FFFFFFFF">
      <w:start w:val="1"/>
      <w:numFmt w:val="bullet"/>
      <w:lvlText w:val=""/>
      <w:lvlJc w:val="left"/>
      <w:pPr>
        <w:ind w:left="360" w:hanging="360"/>
      </w:pPr>
      <w:rPr>
        <w:rFonts w:ascii="Symbol" w:hAnsi="Symbol" w:hint="default"/>
        <w:color w:val="auto"/>
      </w:rPr>
    </w:lvl>
    <w:lvl w:ilvl="1" w:tplc="E1EE093A">
      <w:start w:val="1"/>
      <w:numFmt w:val="bullet"/>
      <w:lvlText w:val="-"/>
      <w:lvlJc w:val="left"/>
      <w:pPr>
        <w:ind w:left="360" w:hanging="360"/>
      </w:pPr>
      <w:rPr>
        <w:rFonts w:ascii="Courier New" w:hAnsi="Courier New"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nsid w:val="1D1739E4"/>
    <w:multiLevelType w:val="hybridMultilevel"/>
    <w:tmpl w:val="63C63A48"/>
    <w:lvl w:ilvl="0" w:tplc="08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nsid w:val="1D7971E6"/>
    <w:multiLevelType w:val="hybridMultilevel"/>
    <w:tmpl w:val="ADDA0DF6"/>
    <w:lvl w:ilvl="0" w:tplc="E1EE093A">
      <w:start w:val="1"/>
      <w:numFmt w:val="bullet"/>
      <w:lvlText w:val="-"/>
      <w:lvlJc w:val="left"/>
      <w:pPr>
        <w:ind w:left="360" w:hanging="360"/>
      </w:pPr>
      <w:rPr>
        <w:rFonts w:ascii="Courier New" w:hAnsi="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44C3C4D"/>
    <w:multiLevelType w:val="hybridMultilevel"/>
    <w:tmpl w:val="F950067C"/>
    <w:lvl w:ilvl="0" w:tplc="FFFFFFFF">
      <w:start w:val="1"/>
      <w:numFmt w:val="bullet"/>
      <w:lvlText w:val="-"/>
      <w:lvlJc w:val="left"/>
      <w:pPr>
        <w:ind w:left="360" w:hanging="360"/>
      </w:pPr>
      <w:rPr>
        <w:rFonts w:ascii="Courier New" w:hAnsi="Courier New" w:hint="default"/>
        <w:color w:val="auto"/>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nsid w:val="24D82A2D"/>
    <w:multiLevelType w:val="hybridMultilevel"/>
    <w:tmpl w:val="1E10D492"/>
    <w:lvl w:ilvl="0" w:tplc="E01C4C22">
      <w:start w:val="1"/>
      <w:numFmt w:val="bullet"/>
      <w:pStyle w:val="Bullet1"/>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262A5CC7"/>
    <w:multiLevelType w:val="hybridMultilevel"/>
    <w:tmpl w:val="F2CAF4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nsid w:val="270F2E6A"/>
    <w:multiLevelType w:val="hybridMultilevel"/>
    <w:tmpl w:val="AE8E2B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8FF0010"/>
    <w:multiLevelType w:val="hybridMultilevel"/>
    <w:tmpl w:val="3BF23F54"/>
    <w:lvl w:ilvl="0" w:tplc="E1EE093A">
      <w:start w:val="1"/>
      <w:numFmt w:val="bullet"/>
      <w:lvlText w:val="-"/>
      <w:lvlJc w:val="left"/>
      <w:pPr>
        <w:ind w:left="723" w:hanging="360"/>
      </w:pPr>
      <w:rPr>
        <w:rFonts w:ascii="Courier New" w:hAnsi="Courier New" w:hint="default"/>
        <w:color w:val="auto"/>
      </w:rPr>
    </w:lvl>
    <w:lvl w:ilvl="1" w:tplc="08090003" w:tentative="1">
      <w:start w:val="1"/>
      <w:numFmt w:val="bullet"/>
      <w:lvlText w:val="o"/>
      <w:lvlJc w:val="left"/>
      <w:pPr>
        <w:ind w:left="1443" w:hanging="360"/>
      </w:pPr>
      <w:rPr>
        <w:rFonts w:ascii="Courier New" w:hAnsi="Courier New" w:cs="Courier New" w:hint="default"/>
      </w:rPr>
    </w:lvl>
    <w:lvl w:ilvl="2" w:tplc="08090005">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3">
    <w:nsid w:val="29A83F5F"/>
    <w:multiLevelType w:val="hybridMultilevel"/>
    <w:tmpl w:val="9C0861EA"/>
    <w:lvl w:ilvl="0" w:tplc="0809000B">
      <w:start w:val="1"/>
      <w:numFmt w:val="bullet"/>
      <w:lvlText w:val=""/>
      <w:lvlJc w:val="left"/>
      <w:pPr>
        <w:ind w:left="769" w:hanging="360"/>
      </w:pPr>
      <w:rPr>
        <w:rFonts w:ascii="Wingdings" w:hAnsi="Wingdings"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24">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C601395"/>
    <w:multiLevelType w:val="hybridMultilevel"/>
    <w:tmpl w:val="A1A486B4"/>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2E0B1E76"/>
    <w:multiLevelType w:val="hybridMultilevel"/>
    <w:tmpl w:val="9D34786E"/>
    <w:lvl w:ilvl="0" w:tplc="A970C2C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1D16B27"/>
    <w:multiLevelType w:val="hybridMultilevel"/>
    <w:tmpl w:val="F614FAA2"/>
    <w:lvl w:ilvl="0" w:tplc="DFDEC292">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A4D7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5E6D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DA19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7816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C8DC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5C1A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0285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609B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3823C7C"/>
    <w:multiLevelType w:val="hybridMultilevel"/>
    <w:tmpl w:val="C32E2E98"/>
    <w:lvl w:ilvl="0" w:tplc="08090001">
      <w:start w:val="1"/>
      <w:numFmt w:val="bullet"/>
      <w:lvlText w:val=""/>
      <w:lvlJc w:val="left"/>
      <w:pPr>
        <w:ind w:left="360" w:hanging="360"/>
      </w:pPr>
      <w:rPr>
        <w:rFonts w:ascii="Symbol" w:hAnsi="Symbol" w:hint="default"/>
        <w:color w:val="auto"/>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36D539AD"/>
    <w:multiLevelType w:val="hybridMultilevel"/>
    <w:tmpl w:val="3B30F94E"/>
    <w:lvl w:ilvl="0" w:tplc="AA24C996">
      <w:start w:val="1"/>
      <w:numFmt w:val="decimal"/>
      <w:pStyle w:val="HeadingSG"/>
      <w:lvlText w:val="%1."/>
      <w:lvlJc w:val="left"/>
      <w:pPr>
        <w:ind w:left="644" w:hanging="360"/>
      </w:pPr>
      <w:rPr>
        <w:rFonts w:hint="default"/>
        <w:b/>
        <w:sz w:val="28"/>
        <w:szCs w:val="28"/>
      </w:rPr>
    </w:lvl>
    <w:lvl w:ilvl="1" w:tplc="08090019">
      <w:start w:val="1"/>
      <w:numFmt w:val="lowerLetter"/>
      <w:lvlText w:val="%2."/>
      <w:lvlJc w:val="left"/>
      <w:pPr>
        <w:ind w:left="1440" w:hanging="360"/>
      </w:pPr>
    </w:lvl>
    <w:lvl w:ilvl="2" w:tplc="8ACC4F7C">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7DC25F9"/>
    <w:multiLevelType w:val="hybridMultilevel"/>
    <w:tmpl w:val="62140FBA"/>
    <w:lvl w:ilvl="0" w:tplc="FFFFFFFF">
      <w:start w:val="1"/>
      <w:numFmt w:val="decimal"/>
      <w:lvlText w:val="%1."/>
      <w:lvlJc w:val="left"/>
      <w:pPr>
        <w:ind w:left="720" w:hanging="360"/>
      </w:pPr>
      <w:rPr>
        <w:rFonts w:ascii="Arial" w:hAnsi="Arial" w:cs="Arial" w:hint="default"/>
        <w:b/>
        <w:sz w:val="24"/>
        <w:szCs w:val="28"/>
      </w:r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A771B6B"/>
    <w:multiLevelType w:val="hybridMultilevel"/>
    <w:tmpl w:val="AA620BD6"/>
    <w:lvl w:ilvl="0" w:tplc="E1EE093A">
      <w:start w:val="1"/>
      <w:numFmt w:val="bullet"/>
      <w:lvlText w:val="-"/>
      <w:lvlJc w:val="left"/>
      <w:pPr>
        <w:ind w:left="360" w:hanging="360"/>
      </w:pPr>
      <w:rPr>
        <w:rFonts w:ascii="Courier New" w:hAnsi="Courier New" w:hint="default"/>
        <w:color w:val="auto"/>
      </w:rPr>
    </w:lvl>
    <w:lvl w:ilvl="1" w:tplc="E1EE093A">
      <w:start w:val="1"/>
      <w:numFmt w:val="bullet"/>
      <w:lvlText w:val="-"/>
      <w:lvlJc w:val="left"/>
      <w:pPr>
        <w:ind w:left="360" w:hanging="360"/>
      </w:pPr>
      <w:rPr>
        <w:rFonts w:ascii="Courier New" w:hAnsi="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C5D7C07"/>
    <w:multiLevelType w:val="hybridMultilevel"/>
    <w:tmpl w:val="F1C01282"/>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D133E73"/>
    <w:multiLevelType w:val="hybridMultilevel"/>
    <w:tmpl w:val="1772E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3EFC0028"/>
    <w:multiLevelType w:val="hybridMultilevel"/>
    <w:tmpl w:val="5B4AC0BA"/>
    <w:lvl w:ilvl="0" w:tplc="0FF231F2">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A430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08A9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DA66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8CA9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0CDA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0AD1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2685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EA30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nsid w:val="3F3F1AF8"/>
    <w:multiLevelType w:val="hybridMultilevel"/>
    <w:tmpl w:val="89E81908"/>
    <w:lvl w:ilvl="0" w:tplc="E1EE093A">
      <w:start w:val="1"/>
      <w:numFmt w:val="bullet"/>
      <w:lvlText w:val="-"/>
      <w:lvlJc w:val="left"/>
      <w:pPr>
        <w:ind w:left="720" w:hanging="360"/>
      </w:pPr>
      <w:rPr>
        <w:rFonts w:ascii="Courier New" w:hAnsi="Courier New" w:hint="default"/>
        <w:color w:val="auto"/>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A1D7B51"/>
    <w:multiLevelType w:val="hybridMultilevel"/>
    <w:tmpl w:val="97A87A66"/>
    <w:lvl w:ilvl="0" w:tplc="FFFFFFFF">
      <w:start w:val="1"/>
      <w:numFmt w:val="bullet"/>
      <w:lvlText w:val="-"/>
      <w:lvlJc w:val="left"/>
      <w:pPr>
        <w:ind w:left="360" w:hanging="360"/>
      </w:pPr>
      <w:rPr>
        <w:rFonts w:ascii="Courier New" w:hAnsi="Courier New" w:hint="default"/>
        <w:color w:val="auto"/>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nsid w:val="4A5D213C"/>
    <w:multiLevelType w:val="hybridMultilevel"/>
    <w:tmpl w:val="7F0A2470"/>
    <w:lvl w:ilvl="0" w:tplc="E1EE093A">
      <w:start w:val="1"/>
      <w:numFmt w:val="bullet"/>
      <w:lvlText w:val="-"/>
      <w:lvlJc w:val="left"/>
      <w:pPr>
        <w:ind w:left="360" w:hanging="360"/>
      </w:pPr>
      <w:rPr>
        <w:rFonts w:ascii="Courier New" w:hAnsi="Courier New"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4EB94A1A"/>
    <w:multiLevelType w:val="hybridMultilevel"/>
    <w:tmpl w:val="00003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55E5079"/>
    <w:multiLevelType w:val="hybridMultilevel"/>
    <w:tmpl w:val="DF60F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82F577C"/>
    <w:multiLevelType w:val="hybridMultilevel"/>
    <w:tmpl w:val="DC369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8366B2F"/>
    <w:multiLevelType w:val="hybridMultilevel"/>
    <w:tmpl w:val="66483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59D93316"/>
    <w:multiLevelType w:val="hybridMultilevel"/>
    <w:tmpl w:val="1E24CE14"/>
    <w:lvl w:ilvl="0" w:tplc="725C9F26">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1462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4C58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8EAA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EEE5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80D8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E466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D6FB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4860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EBF7E8A"/>
    <w:multiLevelType w:val="hybridMultilevel"/>
    <w:tmpl w:val="925C4B64"/>
    <w:lvl w:ilvl="0" w:tplc="A970C2C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5F503DB7"/>
    <w:multiLevelType w:val="hybridMultilevel"/>
    <w:tmpl w:val="B4A2402E"/>
    <w:lvl w:ilvl="0" w:tplc="A76E9ED4">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D0E7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D618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9A29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DC6F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98AE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86DD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58C5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D6C2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347561F"/>
    <w:multiLevelType w:val="hybridMultilevel"/>
    <w:tmpl w:val="733C4B18"/>
    <w:lvl w:ilvl="0" w:tplc="2A6E1102">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BCF8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E689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BC23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10A2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9A82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F255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A457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C041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nsid w:val="644507E1"/>
    <w:multiLevelType w:val="hybridMultilevel"/>
    <w:tmpl w:val="0272233E"/>
    <w:lvl w:ilvl="0" w:tplc="E1EE093A">
      <w:start w:val="1"/>
      <w:numFmt w:val="bullet"/>
      <w:lvlText w:val="-"/>
      <w:lvlJc w:val="left"/>
      <w:pPr>
        <w:ind w:left="360" w:hanging="360"/>
      </w:pPr>
      <w:rPr>
        <w:rFonts w:ascii="Courier New" w:hAnsi="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6784809"/>
    <w:multiLevelType w:val="hybridMultilevel"/>
    <w:tmpl w:val="6B6C7A42"/>
    <w:lvl w:ilvl="0" w:tplc="E1EE093A">
      <w:start w:val="1"/>
      <w:numFmt w:val="bullet"/>
      <w:lvlText w:val="-"/>
      <w:lvlJc w:val="left"/>
      <w:pPr>
        <w:ind w:left="360" w:hanging="360"/>
      </w:pPr>
      <w:rPr>
        <w:rFonts w:ascii="Courier New" w:hAnsi="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66AA50DA"/>
    <w:multiLevelType w:val="hybridMultilevel"/>
    <w:tmpl w:val="8ECCB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6E70767"/>
    <w:multiLevelType w:val="hybridMultilevel"/>
    <w:tmpl w:val="76DC316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9">
    <w:nsid w:val="6C751BA7"/>
    <w:multiLevelType w:val="hybridMultilevel"/>
    <w:tmpl w:val="008679EC"/>
    <w:lvl w:ilvl="0" w:tplc="137252CC">
      <w:start w:val="1"/>
      <w:numFmt w:val="bullet"/>
      <w:pStyle w:val="Bullet0"/>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nsid w:val="6D4D7479"/>
    <w:multiLevelType w:val="hybridMultilevel"/>
    <w:tmpl w:val="A212F4C4"/>
    <w:lvl w:ilvl="0" w:tplc="FFFFFFFF">
      <w:start w:val="1"/>
      <w:numFmt w:val="bullet"/>
      <w:lvlText w:val="-"/>
      <w:lvlJc w:val="left"/>
      <w:pPr>
        <w:ind w:left="360" w:hanging="360"/>
      </w:pPr>
      <w:rPr>
        <w:rFonts w:ascii="Courier New" w:hAnsi="Courier New" w:hint="default"/>
        <w:color w:val="auto"/>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nsid w:val="6DFB0095"/>
    <w:multiLevelType w:val="hybridMultilevel"/>
    <w:tmpl w:val="F0847D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E3C40B7"/>
    <w:multiLevelType w:val="hybridMultilevel"/>
    <w:tmpl w:val="06F065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10925C7"/>
    <w:multiLevelType w:val="hybridMultilevel"/>
    <w:tmpl w:val="1F5A16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nsid w:val="713B3DC6"/>
    <w:multiLevelType w:val="hybridMultilevel"/>
    <w:tmpl w:val="17264E70"/>
    <w:lvl w:ilvl="0" w:tplc="CCA8F7B8">
      <w:start w:val="1"/>
      <w:numFmt w:val="bullet"/>
      <w:pStyle w:val="Bullet2"/>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5">
    <w:nsid w:val="71657F48"/>
    <w:multiLevelType w:val="hybridMultilevel"/>
    <w:tmpl w:val="7B48E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nsid w:val="72BB370D"/>
    <w:multiLevelType w:val="hybridMultilevel"/>
    <w:tmpl w:val="369A3C54"/>
    <w:lvl w:ilvl="0" w:tplc="3B18936E">
      <w:start w:val="1"/>
      <w:numFmt w:val="decimal"/>
      <w:lvlText w:val="%1."/>
      <w:lvlJc w:val="left"/>
      <w:pPr>
        <w:tabs>
          <w:tab w:val="num" w:pos="786"/>
        </w:tabs>
        <w:ind w:left="786" w:hanging="360"/>
      </w:pPr>
      <w:rPr>
        <w:rFonts w:hint="default"/>
        <w:b w:val="0"/>
        <w:bCs/>
        <w:i w:val="0"/>
        <w:iCs/>
      </w:rPr>
    </w:lvl>
    <w:lvl w:ilvl="1" w:tplc="E1EE093A">
      <w:start w:val="1"/>
      <w:numFmt w:val="bullet"/>
      <w:lvlText w:val="-"/>
      <w:lvlJc w:val="left"/>
      <w:pPr>
        <w:ind w:left="360" w:hanging="360"/>
      </w:pPr>
      <w:rPr>
        <w:rFonts w:ascii="Courier New" w:hAnsi="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nsid w:val="72E877E3"/>
    <w:multiLevelType w:val="hybridMultilevel"/>
    <w:tmpl w:val="44AE17B8"/>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46C2902"/>
    <w:multiLevelType w:val="hybridMultilevel"/>
    <w:tmpl w:val="BF887DC0"/>
    <w:lvl w:ilvl="0" w:tplc="92AA16D4">
      <w:start w:val="1"/>
      <w:numFmt w:val="bullet"/>
      <w:lvlText w:val="•"/>
      <w:lvlJc w:val="left"/>
      <w:pPr>
        <w:tabs>
          <w:tab w:val="num" w:pos="720"/>
        </w:tabs>
        <w:ind w:left="720" w:hanging="360"/>
      </w:pPr>
      <w:rPr>
        <w:rFonts w:ascii="Arial" w:hAnsi="Arial" w:hint="default"/>
      </w:rPr>
    </w:lvl>
    <w:lvl w:ilvl="1" w:tplc="48821B1E" w:tentative="1">
      <w:start w:val="1"/>
      <w:numFmt w:val="bullet"/>
      <w:lvlText w:val="•"/>
      <w:lvlJc w:val="left"/>
      <w:pPr>
        <w:tabs>
          <w:tab w:val="num" w:pos="1440"/>
        </w:tabs>
        <w:ind w:left="1440" w:hanging="360"/>
      </w:pPr>
      <w:rPr>
        <w:rFonts w:ascii="Arial" w:hAnsi="Arial" w:hint="default"/>
      </w:rPr>
    </w:lvl>
    <w:lvl w:ilvl="2" w:tplc="D5F6D73C" w:tentative="1">
      <w:start w:val="1"/>
      <w:numFmt w:val="bullet"/>
      <w:lvlText w:val="•"/>
      <w:lvlJc w:val="left"/>
      <w:pPr>
        <w:tabs>
          <w:tab w:val="num" w:pos="2160"/>
        </w:tabs>
        <w:ind w:left="2160" w:hanging="360"/>
      </w:pPr>
      <w:rPr>
        <w:rFonts w:ascii="Arial" w:hAnsi="Arial" w:hint="default"/>
      </w:rPr>
    </w:lvl>
    <w:lvl w:ilvl="3" w:tplc="ACCEF7EC" w:tentative="1">
      <w:start w:val="1"/>
      <w:numFmt w:val="bullet"/>
      <w:lvlText w:val="•"/>
      <w:lvlJc w:val="left"/>
      <w:pPr>
        <w:tabs>
          <w:tab w:val="num" w:pos="2880"/>
        </w:tabs>
        <w:ind w:left="2880" w:hanging="360"/>
      </w:pPr>
      <w:rPr>
        <w:rFonts w:ascii="Arial" w:hAnsi="Arial" w:hint="default"/>
      </w:rPr>
    </w:lvl>
    <w:lvl w:ilvl="4" w:tplc="DB6E848E" w:tentative="1">
      <w:start w:val="1"/>
      <w:numFmt w:val="bullet"/>
      <w:lvlText w:val="•"/>
      <w:lvlJc w:val="left"/>
      <w:pPr>
        <w:tabs>
          <w:tab w:val="num" w:pos="3600"/>
        </w:tabs>
        <w:ind w:left="3600" w:hanging="360"/>
      </w:pPr>
      <w:rPr>
        <w:rFonts w:ascii="Arial" w:hAnsi="Arial" w:hint="default"/>
      </w:rPr>
    </w:lvl>
    <w:lvl w:ilvl="5" w:tplc="CE623A9E" w:tentative="1">
      <w:start w:val="1"/>
      <w:numFmt w:val="bullet"/>
      <w:lvlText w:val="•"/>
      <w:lvlJc w:val="left"/>
      <w:pPr>
        <w:tabs>
          <w:tab w:val="num" w:pos="4320"/>
        </w:tabs>
        <w:ind w:left="4320" w:hanging="360"/>
      </w:pPr>
      <w:rPr>
        <w:rFonts w:ascii="Arial" w:hAnsi="Arial" w:hint="default"/>
      </w:rPr>
    </w:lvl>
    <w:lvl w:ilvl="6" w:tplc="0E5066C2" w:tentative="1">
      <w:start w:val="1"/>
      <w:numFmt w:val="bullet"/>
      <w:lvlText w:val="•"/>
      <w:lvlJc w:val="left"/>
      <w:pPr>
        <w:tabs>
          <w:tab w:val="num" w:pos="5040"/>
        </w:tabs>
        <w:ind w:left="5040" w:hanging="360"/>
      </w:pPr>
      <w:rPr>
        <w:rFonts w:ascii="Arial" w:hAnsi="Arial" w:hint="default"/>
      </w:rPr>
    </w:lvl>
    <w:lvl w:ilvl="7" w:tplc="7806E74E" w:tentative="1">
      <w:start w:val="1"/>
      <w:numFmt w:val="bullet"/>
      <w:lvlText w:val="•"/>
      <w:lvlJc w:val="left"/>
      <w:pPr>
        <w:tabs>
          <w:tab w:val="num" w:pos="5760"/>
        </w:tabs>
        <w:ind w:left="5760" w:hanging="360"/>
      </w:pPr>
      <w:rPr>
        <w:rFonts w:ascii="Arial" w:hAnsi="Arial" w:hint="default"/>
      </w:rPr>
    </w:lvl>
    <w:lvl w:ilvl="8" w:tplc="42E6047C" w:tentative="1">
      <w:start w:val="1"/>
      <w:numFmt w:val="bullet"/>
      <w:lvlText w:val="•"/>
      <w:lvlJc w:val="left"/>
      <w:pPr>
        <w:tabs>
          <w:tab w:val="num" w:pos="6480"/>
        </w:tabs>
        <w:ind w:left="6480" w:hanging="360"/>
      </w:pPr>
      <w:rPr>
        <w:rFonts w:ascii="Arial" w:hAnsi="Arial" w:hint="default"/>
      </w:rPr>
    </w:lvl>
  </w:abstractNum>
  <w:abstractNum w:abstractNumId="69">
    <w:nsid w:val="75FA5920"/>
    <w:multiLevelType w:val="hybridMultilevel"/>
    <w:tmpl w:val="88D03686"/>
    <w:lvl w:ilvl="0" w:tplc="FFFFFFFF">
      <w:start w:val="1"/>
      <w:numFmt w:val="bullet"/>
      <w:lvlText w:val="-"/>
      <w:lvlJc w:val="left"/>
      <w:pPr>
        <w:ind w:left="360" w:hanging="360"/>
      </w:pPr>
      <w:rPr>
        <w:rFonts w:ascii="Courier New" w:hAnsi="Courier New" w:hint="default"/>
        <w:color w:val="auto"/>
      </w:rPr>
    </w:lvl>
    <w:lvl w:ilvl="1" w:tplc="E1EE093A">
      <w:start w:val="1"/>
      <w:numFmt w:val="bullet"/>
      <w:lvlText w:val="-"/>
      <w:lvlJc w:val="left"/>
      <w:pPr>
        <w:ind w:left="1080" w:hanging="360"/>
      </w:pPr>
      <w:rPr>
        <w:rFonts w:ascii="Courier New" w:hAnsi="Courier New"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nsid w:val="76206CA5"/>
    <w:multiLevelType w:val="multilevel"/>
    <w:tmpl w:val="3B30F94E"/>
    <w:styleLink w:val="CurrentList1"/>
    <w:lvl w:ilvl="0">
      <w:start w:val="1"/>
      <w:numFmt w:val="decimal"/>
      <w:lvlText w:val="%1."/>
      <w:lvlJc w:val="left"/>
      <w:pPr>
        <w:ind w:left="644" w:hanging="360"/>
      </w:pPr>
      <w:rPr>
        <w:rFonts w:hint="default"/>
        <w:b/>
        <w:sz w:val="28"/>
        <w:szCs w:val="28"/>
      </w:rPr>
    </w:lvl>
    <w:lvl w:ilvl="1">
      <w:start w:val="1"/>
      <w:numFmt w:val="lowerLetter"/>
      <w:lvlText w:val="%2."/>
      <w:lvlJc w:val="left"/>
      <w:pPr>
        <w:ind w:left="1440" w:hanging="360"/>
      </w:pPr>
    </w:lvl>
    <w:lvl w:ilvl="2">
      <w:numFmt w:val="bullet"/>
      <w:lvlText w:val="•"/>
      <w:lvlJc w:val="left"/>
      <w:pPr>
        <w:ind w:left="2340" w:hanging="360"/>
      </w:pPr>
      <w:rPr>
        <w:rFonts w:ascii="Arial" w:eastAsia="Times New Roman"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A21041B"/>
    <w:multiLevelType w:val="hybridMultilevel"/>
    <w:tmpl w:val="10249D72"/>
    <w:lvl w:ilvl="0" w:tplc="FFFFFFFF">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nsid w:val="7B954DBA"/>
    <w:multiLevelType w:val="hybridMultilevel"/>
    <w:tmpl w:val="801A0064"/>
    <w:lvl w:ilvl="0" w:tplc="4118C2EA">
      <w:start w:val="1"/>
      <w:numFmt w:val="decimal"/>
      <w:pStyle w:val="Head1"/>
      <w:lvlText w:val="%1."/>
      <w:lvlJc w:val="left"/>
      <w:pPr>
        <w:ind w:left="3431" w:hanging="454"/>
      </w:pPr>
      <w:rPr>
        <w:rFonts w:hint="default"/>
        <w:b/>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7C577690"/>
    <w:multiLevelType w:val="hybridMultilevel"/>
    <w:tmpl w:val="D38A113E"/>
    <w:lvl w:ilvl="0" w:tplc="E1EE093A">
      <w:start w:val="1"/>
      <w:numFmt w:val="bullet"/>
      <w:lvlText w:val="-"/>
      <w:lvlJc w:val="left"/>
      <w:pPr>
        <w:ind w:left="1080" w:hanging="360"/>
      </w:pPr>
      <w:rPr>
        <w:rFonts w:ascii="Courier New" w:hAnsi="Courier New" w:hint="default"/>
        <w:color w:val="auto"/>
      </w:rPr>
    </w:lvl>
    <w:lvl w:ilvl="1" w:tplc="FFFFFFFF">
      <w:start w:val="1"/>
      <w:numFmt w:val="bullet"/>
      <w:lvlText w:val="-"/>
      <w:lvlJc w:val="left"/>
      <w:pPr>
        <w:ind w:left="1800" w:hanging="360"/>
      </w:pPr>
      <w:rPr>
        <w:rFonts w:ascii="Courier New" w:hAnsi="Courier New" w:hint="default"/>
        <w:color w:val="auto"/>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39"/>
  </w:num>
  <w:num w:numId="2">
    <w:abstractNumId w:val="46"/>
  </w:num>
  <w:num w:numId="3">
    <w:abstractNumId w:val="57"/>
  </w:num>
  <w:num w:numId="4">
    <w:abstractNumId w:val="44"/>
  </w:num>
  <w:num w:numId="5">
    <w:abstractNumId w:val="34"/>
  </w:num>
  <w:num w:numId="6">
    <w:abstractNumId w:val="40"/>
  </w:num>
  <w:num w:numId="7">
    <w:abstractNumId w:val="24"/>
  </w:num>
  <w:num w:numId="8">
    <w:abstractNumId w:val="45"/>
  </w:num>
  <w:num w:numId="9">
    <w:abstractNumId w:val="9"/>
  </w:num>
  <w:num w:numId="10">
    <w:abstractNumId w:val="17"/>
  </w:num>
  <w:num w:numId="11">
    <w:abstractNumId w:val="11"/>
  </w:num>
  <w:num w:numId="12">
    <w:abstractNumId w:val="52"/>
  </w:num>
  <w:num w:numId="13">
    <w:abstractNumId w:val="59"/>
  </w:num>
  <w:num w:numId="14">
    <w:abstractNumId w:val="16"/>
  </w:num>
  <w:num w:numId="15">
    <w:abstractNumId w:val="30"/>
  </w:num>
  <w:num w:numId="16">
    <w:abstractNumId w:val="55"/>
  </w:num>
  <w:num w:numId="17">
    <w:abstractNumId w:val="49"/>
  </w:num>
  <w:num w:numId="18">
    <w:abstractNumId w:val="71"/>
  </w:num>
  <w:num w:numId="19">
    <w:abstractNumId w:val="38"/>
  </w:num>
  <w:num w:numId="20">
    <w:abstractNumId w:val="28"/>
  </w:num>
  <w:num w:numId="21">
    <w:abstractNumId w:val="65"/>
  </w:num>
  <w:num w:numId="22">
    <w:abstractNumId w:val="33"/>
  </w:num>
  <w:num w:numId="23">
    <w:abstractNumId w:val="64"/>
  </w:num>
  <w:num w:numId="24">
    <w:abstractNumId w:val="19"/>
  </w:num>
  <w:num w:numId="25">
    <w:abstractNumId w:val="58"/>
  </w:num>
  <w:num w:numId="26">
    <w:abstractNumId w:val="50"/>
  </w:num>
  <w:num w:numId="27">
    <w:abstractNumId w:val="25"/>
  </w:num>
  <w:num w:numId="28">
    <w:abstractNumId w:val="23"/>
  </w:num>
  <w:num w:numId="29">
    <w:abstractNumId w:val="10"/>
  </w:num>
  <w:num w:numId="30">
    <w:abstractNumId w:val="2"/>
  </w:num>
  <w:num w:numId="31">
    <w:abstractNumId w:val="26"/>
  </w:num>
  <w:num w:numId="32">
    <w:abstractNumId w:val="56"/>
  </w:num>
  <w:num w:numId="33">
    <w:abstractNumId w:val="15"/>
  </w:num>
  <w:num w:numId="34">
    <w:abstractNumId w:val="42"/>
  </w:num>
  <w:num w:numId="35">
    <w:abstractNumId w:val="21"/>
  </w:num>
  <w:num w:numId="36">
    <w:abstractNumId w:val="54"/>
  </w:num>
  <w:num w:numId="37">
    <w:abstractNumId w:val="12"/>
  </w:num>
  <w:num w:numId="38">
    <w:abstractNumId w:val="37"/>
  </w:num>
  <w:num w:numId="39">
    <w:abstractNumId w:val="29"/>
  </w:num>
  <w:num w:numId="40">
    <w:abstractNumId w:val="67"/>
  </w:num>
  <w:num w:numId="41">
    <w:abstractNumId w:val="63"/>
  </w:num>
  <w:num w:numId="42">
    <w:abstractNumId w:val="22"/>
  </w:num>
  <w:num w:numId="43">
    <w:abstractNumId w:val="5"/>
  </w:num>
  <w:num w:numId="44">
    <w:abstractNumId w:val="0"/>
  </w:num>
  <w:num w:numId="45">
    <w:abstractNumId w:val="18"/>
  </w:num>
  <w:num w:numId="46">
    <w:abstractNumId w:val="14"/>
  </w:num>
  <w:num w:numId="47">
    <w:abstractNumId w:val="35"/>
  </w:num>
  <w:num w:numId="48">
    <w:abstractNumId w:val="70"/>
  </w:num>
  <w:num w:numId="49">
    <w:abstractNumId w:val="73"/>
  </w:num>
  <w:num w:numId="50">
    <w:abstractNumId w:val="31"/>
  </w:num>
  <w:num w:numId="51">
    <w:abstractNumId w:val="3"/>
  </w:num>
  <w:num w:numId="52">
    <w:abstractNumId w:val="62"/>
  </w:num>
  <w:num w:numId="53">
    <w:abstractNumId w:val="13"/>
  </w:num>
  <w:num w:numId="54">
    <w:abstractNumId w:val="7"/>
  </w:num>
  <w:num w:numId="55">
    <w:abstractNumId w:val="61"/>
  </w:num>
  <w:num w:numId="56">
    <w:abstractNumId w:val="68"/>
  </w:num>
  <w:num w:numId="57">
    <w:abstractNumId w:val="74"/>
  </w:num>
  <w:num w:numId="58">
    <w:abstractNumId w:val="4"/>
  </w:num>
  <w:num w:numId="59">
    <w:abstractNumId w:val="6"/>
  </w:num>
  <w:num w:numId="60">
    <w:abstractNumId w:val="48"/>
  </w:num>
  <w:num w:numId="61">
    <w:abstractNumId w:val="53"/>
  </w:num>
  <w:num w:numId="62">
    <w:abstractNumId w:val="36"/>
  </w:num>
  <w:num w:numId="63">
    <w:abstractNumId w:val="27"/>
  </w:num>
  <w:num w:numId="64">
    <w:abstractNumId w:val="51"/>
  </w:num>
  <w:num w:numId="65">
    <w:abstractNumId w:val="32"/>
  </w:num>
  <w:num w:numId="66">
    <w:abstractNumId w:val="60"/>
  </w:num>
  <w:num w:numId="67">
    <w:abstractNumId w:val="1"/>
  </w:num>
  <w:num w:numId="68">
    <w:abstractNumId w:val="66"/>
  </w:num>
  <w:num w:numId="69">
    <w:abstractNumId w:val="69"/>
  </w:num>
  <w:num w:numId="70">
    <w:abstractNumId w:val="41"/>
  </w:num>
  <w:num w:numId="71">
    <w:abstractNumId w:val="47"/>
  </w:num>
  <w:num w:numId="72">
    <w:abstractNumId w:val="8"/>
  </w:num>
  <w:num w:numId="73">
    <w:abstractNumId w:val="43"/>
  </w:num>
  <w:num w:numId="74">
    <w:abstractNumId w:val="20"/>
  </w:num>
  <w:num w:numId="75">
    <w:abstractNumId w:val="7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1E0"/>
    <w:rsid w:val="000D19C0"/>
    <w:rsid w:val="002D41E0"/>
    <w:rsid w:val="007F0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E0"/>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2D41E0"/>
    <w:pPr>
      <w:keepNext/>
      <w:jc w:val="center"/>
      <w:outlineLvl w:val="0"/>
    </w:pPr>
    <w:rPr>
      <w:b/>
      <w:sz w:val="32"/>
    </w:rPr>
  </w:style>
  <w:style w:type="paragraph" w:styleId="Heading2">
    <w:name w:val="heading 2"/>
    <w:basedOn w:val="Normal"/>
    <w:next w:val="Normal"/>
    <w:link w:val="Heading2Char"/>
    <w:qFormat/>
    <w:rsid w:val="002D41E0"/>
    <w:pPr>
      <w:keepNext/>
      <w:outlineLvl w:val="1"/>
    </w:pPr>
    <w:rPr>
      <w:sz w:val="22"/>
    </w:rPr>
  </w:style>
  <w:style w:type="paragraph" w:styleId="Heading3">
    <w:name w:val="heading 3"/>
    <w:basedOn w:val="Normal"/>
    <w:next w:val="Normal"/>
    <w:link w:val="Heading3Char"/>
    <w:qFormat/>
    <w:rsid w:val="002D41E0"/>
    <w:pPr>
      <w:keepNext/>
      <w:spacing w:before="60" w:after="120"/>
      <w:outlineLvl w:val="2"/>
    </w:pPr>
    <w:rPr>
      <w:b/>
      <w:color w:val="365F91" w:themeColor="accent1" w:themeShade="BF"/>
      <w:sz w:val="22"/>
    </w:rPr>
  </w:style>
  <w:style w:type="paragraph" w:styleId="Heading4">
    <w:name w:val="heading 4"/>
    <w:basedOn w:val="Normal"/>
    <w:next w:val="Normal"/>
    <w:link w:val="Heading4Char"/>
    <w:qFormat/>
    <w:rsid w:val="002D41E0"/>
    <w:pPr>
      <w:keepNext/>
      <w:spacing w:before="100" w:after="120"/>
      <w:outlineLvl w:val="3"/>
    </w:pPr>
    <w:rPr>
      <w:b/>
      <w:color w:val="FF0000"/>
      <w:sz w:val="24"/>
    </w:rPr>
  </w:style>
  <w:style w:type="paragraph" w:styleId="Heading5">
    <w:name w:val="heading 5"/>
    <w:basedOn w:val="Normal"/>
    <w:next w:val="Normal"/>
    <w:link w:val="Heading5Char"/>
    <w:qFormat/>
    <w:rsid w:val="002D41E0"/>
    <w:pPr>
      <w:keepNext/>
      <w:jc w:val="center"/>
      <w:outlineLvl w:val="4"/>
    </w:pPr>
    <w:rPr>
      <w:b/>
      <w:sz w:val="36"/>
    </w:rPr>
  </w:style>
  <w:style w:type="paragraph" w:styleId="Heading6">
    <w:name w:val="heading 6"/>
    <w:basedOn w:val="Normal"/>
    <w:next w:val="Normal"/>
    <w:link w:val="Heading6Char"/>
    <w:qFormat/>
    <w:rsid w:val="002D41E0"/>
    <w:pPr>
      <w:keepNext/>
      <w:outlineLvl w:val="5"/>
    </w:pPr>
    <w:rPr>
      <w:b/>
      <w:sz w:val="56"/>
    </w:rPr>
  </w:style>
  <w:style w:type="paragraph" w:styleId="Heading7">
    <w:name w:val="heading 7"/>
    <w:basedOn w:val="Normal"/>
    <w:next w:val="Normal"/>
    <w:link w:val="Heading7Char"/>
    <w:qFormat/>
    <w:rsid w:val="002D41E0"/>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41E0"/>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2D41E0"/>
    <w:rPr>
      <w:rFonts w:ascii="Arial" w:eastAsia="Times New Roman" w:hAnsi="Arial" w:cs="Times New Roman"/>
      <w:szCs w:val="20"/>
      <w:lang w:eastAsia="en-GB"/>
    </w:rPr>
  </w:style>
  <w:style w:type="character" w:customStyle="1" w:styleId="Heading3Char">
    <w:name w:val="Heading 3 Char"/>
    <w:basedOn w:val="DefaultParagraphFont"/>
    <w:link w:val="Heading3"/>
    <w:rsid w:val="002D41E0"/>
    <w:rPr>
      <w:rFonts w:ascii="Arial" w:eastAsia="Times New Roman" w:hAnsi="Arial" w:cs="Times New Roman"/>
      <w:b/>
      <w:color w:val="365F91" w:themeColor="accent1" w:themeShade="BF"/>
      <w:szCs w:val="20"/>
      <w:lang w:eastAsia="en-GB"/>
    </w:rPr>
  </w:style>
  <w:style w:type="character" w:customStyle="1" w:styleId="Heading4Char">
    <w:name w:val="Heading 4 Char"/>
    <w:basedOn w:val="DefaultParagraphFont"/>
    <w:link w:val="Heading4"/>
    <w:rsid w:val="002D41E0"/>
    <w:rPr>
      <w:rFonts w:ascii="Arial" w:eastAsia="Times New Roman" w:hAnsi="Arial" w:cs="Times New Roman"/>
      <w:b/>
      <w:color w:val="FF0000"/>
      <w:sz w:val="24"/>
      <w:szCs w:val="20"/>
      <w:lang w:eastAsia="en-GB"/>
    </w:rPr>
  </w:style>
  <w:style w:type="character" w:customStyle="1" w:styleId="Heading5Char">
    <w:name w:val="Heading 5 Char"/>
    <w:basedOn w:val="DefaultParagraphFont"/>
    <w:link w:val="Heading5"/>
    <w:rsid w:val="002D41E0"/>
    <w:rPr>
      <w:rFonts w:ascii="Arial" w:eastAsia="Times New Roman" w:hAnsi="Arial" w:cs="Times New Roman"/>
      <w:b/>
      <w:sz w:val="36"/>
      <w:szCs w:val="20"/>
      <w:lang w:eastAsia="en-GB"/>
    </w:rPr>
  </w:style>
  <w:style w:type="character" w:customStyle="1" w:styleId="Heading6Char">
    <w:name w:val="Heading 6 Char"/>
    <w:basedOn w:val="DefaultParagraphFont"/>
    <w:link w:val="Heading6"/>
    <w:rsid w:val="002D41E0"/>
    <w:rPr>
      <w:rFonts w:ascii="Arial" w:eastAsia="Times New Roman" w:hAnsi="Arial" w:cs="Times New Roman"/>
      <w:b/>
      <w:sz w:val="56"/>
      <w:szCs w:val="20"/>
      <w:lang w:eastAsia="en-GB"/>
    </w:rPr>
  </w:style>
  <w:style w:type="character" w:customStyle="1" w:styleId="Heading7Char">
    <w:name w:val="Heading 7 Char"/>
    <w:basedOn w:val="DefaultParagraphFont"/>
    <w:link w:val="Heading7"/>
    <w:rsid w:val="002D41E0"/>
    <w:rPr>
      <w:rFonts w:ascii="Arial" w:eastAsia="Times New Roman" w:hAnsi="Arial" w:cs="Times New Roman"/>
      <w:b/>
      <w:sz w:val="48"/>
      <w:szCs w:val="20"/>
      <w:lang w:eastAsia="en-GB"/>
    </w:rPr>
  </w:style>
  <w:style w:type="paragraph" w:styleId="BodyText">
    <w:name w:val="Body Text"/>
    <w:basedOn w:val="Normal"/>
    <w:link w:val="BodyTextChar"/>
    <w:rsid w:val="002D41E0"/>
    <w:rPr>
      <w:sz w:val="24"/>
    </w:rPr>
  </w:style>
  <w:style w:type="character" w:customStyle="1" w:styleId="BodyTextChar">
    <w:name w:val="Body Text Char"/>
    <w:basedOn w:val="DefaultParagraphFont"/>
    <w:link w:val="BodyText"/>
    <w:rsid w:val="002D41E0"/>
    <w:rPr>
      <w:rFonts w:ascii="Arial" w:eastAsia="Times New Roman" w:hAnsi="Arial" w:cs="Times New Roman"/>
      <w:sz w:val="24"/>
      <w:szCs w:val="20"/>
      <w:lang w:eastAsia="en-GB"/>
    </w:rPr>
  </w:style>
  <w:style w:type="paragraph" w:styleId="Header">
    <w:name w:val="header"/>
    <w:basedOn w:val="Normal"/>
    <w:link w:val="HeaderChar"/>
    <w:uiPriority w:val="99"/>
    <w:rsid w:val="002D41E0"/>
    <w:pPr>
      <w:tabs>
        <w:tab w:val="center" w:pos="4320"/>
        <w:tab w:val="right" w:pos="8640"/>
      </w:tabs>
    </w:pPr>
  </w:style>
  <w:style w:type="character" w:customStyle="1" w:styleId="HeaderChar">
    <w:name w:val="Header Char"/>
    <w:basedOn w:val="DefaultParagraphFont"/>
    <w:link w:val="Header"/>
    <w:uiPriority w:val="99"/>
    <w:rsid w:val="002D41E0"/>
    <w:rPr>
      <w:rFonts w:ascii="Arial" w:eastAsia="Times New Roman" w:hAnsi="Arial" w:cs="Times New Roman"/>
      <w:sz w:val="20"/>
      <w:szCs w:val="20"/>
      <w:lang w:eastAsia="en-GB"/>
    </w:rPr>
  </w:style>
  <w:style w:type="paragraph" w:styleId="Footer">
    <w:name w:val="footer"/>
    <w:basedOn w:val="Normal"/>
    <w:link w:val="FooterChar"/>
    <w:uiPriority w:val="99"/>
    <w:rsid w:val="002D41E0"/>
    <w:pPr>
      <w:tabs>
        <w:tab w:val="center" w:pos="4320"/>
        <w:tab w:val="right" w:pos="8640"/>
      </w:tabs>
    </w:pPr>
  </w:style>
  <w:style w:type="character" w:customStyle="1" w:styleId="FooterChar">
    <w:name w:val="Footer Char"/>
    <w:basedOn w:val="DefaultParagraphFont"/>
    <w:link w:val="Footer"/>
    <w:uiPriority w:val="99"/>
    <w:rsid w:val="002D41E0"/>
    <w:rPr>
      <w:rFonts w:ascii="Arial" w:eastAsia="Times New Roman" w:hAnsi="Arial" w:cs="Times New Roman"/>
      <w:sz w:val="20"/>
      <w:szCs w:val="20"/>
      <w:lang w:eastAsia="en-GB"/>
    </w:rPr>
  </w:style>
  <w:style w:type="character" w:styleId="PageNumber">
    <w:name w:val="page number"/>
    <w:basedOn w:val="DefaultParagraphFont"/>
    <w:rsid w:val="002D41E0"/>
  </w:style>
  <w:style w:type="paragraph" w:customStyle="1" w:styleId="Default">
    <w:name w:val="Default"/>
    <w:link w:val="DefaultChar"/>
    <w:rsid w:val="002D41E0"/>
    <w:pPr>
      <w:autoSpaceDE w:val="0"/>
      <w:autoSpaceDN w:val="0"/>
      <w:adjustRightInd w:val="0"/>
      <w:spacing w:after="0" w:line="240" w:lineRule="auto"/>
    </w:pPr>
    <w:rPr>
      <w:rFonts w:ascii="Times New Roman" w:eastAsia="Times New Roman" w:hAnsi="Times New Roman" w:cs="Times New Roman"/>
      <w:color w:val="000000"/>
      <w:sz w:val="24"/>
      <w:szCs w:val="20"/>
      <w:lang w:val="en-US" w:eastAsia="en-GB"/>
    </w:rPr>
  </w:style>
  <w:style w:type="character" w:styleId="Hyperlink">
    <w:name w:val="Hyperlink"/>
    <w:uiPriority w:val="99"/>
    <w:rsid w:val="002D41E0"/>
    <w:rPr>
      <w:color w:val="0000FF"/>
      <w:u w:val="single"/>
    </w:rPr>
  </w:style>
  <w:style w:type="paragraph" w:styleId="NormalWeb">
    <w:name w:val="Normal (Web)"/>
    <w:basedOn w:val="Normal"/>
    <w:uiPriority w:val="99"/>
    <w:rsid w:val="002D41E0"/>
    <w:pPr>
      <w:spacing w:before="100" w:beforeAutospacing="1" w:after="100" w:afterAutospacing="1"/>
    </w:pPr>
    <w:rPr>
      <w:sz w:val="24"/>
      <w:szCs w:val="24"/>
    </w:rPr>
  </w:style>
  <w:style w:type="character" w:styleId="Strong">
    <w:name w:val="Strong"/>
    <w:uiPriority w:val="22"/>
    <w:qFormat/>
    <w:rsid w:val="002D41E0"/>
    <w:rPr>
      <w:b/>
      <w:bCs/>
    </w:rPr>
  </w:style>
  <w:style w:type="character" w:styleId="Emphasis">
    <w:name w:val="Emphasis"/>
    <w:qFormat/>
    <w:rsid w:val="002D41E0"/>
    <w:rPr>
      <w:i/>
      <w:iCs/>
    </w:rPr>
  </w:style>
  <w:style w:type="paragraph" w:styleId="BalloonText">
    <w:name w:val="Balloon Text"/>
    <w:basedOn w:val="Normal"/>
    <w:link w:val="BalloonTextChar"/>
    <w:semiHidden/>
    <w:rsid w:val="002D41E0"/>
    <w:rPr>
      <w:rFonts w:ascii="Tahoma" w:hAnsi="Tahoma" w:cs="Tahoma"/>
      <w:sz w:val="16"/>
      <w:szCs w:val="16"/>
    </w:rPr>
  </w:style>
  <w:style w:type="character" w:customStyle="1" w:styleId="BalloonTextChar">
    <w:name w:val="Balloon Text Char"/>
    <w:basedOn w:val="DefaultParagraphFont"/>
    <w:link w:val="BalloonText"/>
    <w:semiHidden/>
    <w:rsid w:val="002D41E0"/>
    <w:rPr>
      <w:rFonts w:ascii="Tahoma" w:eastAsia="Times New Roman" w:hAnsi="Tahoma" w:cs="Tahoma"/>
      <w:sz w:val="16"/>
      <w:szCs w:val="16"/>
      <w:lang w:eastAsia="en-GB"/>
    </w:rPr>
  </w:style>
  <w:style w:type="paragraph" w:styleId="FootnoteText">
    <w:name w:val="footnote text"/>
    <w:basedOn w:val="Normal"/>
    <w:link w:val="FootnoteTextChar"/>
    <w:rsid w:val="002D41E0"/>
    <w:rPr>
      <w:color w:val="000000"/>
      <w:lang w:val="x-none" w:eastAsia="x-none"/>
    </w:rPr>
  </w:style>
  <w:style w:type="character" w:customStyle="1" w:styleId="FootnoteTextChar">
    <w:name w:val="Footnote Text Char"/>
    <w:basedOn w:val="DefaultParagraphFont"/>
    <w:link w:val="FootnoteText"/>
    <w:rsid w:val="002D41E0"/>
    <w:rPr>
      <w:rFonts w:ascii="Arial" w:eastAsia="Times New Roman" w:hAnsi="Arial" w:cs="Times New Roman"/>
      <w:color w:val="000000"/>
      <w:sz w:val="20"/>
      <w:szCs w:val="20"/>
      <w:lang w:val="x-none" w:eastAsia="x-none"/>
    </w:rPr>
  </w:style>
  <w:style w:type="character" w:styleId="FootnoteReference">
    <w:name w:val="footnote reference"/>
    <w:rsid w:val="002D41E0"/>
    <w:rPr>
      <w:vertAlign w:val="superscript"/>
    </w:rPr>
  </w:style>
  <w:style w:type="paragraph" w:styleId="ListParagraph">
    <w:name w:val="List Paragraph"/>
    <w:basedOn w:val="Normal"/>
    <w:uiPriority w:val="34"/>
    <w:qFormat/>
    <w:rsid w:val="002D41E0"/>
    <w:pPr>
      <w:ind w:left="720"/>
    </w:pPr>
  </w:style>
  <w:style w:type="character" w:styleId="FollowedHyperlink">
    <w:name w:val="FollowedHyperlink"/>
    <w:rsid w:val="002D41E0"/>
    <w:rPr>
      <w:color w:val="800080"/>
      <w:u w:val="single"/>
    </w:rPr>
  </w:style>
  <w:style w:type="paragraph" w:styleId="NoSpacing">
    <w:name w:val="No Spacing"/>
    <w:uiPriority w:val="1"/>
    <w:qFormat/>
    <w:rsid w:val="002D41E0"/>
    <w:pPr>
      <w:spacing w:after="0" w:line="240" w:lineRule="auto"/>
    </w:pPr>
    <w:rPr>
      <w:rFonts w:ascii="Calibri" w:eastAsia="Calibri" w:hAnsi="Calibri" w:cs="Times New Roman"/>
    </w:rPr>
  </w:style>
  <w:style w:type="character" w:customStyle="1" w:styleId="apple-converted-space">
    <w:name w:val="apple-converted-space"/>
    <w:rsid w:val="002D41E0"/>
  </w:style>
  <w:style w:type="character" w:customStyle="1" w:styleId="UnresolvedMention1">
    <w:name w:val="Unresolved Mention1"/>
    <w:uiPriority w:val="99"/>
    <w:semiHidden/>
    <w:unhideWhenUsed/>
    <w:rsid w:val="002D41E0"/>
    <w:rPr>
      <w:color w:val="808080"/>
      <w:shd w:val="clear" w:color="auto" w:fill="E6E6E6"/>
    </w:rPr>
  </w:style>
  <w:style w:type="character" w:styleId="CommentReference">
    <w:name w:val="annotation reference"/>
    <w:basedOn w:val="DefaultParagraphFont"/>
    <w:uiPriority w:val="99"/>
    <w:rsid w:val="002D41E0"/>
    <w:rPr>
      <w:sz w:val="16"/>
      <w:szCs w:val="16"/>
    </w:rPr>
  </w:style>
  <w:style w:type="paragraph" w:styleId="CommentText">
    <w:name w:val="annotation text"/>
    <w:basedOn w:val="Normal"/>
    <w:link w:val="CommentTextChar"/>
    <w:uiPriority w:val="99"/>
    <w:rsid w:val="002D41E0"/>
  </w:style>
  <w:style w:type="character" w:customStyle="1" w:styleId="CommentTextChar">
    <w:name w:val="Comment Text Char"/>
    <w:basedOn w:val="DefaultParagraphFont"/>
    <w:link w:val="CommentText"/>
    <w:uiPriority w:val="99"/>
    <w:rsid w:val="002D41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rsid w:val="002D41E0"/>
    <w:rPr>
      <w:b/>
      <w:bCs/>
    </w:rPr>
  </w:style>
  <w:style w:type="character" w:customStyle="1" w:styleId="CommentSubjectChar">
    <w:name w:val="Comment Subject Char"/>
    <w:basedOn w:val="CommentTextChar"/>
    <w:link w:val="CommentSubject"/>
    <w:rsid w:val="002D41E0"/>
    <w:rPr>
      <w:rFonts w:ascii="Arial" w:eastAsia="Times New Roman" w:hAnsi="Arial" w:cs="Times New Roman"/>
      <w:b/>
      <w:bCs/>
      <w:sz w:val="20"/>
      <w:szCs w:val="20"/>
      <w:lang w:eastAsia="en-GB"/>
    </w:rPr>
  </w:style>
  <w:style w:type="paragraph" w:styleId="Revision">
    <w:name w:val="Revision"/>
    <w:hidden/>
    <w:uiPriority w:val="99"/>
    <w:semiHidden/>
    <w:rsid w:val="002D41E0"/>
    <w:pPr>
      <w:spacing w:after="0" w:line="240" w:lineRule="auto"/>
    </w:pPr>
    <w:rPr>
      <w:rFonts w:ascii="Times New Roman" w:eastAsia="Times New Roman" w:hAnsi="Times New Roman" w:cs="Times New Roman"/>
      <w:sz w:val="20"/>
      <w:szCs w:val="20"/>
      <w:lang w:val="en-US" w:eastAsia="en-GB"/>
    </w:rPr>
  </w:style>
  <w:style w:type="character" w:customStyle="1" w:styleId="DefaultChar">
    <w:name w:val="Default Char"/>
    <w:link w:val="Default"/>
    <w:rsid w:val="002D41E0"/>
    <w:rPr>
      <w:rFonts w:ascii="Times New Roman" w:eastAsia="Times New Roman" w:hAnsi="Times New Roman" w:cs="Times New Roman"/>
      <w:color w:val="000000"/>
      <w:sz w:val="24"/>
      <w:szCs w:val="20"/>
      <w:lang w:val="en-US" w:eastAsia="en-GB"/>
    </w:rPr>
  </w:style>
  <w:style w:type="paragraph" w:customStyle="1" w:styleId="Head10">
    <w:name w:val="Head 1"/>
    <w:basedOn w:val="Normal"/>
    <w:link w:val="Head1Char"/>
    <w:qFormat/>
    <w:rsid w:val="002D41E0"/>
    <w:rPr>
      <w:rFonts w:eastAsia="Calibri" w:cs="Arial"/>
      <w:b/>
      <w:color w:val="7800AF"/>
      <w:sz w:val="44"/>
      <w:szCs w:val="24"/>
    </w:rPr>
  </w:style>
  <w:style w:type="character" w:customStyle="1" w:styleId="Head1Char">
    <w:name w:val="Head 1 Char"/>
    <w:link w:val="Head10"/>
    <w:rsid w:val="002D41E0"/>
    <w:rPr>
      <w:rFonts w:ascii="Arial" w:eastAsia="Calibri" w:hAnsi="Arial" w:cs="Arial"/>
      <w:b/>
      <w:color w:val="7800AF"/>
      <w:sz w:val="44"/>
      <w:szCs w:val="24"/>
      <w:lang w:eastAsia="en-GB"/>
    </w:rPr>
  </w:style>
  <w:style w:type="paragraph" w:customStyle="1" w:styleId="KCCCoverTitle1">
    <w:name w:val="KCC Cover Title 1"/>
    <w:basedOn w:val="Normal"/>
    <w:next w:val="Normal"/>
    <w:qFormat/>
    <w:rsid w:val="002D41E0"/>
    <w:rPr>
      <w:rFonts w:ascii="Arial Bold" w:eastAsia="Calibri" w:hAnsi="Arial Bold" w:cs="Arial"/>
      <w:b/>
      <w:bCs/>
      <w:spacing w:val="-36"/>
      <w:sz w:val="116"/>
      <w:szCs w:val="116"/>
      <w:lang w:eastAsia="en-US"/>
    </w:rPr>
  </w:style>
  <w:style w:type="table" w:styleId="TableGrid">
    <w:name w:val="Table Grid"/>
    <w:basedOn w:val="TableNormal"/>
    <w:uiPriority w:val="39"/>
    <w:rsid w:val="002D41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2D41E0"/>
    <w:pPr>
      <w:spacing w:before="120" w:after="120"/>
    </w:pPr>
    <w:rPr>
      <w:rFonts w:eastAsia="MS Mincho"/>
      <w:i/>
      <w:color w:val="F15F22"/>
      <w:szCs w:val="24"/>
      <w:lang w:eastAsia="en-US"/>
    </w:rPr>
  </w:style>
  <w:style w:type="paragraph" w:customStyle="1" w:styleId="Title1">
    <w:name w:val="Title 1"/>
    <w:basedOn w:val="Heading1"/>
    <w:link w:val="Title1Char"/>
    <w:autoRedefine/>
    <w:qFormat/>
    <w:rsid w:val="002D41E0"/>
    <w:pPr>
      <w:keepLines/>
      <w:tabs>
        <w:tab w:val="left" w:pos="9923"/>
      </w:tabs>
      <w:spacing w:before="40" w:after="40"/>
    </w:pPr>
    <w:rPr>
      <w:rFonts w:eastAsia="MS Gothic"/>
      <w:sz w:val="28"/>
      <w:szCs w:val="28"/>
      <w:lang w:val="en-US" w:eastAsia="en-US"/>
    </w:rPr>
  </w:style>
  <w:style w:type="character" w:customStyle="1" w:styleId="Title1Char">
    <w:name w:val="Title 1 Char"/>
    <w:link w:val="Title1"/>
    <w:rsid w:val="002D41E0"/>
    <w:rPr>
      <w:rFonts w:ascii="Arial" w:eastAsia="MS Gothic" w:hAnsi="Arial" w:cs="Times New Roman"/>
      <w:b/>
      <w:sz w:val="28"/>
      <w:szCs w:val="28"/>
      <w:lang w:val="en-US"/>
    </w:rPr>
  </w:style>
  <w:style w:type="paragraph" w:customStyle="1" w:styleId="Bullet2">
    <w:name w:val="Bullet 2"/>
    <w:basedOn w:val="Normal"/>
    <w:qFormat/>
    <w:rsid w:val="002D41E0"/>
    <w:pPr>
      <w:numPr>
        <w:numId w:val="23"/>
      </w:numPr>
      <w:autoSpaceDE w:val="0"/>
      <w:autoSpaceDN w:val="0"/>
      <w:adjustRightInd w:val="0"/>
    </w:pPr>
    <w:rPr>
      <w:rFonts w:cs="Arial"/>
      <w:color w:val="000000"/>
      <w:szCs w:val="22"/>
    </w:rPr>
  </w:style>
  <w:style w:type="paragraph" w:customStyle="1" w:styleId="Bullet1">
    <w:name w:val="Bullet 1"/>
    <w:basedOn w:val="Normal"/>
    <w:qFormat/>
    <w:rsid w:val="002D41E0"/>
    <w:pPr>
      <w:numPr>
        <w:numId w:val="24"/>
      </w:numPr>
    </w:pPr>
    <w:rPr>
      <w:rFonts w:cs="Arial"/>
      <w:szCs w:val="22"/>
    </w:rPr>
  </w:style>
  <w:style w:type="paragraph" w:customStyle="1" w:styleId="HeadingSG">
    <w:name w:val="Heading SG"/>
    <w:basedOn w:val="Normal"/>
    <w:link w:val="HeadingSGChar"/>
    <w:rsid w:val="002D41E0"/>
    <w:pPr>
      <w:numPr>
        <w:numId w:val="15"/>
      </w:numPr>
      <w:ind w:left="360"/>
    </w:pPr>
    <w:rPr>
      <w:rFonts w:cs="Arial"/>
      <w:b/>
      <w:sz w:val="24"/>
      <w:szCs w:val="24"/>
    </w:rPr>
  </w:style>
  <w:style w:type="paragraph" w:customStyle="1" w:styleId="Head1">
    <w:name w:val="Head1"/>
    <w:basedOn w:val="HeadingSG"/>
    <w:link w:val="Head1Char0"/>
    <w:autoRedefine/>
    <w:qFormat/>
    <w:rsid w:val="002D41E0"/>
    <w:pPr>
      <w:numPr>
        <w:numId w:val="49"/>
      </w:numPr>
      <w:spacing w:before="120" w:after="120"/>
      <w:ind w:left="454"/>
    </w:pPr>
    <w:rPr>
      <w:bCs/>
      <w:color w:val="000000"/>
    </w:rPr>
  </w:style>
  <w:style w:type="character" w:customStyle="1" w:styleId="HeadingSGChar">
    <w:name w:val="Heading SG Char"/>
    <w:basedOn w:val="DefaultParagraphFont"/>
    <w:link w:val="HeadingSG"/>
    <w:rsid w:val="002D41E0"/>
    <w:rPr>
      <w:rFonts w:ascii="Arial" w:eastAsia="Times New Roman" w:hAnsi="Arial" w:cs="Arial"/>
      <w:b/>
      <w:sz w:val="24"/>
      <w:szCs w:val="24"/>
      <w:lang w:eastAsia="en-GB"/>
    </w:rPr>
  </w:style>
  <w:style w:type="paragraph" w:customStyle="1" w:styleId="Sectionheading1">
    <w:name w:val="Section heading 1"/>
    <w:basedOn w:val="Normal"/>
    <w:link w:val="Sectionheading1Char"/>
    <w:qFormat/>
    <w:rsid w:val="002D41E0"/>
    <w:pPr>
      <w:ind w:left="426" w:hanging="426"/>
    </w:pPr>
    <w:rPr>
      <w:rFonts w:cs="Arial"/>
      <w:b/>
      <w:sz w:val="28"/>
      <w:szCs w:val="24"/>
    </w:rPr>
  </w:style>
  <w:style w:type="character" w:customStyle="1" w:styleId="Head1Char0">
    <w:name w:val="Head1 Char"/>
    <w:basedOn w:val="HeadingSGChar"/>
    <w:link w:val="Head1"/>
    <w:rsid w:val="002D41E0"/>
    <w:rPr>
      <w:rFonts w:ascii="Arial" w:eastAsia="Times New Roman" w:hAnsi="Arial" w:cs="Arial"/>
      <w:b/>
      <w:bCs/>
      <w:color w:val="000000"/>
      <w:sz w:val="24"/>
      <w:szCs w:val="24"/>
      <w:lang w:eastAsia="en-GB"/>
    </w:rPr>
  </w:style>
  <w:style w:type="character" w:customStyle="1" w:styleId="Sectionheading1Char">
    <w:name w:val="Section heading 1 Char"/>
    <w:basedOn w:val="DefaultParagraphFont"/>
    <w:link w:val="Sectionheading1"/>
    <w:rsid w:val="002D41E0"/>
    <w:rPr>
      <w:rFonts w:ascii="Arial" w:eastAsia="Times New Roman" w:hAnsi="Arial" w:cs="Arial"/>
      <w:b/>
      <w:sz w:val="28"/>
      <w:szCs w:val="24"/>
      <w:lang w:eastAsia="en-GB"/>
    </w:rPr>
  </w:style>
  <w:style w:type="paragraph" w:customStyle="1" w:styleId="Bullet0">
    <w:name w:val="Bullet 0"/>
    <w:basedOn w:val="Normal"/>
    <w:link w:val="Bullet0Char"/>
    <w:qFormat/>
    <w:rsid w:val="002D41E0"/>
    <w:pPr>
      <w:numPr>
        <w:numId w:val="13"/>
      </w:numPr>
      <w:spacing w:after="80"/>
    </w:pPr>
    <w:rPr>
      <w:rFonts w:cs="Arial"/>
      <w:szCs w:val="22"/>
    </w:rPr>
  </w:style>
  <w:style w:type="character" w:customStyle="1" w:styleId="Bullet0Char">
    <w:name w:val="Bullet 0 Char"/>
    <w:basedOn w:val="DefaultParagraphFont"/>
    <w:link w:val="Bullet0"/>
    <w:rsid w:val="002D41E0"/>
    <w:rPr>
      <w:rFonts w:ascii="Arial" w:eastAsia="Times New Roman" w:hAnsi="Arial" w:cs="Arial"/>
      <w:sz w:val="20"/>
      <w:lang w:eastAsia="en-GB"/>
    </w:rPr>
  </w:style>
  <w:style w:type="paragraph" w:customStyle="1" w:styleId="Numberedparagraph">
    <w:name w:val="Numbered paragraph"/>
    <w:basedOn w:val="Normal"/>
    <w:rsid w:val="002D41E0"/>
    <w:pPr>
      <w:numPr>
        <w:numId w:val="29"/>
      </w:numPr>
      <w:spacing w:after="240"/>
      <w:jc w:val="both"/>
    </w:pPr>
    <w:rPr>
      <w:rFonts w:ascii="Tahoma" w:hAnsi="Tahoma"/>
      <w:sz w:val="24"/>
      <w:szCs w:val="24"/>
    </w:rPr>
  </w:style>
  <w:style w:type="paragraph" w:customStyle="1" w:styleId="Subhead1">
    <w:name w:val="Subhead1"/>
    <w:basedOn w:val="Default"/>
    <w:qFormat/>
    <w:rsid w:val="002D41E0"/>
    <w:pPr>
      <w:spacing w:before="60" w:after="60"/>
    </w:pPr>
    <w:rPr>
      <w:rFonts w:ascii="Arial" w:eastAsiaTheme="minorHAnsi" w:hAnsi="Arial" w:cs="Arial"/>
      <w:b/>
      <w:bCs/>
      <w:sz w:val="22"/>
      <w:lang w:val="en-GB" w:eastAsia="en-US"/>
    </w:rPr>
  </w:style>
  <w:style w:type="paragraph" w:customStyle="1" w:styleId="Head2">
    <w:name w:val="Head2"/>
    <w:basedOn w:val="Default"/>
    <w:link w:val="Head2Char"/>
    <w:qFormat/>
    <w:rsid w:val="002D41E0"/>
    <w:pPr>
      <w:spacing w:after="120"/>
    </w:pPr>
    <w:rPr>
      <w:rFonts w:ascii="Arial" w:hAnsi="Arial" w:cs="Arial"/>
      <w:b/>
    </w:rPr>
  </w:style>
  <w:style w:type="character" w:customStyle="1" w:styleId="UnresolvedMention">
    <w:name w:val="Unresolved Mention"/>
    <w:basedOn w:val="DefaultParagraphFont"/>
    <w:uiPriority w:val="99"/>
    <w:semiHidden/>
    <w:unhideWhenUsed/>
    <w:rsid w:val="002D41E0"/>
    <w:rPr>
      <w:color w:val="605E5C"/>
      <w:shd w:val="clear" w:color="auto" w:fill="E1DFDD"/>
    </w:rPr>
  </w:style>
  <w:style w:type="character" w:customStyle="1" w:styleId="Head2Char">
    <w:name w:val="Head2 Char"/>
    <w:basedOn w:val="DefaultChar"/>
    <w:link w:val="Head2"/>
    <w:rsid w:val="002D41E0"/>
    <w:rPr>
      <w:rFonts w:ascii="Arial" w:eastAsia="Times New Roman" w:hAnsi="Arial" w:cs="Arial"/>
      <w:b/>
      <w:color w:val="000000"/>
      <w:sz w:val="24"/>
      <w:szCs w:val="20"/>
      <w:lang w:val="en-US" w:eastAsia="en-GB"/>
    </w:rPr>
  </w:style>
  <w:style w:type="paragraph" w:styleId="TOCHeading">
    <w:name w:val="TOC Heading"/>
    <w:basedOn w:val="Heading1"/>
    <w:next w:val="Normal"/>
    <w:uiPriority w:val="39"/>
    <w:unhideWhenUsed/>
    <w:qFormat/>
    <w:rsid w:val="002D41E0"/>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rsid w:val="002D41E0"/>
    <w:pPr>
      <w:spacing w:after="60"/>
    </w:pPr>
    <w:rPr>
      <w:rFonts w:cstheme="minorHAnsi"/>
      <w:bCs/>
      <w:szCs w:val="22"/>
    </w:rPr>
  </w:style>
  <w:style w:type="paragraph" w:styleId="TOC2">
    <w:name w:val="toc 2"/>
    <w:basedOn w:val="Normal"/>
    <w:next w:val="Normal"/>
    <w:autoRedefine/>
    <w:rsid w:val="002D41E0"/>
    <w:rPr>
      <w:rFonts w:asciiTheme="minorHAnsi" w:hAnsiTheme="minorHAnsi" w:cstheme="minorHAnsi"/>
      <w:b/>
      <w:bCs/>
      <w:smallCaps/>
      <w:sz w:val="22"/>
      <w:szCs w:val="22"/>
    </w:rPr>
  </w:style>
  <w:style w:type="paragraph" w:styleId="TOC3">
    <w:name w:val="toc 3"/>
    <w:basedOn w:val="Normal"/>
    <w:next w:val="Normal"/>
    <w:autoRedefine/>
    <w:rsid w:val="002D41E0"/>
    <w:rPr>
      <w:rFonts w:asciiTheme="minorHAnsi" w:hAnsiTheme="minorHAnsi" w:cstheme="minorHAnsi"/>
      <w:smallCaps/>
      <w:sz w:val="22"/>
      <w:szCs w:val="22"/>
    </w:rPr>
  </w:style>
  <w:style w:type="paragraph" w:styleId="TOC4">
    <w:name w:val="toc 4"/>
    <w:basedOn w:val="Normal"/>
    <w:next w:val="Normal"/>
    <w:autoRedefine/>
    <w:rsid w:val="002D41E0"/>
    <w:rPr>
      <w:rFonts w:asciiTheme="minorHAnsi" w:hAnsiTheme="minorHAnsi" w:cstheme="minorHAnsi"/>
      <w:sz w:val="22"/>
      <w:szCs w:val="22"/>
    </w:rPr>
  </w:style>
  <w:style w:type="paragraph" w:styleId="TOC5">
    <w:name w:val="toc 5"/>
    <w:basedOn w:val="Normal"/>
    <w:next w:val="Normal"/>
    <w:autoRedefine/>
    <w:rsid w:val="002D41E0"/>
    <w:rPr>
      <w:rFonts w:asciiTheme="minorHAnsi" w:hAnsiTheme="minorHAnsi" w:cstheme="minorHAnsi"/>
      <w:sz w:val="22"/>
      <w:szCs w:val="22"/>
    </w:rPr>
  </w:style>
  <w:style w:type="paragraph" w:styleId="TOC6">
    <w:name w:val="toc 6"/>
    <w:basedOn w:val="Normal"/>
    <w:next w:val="Normal"/>
    <w:autoRedefine/>
    <w:rsid w:val="002D41E0"/>
    <w:rPr>
      <w:rFonts w:asciiTheme="minorHAnsi" w:hAnsiTheme="minorHAnsi" w:cstheme="minorHAnsi"/>
      <w:sz w:val="22"/>
      <w:szCs w:val="22"/>
    </w:rPr>
  </w:style>
  <w:style w:type="paragraph" w:styleId="TOC7">
    <w:name w:val="toc 7"/>
    <w:basedOn w:val="Normal"/>
    <w:next w:val="Normal"/>
    <w:autoRedefine/>
    <w:rsid w:val="002D41E0"/>
    <w:rPr>
      <w:rFonts w:asciiTheme="minorHAnsi" w:hAnsiTheme="minorHAnsi" w:cstheme="minorHAnsi"/>
      <w:sz w:val="22"/>
      <w:szCs w:val="22"/>
    </w:rPr>
  </w:style>
  <w:style w:type="paragraph" w:styleId="TOC8">
    <w:name w:val="toc 8"/>
    <w:basedOn w:val="Normal"/>
    <w:next w:val="Normal"/>
    <w:autoRedefine/>
    <w:rsid w:val="002D41E0"/>
    <w:rPr>
      <w:rFonts w:asciiTheme="minorHAnsi" w:hAnsiTheme="minorHAnsi" w:cstheme="minorHAnsi"/>
      <w:sz w:val="22"/>
      <w:szCs w:val="22"/>
    </w:rPr>
  </w:style>
  <w:style w:type="paragraph" w:styleId="TOC9">
    <w:name w:val="toc 9"/>
    <w:basedOn w:val="Normal"/>
    <w:next w:val="Normal"/>
    <w:autoRedefine/>
    <w:rsid w:val="002D41E0"/>
    <w:rPr>
      <w:rFonts w:asciiTheme="minorHAnsi" w:hAnsiTheme="minorHAnsi" w:cstheme="minorHAnsi"/>
      <w:sz w:val="22"/>
      <w:szCs w:val="22"/>
    </w:rPr>
  </w:style>
  <w:style w:type="paragraph" w:customStyle="1" w:styleId="Appendix">
    <w:name w:val="Appendix"/>
    <w:basedOn w:val="Normal"/>
    <w:next w:val="Normal"/>
    <w:qFormat/>
    <w:rsid w:val="002D41E0"/>
    <w:pPr>
      <w:spacing w:after="360"/>
      <w:jc w:val="center"/>
    </w:pPr>
    <w:rPr>
      <w:rFonts w:cs="Arial"/>
      <w:b/>
      <w:bCs/>
      <w:sz w:val="32"/>
    </w:rPr>
  </w:style>
  <w:style w:type="paragraph" w:customStyle="1" w:styleId="Frontpage">
    <w:name w:val="Front page"/>
    <w:basedOn w:val="Title1"/>
    <w:link w:val="FrontpageChar"/>
    <w:qFormat/>
    <w:rsid w:val="002D41E0"/>
    <w:rPr>
      <w:sz w:val="48"/>
    </w:rPr>
  </w:style>
  <w:style w:type="character" w:customStyle="1" w:styleId="FrontpageChar">
    <w:name w:val="Front page Char"/>
    <w:basedOn w:val="Title1Char"/>
    <w:link w:val="Frontpage"/>
    <w:rsid w:val="002D41E0"/>
    <w:rPr>
      <w:rFonts w:ascii="Arial" w:eastAsia="MS Gothic" w:hAnsi="Arial" w:cs="Times New Roman"/>
      <w:b/>
      <w:sz w:val="48"/>
      <w:szCs w:val="28"/>
      <w:lang w:val="en-US"/>
    </w:rPr>
  </w:style>
  <w:style w:type="paragraph" w:customStyle="1" w:styleId="gem-c-lead-paragraph">
    <w:name w:val="gem-c-lead-paragraph"/>
    <w:basedOn w:val="Normal"/>
    <w:rsid w:val="002D41E0"/>
    <w:pPr>
      <w:spacing w:before="100" w:beforeAutospacing="1" w:after="100" w:afterAutospacing="1"/>
    </w:pPr>
    <w:rPr>
      <w:rFonts w:ascii="Times New Roman" w:hAnsi="Times New Roman"/>
      <w:sz w:val="24"/>
      <w:szCs w:val="24"/>
    </w:rPr>
  </w:style>
  <w:style w:type="paragraph" w:customStyle="1" w:styleId="StyleBullet1Text1">
    <w:name w:val="Style Bullet 1 + Text 1"/>
    <w:basedOn w:val="Bullet1"/>
    <w:rsid w:val="002D41E0"/>
    <w:pPr>
      <w:numPr>
        <w:numId w:val="43"/>
      </w:numPr>
      <w:spacing w:after="80"/>
    </w:pPr>
    <w:rPr>
      <w:color w:val="000000" w:themeColor="text1"/>
    </w:rPr>
  </w:style>
  <w:style w:type="paragraph" w:styleId="ListNumber2">
    <w:name w:val="List Number 2"/>
    <w:basedOn w:val="Normal"/>
    <w:rsid w:val="002D41E0"/>
    <w:pPr>
      <w:numPr>
        <w:numId w:val="44"/>
      </w:numPr>
      <w:contextualSpacing/>
    </w:pPr>
  </w:style>
  <w:style w:type="numbering" w:customStyle="1" w:styleId="CurrentList1">
    <w:name w:val="Current List1"/>
    <w:uiPriority w:val="99"/>
    <w:rsid w:val="002D41E0"/>
    <w:pPr>
      <w:numPr>
        <w:numId w:val="48"/>
      </w:numPr>
    </w:pPr>
  </w:style>
  <w:style w:type="paragraph" w:customStyle="1" w:styleId="footnotedescription">
    <w:name w:val="footnote description"/>
    <w:next w:val="Normal"/>
    <w:link w:val="footnotedescriptionChar"/>
    <w:hidden/>
    <w:rsid w:val="002D41E0"/>
    <w:pPr>
      <w:spacing w:after="0" w:line="269" w:lineRule="auto"/>
      <w:ind w:left="4"/>
    </w:pPr>
    <w:rPr>
      <w:rFonts w:ascii="Arial" w:eastAsia="Arial" w:hAnsi="Arial" w:cs="Arial"/>
      <w:color w:val="000000"/>
      <w:kern w:val="2"/>
      <w:sz w:val="20"/>
      <w:lang w:eastAsia="en-GB"/>
      <w14:ligatures w14:val="standardContextual"/>
    </w:rPr>
  </w:style>
  <w:style w:type="character" w:customStyle="1" w:styleId="footnotedescriptionChar">
    <w:name w:val="footnote description Char"/>
    <w:link w:val="footnotedescription"/>
    <w:rsid w:val="002D41E0"/>
    <w:rPr>
      <w:rFonts w:ascii="Arial" w:eastAsia="Arial" w:hAnsi="Arial" w:cs="Arial"/>
      <w:color w:val="000000"/>
      <w:kern w:val="2"/>
      <w:sz w:val="20"/>
      <w:lang w:eastAsia="en-GB"/>
      <w14:ligatures w14:val="standardContextual"/>
    </w:rPr>
  </w:style>
  <w:style w:type="character" w:customStyle="1" w:styleId="footnotemark">
    <w:name w:val="footnote mark"/>
    <w:hidden/>
    <w:rsid w:val="002D41E0"/>
    <w:rPr>
      <w:rFonts w:ascii="Arial" w:eastAsia="Arial" w:hAnsi="Arial" w:cs="Arial"/>
      <w:color w:val="000000"/>
      <w:sz w:val="20"/>
      <w:vertAlign w:val="superscript"/>
    </w:rPr>
  </w:style>
  <w:style w:type="paragraph" w:customStyle="1" w:styleId="Heading3b">
    <w:name w:val="Heading 3b"/>
    <w:basedOn w:val="Normal"/>
    <w:link w:val="Heading3bChar"/>
    <w:qFormat/>
    <w:rsid w:val="002D41E0"/>
    <w:pPr>
      <w:spacing w:before="60" w:after="60"/>
    </w:pPr>
    <w:rPr>
      <w:rFonts w:ascii="Tahoma" w:hAnsi="Tahoma" w:cs="Tahoma"/>
      <w:b/>
      <w:bCs/>
      <w:sz w:val="22"/>
    </w:rPr>
  </w:style>
  <w:style w:type="character" w:customStyle="1" w:styleId="Heading3bChar">
    <w:name w:val="Heading 3b Char"/>
    <w:basedOn w:val="DefaultParagraphFont"/>
    <w:link w:val="Heading3b"/>
    <w:rsid w:val="002D41E0"/>
    <w:rPr>
      <w:rFonts w:ascii="Tahoma" w:eastAsia="Times New Roman" w:hAnsi="Tahoma" w:cs="Tahoma"/>
      <w:b/>
      <w:bCs/>
      <w:szCs w:val="20"/>
      <w:lang w:eastAsia="en-GB"/>
    </w:rPr>
  </w:style>
  <w:style w:type="paragraph" w:styleId="Quote">
    <w:name w:val="Quote"/>
    <w:basedOn w:val="Normal"/>
    <w:next w:val="Normal"/>
    <w:link w:val="QuoteChar"/>
    <w:uiPriority w:val="29"/>
    <w:qFormat/>
    <w:rsid w:val="002D41E0"/>
    <w:pPr>
      <w:spacing w:before="160" w:after="160" w:line="278" w:lineRule="auto"/>
      <w:jc w:val="center"/>
    </w:pPr>
    <w:rPr>
      <w:rFonts w:ascii="Tahoma" w:eastAsiaTheme="minorHAnsi" w:hAnsi="Tahoma" w:cstheme="minorBidi"/>
      <w:i/>
      <w:iCs/>
      <w:color w:val="404040" w:themeColor="text1" w:themeTint="BF"/>
      <w:kern w:val="2"/>
      <w:sz w:val="22"/>
      <w:szCs w:val="24"/>
      <w:lang w:eastAsia="en-US"/>
      <w14:ligatures w14:val="standardContextual"/>
    </w:rPr>
  </w:style>
  <w:style w:type="character" w:customStyle="1" w:styleId="QuoteChar">
    <w:name w:val="Quote Char"/>
    <w:basedOn w:val="DefaultParagraphFont"/>
    <w:link w:val="Quote"/>
    <w:uiPriority w:val="29"/>
    <w:rsid w:val="002D41E0"/>
    <w:rPr>
      <w:rFonts w:ascii="Tahoma" w:hAnsi="Tahoma"/>
      <w:i/>
      <w:iCs/>
      <w:color w:val="404040" w:themeColor="text1" w:themeTint="BF"/>
      <w:kern w:val="2"/>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E0"/>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2D41E0"/>
    <w:pPr>
      <w:keepNext/>
      <w:jc w:val="center"/>
      <w:outlineLvl w:val="0"/>
    </w:pPr>
    <w:rPr>
      <w:b/>
      <w:sz w:val="32"/>
    </w:rPr>
  </w:style>
  <w:style w:type="paragraph" w:styleId="Heading2">
    <w:name w:val="heading 2"/>
    <w:basedOn w:val="Normal"/>
    <w:next w:val="Normal"/>
    <w:link w:val="Heading2Char"/>
    <w:qFormat/>
    <w:rsid w:val="002D41E0"/>
    <w:pPr>
      <w:keepNext/>
      <w:outlineLvl w:val="1"/>
    </w:pPr>
    <w:rPr>
      <w:sz w:val="22"/>
    </w:rPr>
  </w:style>
  <w:style w:type="paragraph" w:styleId="Heading3">
    <w:name w:val="heading 3"/>
    <w:basedOn w:val="Normal"/>
    <w:next w:val="Normal"/>
    <w:link w:val="Heading3Char"/>
    <w:qFormat/>
    <w:rsid w:val="002D41E0"/>
    <w:pPr>
      <w:keepNext/>
      <w:spacing w:before="60" w:after="120"/>
      <w:outlineLvl w:val="2"/>
    </w:pPr>
    <w:rPr>
      <w:b/>
      <w:color w:val="365F91" w:themeColor="accent1" w:themeShade="BF"/>
      <w:sz w:val="22"/>
    </w:rPr>
  </w:style>
  <w:style w:type="paragraph" w:styleId="Heading4">
    <w:name w:val="heading 4"/>
    <w:basedOn w:val="Normal"/>
    <w:next w:val="Normal"/>
    <w:link w:val="Heading4Char"/>
    <w:qFormat/>
    <w:rsid w:val="002D41E0"/>
    <w:pPr>
      <w:keepNext/>
      <w:spacing w:before="100" w:after="120"/>
      <w:outlineLvl w:val="3"/>
    </w:pPr>
    <w:rPr>
      <w:b/>
      <w:color w:val="FF0000"/>
      <w:sz w:val="24"/>
    </w:rPr>
  </w:style>
  <w:style w:type="paragraph" w:styleId="Heading5">
    <w:name w:val="heading 5"/>
    <w:basedOn w:val="Normal"/>
    <w:next w:val="Normal"/>
    <w:link w:val="Heading5Char"/>
    <w:qFormat/>
    <w:rsid w:val="002D41E0"/>
    <w:pPr>
      <w:keepNext/>
      <w:jc w:val="center"/>
      <w:outlineLvl w:val="4"/>
    </w:pPr>
    <w:rPr>
      <w:b/>
      <w:sz w:val="36"/>
    </w:rPr>
  </w:style>
  <w:style w:type="paragraph" w:styleId="Heading6">
    <w:name w:val="heading 6"/>
    <w:basedOn w:val="Normal"/>
    <w:next w:val="Normal"/>
    <w:link w:val="Heading6Char"/>
    <w:qFormat/>
    <w:rsid w:val="002D41E0"/>
    <w:pPr>
      <w:keepNext/>
      <w:outlineLvl w:val="5"/>
    </w:pPr>
    <w:rPr>
      <w:b/>
      <w:sz w:val="56"/>
    </w:rPr>
  </w:style>
  <w:style w:type="paragraph" w:styleId="Heading7">
    <w:name w:val="heading 7"/>
    <w:basedOn w:val="Normal"/>
    <w:next w:val="Normal"/>
    <w:link w:val="Heading7Char"/>
    <w:qFormat/>
    <w:rsid w:val="002D41E0"/>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41E0"/>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2D41E0"/>
    <w:rPr>
      <w:rFonts w:ascii="Arial" w:eastAsia="Times New Roman" w:hAnsi="Arial" w:cs="Times New Roman"/>
      <w:szCs w:val="20"/>
      <w:lang w:eastAsia="en-GB"/>
    </w:rPr>
  </w:style>
  <w:style w:type="character" w:customStyle="1" w:styleId="Heading3Char">
    <w:name w:val="Heading 3 Char"/>
    <w:basedOn w:val="DefaultParagraphFont"/>
    <w:link w:val="Heading3"/>
    <w:rsid w:val="002D41E0"/>
    <w:rPr>
      <w:rFonts w:ascii="Arial" w:eastAsia="Times New Roman" w:hAnsi="Arial" w:cs="Times New Roman"/>
      <w:b/>
      <w:color w:val="365F91" w:themeColor="accent1" w:themeShade="BF"/>
      <w:szCs w:val="20"/>
      <w:lang w:eastAsia="en-GB"/>
    </w:rPr>
  </w:style>
  <w:style w:type="character" w:customStyle="1" w:styleId="Heading4Char">
    <w:name w:val="Heading 4 Char"/>
    <w:basedOn w:val="DefaultParagraphFont"/>
    <w:link w:val="Heading4"/>
    <w:rsid w:val="002D41E0"/>
    <w:rPr>
      <w:rFonts w:ascii="Arial" w:eastAsia="Times New Roman" w:hAnsi="Arial" w:cs="Times New Roman"/>
      <w:b/>
      <w:color w:val="FF0000"/>
      <w:sz w:val="24"/>
      <w:szCs w:val="20"/>
      <w:lang w:eastAsia="en-GB"/>
    </w:rPr>
  </w:style>
  <w:style w:type="character" w:customStyle="1" w:styleId="Heading5Char">
    <w:name w:val="Heading 5 Char"/>
    <w:basedOn w:val="DefaultParagraphFont"/>
    <w:link w:val="Heading5"/>
    <w:rsid w:val="002D41E0"/>
    <w:rPr>
      <w:rFonts w:ascii="Arial" w:eastAsia="Times New Roman" w:hAnsi="Arial" w:cs="Times New Roman"/>
      <w:b/>
      <w:sz w:val="36"/>
      <w:szCs w:val="20"/>
      <w:lang w:eastAsia="en-GB"/>
    </w:rPr>
  </w:style>
  <w:style w:type="character" w:customStyle="1" w:styleId="Heading6Char">
    <w:name w:val="Heading 6 Char"/>
    <w:basedOn w:val="DefaultParagraphFont"/>
    <w:link w:val="Heading6"/>
    <w:rsid w:val="002D41E0"/>
    <w:rPr>
      <w:rFonts w:ascii="Arial" w:eastAsia="Times New Roman" w:hAnsi="Arial" w:cs="Times New Roman"/>
      <w:b/>
      <w:sz w:val="56"/>
      <w:szCs w:val="20"/>
      <w:lang w:eastAsia="en-GB"/>
    </w:rPr>
  </w:style>
  <w:style w:type="character" w:customStyle="1" w:styleId="Heading7Char">
    <w:name w:val="Heading 7 Char"/>
    <w:basedOn w:val="DefaultParagraphFont"/>
    <w:link w:val="Heading7"/>
    <w:rsid w:val="002D41E0"/>
    <w:rPr>
      <w:rFonts w:ascii="Arial" w:eastAsia="Times New Roman" w:hAnsi="Arial" w:cs="Times New Roman"/>
      <w:b/>
      <w:sz w:val="48"/>
      <w:szCs w:val="20"/>
      <w:lang w:eastAsia="en-GB"/>
    </w:rPr>
  </w:style>
  <w:style w:type="paragraph" w:styleId="BodyText">
    <w:name w:val="Body Text"/>
    <w:basedOn w:val="Normal"/>
    <w:link w:val="BodyTextChar"/>
    <w:rsid w:val="002D41E0"/>
    <w:rPr>
      <w:sz w:val="24"/>
    </w:rPr>
  </w:style>
  <w:style w:type="character" w:customStyle="1" w:styleId="BodyTextChar">
    <w:name w:val="Body Text Char"/>
    <w:basedOn w:val="DefaultParagraphFont"/>
    <w:link w:val="BodyText"/>
    <w:rsid w:val="002D41E0"/>
    <w:rPr>
      <w:rFonts w:ascii="Arial" w:eastAsia="Times New Roman" w:hAnsi="Arial" w:cs="Times New Roman"/>
      <w:sz w:val="24"/>
      <w:szCs w:val="20"/>
      <w:lang w:eastAsia="en-GB"/>
    </w:rPr>
  </w:style>
  <w:style w:type="paragraph" w:styleId="Header">
    <w:name w:val="header"/>
    <w:basedOn w:val="Normal"/>
    <w:link w:val="HeaderChar"/>
    <w:uiPriority w:val="99"/>
    <w:rsid w:val="002D41E0"/>
    <w:pPr>
      <w:tabs>
        <w:tab w:val="center" w:pos="4320"/>
        <w:tab w:val="right" w:pos="8640"/>
      </w:tabs>
    </w:pPr>
  </w:style>
  <w:style w:type="character" w:customStyle="1" w:styleId="HeaderChar">
    <w:name w:val="Header Char"/>
    <w:basedOn w:val="DefaultParagraphFont"/>
    <w:link w:val="Header"/>
    <w:uiPriority w:val="99"/>
    <w:rsid w:val="002D41E0"/>
    <w:rPr>
      <w:rFonts w:ascii="Arial" w:eastAsia="Times New Roman" w:hAnsi="Arial" w:cs="Times New Roman"/>
      <w:sz w:val="20"/>
      <w:szCs w:val="20"/>
      <w:lang w:eastAsia="en-GB"/>
    </w:rPr>
  </w:style>
  <w:style w:type="paragraph" w:styleId="Footer">
    <w:name w:val="footer"/>
    <w:basedOn w:val="Normal"/>
    <w:link w:val="FooterChar"/>
    <w:uiPriority w:val="99"/>
    <w:rsid w:val="002D41E0"/>
    <w:pPr>
      <w:tabs>
        <w:tab w:val="center" w:pos="4320"/>
        <w:tab w:val="right" w:pos="8640"/>
      </w:tabs>
    </w:pPr>
  </w:style>
  <w:style w:type="character" w:customStyle="1" w:styleId="FooterChar">
    <w:name w:val="Footer Char"/>
    <w:basedOn w:val="DefaultParagraphFont"/>
    <w:link w:val="Footer"/>
    <w:uiPriority w:val="99"/>
    <w:rsid w:val="002D41E0"/>
    <w:rPr>
      <w:rFonts w:ascii="Arial" w:eastAsia="Times New Roman" w:hAnsi="Arial" w:cs="Times New Roman"/>
      <w:sz w:val="20"/>
      <w:szCs w:val="20"/>
      <w:lang w:eastAsia="en-GB"/>
    </w:rPr>
  </w:style>
  <w:style w:type="character" w:styleId="PageNumber">
    <w:name w:val="page number"/>
    <w:basedOn w:val="DefaultParagraphFont"/>
    <w:rsid w:val="002D41E0"/>
  </w:style>
  <w:style w:type="paragraph" w:customStyle="1" w:styleId="Default">
    <w:name w:val="Default"/>
    <w:link w:val="DefaultChar"/>
    <w:rsid w:val="002D41E0"/>
    <w:pPr>
      <w:autoSpaceDE w:val="0"/>
      <w:autoSpaceDN w:val="0"/>
      <w:adjustRightInd w:val="0"/>
      <w:spacing w:after="0" w:line="240" w:lineRule="auto"/>
    </w:pPr>
    <w:rPr>
      <w:rFonts w:ascii="Times New Roman" w:eastAsia="Times New Roman" w:hAnsi="Times New Roman" w:cs="Times New Roman"/>
      <w:color w:val="000000"/>
      <w:sz w:val="24"/>
      <w:szCs w:val="20"/>
      <w:lang w:val="en-US" w:eastAsia="en-GB"/>
    </w:rPr>
  </w:style>
  <w:style w:type="character" w:styleId="Hyperlink">
    <w:name w:val="Hyperlink"/>
    <w:uiPriority w:val="99"/>
    <w:rsid w:val="002D41E0"/>
    <w:rPr>
      <w:color w:val="0000FF"/>
      <w:u w:val="single"/>
    </w:rPr>
  </w:style>
  <w:style w:type="paragraph" w:styleId="NormalWeb">
    <w:name w:val="Normal (Web)"/>
    <w:basedOn w:val="Normal"/>
    <w:uiPriority w:val="99"/>
    <w:rsid w:val="002D41E0"/>
    <w:pPr>
      <w:spacing w:before="100" w:beforeAutospacing="1" w:after="100" w:afterAutospacing="1"/>
    </w:pPr>
    <w:rPr>
      <w:sz w:val="24"/>
      <w:szCs w:val="24"/>
    </w:rPr>
  </w:style>
  <w:style w:type="character" w:styleId="Strong">
    <w:name w:val="Strong"/>
    <w:uiPriority w:val="22"/>
    <w:qFormat/>
    <w:rsid w:val="002D41E0"/>
    <w:rPr>
      <w:b/>
      <w:bCs/>
    </w:rPr>
  </w:style>
  <w:style w:type="character" w:styleId="Emphasis">
    <w:name w:val="Emphasis"/>
    <w:qFormat/>
    <w:rsid w:val="002D41E0"/>
    <w:rPr>
      <w:i/>
      <w:iCs/>
    </w:rPr>
  </w:style>
  <w:style w:type="paragraph" w:styleId="BalloonText">
    <w:name w:val="Balloon Text"/>
    <w:basedOn w:val="Normal"/>
    <w:link w:val="BalloonTextChar"/>
    <w:semiHidden/>
    <w:rsid w:val="002D41E0"/>
    <w:rPr>
      <w:rFonts w:ascii="Tahoma" w:hAnsi="Tahoma" w:cs="Tahoma"/>
      <w:sz w:val="16"/>
      <w:szCs w:val="16"/>
    </w:rPr>
  </w:style>
  <w:style w:type="character" w:customStyle="1" w:styleId="BalloonTextChar">
    <w:name w:val="Balloon Text Char"/>
    <w:basedOn w:val="DefaultParagraphFont"/>
    <w:link w:val="BalloonText"/>
    <w:semiHidden/>
    <w:rsid w:val="002D41E0"/>
    <w:rPr>
      <w:rFonts w:ascii="Tahoma" w:eastAsia="Times New Roman" w:hAnsi="Tahoma" w:cs="Tahoma"/>
      <w:sz w:val="16"/>
      <w:szCs w:val="16"/>
      <w:lang w:eastAsia="en-GB"/>
    </w:rPr>
  </w:style>
  <w:style w:type="paragraph" w:styleId="FootnoteText">
    <w:name w:val="footnote text"/>
    <w:basedOn w:val="Normal"/>
    <w:link w:val="FootnoteTextChar"/>
    <w:rsid w:val="002D41E0"/>
    <w:rPr>
      <w:color w:val="000000"/>
      <w:lang w:val="x-none" w:eastAsia="x-none"/>
    </w:rPr>
  </w:style>
  <w:style w:type="character" w:customStyle="1" w:styleId="FootnoteTextChar">
    <w:name w:val="Footnote Text Char"/>
    <w:basedOn w:val="DefaultParagraphFont"/>
    <w:link w:val="FootnoteText"/>
    <w:rsid w:val="002D41E0"/>
    <w:rPr>
      <w:rFonts w:ascii="Arial" w:eastAsia="Times New Roman" w:hAnsi="Arial" w:cs="Times New Roman"/>
      <w:color w:val="000000"/>
      <w:sz w:val="20"/>
      <w:szCs w:val="20"/>
      <w:lang w:val="x-none" w:eastAsia="x-none"/>
    </w:rPr>
  </w:style>
  <w:style w:type="character" w:styleId="FootnoteReference">
    <w:name w:val="footnote reference"/>
    <w:rsid w:val="002D41E0"/>
    <w:rPr>
      <w:vertAlign w:val="superscript"/>
    </w:rPr>
  </w:style>
  <w:style w:type="paragraph" w:styleId="ListParagraph">
    <w:name w:val="List Paragraph"/>
    <w:basedOn w:val="Normal"/>
    <w:uiPriority w:val="34"/>
    <w:qFormat/>
    <w:rsid w:val="002D41E0"/>
    <w:pPr>
      <w:ind w:left="720"/>
    </w:pPr>
  </w:style>
  <w:style w:type="character" w:styleId="FollowedHyperlink">
    <w:name w:val="FollowedHyperlink"/>
    <w:rsid w:val="002D41E0"/>
    <w:rPr>
      <w:color w:val="800080"/>
      <w:u w:val="single"/>
    </w:rPr>
  </w:style>
  <w:style w:type="paragraph" w:styleId="NoSpacing">
    <w:name w:val="No Spacing"/>
    <w:uiPriority w:val="1"/>
    <w:qFormat/>
    <w:rsid w:val="002D41E0"/>
    <w:pPr>
      <w:spacing w:after="0" w:line="240" w:lineRule="auto"/>
    </w:pPr>
    <w:rPr>
      <w:rFonts w:ascii="Calibri" w:eastAsia="Calibri" w:hAnsi="Calibri" w:cs="Times New Roman"/>
    </w:rPr>
  </w:style>
  <w:style w:type="character" w:customStyle="1" w:styleId="apple-converted-space">
    <w:name w:val="apple-converted-space"/>
    <w:rsid w:val="002D41E0"/>
  </w:style>
  <w:style w:type="character" w:customStyle="1" w:styleId="UnresolvedMention1">
    <w:name w:val="Unresolved Mention1"/>
    <w:uiPriority w:val="99"/>
    <w:semiHidden/>
    <w:unhideWhenUsed/>
    <w:rsid w:val="002D41E0"/>
    <w:rPr>
      <w:color w:val="808080"/>
      <w:shd w:val="clear" w:color="auto" w:fill="E6E6E6"/>
    </w:rPr>
  </w:style>
  <w:style w:type="character" w:styleId="CommentReference">
    <w:name w:val="annotation reference"/>
    <w:basedOn w:val="DefaultParagraphFont"/>
    <w:uiPriority w:val="99"/>
    <w:rsid w:val="002D41E0"/>
    <w:rPr>
      <w:sz w:val="16"/>
      <w:szCs w:val="16"/>
    </w:rPr>
  </w:style>
  <w:style w:type="paragraph" w:styleId="CommentText">
    <w:name w:val="annotation text"/>
    <w:basedOn w:val="Normal"/>
    <w:link w:val="CommentTextChar"/>
    <w:uiPriority w:val="99"/>
    <w:rsid w:val="002D41E0"/>
  </w:style>
  <w:style w:type="character" w:customStyle="1" w:styleId="CommentTextChar">
    <w:name w:val="Comment Text Char"/>
    <w:basedOn w:val="DefaultParagraphFont"/>
    <w:link w:val="CommentText"/>
    <w:uiPriority w:val="99"/>
    <w:rsid w:val="002D41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rsid w:val="002D41E0"/>
    <w:rPr>
      <w:b/>
      <w:bCs/>
    </w:rPr>
  </w:style>
  <w:style w:type="character" w:customStyle="1" w:styleId="CommentSubjectChar">
    <w:name w:val="Comment Subject Char"/>
    <w:basedOn w:val="CommentTextChar"/>
    <w:link w:val="CommentSubject"/>
    <w:rsid w:val="002D41E0"/>
    <w:rPr>
      <w:rFonts w:ascii="Arial" w:eastAsia="Times New Roman" w:hAnsi="Arial" w:cs="Times New Roman"/>
      <w:b/>
      <w:bCs/>
      <w:sz w:val="20"/>
      <w:szCs w:val="20"/>
      <w:lang w:eastAsia="en-GB"/>
    </w:rPr>
  </w:style>
  <w:style w:type="paragraph" w:styleId="Revision">
    <w:name w:val="Revision"/>
    <w:hidden/>
    <w:uiPriority w:val="99"/>
    <w:semiHidden/>
    <w:rsid w:val="002D41E0"/>
    <w:pPr>
      <w:spacing w:after="0" w:line="240" w:lineRule="auto"/>
    </w:pPr>
    <w:rPr>
      <w:rFonts w:ascii="Times New Roman" w:eastAsia="Times New Roman" w:hAnsi="Times New Roman" w:cs="Times New Roman"/>
      <w:sz w:val="20"/>
      <w:szCs w:val="20"/>
      <w:lang w:val="en-US" w:eastAsia="en-GB"/>
    </w:rPr>
  </w:style>
  <w:style w:type="character" w:customStyle="1" w:styleId="DefaultChar">
    <w:name w:val="Default Char"/>
    <w:link w:val="Default"/>
    <w:rsid w:val="002D41E0"/>
    <w:rPr>
      <w:rFonts w:ascii="Times New Roman" w:eastAsia="Times New Roman" w:hAnsi="Times New Roman" w:cs="Times New Roman"/>
      <w:color w:val="000000"/>
      <w:sz w:val="24"/>
      <w:szCs w:val="20"/>
      <w:lang w:val="en-US" w:eastAsia="en-GB"/>
    </w:rPr>
  </w:style>
  <w:style w:type="paragraph" w:customStyle="1" w:styleId="Head10">
    <w:name w:val="Head 1"/>
    <w:basedOn w:val="Normal"/>
    <w:link w:val="Head1Char"/>
    <w:qFormat/>
    <w:rsid w:val="002D41E0"/>
    <w:rPr>
      <w:rFonts w:eastAsia="Calibri" w:cs="Arial"/>
      <w:b/>
      <w:color w:val="7800AF"/>
      <w:sz w:val="44"/>
      <w:szCs w:val="24"/>
    </w:rPr>
  </w:style>
  <w:style w:type="character" w:customStyle="1" w:styleId="Head1Char">
    <w:name w:val="Head 1 Char"/>
    <w:link w:val="Head10"/>
    <w:rsid w:val="002D41E0"/>
    <w:rPr>
      <w:rFonts w:ascii="Arial" w:eastAsia="Calibri" w:hAnsi="Arial" w:cs="Arial"/>
      <w:b/>
      <w:color w:val="7800AF"/>
      <w:sz w:val="44"/>
      <w:szCs w:val="24"/>
      <w:lang w:eastAsia="en-GB"/>
    </w:rPr>
  </w:style>
  <w:style w:type="paragraph" w:customStyle="1" w:styleId="KCCCoverTitle1">
    <w:name w:val="KCC Cover Title 1"/>
    <w:basedOn w:val="Normal"/>
    <w:next w:val="Normal"/>
    <w:qFormat/>
    <w:rsid w:val="002D41E0"/>
    <w:rPr>
      <w:rFonts w:ascii="Arial Bold" w:eastAsia="Calibri" w:hAnsi="Arial Bold" w:cs="Arial"/>
      <w:b/>
      <w:bCs/>
      <w:spacing w:val="-36"/>
      <w:sz w:val="116"/>
      <w:szCs w:val="116"/>
      <w:lang w:eastAsia="en-US"/>
    </w:rPr>
  </w:style>
  <w:style w:type="table" w:styleId="TableGrid">
    <w:name w:val="Table Grid"/>
    <w:basedOn w:val="TableNormal"/>
    <w:uiPriority w:val="39"/>
    <w:rsid w:val="002D41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2D41E0"/>
    <w:pPr>
      <w:spacing w:before="120" w:after="120"/>
    </w:pPr>
    <w:rPr>
      <w:rFonts w:eastAsia="MS Mincho"/>
      <w:i/>
      <w:color w:val="F15F22"/>
      <w:szCs w:val="24"/>
      <w:lang w:eastAsia="en-US"/>
    </w:rPr>
  </w:style>
  <w:style w:type="paragraph" w:customStyle="1" w:styleId="Title1">
    <w:name w:val="Title 1"/>
    <w:basedOn w:val="Heading1"/>
    <w:link w:val="Title1Char"/>
    <w:autoRedefine/>
    <w:qFormat/>
    <w:rsid w:val="002D41E0"/>
    <w:pPr>
      <w:keepLines/>
      <w:tabs>
        <w:tab w:val="left" w:pos="9923"/>
      </w:tabs>
      <w:spacing w:before="40" w:after="40"/>
    </w:pPr>
    <w:rPr>
      <w:rFonts w:eastAsia="MS Gothic"/>
      <w:sz w:val="28"/>
      <w:szCs w:val="28"/>
      <w:lang w:val="en-US" w:eastAsia="en-US"/>
    </w:rPr>
  </w:style>
  <w:style w:type="character" w:customStyle="1" w:styleId="Title1Char">
    <w:name w:val="Title 1 Char"/>
    <w:link w:val="Title1"/>
    <w:rsid w:val="002D41E0"/>
    <w:rPr>
      <w:rFonts w:ascii="Arial" w:eastAsia="MS Gothic" w:hAnsi="Arial" w:cs="Times New Roman"/>
      <w:b/>
      <w:sz w:val="28"/>
      <w:szCs w:val="28"/>
      <w:lang w:val="en-US"/>
    </w:rPr>
  </w:style>
  <w:style w:type="paragraph" w:customStyle="1" w:styleId="Bullet2">
    <w:name w:val="Bullet 2"/>
    <w:basedOn w:val="Normal"/>
    <w:qFormat/>
    <w:rsid w:val="002D41E0"/>
    <w:pPr>
      <w:numPr>
        <w:numId w:val="23"/>
      </w:numPr>
      <w:autoSpaceDE w:val="0"/>
      <w:autoSpaceDN w:val="0"/>
      <w:adjustRightInd w:val="0"/>
    </w:pPr>
    <w:rPr>
      <w:rFonts w:cs="Arial"/>
      <w:color w:val="000000"/>
      <w:szCs w:val="22"/>
    </w:rPr>
  </w:style>
  <w:style w:type="paragraph" w:customStyle="1" w:styleId="Bullet1">
    <w:name w:val="Bullet 1"/>
    <w:basedOn w:val="Normal"/>
    <w:qFormat/>
    <w:rsid w:val="002D41E0"/>
    <w:pPr>
      <w:numPr>
        <w:numId w:val="24"/>
      </w:numPr>
    </w:pPr>
    <w:rPr>
      <w:rFonts w:cs="Arial"/>
      <w:szCs w:val="22"/>
    </w:rPr>
  </w:style>
  <w:style w:type="paragraph" w:customStyle="1" w:styleId="HeadingSG">
    <w:name w:val="Heading SG"/>
    <w:basedOn w:val="Normal"/>
    <w:link w:val="HeadingSGChar"/>
    <w:rsid w:val="002D41E0"/>
    <w:pPr>
      <w:numPr>
        <w:numId w:val="15"/>
      </w:numPr>
      <w:ind w:left="360"/>
    </w:pPr>
    <w:rPr>
      <w:rFonts w:cs="Arial"/>
      <w:b/>
      <w:sz w:val="24"/>
      <w:szCs w:val="24"/>
    </w:rPr>
  </w:style>
  <w:style w:type="paragraph" w:customStyle="1" w:styleId="Head1">
    <w:name w:val="Head1"/>
    <w:basedOn w:val="HeadingSG"/>
    <w:link w:val="Head1Char0"/>
    <w:autoRedefine/>
    <w:qFormat/>
    <w:rsid w:val="002D41E0"/>
    <w:pPr>
      <w:numPr>
        <w:numId w:val="49"/>
      </w:numPr>
      <w:spacing w:before="120" w:after="120"/>
      <w:ind w:left="454"/>
    </w:pPr>
    <w:rPr>
      <w:bCs/>
      <w:color w:val="000000"/>
    </w:rPr>
  </w:style>
  <w:style w:type="character" w:customStyle="1" w:styleId="HeadingSGChar">
    <w:name w:val="Heading SG Char"/>
    <w:basedOn w:val="DefaultParagraphFont"/>
    <w:link w:val="HeadingSG"/>
    <w:rsid w:val="002D41E0"/>
    <w:rPr>
      <w:rFonts w:ascii="Arial" w:eastAsia="Times New Roman" w:hAnsi="Arial" w:cs="Arial"/>
      <w:b/>
      <w:sz w:val="24"/>
      <w:szCs w:val="24"/>
      <w:lang w:eastAsia="en-GB"/>
    </w:rPr>
  </w:style>
  <w:style w:type="paragraph" w:customStyle="1" w:styleId="Sectionheading1">
    <w:name w:val="Section heading 1"/>
    <w:basedOn w:val="Normal"/>
    <w:link w:val="Sectionheading1Char"/>
    <w:qFormat/>
    <w:rsid w:val="002D41E0"/>
    <w:pPr>
      <w:ind w:left="426" w:hanging="426"/>
    </w:pPr>
    <w:rPr>
      <w:rFonts w:cs="Arial"/>
      <w:b/>
      <w:sz w:val="28"/>
      <w:szCs w:val="24"/>
    </w:rPr>
  </w:style>
  <w:style w:type="character" w:customStyle="1" w:styleId="Head1Char0">
    <w:name w:val="Head1 Char"/>
    <w:basedOn w:val="HeadingSGChar"/>
    <w:link w:val="Head1"/>
    <w:rsid w:val="002D41E0"/>
    <w:rPr>
      <w:rFonts w:ascii="Arial" w:eastAsia="Times New Roman" w:hAnsi="Arial" w:cs="Arial"/>
      <w:b/>
      <w:bCs/>
      <w:color w:val="000000"/>
      <w:sz w:val="24"/>
      <w:szCs w:val="24"/>
      <w:lang w:eastAsia="en-GB"/>
    </w:rPr>
  </w:style>
  <w:style w:type="character" w:customStyle="1" w:styleId="Sectionheading1Char">
    <w:name w:val="Section heading 1 Char"/>
    <w:basedOn w:val="DefaultParagraphFont"/>
    <w:link w:val="Sectionheading1"/>
    <w:rsid w:val="002D41E0"/>
    <w:rPr>
      <w:rFonts w:ascii="Arial" w:eastAsia="Times New Roman" w:hAnsi="Arial" w:cs="Arial"/>
      <w:b/>
      <w:sz w:val="28"/>
      <w:szCs w:val="24"/>
      <w:lang w:eastAsia="en-GB"/>
    </w:rPr>
  </w:style>
  <w:style w:type="paragraph" w:customStyle="1" w:styleId="Bullet0">
    <w:name w:val="Bullet 0"/>
    <w:basedOn w:val="Normal"/>
    <w:link w:val="Bullet0Char"/>
    <w:qFormat/>
    <w:rsid w:val="002D41E0"/>
    <w:pPr>
      <w:numPr>
        <w:numId w:val="13"/>
      </w:numPr>
      <w:spacing w:after="80"/>
    </w:pPr>
    <w:rPr>
      <w:rFonts w:cs="Arial"/>
      <w:szCs w:val="22"/>
    </w:rPr>
  </w:style>
  <w:style w:type="character" w:customStyle="1" w:styleId="Bullet0Char">
    <w:name w:val="Bullet 0 Char"/>
    <w:basedOn w:val="DefaultParagraphFont"/>
    <w:link w:val="Bullet0"/>
    <w:rsid w:val="002D41E0"/>
    <w:rPr>
      <w:rFonts w:ascii="Arial" w:eastAsia="Times New Roman" w:hAnsi="Arial" w:cs="Arial"/>
      <w:sz w:val="20"/>
      <w:lang w:eastAsia="en-GB"/>
    </w:rPr>
  </w:style>
  <w:style w:type="paragraph" w:customStyle="1" w:styleId="Numberedparagraph">
    <w:name w:val="Numbered paragraph"/>
    <w:basedOn w:val="Normal"/>
    <w:rsid w:val="002D41E0"/>
    <w:pPr>
      <w:numPr>
        <w:numId w:val="29"/>
      </w:numPr>
      <w:spacing w:after="240"/>
      <w:jc w:val="both"/>
    </w:pPr>
    <w:rPr>
      <w:rFonts w:ascii="Tahoma" w:hAnsi="Tahoma"/>
      <w:sz w:val="24"/>
      <w:szCs w:val="24"/>
    </w:rPr>
  </w:style>
  <w:style w:type="paragraph" w:customStyle="1" w:styleId="Subhead1">
    <w:name w:val="Subhead1"/>
    <w:basedOn w:val="Default"/>
    <w:qFormat/>
    <w:rsid w:val="002D41E0"/>
    <w:pPr>
      <w:spacing w:before="60" w:after="60"/>
    </w:pPr>
    <w:rPr>
      <w:rFonts w:ascii="Arial" w:eastAsiaTheme="minorHAnsi" w:hAnsi="Arial" w:cs="Arial"/>
      <w:b/>
      <w:bCs/>
      <w:sz w:val="22"/>
      <w:lang w:val="en-GB" w:eastAsia="en-US"/>
    </w:rPr>
  </w:style>
  <w:style w:type="paragraph" w:customStyle="1" w:styleId="Head2">
    <w:name w:val="Head2"/>
    <w:basedOn w:val="Default"/>
    <w:link w:val="Head2Char"/>
    <w:qFormat/>
    <w:rsid w:val="002D41E0"/>
    <w:pPr>
      <w:spacing w:after="120"/>
    </w:pPr>
    <w:rPr>
      <w:rFonts w:ascii="Arial" w:hAnsi="Arial" w:cs="Arial"/>
      <w:b/>
    </w:rPr>
  </w:style>
  <w:style w:type="character" w:customStyle="1" w:styleId="UnresolvedMention">
    <w:name w:val="Unresolved Mention"/>
    <w:basedOn w:val="DefaultParagraphFont"/>
    <w:uiPriority w:val="99"/>
    <w:semiHidden/>
    <w:unhideWhenUsed/>
    <w:rsid w:val="002D41E0"/>
    <w:rPr>
      <w:color w:val="605E5C"/>
      <w:shd w:val="clear" w:color="auto" w:fill="E1DFDD"/>
    </w:rPr>
  </w:style>
  <w:style w:type="character" w:customStyle="1" w:styleId="Head2Char">
    <w:name w:val="Head2 Char"/>
    <w:basedOn w:val="DefaultChar"/>
    <w:link w:val="Head2"/>
    <w:rsid w:val="002D41E0"/>
    <w:rPr>
      <w:rFonts w:ascii="Arial" w:eastAsia="Times New Roman" w:hAnsi="Arial" w:cs="Arial"/>
      <w:b/>
      <w:color w:val="000000"/>
      <w:sz w:val="24"/>
      <w:szCs w:val="20"/>
      <w:lang w:val="en-US" w:eastAsia="en-GB"/>
    </w:rPr>
  </w:style>
  <w:style w:type="paragraph" w:styleId="TOCHeading">
    <w:name w:val="TOC Heading"/>
    <w:basedOn w:val="Heading1"/>
    <w:next w:val="Normal"/>
    <w:uiPriority w:val="39"/>
    <w:unhideWhenUsed/>
    <w:qFormat/>
    <w:rsid w:val="002D41E0"/>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rsid w:val="002D41E0"/>
    <w:pPr>
      <w:spacing w:after="60"/>
    </w:pPr>
    <w:rPr>
      <w:rFonts w:cstheme="minorHAnsi"/>
      <w:bCs/>
      <w:szCs w:val="22"/>
    </w:rPr>
  </w:style>
  <w:style w:type="paragraph" w:styleId="TOC2">
    <w:name w:val="toc 2"/>
    <w:basedOn w:val="Normal"/>
    <w:next w:val="Normal"/>
    <w:autoRedefine/>
    <w:rsid w:val="002D41E0"/>
    <w:rPr>
      <w:rFonts w:asciiTheme="minorHAnsi" w:hAnsiTheme="minorHAnsi" w:cstheme="minorHAnsi"/>
      <w:b/>
      <w:bCs/>
      <w:smallCaps/>
      <w:sz w:val="22"/>
      <w:szCs w:val="22"/>
    </w:rPr>
  </w:style>
  <w:style w:type="paragraph" w:styleId="TOC3">
    <w:name w:val="toc 3"/>
    <w:basedOn w:val="Normal"/>
    <w:next w:val="Normal"/>
    <w:autoRedefine/>
    <w:rsid w:val="002D41E0"/>
    <w:rPr>
      <w:rFonts w:asciiTheme="minorHAnsi" w:hAnsiTheme="minorHAnsi" w:cstheme="minorHAnsi"/>
      <w:smallCaps/>
      <w:sz w:val="22"/>
      <w:szCs w:val="22"/>
    </w:rPr>
  </w:style>
  <w:style w:type="paragraph" w:styleId="TOC4">
    <w:name w:val="toc 4"/>
    <w:basedOn w:val="Normal"/>
    <w:next w:val="Normal"/>
    <w:autoRedefine/>
    <w:rsid w:val="002D41E0"/>
    <w:rPr>
      <w:rFonts w:asciiTheme="minorHAnsi" w:hAnsiTheme="minorHAnsi" w:cstheme="minorHAnsi"/>
      <w:sz w:val="22"/>
      <w:szCs w:val="22"/>
    </w:rPr>
  </w:style>
  <w:style w:type="paragraph" w:styleId="TOC5">
    <w:name w:val="toc 5"/>
    <w:basedOn w:val="Normal"/>
    <w:next w:val="Normal"/>
    <w:autoRedefine/>
    <w:rsid w:val="002D41E0"/>
    <w:rPr>
      <w:rFonts w:asciiTheme="minorHAnsi" w:hAnsiTheme="minorHAnsi" w:cstheme="minorHAnsi"/>
      <w:sz w:val="22"/>
      <w:szCs w:val="22"/>
    </w:rPr>
  </w:style>
  <w:style w:type="paragraph" w:styleId="TOC6">
    <w:name w:val="toc 6"/>
    <w:basedOn w:val="Normal"/>
    <w:next w:val="Normal"/>
    <w:autoRedefine/>
    <w:rsid w:val="002D41E0"/>
    <w:rPr>
      <w:rFonts w:asciiTheme="minorHAnsi" w:hAnsiTheme="minorHAnsi" w:cstheme="minorHAnsi"/>
      <w:sz w:val="22"/>
      <w:szCs w:val="22"/>
    </w:rPr>
  </w:style>
  <w:style w:type="paragraph" w:styleId="TOC7">
    <w:name w:val="toc 7"/>
    <w:basedOn w:val="Normal"/>
    <w:next w:val="Normal"/>
    <w:autoRedefine/>
    <w:rsid w:val="002D41E0"/>
    <w:rPr>
      <w:rFonts w:asciiTheme="minorHAnsi" w:hAnsiTheme="minorHAnsi" w:cstheme="minorHAnsi"/>
      <w:sz w:val="22"/>
      <w:szCs w:val="22"/>
    </w:rPr>
  </w:style>
  <w:style w:type="paragraph" w:styleId="TOC8">
    <w:name w:val="toc 8"/>
    <w:basedOn w:val="Normal"/>
    <w:next w:val="Normal"/>
    <w:autoRedefine/>
    <w:rsid w:val="002D41E0"/>
    <w:rPr>
      <w:rFonts w:asciiTheme="minorHAnsi" w:hAnsiTheme="minorHAnsi" w:cstheme="minorHAnsi"/>
      <w:sz w:val="22"/>
      <w:szCs w:val="22"/>
    </w:rPr>
  </w:style>
  <w:style w:type="paragraph" w:styleId="TOC9">
    <w:name w:val="toc 9"/>
    <w:basedOn w:val="Normal"/>
    <w:next w:val="Normal"/>
    <w:autoRedefine/>
    <w:rsid w:val="002D41E0"/>
    <w:rPr>
      <w:rFonts w:asciiTheme="minorHAnsi" w:hAnsiTheme="minorHAnsi" w:cstheme="minorHAnsi"/>
      <w:sz w:val="22"/>
      <w:szCs w:val="22"/>
    </w:rPr>
  </w:style>
  <w:style w:type="paragraph" w:customStyle="1" w:styleId="Appendix">
    <w:name w:val="Appendix"/>
    <w:basedOn w:val="Normal"/>
    <w:next w:val="Normal"/>
    <w:qFormat/>
    <w:rsid w:val="002D41E0"/>
    <w:pPr>
      <w:spacing w:after="360"/>
      <w:jc w:val="center"/>
    </w:pPr>
    <w:rPr>
      <w:rFonts w:cs="Arial"/>
      <w:b/>
      <w:bCs/>
      <w:sz w:val="32"/>
    </w:rPr>
  </w:style>
  <w:style w:type="paragraph" w:customStyle="1" w:styleId="Frontpage">
    <w:name w:val="Front page"/>
    <w:basedOn w:val="Title1"/>
    <w:link w:val="FrontpageChar"/>
    <w:qFormat/>
    <w:rsid w:val="002D41E0"/>
    <w:rPr>
      <w:sz w:val="48"/>
    </w:rPr>
  </w:style>
  <w:style w:type="character" w:customStyle="1" w:styleId="FrontpageChar">
    <w:name w:val="Front page Char"/>
    <w:basedOn w:val="Title1Char"/>
    <w:link w:val="Frontpage"/>
    <w:rsid w:val="002D41E0"/>
    <w:rPr>
      <w:rFonts w:ascii="Arial" w:eastAsia="MS Gothic" w:hAnsi="Arial" w:cs="Times New Roman"/>
      <w:b/>
      <w:sz w:val="48"/>
      <w:szCs w:val="28"/>
      <w:lang w:val="en-US"/>
    </w:rPr>
  </w:style>
  <w:style w:type="paragraph" w:customStyle="1" w:styleId="gem-c-lead-paragraph">
    <w:name w:val="gem-c-lead-paragraph"/>
    <w:basedOn w:val="Normal"/>
    <w:rsid w:val="002D41E0"/>
    <w:pPr>
      <w:spacing w:before="100" w:beforeAutospacing="1" w:after="100" w:afterAutospacing="1"/>
    </w:pPr>
    <w:rPr>
      <w:rFonts w:ascii="Times New Roman" w:hAnsi="Times New Roman"/>
      <w:sz w:val="24"/>
      <w:szCs w:val="24"/>
    </w:rPr>
  </w:style>
  <w:style w:type="paragraph" w:customStyle="1" w:styleId="StyleBullet1Text1">
    <w:name w:val="Style Bullet 1 + Text 1"/>
    <w:basedOn w:val="Bullet1"/>
    <w:rsid w:val="002D41E0"/>
    <w:pPr>
      <w:numPr>
        <w:numId w:val="43"/>
      </w:numPr>
      <w:spacing w:after="80"/>
    </w:pPr>
    <w:rPr>
      <w:color w:val="000000" w:themeColor="text1"/>
    </w:rPr>
  </w:style>
  <w:style w:type="paragraph" w:styleId="ListNumber2">
    <w:name w:val="List Number 2"/>
    <w:basedOn w:val="Normal"/>
    <w:rsid w:val="002D41E0"/>
    <w:pPr>
      <w:numPr>
        <w:numId w:val="44"/>
      </w:numPr>
      <w:contextualSpacing/>
    </w:pPr>
  </w:style>
  <w:style w:type="numbering" w:customStyle="1" w:styleId="CurrentList1">
    <w:name w:val="Current List1"/>
    <w:uiPriority w:val="99"/>
    <w:rsid w:val="002D41E0"/>
    <w:pPr>
      <w:numPr>
        <w:numId w:val="48"/>
      </w:numPr>
    </w:pPr>
  </w:style>
  <w:style w:type="paragraph" w:customStyle="1" w:styleId="footnotedescription">
    <w:name w:val="footnote description"/>
    <w:next w:val="Normal"/>
    <w:link w:val="footnotedescriptionChar"/>
    <w:hidden/>
    <w:rsid w:val="002D41E0"/>
    <w:pPr>
      <w:spacing w:after="0" w:line="269" w:lineRule="auto"/>
      <w:ind w:left="4"/>
    </w:pPr>
    <w:rPr>
      <w:rFonts w:ascii="Arial" w:eastAsia="Arial" w:hAnsi="Arial" w:cs="Arial"/>
      <w:color w:val="000000"/>
      <w:kern w:val="2"/>
      <w:sz w:val="20"/>
      <w:lang w:eastAsia="en-GB"/>
      <w14:ligatures w14:val="standardContextual"/>
    </w:rPr>
  </w:style>
  <w:style w:type="character" w:customStyle="1" w:styleId="footnotedescriptionChar">
    <w:name w:val="footnote description Char"/>
    <w:link w:val="footnotedescription"/>
    <w:rsid w:val="002D41E0"/>
    <w:rPr>
      <w:rFonts w:ascii="Arial" w:eastAsia="Arial" w:hAnsi="Arial" w:cs="Arial"/>
      <w:color w:val="000000"/>
      <w:kern w:val="2"/>
      <w:sz w:val="20"/>
      <w:lang w:eastAsia="en-GB"/>
      <w14:ligatures w14:val="standardContextual"/>
    </w:rPr>
  </w:style>
  <w:style w:type="character" w:customStyle="1" w:styleId="footnotemark">
    <w:name w:val="footnote mark"/>
    <w:hidden/>
    <w:rsid w:val="002D41E0"/>
    <w:rPr>
      <w:rFonts w:ascii="Arial" w:eastAsia="Arial" w:hAnsi="Arial" w:cs="Arial"/>
      <w:color w:val="000000"/>
      <w:sz w:val="20"/>
      <w:vertAlign w:val="superscript"/>
    </w:rPr>
  </w:style>
  <w:style w:type="paragraph" w:customStyle="1" w:styleId="Heading3b">
    <w:name w:val="Heading 3b"/>
    <w:basedOn w:val="Normal"/>
    <w:link w:val="Heading3bChar"/>
    <w:qFormat/>
    <w:rsid w:val="002D41E0"/>
    <w:pPr>
      <w:spacing w:before="60" w:after="60"/>
    </w:pPr>
    <w:rPr>
      <w:rFonts w:ascii="Tahoma" w:hAnsi="Tahoma" w:cs="Tahoma"/>
      <w:b/>
      <w:bCs/>
      <w:sz w:val="22"/>
    </w:rPr>
  </w:style>
  <w:style w:type="character" w:customStyle="1" w:styleId="Heading3bChar">
    <w:name w:val="Heading 3b Char"/>
    <w:basedOn w:val="DefaultParagraphFont"/>
    <w:link w:val="Heading3b"/>
    <w:rsid w:val="002D41E0"/>
    <w:rPr>
      <w:rFonts w:ascii="Tahoma" w:eastAsia="Times New Roman" w:hAnsi="Tahoma" w:cs="Tahoma"/>
      <w:b/>
      <w:bCs/>
      <w:szCs w:val="20"/>
      <w:lang w:eastAsia="en-GB"/>
    </w:rPr>
  </w:style>
  <w:style w:type="paragraph" w:styleId="Quote">
    <w:name w:val="Quote"/>
    <w:basedOn w:val="Normal"/>
    <w:next w:val="Normal"/>
    <w:link w:val="QuoteChar"/>
    <w:uiPriority w:val="29"/>
    <w:qFormat/>
    <w:rsid w:val="002D41E0"/>
    <w:pPr>
      <w:spacing w:before="160" w:after="160" w:line="278" w:lineRule="auto"/>
      <w:jc w:val="center"/>
    </w:pPr>
    <w:rPr>
      <w:rFonts w:ascii="Tahoma" w:eastAsiaTheme="minorHAnsi" w:hAnsi="Tahoma" w:cstheme="minorBidi"/>
      <w:i/>
      <w:iCs/>
      <w:color w:val="404040" w:themeColor="text1" w:themeTint="BF"/>
      <w:kern w:val="2"/>
      <w:sz w:val="22"/>
      <w:szCs w:val="24"/>
      <w:lang w:eastAsia="en-US"/>
      <w14:ligatures w14:val="standardContextual"/>
    </w:rPr>
  </w:style>
  <w:style w:type="character" w:customStyle="1" w:styleId="QuoteChar">
    <w:name w:val="Quote Char"/>
    <w:basedOn w:val="DefaultParagraphFont"/>
    <w:link w:val="Quote"/>
    <w:uiPriority w:val="29"/>
    <w:rsid w:val="002D41E0"/>
    <w:rPr>
      <w:rFonts w:ascii="Tahoma" w:hAnsi="Tahoma"/>
      <w:i/>
      <w:iCs/>
      <w:color w:val="404040" w:themeColor="text1" w:themeTint="BF"/>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the-prevent-duty-safeguarding-learners-vulnerable-to-radicalisation" TargetMode="External"/><Relationship Id="rId21" Type="http://schemas.openxmlformats.org/officeDocument/2006/relationships/hyperlink" Target="https://haringeyscp.org.uk/" TargetMode="External"/><Relationship Id="rId42" Type="http://schemas.openxmlformats.org/officeDocument/2006/relationships/hyperlink" Target="https://www.gov.uk/government/publications/the-prevent-duty-safeguarding-learners-vulnerable-to-radicalisation" TargetMode="External"/><Relationship Id="rId63" Type="http://schemas.openxmlformats.org/officeDocument/2006/relationships/hyperlink" Target="https://www.gov.uk/government/publications/young-witness-booklet-for-12-to-17-year-olds" TargetMode="External"/><Relationship Id="rId84" Type="http://schemas.openxmlformats.org/officeDocument/2006/relationships/hyperlink" Target="https://www.gov.uk/government/publications/domestic-abuse-get-help-for-specific-needs-or-situations/domestic-abuse-specialist-sources-of-support" TargetMode="External"/><Relationship Id="rId138" Type="http://schemas.openxmlformats.org/officeDocument/2006/relationships/hyperlink" Target="https://assets.publishing.service.gov.uk/government/uploads/system/uploads/attachment_data/file/698009/serious-violence-strategy.pdf" TargetMode="External"/><Relationship Id="rId159" Type="http://schemas.openxmlformats.org/officeDocument/2006/relationships/hyperlink" Target="https://www.gov.uk/government/uploads/system/uploads/attachment_data/file/496415/6_1639_HO_SP_FGM_mandatory_reporting_Fact_sheet_Web.pdf" TargetMode="External"/><Relationship Id="rId170"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191" Type="http://schemas.openxmlformats.org/officeDocument/2006/relationships/hyperlink" Target="http://www.actionfraud.police.uk" TargetMode="External"/><Relationship Id="rId205" Type="http://schemas.openxmlformats.org/officeDocument/2006/relationships/hyperlink" Target="https://www.kidscape.org.uk/" TargetMode="External"/><Relationship Id="rId226" Type="http://schemas.openxmlformats.org/officeDocument/2006/relationships/hyperlink" Target="http://www.ceop.police.uk" TargetMode="External"/><Relationship Id="rId247" Type="http://schemas.openxmlformats.org/officeDocument/2006/relationships/hyperlink" Target="http://www.gov.uk/report-terrorism" TargetMode="External"/><Relationship Id="rId107" Type="http://schemas.openxmlformats.org/officeDocument/2006/relationships/hyperlink" Target="https://www.gov.uk/government/publications/prevent-duty-guidance" TargetMode="External"/><Relationship Id="rId11"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32" Type="http://schemas.openxmlformats.org/officeDocument/2006/relationships/hyperlink" Target="https://www.iwf.org.uk/" TargetMode="External"/><Relationship Id="rId53" Type="http://schemas.openxmlformats.org/officeDocument/2006/relationships/hyperlink" Target="https://www.gov.uk/government/publications/child-sexual-exploitation-definition-and-guide-for-practitioners" TargetMode="External"/><Relationship Id="rId74" Type="http://schemas.openxmlformats.org/officeDocument/2006/relationships/hyperlink" Target="https://www.ncsc.gov.uk/" TargetMode="External"/><Relationship Id="rId128" Type="http://schemas.openxmlformats.org/officeDocument/2006/relationships/hyperlink" Target="http://educateagainsthate.com/" TargetMode="External"/><Relationship Id="rId149" Type="http://schemas.openxmlformats.org/officeDocument/2006/relationships/hyperlink" Target="https://www.gov.uk/government/news/355m-to-support-young-people-at-risk-of-involvement-in-serious-violence" TargetMode="External"/><Relationship Id="rId5" Type="http://schemas.openxmlformats.org/officeDocument/2006/relationships/webSettings" Target="webSettings.xml"/><Relationship Id="rId95" Type="http://schemas.openxmlformats.org/officeDocument/2006/relationships/hyperlink" Target="https://campaignresources.phe.gov.uk/schools/topics/mental-wellbeing/overview" TargetMode="External"/><Relationship Id="rId160" Type="http://schemas.openxmlformats.org/officeDocument/2006/relationships/hyperlink" Target="https://www.gov.uk/government/uploads/system/uploads/attachment_data/file/496415/6_1639_HO_SP_FGM_mandatory_reporting_Fact_sheet_Web.pdf" TargetMode="External"/><Relationship Id="rId181" Type="http://schemas.openxmlformats.org/officeDocument/2006/relationships/hyperlink" Target="http://www.giveusashout.org/" TargetMode="External"/><Relationship Id="rId216" Type="http://schemas.openxmlformats.org/officeDocument/2006/relationships/hyperlink" Target="https://respectphoneline.org.uk/" TargetMode="External"/><Relationship Id="rId237" Type="http://schemas.openxmlformats.org/officeDocument/2006/relationships/hyperlink" Target="http://www.stopitnow.org.uk" TargetMode="External"/><Relationship Id="rId22" Type="http://schemas.openxmlformats.org/officeDocument/2006/relationships/hyperlink" Target="mailto:AHT@chestnutsprimary.com" TargetMode="External"/><Relationship Id="rId43" Type="http://schemas.openxmlformats.org/officeDocument/2006/relationships/hyperlink" Target="https://www.gov.uk/government/publications/use-of-reasonable-force-in-schools" TargetMode="External"/><Relationship Id="rId64" Type="http://schemas.openxmlformats.org/officeDocument/2006/relationships/hyperlink" Target="https://helpwithchildarrangements.service.justice.gov.uk/" TargetMode="External"/><Relationship Id="rId118" Type="http://schemas.openxmlformats.org/officeDocument/2006/relationships/hyperlink" Target="https://www.gov.uk/government/publications/the-prevent-duty-safeguarding-learners-vulnerable-to-radicalisation" TargetMode="External"/><Relationship Id="rId139" Type="http://schemas.openxmlformats.org/officeDocument/2006/relationships/hyperlink" Target="https://assets.publishing.service.gov.uk/government/uploads/system/uploads/attachment_data/file/698009/serious-violence-strategy.pdf" TargetMode="External"/><Relationship Id="rId85" Type="http://schemas.openxmlformats.org/officeDocument/2006/relationships/hyperlink" Target="https://www.operationencompass.org/" TargetMode="External"/><Relationship Id="rId150" Type="http://schemas.openxmlformats.org/officeDocument/2006/relationships/hyperlink" Target="https://www.gov.uk/government/collections/the-police-crime-sentencing-and-courts-bill" TargetMode="External"/><Relationship Id="rId171"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192" Type="http://schemas.openxmlformats.org/officeDocument/2006/relationships/hyperlink" Target="http://www.giveusashout.org/" TargetMode="External"/><Relationship Id="rId206" Type="http://schemas.openxmlformats.org/officeDocument/2006/relationships/hyperlink" Target="https://www.gov.uk/government/collections/disrespect-nobody-campaign" TargetMode="External"/><Relationship Id="rId227" Type="http://schemas.openxmlformats.org/officeDocument/2006/relationships/hyperlink" Target="http://www.iwf.org.uk" TargetMode="External"/><Relationship Id="rId248" Type="http://schemas.openxmlformats.org/officeDocument/2006/relationships/hyperlink" Target="http://www.report-it.org.uk/" TargetMode="External"/><Relationship Id="rId12" Type="http://schemas.openxmlformats.org/officeDocument/2006/relationships/hyperlink" Target="https://www.gov.uk/government/publications/safeguarding-practitioners-information-sharing-advice" TargetMode="External"/><Relationship Id="rId33" Type="http://schemas.openxmlformats.org/officeDocument/2006/relationships/hyperlink" Target="http://www.saferinternet.org.uk/appropriate-filtering-and-monitoring" TargetMode="External"/><Relationship Id="rId108" Type="http://schemas.openxmlformats.org/officeDocument/2006/relationships/hyperlink" Target="https://www.gov.uk/government/publications/prevent-duty-guidance" TargetMode="External"/><Relationship Id="rId129" Type="http://schemas.openxmlformats.org/officeDocument/2006/relationships/hyperlink" Target="http://preventforfeandtraining.org.uk/" TargetMode="External"/><Relationship Id="rId54" Type="http://schemas.openxmlformats.org/officeDocument/2006/relationships/hyperlink" Target="https://www.gov.uk/government/publications/child-sexual-exploitation-definition-and-guide-for-practitioners" TargetMode="External"/><Relationship Id="rId70" Type="http://schemas.openxmlformats.org/officeDocument/2006/relationships/hyperlink" Target="https://www.npcc.police.uk/SysSiteAssets/media/downloads/publications/publications-log/2020/when-to-call-the-police--guidance-for-schools-and-colleges.pdf" TargetMode="External"/><Relationship Id="rId75" Type="http://schemas.openxmlformats.org/officeDocument/2006/relationships/hyperlink" Target="https://www.operationencompass.org/" TargetMode="External"/><Relationship Id="rId91" Type="http://schemas.openxmlformats.org/officeDocument/2006/relationships/hyperlink" Target="https://www.gov.uk/government/publications/homelessness-reduction-bill-policy-factsheets" TargetMode="External"/><Relationship Id="rId96" Type="http://schemas.openxmlformats.org/officeDocument/2006/relationships/hyperlink" Target="https://campaignresources.phe.gov.uk/schools/topics/mental-wellbeing/overview" TargetMode="External"/><Relationship Id="rId140" Type="http://schemas.openxmlformats.org/officeDocument/2006/relationships/hyperlink" Target="https://www.gov.uk/government/publications/criminal-exploitation-of-children-and-vulnerable-adults-county-lines" TargetMode="External"/><Relationship Id="rId145" Type="http://schemas.openxmlformats.org/officeDocument/2006/relationships/hyperlink" Target="https://youthendowmentfund.org.uk/toolkit/" TargetMode="External"/><Relationship Id="rId161" Type="http://schemas.openxmlformats.org/officeDocument/2006/relationships/hyperlink" Target="https://www.gov.uk/government/uploads/system/uploads/attachment_data/file/496415/6_1639_HO_SP_FGM_mandatory_reporting_Fact_sheet_Web.pdf" TargetMode="External"/><Relationship Id="rId166" Type="http://schemas.openxmlformats.org/officeDocument/2006/relationships/hyperlink" Target="https://www.gov.uk/government/publications/female-genital-mutilation-resource-pack" TargetMode="External"/><Relationship Id="rId182" Type="http://schemas.openxmlformats.org/officeDocument/2006/relationships/hyperlink" Target="http://www.fearless.org/" TargetMode="External"/><Relationship Id="rId187" Type="http://schemas.openxmlformats.org/officeDocument/2006/relationships/hyperlink" Target="http://www.victimsupport.org.uk" TargetMode="External"/><Relationship Id="rId217" Type="http://schemas.openxmlformats.org/officeDocument/2006/relationships/hyperlink" Target="http://www.gov.uk/guidance/forced-marriage"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www.womensaid.org.uk" TargetMode="External"/><Relationship Id="rId233" Type="http://schemas.openxmlformats.org/officeDocument/2006/relationships/hyperlink" Target="http://www.mariecollinsfoundation.org.uk" TargetMode="External"/><Relationship Id="rId238" Type="http://schemas.openxmlformats.org/officeDocument/2006/relationships/hyperlink" Target="http://www.parentsprotect.co.uk" TargetMode="External"/><Relationship Id="rId254" Type="http://schemas.openxmlformats.org/officeDocument/2006/relationships/footer" Target="footer1.xml"/><Relationship Id="rId23" Type="http://schemas.openxmlformats.org/officeDocument/2006/relationships/hyperlink" Target="mailto:AHT@chestnutsprimary.com" TargetMode="External"/><Relationship Id="rId28"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www.actionagainstabduction.org/" TargetMode="External"/><Relationship Id="rId114" Type="http://schemas.openxmlformats.org/officeDocument/2006/relationships/hyperlink" Target="https://www.support-people-vulnerable-to-radicalisation.service.gov.uk/portal" TargetMode="External"/><Relationship Id="rId119" Type="http://schemas.openxmlformats.org/officeDocument/2006/relationships/hyperlink" Target="http://www.elearning.prevent.homeoffice.gov.uk/" TargetMode="External"/><Relationship Id="rId44" Type="http://schemas.openxmlformats.org/officeDocument/2006/relationships/hyperlink" Target="https://www.chestnutsprimary.com/serve_file/190502" TargetMode="External"/><Relationship Id="rId60" Type="http://schemas.openxmlformats.org/officeDocument/2006/relationships/hyperlink" Target="https://www.gov.uk/government/publications/young-witness-booklet-for-5-to-11-year-olds" TargetMode="External"/><Relationship Id="rId65" Type="http://schemas.openxmlformats.org/officeDocument/2006/relationships/hyperlink" Target="https://helpwithchildarrangements.service.justice.gov.uk/" TargetMode="External"/><Relationship Id="rId81" Type="http://schemas.openxmlformats.org/officeDocument/2006/relationships/hyperlink" Target="https://safelives.org.uk/node/1112" TargetMode="External"/><Relationship Id="rId86" Type="http://schemas.openxmlformats.org/officeDocument/2006/relationships/hyperlink" Target="https://www.operationencompass.org/" TargetMode="External"/><Relationship Id="rId130" Type="http://schemas.openxmlformats.org/officeDocument/2006/relationships/hyperlink" Target="http://preventforfeandtraining.org.uk/" TargetMode="External"/><Relationship Id="rId135" Type="http://schemas.openxmlformats.org/officeDocument/2006/relationships/hyperlink" Target="https://prevent.lgfl.net/" TargetMode="External"/><Relationship Id="rId151" Type="http://schemas.openxmlformats.org/officeDocument/2006/relationships/hyperlink" Target="https://www.gov.uk/government/collections/the-police-crime-sentencing-and-courts-bill" TargetMode="External"/><Relationship Id="rId156" Type="http://schemas.openxmlformats.org/officeDocument/2006/relationships/hyperlink" Target="https://www.gov.uk/government/publications/mandatory-reporting-of-female-genital-mutilation-procedural-information" TargetMode="External"/><Relationship Id="rId177" Type="http://schemas.openxmlformats.org/officeDocument/2006/relationships/hyperlink" Target="https://assets.publishing.service.gov.uk/government/uploads/system/uploads/attachment_data/file/419604/What_to_do_if_you_re_worried_a_child_is_being_abused.pdf" TargetMode="External"/><Relationship Id="rId198" Type="http://schemas.openxmlformats.org/officeDocument/2006/relationships/hyperlink" Target="http://www.lucyfaithfull.org.uk" TargetMode="External"/><Relationship Id="rId172" Type="http://schemas.openxmlformats.org/officeDocument/2006/relationships/hyperlink" Target="http://www.educationsupportpartnership.org.uk/" TargetMode="External"/><Relationship Id="rId193" Type="http://schemas.openxmlformats.org/officeDocument/2006/relationships/hyperlink" Target="http://www.respond.org.uk" TargetMode="External"/><Relationship Id="rId202" Type="http://schemas.openxmlformats.org/officeDocument/2006/relationships/hyperlink" Target="http://www.disrespectnobody.co.uk/" TargetMode="External"/><Relationship Id="rId207" Type="http://schemas.openxmlformats.org/officeDocument/2006/relationships/hyperlink" Target="https://www.gov.uk/government/publications/tackling-child-sexual-abuse-strategy" TargetMode="External"/><Relationship Id="rId223" Type="http://schemas.openxmlformats.org/officeDocument/2006/relationships/hyperlink" Target="http://www.youngminds.org.uk" TargetMode="External"/><Relationship Id="rId228" Type="http://schemas.openxmlformats.org/officeDocument/2006/relationships/hyperlink" Target="http://www.thinkuknow.co.uk" TargetMode="External"/><Relationship Id="rId244" Type="http://schemas.openxmlformats.org/officeDocument/2006/relationships/hyperlink" Target="https://www.gov.uk/government/publications/engaging-parents-with-relationships-education-policy" TargetMode="External"/><Relationship Id="rId249" Type="http://schemas.openxmlformats.org/officeDocument/2006/relationships/hyperlink" Target="https://www.gov.uk/government/publications/searching-screening-and-confiscation" TargetMode="External"/><Relationship Id="rId13" Type="http://schemas.openxmlformats.org/officeDocument/2006/relationships/hyperlink" Target="https://www.gov.uk/government/publications/behaviour-in-schools--2" TargetMode="External"/><Relationship Id="rId18" Type="http://schemas.openxmlformats.org/officeDocument/2006/relationships/hyperlink" Target="https://landing.lgfl.net/hubfs/SafeguardED/KCSIE24/May%20Draft/KCSIE-2024-Key-Changes-Slides-May24-LGfL.pdf" TargetMode="External"/><Relationship Id="rId39" Type="http://schemas.openxmlformats.org/officeDocument/2006/relationships/hyperlink" Target="mailto:fmu@fcdo.gov.uk" TargetMode="External"/><Relationship Id="rId109" Type="http://schemas.openxmlformats.org/officeDocument/2006/relationships/hyperlink" Target="https://www.gov.uk/government/publications/channel-guidance" TargetMode="External"/><Relationship Id="rId34" Type="http://schemas.openxmlformats.org/officeDocument/2006/relationships/hyperlink" Target="https://app.hubspot.com/documents/7017625/view/317431985?accessId=beddd3" TargetMode="External"/><Relationship Id="rId50" Type="http://schemas.openxmlformats.org/officeDocument/2006/relationships/hyperlink" Target="http://www.actionagainstabduction.org/" TargetMode="External"/><Relationship Id="rId55" Type="http://schemas.openxmlformats.org/officeDocument/2006/relationships/hyperlink" Target="https://assets.publishing.service.gov.uk/government/uploads/system/uploads/attachment_data/file/863323/HOCountyLinesGuidance_-_Sept2018.pdf" TargetMode="External"/><Relationship Id="rId76" Type="http://schemas.openxmlformats.org/officeDocument/2006/relationships/hyperlink" Target="https://www.operationencompass.org/" TargetMode="External"/><Relationship Id="rId97" Type="http://schemas.openxmlformats.org/officeDocument/2006/relationships/hyperlink" Target="https://www.gov.uk/government/publications/modern-slavery-how-to-identify-and-support-victims" TargetMode="External"/><Relationship Id="rId104" Type="http://schemas.openxmlformats.org/officeDocument/2006/relationships/hyperlink" Target="https://www.gov.uk/guidance/making-a-referral-to-prevent" TargetMode="External"/><Relationship Id="rId120" Type="http://schemas.openxmlformats.org/officeDocument/2006/relationships/hyperlink" Target="http://www.elearning.prevent.homeoffice.gov.uk/" TargetMode="External"/><Relationship Id="rId125" Type="http://schemas.openxmlformats.org/officeDocument/2006/relationships/hyperlink" Target="https://educateagainsthate.com/" TargetMode="External"/><Relationship Id="rId141" Type="http://schemas.openxmlformats.org/officeDocument/2006/relationships/hyperlink" Target="https://www.gov.uk/government/publications/criminal-exploitation-of-children-and-vulnerable-adults-county-lines" TargetMode="External"/><Relationship Id="rId146" Type="http://schemas.openxmlformats.org/officeDocument/2006/relationships/hyperlink" Target="https://youthendowmentfund.org.uk/toolkit/" TargetMode="External"/><Relationship Id="rId167" Type="http://schemas.openxmlformats.org/officeDocument/2006/relationships/hyperlink" Target="https://www.gov.uk/government/publications/female-genital-mutilation-resource-pack" TargetMode="External"/><Relationship Id="rId188" Type="http://schemas.openxmlformats.org/officeDocument/2006/relationships/hyperlink" Target="http://www.samaritans.org" TargetMode="External"/><Relationship Id="rId7" Type="http://schemas.openxmlformats.org/officeDocument/2006/relationships/endnotes" Target="endnote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www.gov.uk/government/publications/homelessness-reduction-bill-policy-factsheets" TargetMode="External"/><Relationship Id="rId162" Type="http://schemas.openxmlformats.org/officeDocument/2006/relationships/hyperlink" Target="https://www.gov.uk/government/publications/multi-agency-statutory-guidance-on-female-genital-mutilation" TargetMode="External"/><Relationship Id="rId183" Type="http://schemas.openxmlformats.org/officeDocument/2006/relationships/hyperlink" Target="https://www.kooth.com/" TargetMode="External"/><Relationship Id="rId213" Type="http://schemas.openxmlformats.org/officeDocument/2006/relationships/hyperlink" Target="http://www.mensadviceline.org.uk" TargetMode="External"/><Relationship Id="rId218" Type="http://schemas.openxmlformats.org/officeDocument/2006/relationships/hyperlink" Target="https://assets.publishing.service.gov.uk/government/uploads/system/uploads/attachment_data/file/496415/6_1639_HO_SP_FGM_mandatory_reporting_Fact_sheet_Web.pdf" TargetMode="External"/><Relationship Id="rId234" Type="http://schemas.openxmlformats.org/officeDocument/2006/relationships/hyperlink" Target="http://www.internetmatters.org/" TargetMode="External"/><Relationship Id="rId239" Type="http://schemas.openxmlformats.org/officeDocument/2006/relationships/hyperlink" Target="https://www.gov.uk/government/publications/education-for-a-connected-world" TargetMode="External"/><Relationship Id="rId2" Type="http://schemas.openxmlformats.org/officeDocument/2006/relationships/styles" Target="styles.xml"/><Relationship Id="rId29" Type="http://schemas.openxmlformats.org/officeDocument/2006/relationships/hyperlink" Target="https://www.gov.uk/government/publications/safeguarding-practitioners-information-sharing-advice" TargetMode="External"/><Relationship Id="rId250" Type="http://schemas.openxmlformats.org/officeDocument/2006/relationships/hyperlink" Target="https://www.gov.uk/government/publications/sharing-nudes-and-semi-nudes-advice-for-education-settings-working-with-children-and-young-people" TargetMode="External"/><Relationship Id="rId255" Type="http://schemas.openxmlformats.org/officeDocument/2006/relationships/fontTable" Target="fontTable.xml"/><Relationship Id="rId24" Type="http://schemas.openxmlformats.org/officeDocument/2006/relationships/hyperlink" Target="https://www.chestnutsprimary.com/page/policies/36545" TargetMode="External"/><Relationship Id="rId40" Type="http://schemas.openxmlformats.org/officeDocument/2006/relationships/hyperlink" Target="https://www.gov.uk/government/publications/prevent-duty-risk-assessment-templates" TargetMode="External"/><Relationship Id="rId45" Type="http://schemas.openxmlformats.org/officeDocument/2006/relationships/hyperlink" Target="https://www.gov.uk/guidance/whistleblowing-procedure-for-maintained-schools" TargetMode="External"/><Relationship Id="rId66" Type="http://schemas.openxmlformats.org/officeDocument/2006/relationships/hyperlink" Target="https://www.nicco.org.uk/" TargetMode="External"/><Relationship Id="rId87" Type="http://schemas.openxmlformats.org/officeDocument/2006/relationships/hyperlink" Target="https://www.gov.uk/government/publications/homelessness-reduction-bill-policy-factsheets" TargetMode="External"/><Relationship Id="rId110" Type="http://schemas.openxmlformats.org/officeDocument/2006/relationships/hyperlink" Target="https://www.gov.uk/government/publications/channel-guidance" TargetMode="External"/><Relationship Id="rId115" Type="http://schemas.openxmlformats.org/officeDocument/2006/relationships/hyperlink" Target="https://www.gov.uk/government/publications/the-prevent-duty-safeguarding-learners-vulnerable-to-radicalisation" TargetMode="External"/><Relationship Id="rId131" Type="http://schemas.openxmlformats.org/officeDocument/2006/relationships/hyperlink" Target="https://www.et-foundation.co.uk/professional-development/safeguarding-prevent/" TargetMode="External"/><Relationship Id="rId136" Type="http://schemas.openxmlformats.org/officeDocument/2006/relationships/hyperlink" Target="https://prevent.lgfl.net/" TargetMode="External"/><Relationship Id="rId157" Type="http://schemas.openxmlformats.org/officeDocument/2006/relationships/hyperlink" Target="https://www.gov.uk/government/publications/mandatory-reporting-of-female-genital-mutilation-procedural-information" TargetMode="External"/><Relationship Id="rId178" Type="http://schemas.openxmlformats.org/officeDocument/2006/relationships/hyperlink" Target="http://www.childline.org.uk/" TargetMode="External"/><Relationship Id="rId61" Type="http://schemas.openxmlformats.org/officeDocument/2006/relationships/hyperlink" Target="https://www.gov.uk/government/publications/young-witness-booklet-for-5-to-11-year-olds" TargetMode="External"/><Relationship Id="rId82" Type="http://schemas.openxmlformats.org/officeDocument/2006/relationships/hyperlink" Target="https://safelives.org.uk/node/1112" TargetMode="External"/><Relationship Id="rId152" Type="http://schemas.openxmlformats.org/officeDocument/2006/relationships/hyperlink" Target="https://www.gov.uk/government/publications/mandatory-reporting-of-female-genital-mutilation-procedural-information" TargetMode="External"/><Relationship Id="rId173" Type="http://schemas.openxmlformats.org/officeDocument/2006/relationships/hyperlink" Target="http://www.saferinternet.org.uk/helpline" TargetMode="External"/><Relationship Id="rId194" Type="http://schemas.openxmlformats.org/officeDocument/2006/relationships/hyperlink" Target="http://www.mencap.org.uk" TargetMode="External"/><Relationship Id="rId199" Type="http://schemas.openxmlformats.org/officeDocument/2006/relationships/hyperlink" Target="http://www.brook.org.uk/" TargetMode="External"/><Relationship Id="rId203" Type="http://schemas.openxmlformats.org/officeDocument/2006/relationships/hyperlink" Target="http://www.gov.uk/government/news/upskirting-know-your-rights" TargetMode="External"/><Relationship Id="rId208" Type="http://schemas.openxmlformats.org/officeDocument/2006/relationships/hyperlink" Target="https://gcs.civilservice.gov.uk/blog/working-together-to-stop-child-sexual-abuse/" TargetMode="External"/><Relationship Id="rId229" Type="http://schemas.openxmlformats.org/officeDocument/2006/relationships/hyperlink" Target="http://www.childnet.com" TargetMode="External"/><Relationship Id="rId19" Type="http://schemas.openxmlformats.org/officeDocument/2006/relationships/hyperlink" Target="mailto:shauna.mcallister@haringey.gov.uk" TargetMode="External"/><Relationship Id="rId224" Type="http://schemas.openxmlformats.org/officeDocument/2006/relationships/hyperlink" Target="https://campaignresources.phe.gov.uk/schools/topics/mental-wellbeing/overview" TargetMode="External"/><Relationship Id="rId240" Type="http://schemas.openxmlformats.org/officeDocument/2006/relationships/hyperlink" Target="https://www.gov.uk/government/publications/teaching-online-safety-in-schools" TargetMode="External"/><Relationship Id="rId245" Type="http://schemas.openxmlformats.org/officeDocument/2006/relationships/hyperlink" Target="https://www.pshe-association.org.uk/" TargetMode="External"/><Relationship Id="rId14"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30" Type="http://schemas.openxmlformats.org/officeDocument/2006/relationships/hyperlink" Target="https://saferrecruitmentconsortium.org/" TargetMode="External"/><Relationship Id="rId35" Type="http://schemas.openxmlformats.org/officeDocument/2006/relationships/hyperlink" Target="https://www.gov.uk/government/publications/promoting-the-education-of-looked-after-children" TargetMode="External"/><Relationship Id="rId56" Type="http://schemas.openxmlformats.org/officeDocument/2006/relationships/hyperlink" Target="https://www.childrenssociety.org.uk/information/professionals/resources/county-lines-toolkit" TargetMode="External"/><Relationship Id="rId77" Type="http://schemas.openxmlformats.org/officeDocument/2006/relationships/hyperlink" Target="https://www.nspcc.org.uk/preventing-abuse/child-abuse-and-neglect/domestic-abuse/signs-symptoms-effects/" TargetMode="External"/><Relationship Id="rId100" Type="http://schemas.openxmlformats.org/officeDocument/2006/relationships/hyperlink" Target="https://www.gov.uk/government/publications/new-definition-of-extremism-2024/new-definition-of-extremism-2024" TargetMode="External"/><Relationship Id="rId105" Type="http://schemas.openxmlformats.org/officeDocument/2006/relationships/hyperlink" Target="https://www.gov.uk/government/publications/prevent-duty-guidance" TargetMode="External"/><Relationship Id="rId126" Type="http://schemas.openxmlformats.org/officeDocument/2006/relationships/hyperlink" Target="http://educateagainsthate.com/" TargetMode="External"/><Relationship Id="rId147" Type="http://schemas.openxmlformats.org/officeDocument/2006/relationships/hyperlink" Target="https://youthendowmentfund.org.uk/toolkit/" TargetMode="External"/><Relationship Id="rId168"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8" Type="http://schemas.openxmlformats.org/officeDocument/2006/relationships/image" Target="media/image1.png"/><Relationship Id="rId51" Type="http://schemas.openxmlformats.org/officeDocument/2006/relationships/hyperlink" Target="http://www.clevernevergoes.org/" TargetMode="External"/><Relationship Id="rId72" Type="http://schemas.openxmlformats.org/officeDocument/2006/relationships/hyperlink" Target="https://www.npcc.police.uk/SysSiteAssets/media/downloads/publications/publications-log/2020/when-to-call-the-police--guidance-for-schools-and-colleges.pdf" TargetMode="External"/><Relationship Id="rId93" Type="http://schemas.openxmlformats.org/officeDocument/2006/relationships/hyperlink" Target="https://www.gov.uk/government/publications/mental-health-and-behaviour-in-schools--2" TargetMode="External"/><Relationship Id="rId98" Type="http://schemas.openxmlformats.org/officeDocument/2006/relationships/hyperlink" Target="https://www.gov.uk/government/publications/modern-slavery-how-to-identify-and-support-victims" TargetMode="External"/><Relationship Id="rId121" Type="http://schemas.openxmlformats.org/officeDocument/2006/relationships/hyperlink" Target="https://www.elearning.prevent.homeoffice.gov.uk/preventreferrals" TargetMode="External"/><Relationship Id="rId142" Type="http://schemas.openxmlformats.org/officeDocument/2006/relationships/hyperlink" Target="https://www.gov.uk/government/publications/criminal-exploitation-of-children-and-vulnerable-adults-county-lines" TargetMode="External"/><Relationship Id="rId163" Type="http://schemas.openxmlformats.org/officeDocument/2006/relationships/hyperlink" Target="https://www.gov.uk/government/publications/multi-agency-statutory-guidance-on-female-genital-mutilation" TargetMode="External"/><Relationship Id="rId184" Type="http://schemas.openxmlformats.org/officeDocument/2006/relationships/hyperlink" Target="https://thesharpsystem.com/" TargetMode="External"/><Relationship Id="rId189" Type="http://schemas.openxmlformats.org/officeDocument/2006/relationships/hyperlink" Target="https://napac.org.uk/" TargetMode="External"/><Relationship Id="rId219" Type="http://schemas.openxmlformats.org/officeDocument/2006/relationships/hyperlink" Target="https://www.gov.uk/government/publications/forced-marriage-resource-pack/forced-marriage-resource-pack" TargetMode="External"/><Relationship Id="rId3" Type="http://schemas.microsoft.com/office/2007/relationships/stylesWithEffects" Target="stylesWithEffects.xml"/><Relationship Id="rId214" Type="http://schemas.openxmlformats.org/officeDocument/2006/relationships/hyperlink" Target="http://www.mankindcounselling.org.uk" TargetMode="External"/><Relationship Id="rId230" Type="http://schemas.openxmlformats.org/officeDocument/2006/relationships/hyperlink" Target="http://www.saferinternet.org.uk" TargetMode="External"/><Relationship Id="rId235" Type="http://schemas.openxmlformats.org/officeDocument/2006/relationships/hyperlink" Target="https://learning.nspcc.org.uk/safeguarding-child-protection/social-media-and-online-safety" TargetMode="External"/><Relationship Id="rId251" Type="http://schemas.openxmlformats.org/officeDocument/2006/relationships/hyperlink" Target="https://swgfl.org.uk/resources/managing-sexting-incidents/" TargetMode="External"/><Relationship Id="rId256" Type="http://schemas.openxmlformats.org/officeDocument/2006/relationships/theme" Target="theme/theme1.xml"/><Relationship Id="rId25" Type="http://schemas.openxmlformats.org/officeDocument/2006/relationships/image" Target="media/image2.png"/><Relationship Id="rId46" Type="http://schemas.openxmlformats.org/officeDocument/2006/relationships/hyperlink" Target="https://www.gov.uk/whistleblowing" TargetMode="External"/><Relationship Id="rId67" Type="http://schemas.openxmlformats.org/officeDocument/2006/relationships/hyperlink" Target="https://www.nicco.org.uk/" TargetMode="External"/><Relationship Id="rId116" Type="http://schemas.openxmlformats.org/officeDocument/2006/relationships/hyperlink" Target="https://www.gov.uk/government/publications/the-prevent-duty-safeguarding-learners-vulnerable-to-radicalisation" TargetMode="External"/><Relationship Id="rId137" Type="http://schemas.openxmlformats.org/officeDocument/2006/relationships/hyperlink" Target="https://prevent.lgfl.net/" TargetMode="External"/><Relationship Id="rId158" Type="http://schemas.openxmlformats.org/officeDocument/2006/relationships/hyperlink" Target="https://www.gov.uk/government/uploads/system/uploads/attachment_data/file/496415/6_1639_HO_SP_FGM_mandatory_reporting_Fact_sheet_Web.pdf" TargetMode="External"/><Relationship Id="rId20" Type="http://schemas.openxmlformats.org/officeDocument/2006/relationships/hyperlink" Target="mailto:LADO@haringey.gov.uk" TargetMode="External"/><Relationship Id="rId41" Type="http://schemas.openxmlformats.org/officeDocument/2006/relationships/hyperlink" Target="https://www.gov.uk/government/publications/prevent-duty-guidance" TargetMode="External"/><Relationship Id="rId62" Type="http://schemas.openxmlformats.org/officeDocument/2006/relationships/hyperlink" Target="https://www.gov.uk/government/publications/young-witness-booklet-for-12-to-17-year-olds" TargetMode="External"/><Relationship Id="rId83" Type="http://schemas.openxmlformats.org/officeDocument/2006/relationships/hyperlink" Target="https://www.gov.uk/government/publications/domestic-abuse-get-help-for-specific-needs-or-situations/domestic-abuse-specialist-sources-of-support" TargetMode="External"/><Relationship Id="rId88" Type="http://schemas.openxmlformats.org/officeDocument/2006/relationships/hyperlink" Target="https://www.gov.uk/government/publications/homelessness-reduction-bill-policy-factsheets" TargetMode="External"/><Relationship Id="rId111" Type="http://schemas.openxmlformats.org/officeDocument/2006/relationships/hyperlink" Target="https://www.support-people-vulnerable-to-radicalisation.service.gov.uk/portal" TargetMode="External"/><Relationship Id="rId132" Type="http://schemas.openxmlformats.org/officeDocument/2006/relationships/hyperlink" Target="https://www.et-foundation.co.uk/professional-development/safeguarding-prevent/" TargetMode="External"/><Relationship Id="rId153" Type="http://schemas.openxmlformats.org/officeDocument/2006/relationships/hyperlink" Target="https://www.gov.uk/government/publications/mandatory-reporting-of-female-genital-mutilation-procedural-information" TargetMode="External"/><Relationship Id="rId174" Type="http://schemas.openxmlformats.org/officeDocument/2006/relationships/hyperlink" Target="https://www.gov.uk/whistleblowing" TargetMode="External"/><Relationship Id="rId179" Type="http://schemas.openxmlformats.org/officeDocument/2006/relationships/hyperlink" Target="http://www.papyrus-uk.org/" TargetMode="External"/><Relationship Id="rId195" Type="http://schemas.openxmlformats.org/officeDocument/2006/relationships/hyperlink" Target="https://contextualsafeguarding.org.uk/" TargetMode="External"/><Relationship Id="rId209" Type="http://schemas.openxmlformats.org/officeDocument/2006/relationships/hyperlink" Target="http://www.domesticabuseservices.org.uk" TargetMode="External"/><Relationship Id="rId190" Type="http://schemas.openxmlformats.org/officeDocument/2006/relationships/hyperlink" Target="http://www.mosac.org.uk" TargetMode="External"/><Relationship Id="rId204" Type="http://schemas.openxmlformats.org/officeDocument/2006/relationships/hyperlink" Target="https://www.nationalbullyinghelpline.co.uk/" TargetMode="External"/><Relationship Id="rId220" Type="http://schemas.openxmlformats.org/officeDocument/2006/relationships/hyperlink" Target="http://www.gov.uk/government/publications/mandatory-reporting-of-female-genital-mutilation-procedural-information" TargetMode="External"/><Relationship Id="rId225" Type="http://schemas.openxmlformats.org/officeDocument/2006/relationships/hyperlink" Target="https://www.gov.uk/government/publications/mental-health-and-behaviour-in-schools--2" TargetMode="External"/><Relationship Id="rId241" Type="http://schemas.openxmlformats.org/officeDocument/2006/relationships/hyperlink" Target="https://www.gov.uk/government/groups/uk-council-for-child-internet-safety-ukccis" TargetMode="External"/><Relationship Id="rId246" Type="http://schemas.openxmlformats.org/officeDocument/2006/relationships/hyperlink" Target="http://www.educateagainsthate.com" TargetMode="External"/><Relationship Id="rId15" Type="http://schemas.openxmlformats.org/officeDocument/2006/relationships/hyperlink" Target="https://www.gov.uk/government/publications/working-together-to-improve-school-attendance" TargetMode="External"/><Relationship Id="rId36" Type="http://schemas.openxmlformats.org/officeDocument/2006/relationships/hyperlink" Target="Add%20link%20to%20school&#8217;s%20attendance%20policy." TargetMode="External"/><Relationship Id="rId57" Type="http://schemas.openxmlformats.org/officeDocument/2006/relationships/hyperlink" Target="https://www.childrenssociety.org.uk/information/professionals/resources/county-lines-toolkit" TargetMode="External"/><Relationship Id="rId106" Type="http://schemas.openxmlformats.org/officeDocument/2006/relationships/hyperlink" Target="https://www.gov.uk/government/publications/prevent-duty-guidance" TargetMode="External"/><Relationship Id="rId127" Type="http://schemas.openxmlformats.org/officeDocument/2006/relationships/hyperlink" Target="http://educateagainsthate.com/" TargetMode="External"/><Relationship Id="rId10" Type="http://schemas.openxmlformats.org/officeDocument/2006/relationships/hyperlink" Target="https://www.gov.uk/government/publications/childrens-social-care-national-framework"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52" Type="http://schemas.openxmlformats.org/officeDocument/2006/relationships/hyperlink" Target="http://www.clevernevergoes.org/" TargetMode="External"/><Relationship Id="rId73" Type="http://schemas.openxmlformats.org/officeDocument/2006/relationships/hyperlink" Target="https://www.ncsc.gov.uk/" TargetMode="External"/><Relationship Id="rId78" Type="http://schemas.openxmlformats.org/officeDocument/2006/relationships/hyperlink" Target="https://www.nspcc.org.uk/preventing-abuse/child-abuse-and-neglect/domestic-abuse/signs-symptoms-effects/" TargetMode="External"/><Relationship Id="rId94" Type="http://schemas.openxmlformats.org/officeDocument/2006/relationships/hyperlink" Target="https://www.gov.uk/government/publications/mental-health-and-behaviour-in-schools--2" TargetMode="External"/><Relationship Id="rId99" Type="http://schemas.openxmlformats.org/officeDocument/2006/relationships/hyperlink" Target="https://www.gov.uk/government/publications/new-definition-of-extremism-2024/new-definition-of-extremism-2024" TargetMode="External"/><Relationship Id="rId101" Type="http://schemas.openxmlformats.org/officeDocument/2006/relationships/hyperlink" Target="https://www.gov.uk/government/publications/the-prevent-duty-safeguarding-learners-vulnerable-to-radicalisation/managing-risk-of-radicalisation-in-your-education-setting" TargetMode="External"/><Relationship Id="rId122" Type="http://schemas.openxmlformats.org/officeDocument/2006/relationships/hyperlink" Target="https://www.elearning.prevent.homeoffice.gov.uk/preventreferrals" TargetMode="External"/><Relationship Id="rId143" Type="http://schemas.openxmlformats.org/officeDocument/2006/relationships/hyperlink" Target="https://www.gov.uk/government/publications/criminal-exploitation-of-children-and-vulnerable-adults-county-lines" TargetMode="External"/><Relationship Id="rId148" Type="http://schemas.openxmlformats.org/officeDocument/2006/relationships/hyperlink" Target="https://www.gov.uk/government/news/355m-to-support-young-people-at-risk-of-involvement-in-serious-violence" TargetMode="External"/><Relationship Id="rId164" Type="http://schemas.openxmlformats.org/officeDocument/2006/relationships/hyperlink" Target="https://www.gov.uk/government/publications/multi-agency-statutory-guidance-on-female-genital-mutilation" TargetMode="External"/><Relationship Id="rId169"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185" Type="http://schemas.openxmlformats.org/officeDocument/2006/relationships/hyperlink" Target="http://www.familylives.org.uk" TargetMode="External"/><Relationship Id="rId4" Type="http://schemas.openxmlformats.org/officeDocument/2006/relationships/settings" Target="settings.xml"/><Relationship Id="rId9" Type="http://schemas.openxmlformats.org/officeDocument/2006/relationships/hyperlink" Target="https://www.gov.uk/government/publications/working-together-to-safeguard-children--2" TargetMode="External"/><Relationship Id="rId180" Type="http://schemas.openxmlformats.org/officeDocument/2006/relationships/hyperlink" Target="http://www.themix.org.uk/" TargetMode="External"/><Relationship Id="rId210" Type="http://schemas.openxmlformats.org/officeDocument/2006/relationships/hyperlink" Target="file:///\\fs\angwork\Consultancy%20jobs%202023_2024\KSCIE%20Updates%202024\Haringey\Domestic%20abuse:%20how%20to%20get%20help" TargetMode="External"/><Relationship Id="rId215" Type="http://schemas.openxmlformats.org/officeDocument/2006/relationships/hyperlink" Target="http://www.nationaldahelpline.org.uk/" TargetMode="External"/><Relationship Id="rId236" Type="http://schemas.openxmlformats.org/officeDocument/2006/relationships/hyperlink" Target="https://www.getsafeonline.org/" TargetMode="External"/><Relationship Id="rId26" Type="http://schemas.openxmlformats.org/officeDocument/2006/relationships/hyperlink" Target="https://haringeyscp.org.uk/" TargetMode="External"/><Relationship Id="rId231" Type="http://schemas.openxmlformats.org/officeDocument/2006/relationships/hyperlink" Target="https://reportharmfulcontent.com/" TargetMode="External"/><Relationship Id="rId252" Type="http://schemas.openxmlformats.org/officeDocument/2006/relationships/hyperlink" Target="https://assets.publishing.service.gov.uk/government/uploads/system/uploads/attachment_data/file/647389/Overview_of_Sexting_Guidance.pdf" TargetMode="External"/><Relationship Id="rId47" Type="http://schemas.openxmlformats.org/officeDocument/2006/relationships/hyperlink" Target="mailto:help@nspcc.org.uk" TargetMode="External"/><Relationship Id="rId68" Type="http://schemas.openxmlformats.org/officeDocument/2006/relationships/hyperlink" Target="http://www.cyberchoices.uk/" TargetMode="External"/><Relationship Id="rId89" Type="http://schemas.openxmlformats.org/officeDocument/2006/relationships/hyperlink" Target="https://www.gov.uk/government/publications/homelessness-reduction-bill-policy-factsheets" TargetMode="External"/><Relationship Id="rId112" Type="http://schemas.openxmlformats.org/officeDocument/2006/relationships/hyperlink" Target="https://www.support-people-vulnerable-to-radicalisation.service.gov.uk/portal" TargetMode="External"/><Relationship Id="rId133" Type="http://schemas.openxmlformats.org/officeDocument/2006/relationships/hyperlink" Target="https://www.et-foundation.co.uk/professional-development/safeguarding-prevent/" TargetMode="External"/><Relationship Id="rId154" Type="http://schemas.openxmlformats.org/officeDocument/2006/relationships/hyperlink" Target="https://www.gov.uk/government/publications/mandatory-reporting-of-female-genital-mutilation-procedural-information" TargetMode="External"/><Relationship Id="rId175" Type="http://schemas.openxmlformats.org/officeDocument/2006/relationships/hyperlink" Target="https://www.gov.uk/report-child-abuse-to-local-council" TargetMode="External"/><Relationship Id="rId196" Type="http://schemas.openxmlformats.org/officeDocument/2006/relationships/hyperlink" Target="http://www.nationalcrimeagency.gov.uk/who-we-are" TargetMode="External"/><Relationship Id="rId200" Type="http://schemas.openxmlformats.org/officeDocument/2006/relationships/hyperlink" Target="http://www.victimsupport.org.uk/" TargetMode="External"/><Relationship Id="rId16" Type="http://schemas.openxmlformats.org/officeDocument/2006/relationships/hyperlink" Target="https://www.gov.uk/government/publications/prevent-duty-guidance" TargetMode="External"/><Relationship Id="rId221" Type="http://schemas.openxmlformats.org/officeDocument/2006/relationships/hyperlink" Target="http://www.mind.org.uk" TargetMode="External"/><Relationship Id="rId242" Type="http://schemas.openxmlformats.org/officeDocument/2006/relationships/hyperlink" Target="https://www.gov.uk/government/publications/relationships-education-relationships-and-sex-education-rse-and-health-education" TargetMode="External"/><Relationship Id="rId37" Type="http://schemas.openxmlformats.org/officeDocument/2006/relationships/hyperlink" Target="https://www.gov.uk/government/publications/searching-screening-and-confiscation" TargetMode="External"/><Relationship Id="rId58" Type="http://schemas.openxmlformats.org/officeDocument/2006/relationships/hyperlink" Target="https://www.childrenssociety.org.uk/information/professionals/resources/county-lines-toolkit" TargetMode="External"/><Relationship Id="rId79" Type="http://schemas.openxmlformats.org/officeDocument/2006/relationships/hyperlink" Target="https://refuge.org.uk/what-is-domestic-abuse/" TargetMode="External"/><Relationship Id="rId102" Type="http://schemas.openxmlformats.org/officeDocument/2006/relationships/hyperlink" Target="https://www.gov.uk/government/publications/the-prevent-duty-safeguarding-learners-vulnerable-to-radicalisation/managing-risk-of-radicalisation-in-your-education-setting" TargetMode="External"/><Relationship Id="rId123" Type="http://schemas.openxmlformats.org/officeDocument/2006/relationships/hyperlink" Target="https://www.elearning.prevent.homeoffice.gov.uk/channel_awareness/01-welcome.html" TargetMode="External"/><Relationship Id="rId144" Type="http://schemas.openxmlformats.org/officeDocument/2006/relationships/hyperlink" Target="https://youthendowmentfund.org.uk/toolkit/" TargetMode="External"/><Relationship Id="rId90" Type="http://schemas.openxmlformats.org/officeDocument/2006/relationships/hyperlink" Target="https://www.gov.uk/government/publications/homelessness-reduction-bill-policy-factsheets" TargetMode="External"/><Relationship Id="rId165" Type="http://schemas.openxmlformats.org/officeDocument/2006/relationships/hyperlink" Target="https://www.gov.uk/government/publications/multi-agency-statutory-guidance-on-female-genital-mutilation" TargetMode="External"/><Relationship Id="rId186" Type="http://schemas.openxmlformats.org/officeDocument/2006/relationships/hyperlink" Target="http://www.crimestoppers-uk.org/" TargetMode="External"/><Relationship Id="rId211" Type="http://schemas.openxmlformats.org/officeDocument/2006/relationships/hyperlink" Target="http://www.refuge.org.uk" TargetMode="External"/><Relationship Id="rId232" Type="http://schemas.openxmlformats.org/officeDocument/2006/relationships/hyperlink" Target="http://www.parentinfo.org/" TargetMode="External"/><Relationship Id="rId253" Type="http://schemas.openxmlformats.org/officeDocument/2006/relationships/header" Target="header1.xml"/><Relationship Id="rId27" Type="http://schemas.openxmlformats.org/officeDocument/2006/relationships/hyperlink" Target="mailto:mashreferral@Haringey.gcsx.gov.uk" TargetMode="External"/><Relationship Id="rId48" Type="http://schemas.openxmlformats.org/officeDocument/2006/relationships/hyperlink" Target="https://www.gov.uk/government/publications/keeping-children-safe-in-out-of-school-settings-code-of-practice" TargetMode="External"/><Relationship Id="rId69" Type="http://schemas.openxmlformats.org/officeDocument/2006/relationships/hyperlink" Target="http://www.cyberchoices.uk/" TargetMode="External"/><Relationship Id="rId113" Type="http://schemas.openxmlformats.org/officeDocument/2006/relationships/hyperlink" Target="https://www.support-people-vulnerable-to-radicalisation.service.gov.uk/portal" TargetMode="External"/><Relationship Id="rId134" Type="http://schemas.openxmlformats.org/officeDocument/2006/relationships/hyperlink" Target="https://prevent.lgfl.net/" TargetMode="External"/><Relationship Id="rId80" Type="http://schemas.openxmlformats.org/officeDocument/2006/relationships/hyperlink" Target="https://refuge.org.uk/what-is-domestic-abuse/" TargetMode="External"/><Relationship Id="rId155" Type="http://schemas.openxmlformats.org/officeDocument/2006/relationships/hyperlink" Target="https://www.gov.uk/government/publications/mandatory-reporting-of-female-genital-mutilation-procedural-information" TargetMode="External"/><Relationship Id="rId176" Type="http://schemas.openxmlformats.org/officeDocument/2006/relationships/hyperlink" Target="https://learning.nspcc.org.uk/safeguarding-child-protection" TargetMode="External"/><Relationship Id="rId197" Type="http://schemas.openxmlformats.org/officeDocument/2006/relationships/hyperlink" Target="https://rapecrisis.org.uk/" TargetMode="External"/><Relationship Id="rId201" Type="http://schemas.openxmlformats.org/officeDocument/2006/relationships/hyperlink" Target="http://www.anti-bullyingalliance.org.uk/" TargetMode="External"/><Relationship Id="rId222" Type="http://schemas.openxmlformats.org/officeDocument/2006/relationships/hyperlink" Target="https://moodspark.org.uk/" TargetMode="External"/><Relationship Id="rId243" Type="http://schemas.openxmlformats.org/officeDocument/2006/relationships/hyperlink" Target="https://www.gov.uk/guidance/plan-your-relationships-sex-and-health-curriculum" TargetMode="External"/><Relationship Id="rId17" Type="http://schemas.openxmlformats.org/officeDocument/2006/relationships/hyperlink" Target="https://www.gov.uk/guidance/data-protection-in-schools" TargetMode="External"/><Relationship Id="rId3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9" Type="http://schemas.openxmlformats.org/officeDocument/2006/relationships/hyperlink" Target="https://www.childrenssociety.org.uk/information/professionals/resources/county-lines-toolkit" TargetMode="External"/><Relationship Id="rId103" Type="http://schemas.openxmlformats.org/officeDocument/2006/relationships/hyperlink" Target="https://www.gov.uk/guidance/making-a-referral-to-prevent" TargetMode="External"/><Relationship Id="rId124" Type="http://schemas.openxmlformats.org/officeDocument/2006/relationships/hyperlink" Target="https://www.elearning.prevent.homeoffice.gov.uk/channel_awareness/01-welcome.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pga/2000/11/contents" TargetMode="External"/><Relationship Id="rId2" Type="http://schemas.openxmlformats.org/officeDocument/2006/relationships/hyperlink" Target="https://www.gov.uk/government/publications/prevent-duty-guidance/revised-prevent-duty-guidance-for-england-and-wales" TargetMode="External"/><Relationship Id="rId1" Type="http://schemas.openxmlformats.org/officeDocument/2006/relationships/hyperlink" Target="https://www.gov.uk/government/publications/prevent-duty-guidance/revised-prevent-duty-guidance-for-england-and-wales" TargetMode="External"/><Relationship Id="rId6" Type="http://schemas.openxmlformats.org/officeDocument/2006/relationships/hyperlink" Target="https://www.legislation.gov.uk/ukpga/2015/6/contents/enacted" TargetMode="External"/><Relationship Id="rId5" Type="http://schemas.openxmlformats.org/officeDocument/2006/relationships/hyperlink" Target="https://www.legislation.gov.uk/ukpga/2015/6/contents/enacted" TargetMode="External"/><Relationship Id="rId4" Type="http://schemas.openxmlformats.org/officeDocument/2006/relationships/hyperlink" Target="http://www.legislation.gov.uk/ukpga/2000/11/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35790</Words>
  <Characters>204006</Characters>
  <Application>Microsoft Office Word</Application>
  <DocSecurity>0</DocSecurity>
  <Lines>1700</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West</dc:creator>
  <cp:lastModifiedBy>Lydia West</cp:lastModifiedBy>
  <cp:revision>1</cp:revision>
  <dcterms:created xsi:type="dcterms:W3CDTF">2024-07-17T10:37:00Z</dcterms:created>
  <dcterms:modified xsi:type="dcterms:W3CDTF">2024-07-17T10:37:00Z</dcterms:modified>
</cp:coreProperties>
</file>