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44" w:rsidRPr="00E92D2C" w:rsidRDefault="00BC01A9" w:rsidP="00E92D2C">
      <w:pPr>
        <w:tabs>
          <w:tab w:val="left" w:pos="4829"/>
        </w:tabs>
        <w:ind w:left="100"/>
        <w:rPr>
          <w:rFonts w:ascii="Times New Roman"/>
          <w:sz w:val="20"/>
        </w:rPr>
      </w:pPr>
      <w:r>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472440</wp:posOffset>
            </wp:positionV>
            <wp:extent cx="6886575" cy="1744345"/>
            <wp:effectExtent l="0" t="0" r="9525" b="8255"/>
            <wp:wrapTight wrapText="bothSides">
              <wp:wrapPolygon edited="0">
                <wp:start x="10516" y="0"/>
                <wp:lineTo x="9620" y="236"/>
                <wp:lineTo x="8903" y="1887"/>
                <wp:lineTo x="8903" y="3774"/>
                <wp:lineTo x="120" y="4954"/>
                <wp:lineTo x="60" y="7077"/>
                <wp:lineTo x="2629" y="7549"/>
                <wp:lineTo x="0" y="10379"/>
                <wp:lineTo x="0" y="11323"/>
                <wp:lineTo x="60" y="15097"/>
                <wp:lineTo x="10815" y="15097"/>
                <wp:lineTo x="2988" y="17692"/>
                <wp:lineTo x="2988" y="20759"/>
                <wp:lineTo x="5856" y="21466"/>
                <wp:lineTo x="12667" y="21466"/>
                <wp:lineTo x="16252" y="21466"/>
                <wp:lineTo x="18583" y="20523"/>
                <wp:lineTo x="18463" y="17928"/>
                <wp:lineTo x="16252" y="16984"/>
                <wp:lineTo x="10815" y="15097"/>
                <wp:lineTo x="21570" y="15097"/>
                <wp:lineTo x="21570" y="14390"/>
                <wp:lineTo x="21152" y="10851"/>
                <wp:lineTo x="19061" y="7549"/>
                <wp:lineTo x="21570" y="7077"/>
                <wp:lineTo x="21570" y="4718"/>
                <wp:lineTo x="11412" y="3774"/>
                <wp:lineTo x="11711" y="3538"/>
                <wp:lineTo x="11711" y="944"/>
                <wp:lineTo x="11353" y="0"/>
                <wp:lineTo x="1051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umbnail_TPP School 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86575" cy="1744345"/>
                    </a:xfrm>
                    <a:prstGeom prst="rect">
                      <a:avLst/>
                    </a:prstGeom>
                  </pic:spPr>
                </pic:pic>
              </a:graphicData>
            </a:graphic>
            <wp14:sizeRelH relativeFrom="page">
              <wp14:pctWidth>0</wp14:pctWidth>
            </wp14:sizeRelH>
            <wp14:sizeRelV relativeFrom="page">
              <wp14:pctHeight>0</wp14:pctHeight>
            </wp14:sizeRelV>
          </wp:anchor>
        </w:drawing>
      </w:r>
      <w:r w:rsidR="00A64B44">
        <w:rPr>
          <w:rFonts w:ascii="Times New Roman"/>
          <w:position w:val="38"/>
          <w:sz w:val="20"/>
        </w:rPr>
        <w:t xml:space="preserve"> </w:t>
      </w:r>
      <w:r w:rsidR="0017320A">
        <w:rPr>
          <w:rFonts w:ascii="Times New Roman"/>
          <w:position w:val="38"/>
          <w:sz w:val="20"/>
        </w:rPr>
        <w:tab/>
      </w:r>
      <w:r w:rsidR="00A64B44">
        <w:rPr>
          <w:rFonts w:ascii="Times New Roman"/>
          <w:position w:val="38"/>
          <w:sz w:val="20"/>
        </w:rPr>
        <w:t xml:space="preserve">  </w:t>
      </w:r>
      <w:r w:rsidR="00FF0DEB">
        <w:rPr>
          <w:rFonts w:ascii="Times New Roman"/>
          <w:noProof/>
          <w:sz w:val="20"/>
          <w:lang w:eastAsia="en-GB"/>
        </w:rPr>
        <mc:AlternateContent>
          <mc:Choice Requires="wps">
            <w:drawing>
              <wp:inline distT="0" distB="0" distL="0" distR="0">
                <wp:extent cx="3616960" cy="1270000"/>
                <wp:effectExtent l="3810" t="1270" r="0" b="0"/>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2B7" w:rsidRDefault="005372B7">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4" o:spid="_x0000_s1026" type="#_x0000_t202" style="width:284.8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" filled="f" stroked="f">
                <v:textbox inset="0,0,0,0">
                  <w:txbxContent>
                    <w:p w:rsidR="005372B7" w:rsidRDefault="005372B7">
                      <w:pPr>
                        <w:pStyle w:val="BodyText"/>
                      </w:pPr>
                    </w:p>
                  </w:txbxContent>
                </v:textbox>
                <w10:anchorlock/>
              </v:shape>
            </w:pict>
          </mc:Fallback>
        </mc:AlternateContent>
      </w:r>
    </w:p>
    <w:p w:rsidR="005372B7" w:rsidRPr="006C76D4" w:rsidRDefault="0017320A">
      <w:pPr>
        <w:pStyle w:val="Title"/>
        <w:rPr>
          <w:color w:val="00B050"/>
          <w:sz w:val="72"/>
          <w:szCs w:val="72"/>
        </w:rPr>
      </w:pPr>
      <w:r w:rsidRPr="006C76D4">
        <w:rPr>
          <w:color w:val="00B050"/>
          <w:sz w:val="72"/>
          <w:szCs w:val="72"/>
        </w:rPr>
        <w:t>Charging,</w:t>
      </w:r>
      <w:r w:rsidRPr="006C76D4">
        <w:rPr>
          <w:color w:val="00B050"/>
          <w:spacing w:val="-5"/>
          <w:sz w:val="72"/>
          <w:szCs w:val="72"/>
        </w:rPr>
        <w:t xml:space="preserve"> </w:t>
      </w:r>
      <w:r w:rsidRPr="006C76D4">
        <w:rPr>
          <w:color w:val="00B050"/>
          <w:sz w:val="72"/>
          <w:szCs w:val="72"/>
        </w:rPr>
        <w:t>Remissions,</w:t>
      </w:r>
      <w:r w:rsidRPr="006C76D4">
        <w:rPr>
          <w:color w:val="00B050"/>
          <w:spacing w:val="-4"/>
          <w:sz w:val="72"/>
          <w:szCs w:val="72"/>
        </w:rPr>
        <w:t xml:space="preserve"> </w:t>
      </w:r>
      <w:r w:rsidRPr="006C76D4">
        <w:rPr>
          <w:color w:val="00B050"/>
          <w:sz w:val="72"/>
          <w:szCs w:val="72"/>
        </w:rPr>
        <w:t>Payments</w:t>
      </w:r>
      <w:r w:rsidRPr="006C76D4">
        <w:rPr>
          <w:color w:val="00B050"/>
          <w:spacing w:val="-2"/>
          <w:sz w:val="72"/>
          <w:szCs w:val="72"/>
        </w:rPr>
        <w:t xml:space="preserve"> </w:t>
      </w:r>
      <w:r w:rsidRPr="006C76D4">
        <w:rPr>
          <w:color w:val="00B050"/>
          <w:sz w:val="72"/>
          <w:szCs w:val="72"/>
        </w:rPr>
        <w:t>and</w:t>
      </w:r>
      <w:r w:rsidRPr="006C76D4">
        <w:rPr>
          <w:color w:val="00B050"/>
          <w:spacing w:val="-1"/>
          <w:sz w:val="72"/>
          <w:szCs w:val="72"/>
        </w:rPr>
        <w:t xml:space="preserve"> </w:t>
      </w:r>
      <w:r w:rsidRPr="006C76D4">
        <w:rPr>
          <w:color w:val="00B050"/>
          <w:sz w:val="72"/>
          <w:szCs w:val="72"/>
        </w:rPr>
        <w:t>Debt</w:t>
      </w:r>
      <w:r w:rsidRPr="006C76D4">
        <w:rPr>
          <w:color w:val="00B050"/>
          <w:spacing w:val="-4"/>
          <w:sz w:val="72"/>
          <w:szCs w:val="72"/>
        </w:rPr>
        <w:t xml:space="preserve"> </w:t>
      </w:r>
      <w:r w:rsidRPr="006C76D4">
        <w:rPr>
          <w:color w:val="00B050"/>
          <w:sz w:val="72"/>
          <w:szCs w:val="72"/>
        </w:rPr>
        <w:t>Recovery</w:t>
      </w:r>
      <w:r w:rsidRPr="006C76D4">
        <w:rPr>
          <w:color w:val="00B050"/>
          <w:spacing w:val="-4"/>
          <w:sz w:val="72"/>
          <w:szCs w:val="72"/>
        </w:rPr>
        <w:t xml:space="preserve"> </w:t>
      </w:r>
      <w:r w:rsidRPr="006C76D4">
        <w:rPr>
          <w:color w:val="00B050"/>
          <w:sz w:val="72"/>
          <w:szCs w:val="72"/>
        </w:rPr>
        <w:t>Policy</w:t>
      </w:r>
    </w:p>
    <w:p w:rsidR="005372B7" w:rsidRDefault="005372B7">
      <w:pPr>
        <w:pStyle w:val="BodyText"/>
        <w:spacing w:before="2"/>
        <w:rPr>
          <w:b/>
          <w:sz w:val="29"/>
        </w:rPr>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tbl>
      <w:tblPr>
        <w:tblStyle w:val="TableGrid"/>
        <w:tblW w:w="0" w:type="auto"/>
        <w:tblInd w:w="822" w:type="dxa"/>
        <w:tblLook w:val="04A0" w:firstRow="1" w:lastRow="0" w:firstColumn="1" w:lastColumn="0" w:noHBand="0" w:noVBand="1"/>
      </w:tblPr>
      <w:tblGrid>
        <w:gridCol w:w="4508"/>
        <w:gridCol w:w="4508"/>
      </w:tblGrid>
      <w:tr w:rsidR="006C76D4" w:rsidTr="006C76D4">
        <w:tc>
          <w:tcPr>
            <w:tcW w:w="4508" w:type="dxa"/>
            <w:shd w:val="clear" w:color="auto" w:fill="D9D9D9" w:themeFill="background1" w:themeFillShade="D9"/>
          </w:tcPr>
          <w:p w:rsidR="006C76D4" w:rsidRPr="00EA4A8D" w:rsidRDefault="006C76D4" w:rsidP="00E770F5">
            <w:pPr>
              <w:rPr>
                <w:rFonts w:ascii="Arial" w:hAnsi="Arial" w:cs="Arial"/>
                <w:b/>
              </w:rPr>
            </w:pPr>
            <w:r w:rsidRPr="00EA4A8D">
              <w:rPr>
                <w:rFonts w:ascii="Arial" w:hAnsi="Arial" w:cs="Arial"/>
                <w:b/>
              </w:rPr>
              <w:t>Person responsible for policy:</w:t>
            </w:r>
          </w:p>
        </w:tc>
        <w:tc>
          <w:tcPr>
            <w:tcW w:w="4508" w:type="dxa"/>
          </w:tcPr>
          <w:p w:rsidR="006C76D4" w:rsidRDefault="006C76D4" w:rsidP="00E770F5">
            <w:pPr>
              <w:rPr>
                <w:rFonts w:ascii="Arial" w:hAnsi="Arial" w:cs="Arial"/>
              </w:rPr>
            </w:pPr>
            <w:r>
              <w:rPr>
                <w:rFonts w:ascii="Arial" w:hAnsi="Arial" w:cs="Arial"/>
              </w:rPr>
              <w:t>Mrs Nicola Bolton</w:t>
            </w:r>
          </w:p>
        </w:tc>
      </w:tr>
      <w:tr w:rsidR="006C76D4" w:rsidTr="006C76D4">
        <w:tc>
          <w:tcPr>
            <w:tcW w:w="4508" w:type="dxa"/>
            <w:shd w:val="clear" w:color="auto" w:fill="D9D9D9" w:themeFill="background1" w:themeFillShade="D9"/>
          </w:tcPr>
          <w:p w:rsidR="006C76D4" w:rsidRPr="00EA4A8D" w:rsidRDefault="006C76D4" w:rsidP="00E770F5">
            <w:pPr>
              <w:rPr>
                <w:rFonts w:ascii="Arial" w:hAnsi="Arial" w:cs="Arial"/>
                <w:b/>
              </w:rPr>
            </w:pPr>
            <w:r w:rsidRPr="00EA4A8D">
              <w:rPr>
                <w:rFonts w:ascii="Arial" w:hAnsi="Arial" w:cs="Arial"/>
                <w:b/>
              </w:rPr>
              <w:t>Approved</w:t>
            </w:r>
          </w:p>
        </w:tc>
        <w:tc>
          <w:tcPr>
            <w:tcW w:w="4508" w:type="dxa"/>
          </w:tcPr>
          <w:p w:rsidR="006C76D4" w:rsidRDefault="00C35ABB" w:rsidP="00E770F5">
            <w:pPr>
              <w:rPr>
                <w:rFonts w:ascii="Arial" w:hAnsi="Arial" w:cs="Arial"/>
              </w:rPr>
            </w:pPr>
            <w:r>
              <w:rPr>
                <w:rFonts w:ascii="Arial" w:hAnsi="Arial" w:cs="Arial"/>
              </w:rPr>
              <w:t>January 2026</w:t>
            </w:r>
          </w:p>
        </w:tc>
      </w:tr>
      <w:tr w:rsidR="006C76D4" w:rsidTr="006C76D4">
        <w:tc>
          <w:tcPr>
            <w:tcW w:w="4508" w:type="dxa"/>
            <w:shd w:val="clear" w:color="auto" w:fill="D9D9D9" w:themeFill="background1" w:themeFillShade="D9"/>
          </w:tcPr>
          <w:p w:rsidR="006C76D4" w:rsidRPr="00EA4A8D" w:rsidRDefault="006C76D4" w:rsidP="00E770F5">
            <w:pPr>
              <w:rPr>
                <w:rFonts w:ascii="Arial" w:hAnsi="Arial" w:cs="Arial"/>
                <w:b/>
              </w:rPr>
            </w:pPr>
            <w:r w:rsidRPr="00EA4A8D">
              <w:rPr>
                <w:rFonts w:ascii="Arial" w:hAnsi="Arial" w:cs="Arial"/>
                <w:b/>
              </w:rPr>
              <w:t>Signed</w:t>
            </w:r>
          </w:p>
        </w:tc>
        <w:tc>
          <w:tcPr>
            <w:tcW w:w="4508" w:type="dxa"/>
          </w:tcPr>
          <w:p w:rsidR="006C76D4" w:rsidRDefault="006C76D4" w:rsidP="00E770F5">
            <w:pPr>
              <w:rPr>
                <w:rFonts w:ascii="Arial" w:hAnsi="Arial" w:cs="Arial"/>
              </w:rPr>
            </w:pPr>
            <w:r>
              <w:rPr>
                <w:rFonts w:ascii="Arial" w:hAnsi="Arial" w:cs="Arial"/>
              </w:rPr>
              <w:t>Mr P Brown</w:t>
            </w:r>
          </w:p>
        </w:tc>
      </w:tr>
      <w:tr w:rsidR="006C76D4" w:rsidTr="006C76D4">
        <w:trPr>
          <w:trHeight w:val="305"/>
        </w:trPr>
        <w:tc>
          <w:tcPr>
            <w:tcW w:w="4508" w:type="dxa"/>
            <w:shd w:val="clear" w:color="auto" w:fill="D9D9D9" w:themeFill="background1" w:themeFillShade="D9"/>
          </w:tcPr>
          <w:p w:rsidR="006C76D4" w:rsidRPr="00EA4A8D" w:rsidRDefault="006C76D4" w:rsidP="00E770F5">
            <w:pPr>
              <w:rPr>
                <w:rFonts w:ascii="Arial" w:hAnsi="Arial" w:cs="Arial"/>
                <w:b/>
              </w:rPr>
            </w:pPr>
            <w:r w:rsidRPr="00EA4A8D">
              <w:rPr>
                <w:rFonts w:ascii="Arial" w:hAnsi="Arial" w:cs="Arial"/>
                <w:b/>
              </w:rPr>
              <w:t>To be reviewed</w:t>
            </w:r>
          </w:p>
        </w:tc>
        <w:tc>
          <w:tcPr>
            <w:tcW w:w="4508" w:type="dxa"/>
          </w:tcPr>
          <w:p w:rsidR="006C76D4" w:rsidRDefault="00C35ABB" w:rsidP="00E770F5">
            <w:pPr>
              <w:pStyle w:val="NoSpacing"/>
              <w:rPr>
                <w:rFonts w:ascii="Arial" w:hAnsi="Arial" w:cs="Arial"/>
              </w:rPr>
            </w:pPr>
            <w:r>
              <w:rPr>
                <w:rFonts w:ascii="Arial" w:hAnsi="Arial" w:cs="Arial"/>
              </w:rPr>
              <w:t>January 2027</w:t>
            </w:r>
          </w:p>
        </w:tc>
      </w:tr>
    </w:tbl>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6C76D4" w:rsidRDefault="006C76D4">
      <w:pPr>
        <w:pStyle w:val="BodyText"/>
        <w:ind w:left="100"/>
        <w:jc w:val="both"/>
      </w:pPr>
    </w:p>
    <w:p w:rsidR="005372B7" w:rsidRDefault="0017320A">
      <w:pPr>
        <w:pStyle w:val="BodyText"/>
        <w:ind w:left="100"/>
        <w:jc w:val="both"/>
      </w:pPr>
      <w:r>
        <w:t>At</w:t>
      </w:r>
      <w:r>
        <w:rPr>
          <w:spacing w:val="-1"/>
        </w:rPr>
        <w:t xml:space="preserve"> </w:t>
      </w:r>
      <w:r w:rsidR="00CE06EA">
        <w:t>Tattenhall Park</w:t>
      </w:r>
      <w:r>
        <w:rPr>
          <w:spacing w:val="-1"/>
        </w:rPr>
        <w:t xml:space="preserve"> </w:t>
      </w:r>
      <w:r>
        <w:t>Primary School</w:t>
      </w:r>
      <w:r>
        <w:rPr>
          <w:spacing w:val="-1"/>
        </w:rPr>
        <w:t xml:space="preserve"> </w:t>
      </w:r>
      <w:r>
        <w:t>we</w:t>
      </w:r>
      <w:r>
        <w:rPr>
          <w:spacing w:val="1"/>
        </w:rPr>
        <w:t xml:space="preserve"> </w:t>
      </w:r>
      <w:r>
        <w:t>recognise</w:t>
      </w:r>
      <w:r>
        <w:rPr>
          <w:spacing w:val="1"/>
        </w:rPr>
        <w:t xml:space="preserve"> </w:t>
      </w:r>
      <w:r>
        <w:t>the</w:t>
      </w:r>
      <w:r>
        <w:rPr>
          <w:spacing w:val="-3"/>
        </w:rPr>
        <w:t xml:space="preserve"> </w:t>
      </w:r>
      <w:r>
        <w:t>valuable</w:t>
      </w:r>
      <w:r>
        <w:rPr>
          <w:spacing w:val="-6"/>
        </w:rPr>
        <w:t xml:space="preserve"> </w:t>
      </w:r>
      <w:r>
        <w:t>contribution</w:t>
      </w:r>
      <w:r>
        <w:rPr>
          <w:spacing w:val="-1"/>
        </w:rPr>
        <w:t xml:space="preserve"> </w:t>
      </w:r>
      <w:r>
        <w:t>that</w:t>
      </w:r>
      <w:r>
        <w:rPr>
          <w:spacing w:val="-2"/>
        </w:rPr>
        <w:t xml:space="preserve"> </w:t>
      </w:r>
      <w:r>
        <w:t>the</w:t>
      </w:r>
      <w:r>
        <w:rPr>
          <w:spacing w:val="-2"/>
        </w:rPr>
        <w:t xml:space="preserve"> </w:t>
      </w:r>
      <w:r>
        <w:t>wide</w:t>
      </w:r>
      <w:r>
        <w:rPr>
          <w:spacing w:val="-3"/>
        </w:rPr>
        <w:t xml:space="preserve"> </w:t>
      </w:r>
      <w:r>
        <w:t>range</w:t>
      </w:r>
      <w:r>
        <w:rPr>
          <w:spacing w:val="1"/>
        </w:rPr>
        <w:t xml:space="preserve"> </w:t>
      </w:r>
      <w:r>
        <w:t>of</w:t>
      </w:r>
      <w:r>
        <w:rPr>
          <w:spacing w:val="-2"/>
        </w:rPr>
        <w:t xml:space="preserve"> </w:t>
      </w:r>
      <w:r>
        <w:t>additional</w:t>
      </w:r>
      <w:r>
        <w:rPr>
          <w:spacing w:val="-1"/>
        </w:rPr>
        <w:t xml:space="preserve"> </w:t>
      </w:r>
      <w:r>
        <w:t>activities,</w:t>
      </w:r>
    </w:p>
    <w:p w:rsidR="005372B7" w:rsidRDefault="0017320A">
      <w:pPr>
        <w:pStyle w:val="BodyText"/>
        <w:ind w:left="100" w:right="681"/>
        <w:jc w:val="both"/>
      </w:pPr>
      <w:r>
        <w:t>including trips, clubs and residential experiences can make towards pupils’ education. We aim to promote and</w:t>
      </w:r>
      <w:r>
        <w:rPr>
          <w:spacing w:val="1"/>
        </w:rPr>
        <w:t xml:space="preserve"> </w:t>
      </w:r>
      <w:r>
        <w:t>provide such activities as part of a broad and balanced curriculum for the pupils of the school and as additional</w:t>
      </w:r>
      <w:r>
        <w:rPr>
          <w:spacing w:val="-47"/>
        </w:rPr>
        <w:t xml:space="preserve"> </w:t>
      </w:r>
      <w:r>
        <w:t>optional</w:t>
      </w:r>
      <w:r>
        <w:rPr>
          <w:spacing w:val="-3"/>
        </w:rPr>
        <w:t xml:space="preserve"> </w:t>
      </w:r>
      <w:r>
        <w:t>activities.</w:t>
      </w:r>
    </w:p>
    <w:p w:rsidR="005372B7" w:rsidRDefault="005372B7">
      <w:pPr>
        <w:pStyle w:val="BodyText"/>
        <w:spacing w:before="1"/>
      </w:pPr>
    </w:p>
    <w:p w:rsidR="005372B7" w:rsidRDefault="0017320A">
      <w:pPr>
        <w:pStyle w:val="BodyText"/>
        <w:spacing w:line="276" w:lineRule="auto"/>
        <w:ind w:left="100" w:right="154"/>
      </w:pPr>
      <w:r>
        <w:t>We believe that all our pupils should have an equal opportunity to benefit from school activities and visits (curricular</w:t>
      </w:r>
      <w:r>
        <w:rPr>
          <w:spacing w:val="-47"/>
        </w:rPr>
        <w:t xml:space="preserve"> </w:t>
      </w:r>
      <w:r>
        <w:t>and extra-curricular) independent of their parents’/carers’ financial means. This policy describes how we will do our</w:t>
      </w:r>
      <w:r>
        <w:rPr>
          <w:spacing w:val="1"/>
        </w:rPr>
        <w:t xml:space="preserve"> </w:t>
      </w:r>
      <w:r>
        <w:t>best to ensure a good range of visits and activities is offered and, at the same time, try to minimise the financial</w:t>
      </w:r>
      <w:r>
        <w:rPr>
          <w:spacing w:val="1"/>
        </w:rPr>
        <w:t xml:space="preserve"> </w:t>
      </w:r>
      <w:r>
        <w:t>barriers</w:t>
      </w:r>
      <w:r>
        <w:rPr>
          <w:spacing w:val="-1"/>
        </w:rPr>
        <w:t xml:space="preserve"> </w:t>
      </w:r>
      <w:r>
        <w:t>which</w:t>
      </w:r>
      <w:r>
        <w:rPr>
          <w:spacing w:val="-3"/>
        </w:rPr>
        <w:t xml:space="preserve"> </w:t>
      </w:r>
      <w:r>
        <w:t>may prevent some</w:t>
      </w:r>
      <w:r>
        <w:rPr>
          <w:spacing w:val="1"/>
        </w:rPr>
        <w:t xml:space="preserve"> </w:t>
      </w:r>
      <w:r>
        <w:t>pupils taking</w:t>
      </w:r>
      <w:r>
        <w:rPr>
          <w:spacing w:val="-2"/>
        </w:rPr>
        <w:t xml:space="preserve"> </w:t>
      </w:r>
      <w:r>
        <w:t>full advantage</w:t>
      </w:r>
      <w:r>
        <w:rPr>
          <w:spacing w:val="-2"/>
        </w:rPr>
        <w:t xml:space="preserve"> </w:t>
      </w:r>
      <w:r>
        <w:t>of</w:t>
      </w:r>
      <w:r>
        <w:rPr>
          <w:spacing w:val="-2"/>
        </w:rPr>
        <w:t xml:space="preserve"> </w:t>
      </w:r>
      <w:r>
        <w:t>the</w:t>
      </w:r>
      <w:r>
        <w:rPr>
          <w:spacing w:val="-2"/>
        </w:rPr>
        <w:t xml:space="preserve"> </w:t>
      </w:r>
      <w:r>
        <w:t>opportunities.</w:t>
      </w:r>
    </w:p>
    <w:p w:rsidR="00C35ABB" w:rsidRDefault="00C35ABB">
      <w:pPr>
        <w:pStyle w:val="BodyText"/>
        <w:spacing w:line="276" w:lineRule="auto"/>
        <w:ind w:left="100" w:right="154"/>
      </w:pPr>
    </w:p>
    <w:p w:rsidR="00C35ABB" w:rsidRDefault="00C35ABB">
      <w:pPr>
        <w:pStyle w:val="BodyText"/>
        <w:spacing w:line="276" w:lineRule="auto"/>
        <w:ind w:left="100" w:right="154"/>
      </w:pPr>
    </w:p>
    <w:p w:rsidR="005372B7" w:rsidRDefault="00E92D2C" w:rsidP="00E92D2C">
      <w:pPr>
        <w:rPr>
          <w:b/>
          <w:u w:val="single"/>
        </w:rPr>
      </w:pPr>
      <w:r>
        <w:rPr>
          <w:sz w:val="24"/>
        </w:rPr>
        <w:t xml:space="preserve">  </w:t>
      </w:r>
      <w:r w:rsidR="0017320A">
        <w:rPr>
          <w:b/>
          <w:u w:val="single"/>
        </w:rPr>
        <w:t>Charges</w:t>
      </w:r>
    </w:p>
    <w:p w:rsidR="00C35ABB" w:rsidRDefault="00C35ABB" w:rsidP="00E92D2C">
      <w:pPr>
        <w:rPr>
          <w:b/>
        </w:rPr>
      </w:pPr>
    </w:p>
    <w:p w:rsidR="005372B7" w:rsidRDefault="0017320A">
      <w:pPr>
        <w:pStyle w:val="Heading1"/>
      </w:pPr>
      <w:r>
        <w:t>Activities</w:t>
      </w:r>
      <w:r>
        <w:rPr>
          <w:spacing w:val="-2"/>
        </w:rPr>
        <w:t xml:space="preserve"> </w:t>
      </w:r>
      <w:r>
        <w:t>for</w:t>
      </w:r>
      <w:r>
        <w:rPr>
          <w:spacing w:val="-3"/>
        </w:rPr>
        <w:t xml:space="preserve"> </w:t>
      </w:r>
      <w:r>
        <w:t>which</w:t>
      </w:r>
      <w:r>
        <w:rPr>
          <w:spacing w:val="-4"/>
        </w:rPr>
        <w:t xml:space="preserve"> </w:t>
      </w:r>
      <w:r>
        <w:t>charges</w:t>
      </w:r>
      <w:r>
        <w:rPr>
          <w:spacing w:val="-2"/>
        </w:rPr>
        <w:t xml:space="preserve"> </w:t>
      </w:r>
      <w:r>
        <w:t>may</w:t>
      </w:r>
      <w:r>
        <w:rPr>
          <w:spacing w:val="-3"/>
        </w:rPr>
        <w:t xml:space="preserve"> </w:t>
      </w:r>
      <w:r>
        <w:t>be</w:t>
      </w:r>
      <w:r>
        <w:rPr>
          <w:spacing w:val="-3"/>
        </w:rPr>
        <w:t xml:space="preserve"> </w:t>
      </w:r>
      <w:r>
        <w:t>made:</w:t>
      </w:r>
    </w:p>
    <w:p w:rsidR="00C35ABB" w:rsidRDefault="00C35ABB" w:rsidP="00C35ABB">
      <w:pPr>
        <w:pStyle w:val="ListParagraph"/>
        <w:tabs>
          <w:tab w:val="left" w:pos="323"/>
        </w:tabs>
        <w:spacing w:before="1" w:line="267" w:lineRule="exact"/>
        <w:ind w:left="322" w:firstLine="0"/>
      </w:pPr>
    </w:p>
    <w:p w:rsidR="005372B7" w:rsidRDefault="0017320A">
      <w:pPr>
        <w:pStyle w:val="ListParagraph"/>
        <w:numPr>
          <w:ilvl w:val="0"/>
          <w:numId w:val="5"/>
        </w:numPr>
        <w:tabs>
          <w:tab w:val="left" w:pos="323"/>
        </w:tabs>
        <w:spacing w:before="1" w:line="267" w:lineRule="exact"/>
      </w:pPr>
      <w:r>
        <w:t>Activities</w:t>
      </w:r>
      <w:r>
        <w:rPr>
          <w:spacing w:val="-4"/>
        </w:rPr>
        <w:t xml:space="preserve"> </w:t>
      </w:r>
      <w:r>
        <w:t>outside school</w:t>
      </w:r>
      <w:r>
        <w:rPr>
          <w:spacing w:val="-4"/>
        </w:rPr>
        <w:t xml:space="preserve"> </w:t>
      </w:r>
      <w:r>
        <w:t>hours</w:t>
      </w:r>
    </w:p>
    <w:p w:rsidR="005372B7" w:rsidRDefault="0017320A">
      <w:pPr>
        <w:pStyle w:val="BodyText"/>
        <w:ind w:left="100" w:right="142"/>
      </w:pPr>
      <w:r>
        <w:t>Non-residential activities (other than those listed in 2) which take place outside school hours, but only if the majority</w:t>
      </w:r>
      <w:r>
        <w:rPr>
          <w:spacing w:val="-47"/>
        </w:rPr>
        <w:t xml:space="preserve"> </w:t>
      </w:r>
      <w:r>
        <w:t>of the time spent on that activity takes place outside school hours (time spent on travel counts in this calculation if</w:t>
      </w:r>
      <w:r>
        <w:rPr>
          <w:spacing w:val="1"/>
        </w:rPr>
        <w:t xml:space="preserve"> </w:t>
      </w:r>
      <w:r>
        <w:t>the</w:t>
      </w:r>
      <w:r>
        <w:rPr>
          <w:spacing w:val="-1"/>
        </w:rPr>
        <w:t xml:space="preserve"> </w:t>
      </w:r>
      <w:r>
        <w:t>travel itself</w:t>
      </w:r>
      <w:r>
        <w:rPr>
          <w:spacing w:val="-3"/>
        </w:rPr>
        <w:t xml:space="preserve"> </w:t>
      </w:r>
      <w:r>
        <w:t>occurs during</w:t>
      </w:r>
      <w:r>
        <w:rPr>
          <w:spacing w:val="-1"/>
        </w:rPr>
        <w:t xml:space="preserve"> </w:t>
      </w:r>
      <w:r>
        <w:t>school</w:t>
      </w:r>
      <w:r>
        <w:rPr>
          <w:spacing w:val="-3"/>
        </w:rPr>
        <w:t xml:space="preserve"> </w:t>
      </w:r>
      <w:r>
        <w:t>hours).</w:t>
      </w:r>
    </w:p>
    <w:p w:rsidR="00C35ABB" w:rsidRDefault="00C35ABB" w:rsidP="00C35ABB">
      <w:pPr>
        <w:pStyle w:val="ListParagraph"/>
        <w:tabs>
          <w:tab w:val="left" w:pos="333"/>
        </w:tabs>
        <w:ind w:left="332" w:firstLine="0"/>
      </w:pPr>
    </w:p>
    <w:p w:rsidR="005372B7" w:rsidRDefault="0017320A">
      <w:pPr>
        <w:pStyle w:val="ListParagraph"/>
        <w:numPr>
          <w:ilvl w:val="0"/>
          <w:numId w:val="5"/>
        </w:numPr>
        <w:tabs>
          <w:tab w:val="left" w:pos="333"/>
        </w:tabs>
        <w:ind w:left="332" w:hanging="233"/>
      </w:pPr>
      <w:r>
        <w:t>Residential</w:t>
      </w:r>
      <w:r>
        <w:rPr>
          <w:spacing w:val="-4"/>
        </w:rPr>
        <w:t xml:space="preserve"> </w:t>
      </w:r>
      <w:r>
        <w:t>activities</w:t>
      </w:r>
    </w:p>
    <w:p w:rsidR="005372B7" w:rsidRDefault="0017320A">
      <w:pPr>
        <w:pStyle w:val="BodyText"/>
        <w:ind w:left="100" w:right="939"/>
      </w:pPr>
      <w:r>
        <w:t>Board and lodging costs (but only those costs) of residential trips deemed to take place during school time.</w:t>
      </w:r>
      <w:r>
        <w:rPr>
          <w:spacing w:val="1"/>
        </w:rPr>
        <w:t xml:space="preserve"> </w:t>
      </w:r>
      <w:r>
        <w:t>Residential trips deemed to take place outside school time (other than for those activities listed in 2 below).</w:t>
      </w:r>
      <w:r>
        <w:rPr>
          <w:spacing w:val="-47"/>
        </w:rPr>
        <w:t xml:space="preserve"> </w:t>
      </w:r>
      <w:r>
        <w:t>When</w:t>
      </w:r>
      <w:r>
        <w:rPr>
          <w:spacing w:val="-1"/>
        </w:rPr>
        <w:t xml:space="preserve"> </w:t>
      </w:r>
      <w:r>
        <w:t>any</w:t>
      </w:r>
      <w:r>
        <w:rPr>
          <w:spacing w:val="-2"/>
        </w:rPr>
        <w:t xml:space="preserve"> </w:t>
      </w:r>
      <w:r>
        <w:t>trip</w:t>
      </w:r>
      <w:r>
        <w:rPr>
          <w:spacing w:val="-1"/>
        </w:rPr>
        <w:t xml:space="preserve"> </w:t>
      </w:r>
      <w:r>
        <w:t>is arranged</w:t>
      </w:r>
      <w:r>
        <w:rPr>
          <w:spacing w:val="-2"/>
        </w:rPr>
        <w:t xml:space="preserve"> </w:t>
      </w:r>
      <w:r>
        <w:t>parents/carers</w:t>
      </w:r>
      <w:r>
        <w:rPr>
          <w:spacing w:val="-2"/>
        </w:rPr>
        <w:t xml:space="preserve"> </w:t>
      </w:r>
      <w:r>
        <w:t>will be</w:t>
      </w:r>
      <w:r>
        <w:rPr>
          <w:spacing w:val="-2"/>
        </w:rPr>
        <w:t xml:space="preserve"> </w:t>
      </w:r>
      <w:r>
        <w:t>notified</w:t>
      </w:r>
      <w:r>
        <w:rPr>
          <w:spacing w:val="-1"/>
        </w:rPr>
        <w:t xml:space="preserve"> </w:t>
      </w:r>
      <w:r>
        <w:t>of</w:t>
      </w:r>
      <w:r>
        <w:rPr>
          <w:spacing w:val="-2"/>
        </w:rPr>
        <w:t xml:space="preserve"> </w:t>
      </w:r>
      <w:r>
        <w:t>the policy</w:t>
      </w:r>
      <w:r>
        <w:rPr>
          <w:spacing w:val="-2"/>
        </w:rPr>
        <w:t xml:space="preserve"> </w:t>
      </w:r>
      <w:r>
        <w:t>for</w:t>
      </w:r>
      <w:r>
        <w:rPr>
          <w:spacing w:val="-3"/>
        </w:rPr>
        <w:t xml:space="preserve"> </w:t>
      </w:r>
      <w:r>
        <w:t>allocating</w:t>
      </w:r>
      <w:r>
        <w:rPr>
          <w:spacing w:val="-1"/>
        </w:rPr>
        <w:t xml:space="preserve"> </w:t>
      </w:r>
      <w:r>
        <w:t>places.</w:t>
      </w:r>
    </w:p>
    <w:p w:rsidR="00C35ABB" w:rsidRDefault="00C35ABB">
      <w:pPr>
        <w:pStyle w:val="BodyText"/>
        <w:ind w:left="100" w:right="939"/>
      </w:pPr>
    </w:p>
    <w:p w:rsidR="005372B7" w:rsidRDefault="0017320A">
      <w:pPr>
        <w:pStyle w:val="ListParagraph"/>
        <w:numPr>
          <w:ilvl w:val="0"/>
          <w:numId w:val="5"/>
        </w:numPr>
        <w:tabs>
          <w:tab w:val="left" w:pos="312"/>
        </w:tabs>
        <w:spacing w:before="1"/>
        <w:ind w:left="311" w:hanging="212"/>
      </w:pPr>
      <w:r>
        <w:t>Music</w:t>
      </w:r>
      <w:r>
        <w:rPr>
          <w:spacing w:val="-2"/>
        </w:rPr>
        <w:t xml:space="preserve"> </w:t>
      </w:r>
      <w:r>
        <w:t>tuition</w:t>
      </w:r>
    </w:p>
    <w:p w:rsidR="005372B7" w:rsidRDefault="0017320A">
      <w:pPr>
        <w:pStyle w:val="BodyText"/>
        <w:ind w:left="100"/>
      </w:pPr>
      <w:r>
        <w:t>Music</w:t>
      </w:r>
      <w:r>
        <w:rPr>
          <w:spacing w:val="-2"/>
        </w:rPr>
        <w:t xml:space="preserve"> </w:t>
      </w:r>
      <w:r>
        <w:t>tuition</w:t>
      </w:r>
      <w:r>
        <w:rPr>
          <w:spacing w:val="-2"/>
        </w:rPr>
        <w:t xml:space="preserve"> </w:t>
      </w:r>
      <w:r>
        <w:t>for</w:t>
      </w:r>
      <w:r>
        <w:rPr>
          <w:spacing w:val="-1"/>
        </w:rPr>
        <w:t xml:space="preserve"> </w:t>
      </w:r>
      <w:r>
        <w:t>individuals</w:t>
      </w:r>
      <w:r>
        <w:rPr>
          <w:spacing w:val="-2"/>
        </w:rPr>
        <w:t xml:space="preserve"> </w:t>
      </w:r>
      <w:r>
        <w:t>or</w:t>
      </w:r>
      <w:r>
        <w:rPr>
          <w:spacing w:val="-1"/>
        </w:rPr>
        <w:t xml:space="preserve"> </w:t>
      </w:r>
      <w:r>
        <w:t>groups</w:t>
      </w:r>
      <w:r>
        <w:rPr>
          <w:spacing w:val="-3"/>
        </w:rPr>
        <w:t xml:space="preserve"> </w:t>
      </w:r>
      <w:r>
        <w:t>of</w:t>
      </w:r>
      <w:r>
        <w:rPr>
          <w:spacing w:val="-1"/>
        </w:rPr>
        <w:t xml:space="preserve"> </w:t>
      </w:r>
      <w:r>
        <w:t>pupils.</w:t>
      </w:r>
    </w:p>
    <w:p w:rsidR="00C35ABB" w:rsidRDefault="00C35ABB">
      <w:pPr>
        <w:pStyle w:val="BodyText"/>
        <w:ind w:left="100"/>
      </w:pPr>
    </w:p>
    <w:p w:rsidR="00E92D2C" w:rsidRDefault="00E92D2C" w:rsidP="00E92D2C">
      <w:pPr>
        <w:pStyle w:val="BodyText"/>
        <w:numPr>
          <w:ilvl w:val="0"/>
          <w:numId w:val="5"/>
        </w:numPr>
      </w:pPr>
      <w:r>
        <w:t xml:space="preserve">Activities within school hours </w:t>
      </w:r>
    </w:p>
    <w:p w:rsidR="00E92D2C" w:rsidRDefault="00E92D2C" w:rsidP="00E92D2C">
      <w:pPr>
        <w:pStyle w:val="BodyText"/>
        <w:ind w:left="99"/>
      </w:pPr>
      <w:r>
        <w:t>Non-residential activities which take place within school hours including; swimming travel costs, whole class/school workshops or events.</w:t>
      </w:r>
    </w:p>
    <w:p w:rsidR="005372B7" w:rsidRDefault="005372B7">
      <w:pPr>
        <w:pStyle w:val="BodyText"/>
        <w:rPr>
          <w:sz w:val="24"/>
        </w:rPr>
      </w:pPr>
    </w:p>
    <w:p w:rsidR="005372B7" w:rsidRDefault="0017320A">
      <w:pPr>
        <w:pStyle w:val="Heading1"/>
        <w:spacing w:line="267" w:lineRule="exact"/>
      </w:pPr>
      <w:r>
        <w:t>Activities</w:t>
      </w:r>
      <w:r>
        <w:rPr>
          <w:spacing w:val="-3"/>
        </w:rPr>
        <w:t xml:space="preserve"> </w:t>
      </w:r>
      <w:r>
        <w:t>which</w:t>
      </w:r>
      <w:r>
        <w:rPr>
          <w:spacing w:val="-4"/>
        </w:rPr>
        <w:t xml:space="preserve"> </w:t>
      </w:r>
      <w:r>
        <w:t>will</w:t>
      </w:r>
      <w:r>
        <w:rPr>
          <w:spacing w:val="-3"/>
        </w:rPr>
        <w:t xml:space="preserve"> </w:t>
      </w:r>
      <w:r>
        <w:t>incur</w:t>
      </w:r>
      <w:r>
        <w:rPr>
          <w:spacing w:val="-5"/>
        </w:rPr>
        <w:t xml:space="preserve"> </w:t>
      </w:r>
      <w:r>
        <w:t>no</w:t>
      </w:r>
      <w:r>
        <w:rPr>
          <w:spacing w:val="-2"/>
        </w:rPr>
        <w:t xml:space="preserve"> </w:t>
      </w:r>
      <w:r>
        <w:t>charge:</w:t>
      </w:r>
    </w:p>
    <w:p w:rsidR="00C35ABB" w:rsidRDefault="00C35ABB">
      <w:pPr>
        <w:pStyle w:val="Heading1"/>
        <w:spacing w:line="267" w:lineRule="exact"/>
      </w:pPr>
    </w:p>
    <w:p w:rsidR="005372B7" w:rsidRDefault="0017320A">
      <w:pPr>
        <w:pStyle w:val="ListParagraph"/>
        <w:numPr>
          <w:ilvl w:val="0"/>
          <w:numId w:val="4"/>
        </w:numPr>
        <w:tabs>
          <w:tab w:val="left" w:pos="261"/>
        </w:tabs>
        <w:ind w:right="869" w:firstLine="0"/>
      </w:pPr>
      <w:r>
        <w:t>Education provided during school hours (including the supply of any materials, books, instruments or other</w:t>
      </w:r>
      <w:r>
        <w:rPr>
          <w:spacing w:val="-47"/>
        </w:rPr>
        <w:t xml:space="preserve"> </w:t>
      </w:r>
      <w:r>
        <w:t>equipment)</w:t>
      </w:r>
    </w:p>
    <w:p w:rsidR="00C35ABB" w:rsidRDefault="00C35ABB" w:rsidP="00C35ABB">
      <w:pPr>
        <w:pStyle w:val="ListParagraph"/>
        <w:tabs>
          <w:tab w:val="left" w:pos="261"/>
        </w:tabs>
        <w:ind w:left="100" w:right="869" w:firstLine="0"/>
      </w:pPr>
    </w:p>
    <w:p w:rsidR="005372B7" w:rsidRDefault="0017320A">
      <w:pPr>
        <w:pStyle w:val="ListParagraph"/>
        <w:numPr>
          <w:ilvl w:val="0"/>
          <w:numId w:val="4"/>
        </w:numPr>
        <w:tabs>
          <w:tab w:val="left" w:pos="261"/>
        </w:tabs>
        <w:ind w:right="339" w:firstLine="0"/>
      </w:pPr>
      <w:r>
        <w:t>Tuition for pupils learning to play musical instruments (or singing) if the tuition is required as part of the National</w:t>
      </w:r>
      <w:r>
        <w:rPr>
          <w:spacing w:val="-47"/>
        </w:rPr>
        <w:t xml:space="preserve"> </w:t>
      </w:r>
      <w:r>
        <w:t>Curriculum</w:t>
      </w:r>
    </w:p>
    <w:p w:rsidR="00C35ABB" w:rsidRDefault="00C35ABB" w:rsidP="00C35ABB">
      <w:pPr>
        <w:pStyle w:val="ListParagraph"/>
      </w:pPr>
    </w:p>
    <w:p w:rsidR="005372B7" w:rsidRDefault="0017320A">
      <w:pPr>
        <w:pStyle w:val="ListParagraph"/>
        <w:numPr>
          <w:ilvl w:val="0"/>
          <w:numId w:val="4"/>
        </w:numPr>
        <w:tabs>
          <w:tab w:val="left" w:pos="261"/>
        </w:tabs>
        <w:ind w:left="260"/>
      </w:pPr>
      <w:r>
        <w:t>Education</w:t>
      </w:r>
      <w:r>
        <w:rPr>
          <w:spacing w:val="-3"/>
        </w:rPr>
        <w:t xml:space="preserve"> </w:t>
      </w:r>
      <w:r>
        <w:t>provided</w:t>
      </w:r>
      <w:r>
        <w:rPr>
          <w:spacing w:val="-4"/>
        </w:rPr>
        <w:t xml:space="preserve"> </w:t>
      </w:r>
      <w:r>
        <w:t>on</w:t>
      </w:r>
      <w:r>
        <w:rPr>
          <w:spacing w:val="-2"/>
        </w:rPr>
        <w:t xml:space="preserve"> </w:t>
      </w:r>
      <w:r>
        <w:t>any</w:t>
      </w:r>
      <w:r>
        <w:rPr>
          <w:spacing w:val="-2"/>
        </w:rPr>
        <w:t xml:space="preserve"> </w:t>
      </w:r>
      <w:r>
        <w:t>trip</w:t>
      </w:r>
      <w:r>
        <w:rPr>
          <w:spacing w:val="-3"/>
        </w:rPr>
        <w:t xml:space="preserve"> </w:t>
      </w:r>
      <w:r>
        <w:t>that</w:t>
      </w:r>
      <w:r>
        <w:rPr>
          <w:spacing w:val="-2"/>
        </w:rPr>
        <w:t xml:space="preserve"> </w:t>
      </w:r>
      <w:r>
        <w:t>takes</w:t>
      </w:r>
      <w:r>
        <w:rPr>
          <w:spacing w:val="-1"/>
        </w:rPr>
        <w:t xml:space="preserve"> </w:t>
      </w:r>
      <w:r>
        <w:t>place</w:t>
      </w:r>
      <w:r>
        <w:rPr>
          <w:spacing w:val="-1"/>
        </w:rPr>
        <w:t xml:space="preserve"> </w:t>
      </w:r>
      <w:r>
        <w:t>during</w:t>
      </w:r>
      <w:r>
        <w:rPr>
          <w:spacing w:val="-2"/>
        </w:rPr>
        <w:t xml:space="preserve"> </w:t>
      </w:r>
      <w:r>
        <w:t>school</w:t>
      </w:r>
      <w:r>
        <w:rPr>
          <w:spacing w:val="-2"/>
        </w:rPr>
        <w:t xml:space="preserve"> </w:t>
      </w:r>
      <w:r>
        <w:t>hours</w:t>
      </w:r>
    </w:p>
    <w:p w:rsidR="00C35ABB" w:rsidRDefault="00C35ABB" w:rsidP="00C35ABB">
      <w:pPr>
        <w:pStyle w:val="ListParagraph"/>
      </w:pPr>
    </w:p>
    <w:p w:rsidR="005372B7" w:rsidRDefault="0017320A">
      <w:pPr>
        <w:pStyle w:val="ListParagraph"/>
        <w:numPr>
          <w:ilvl w:val="0"/>
          <w:numId w:val="4"/>
        </w:numPr>
        <w:tabs>
          <w:tab w:val="left" w:pos="261"/>
        </w:tabs>
        <w:ind w:right="253" w:firstLine="0"/>
      </w:pPr>
      <w:r>
        <w:t>Education provided on any trip that takes place outside school hours if it is part of the National Curriculum or part</w:t>
      </w:r>
      <w:r>
        <w:rPr>
          <w:spacing w:val="-47"/>
        </w:rPr>
        <w:t xml:space="preserve"> </w:t>
      </w:r>
      <w:r>
        <w:t>of</w:t>
      </w:r>
      <w:r>
        <w:rPr>
          <w:spacing w:val="-1"/>
        </w:rPr>
        <w:t xml:space="preserve"> </w:t>
      </w:r>
      <w:r>
        <w:t>the</w:t>
      </w:r>
      <w:r>
        <w:rPr>
          <w:spacing w:val="-2"/>
        </w:rPr>
        <w:t xml:space="preserve"> </w:t>
      </w:r>
      <w:r>
        <w:t>school’s basic</w:t>
      </w:r>
      <w:r>
        <w:rPr>
          <w:spacing w:val="-3"/>
        </w:rPr>
        <w:t xml:space="preserve"> </w:t>
      </w:r>
      <w:r>
        <w:t>curriculum</w:t>
      </w:r>
      <w:r>
        <w:rPr>
          <w:spacing w:val="1"/>
        </w:rPr>
        <w:t xml:space="preserve"> </w:t>
      </w:r>
      <w:r>
        <w:t>for</w:t>
      </w:r>
      <w:r>
        <w:rPr>
          <w:spacing w:val="-3"/>
        </w:rPr>
        <w:t xml:space="preserve"> </w:t>
      </w:r>
      <w:r>
        <w:t>religious</w:t>
      </w:r>
      <w:r>
        <w:rPr>
          <w:spacing w:val="-3"/>
        </w:rPr>
        <w:t xml:space="preserve"> </w:t>
      </w:r>
      <w:r>
        <w:t>education</w:t>
      </w:r>
    </w:p>
    <w:p w:rsidR="00C35ABB" w:rsidRDefault="00C35ABB" w:rsidP="00C35ABB">
      <w:pPr>
        <w:pStyle w:val="ListParagraph"/>
      </w:pPr>
    </w:p>
    <w:p w:rsidR="005372B7" w:rsidRDefault="0017320A">
      <w:pPr>
        <w:pStyle w:val="ListParagraph"/>
        <w:numPr>
          <w:ilvl w:val="0"/>
          <w:numId w:val="4"/>
        </w:numPr>
        <w:tabs>
          <w:tab w:val="left" w:pos="261"/>
        </w:tabs>
        <w:spacing w:before="1"/>
        <w:ind w:left="260"/>
      </w:pPr>
      <w:r>
        <w:t>Supply teachers</w:t>
      </w:r>
      <w:r>
        <w:rPr>
          <w:spacing w:val="-3"/>
        </w:rPr>
        <w:t xml:space="preserve"> </w:t>
      </w:r>
      <w:r>
        <w:t>to</w:t>
      </w:r>
      <w:r>
        <w:rPr>
          <w:spacing w:val="-1"/>
        </w:rPr>
        <w:t xml:space="preserve"> </w:t>
      </w:r>
      <w:r>
        <w:t>cover</w:t>
      </w:r>
      <w:r>
        <w:rPr>
          <w:spacing w:val="-3"/>
        </w:rPr>
        <w:t xml:space="preserve"> </w:t>
      </w:r>
      <w:r>
        <w:t>for</w:t>
      </w:r>
      <w:r>
        <w:rPr>
          <w:spacing w:val="-1"/>
        </w:rPr>
        <w:t xml:space="preserve"> </w:t>
      </w:r>
      <w:r>
        <w:t>those</w:t>
      </w:r>
      <w:r>
        <w:rPr>
          <w:spacing w:val="-2"/>
        </w:rPr>
        <w:t xml:space="preserve"> </w:t>
      </w:r>
      <w:r>
        <w:t>teachers</w:t>
      </w:r>
      <w:r>
        <w:rPr>
          <w:spacing w:val="-3"/>
        </w:rPr>
        <w:t xml:space="preserve"> </w:t>
      </w:r>
      <w:r>
        <w:t>who</w:t>
      </w:r>
      <w:r>
        <w:rPr>
          <w:spacing w:val="-3"/>
        </w:rPr>
        <w:t xml:space="preserve"> </w:t>
      </w:r>
      <w:r>
        <w:t>are</w:t>
      </w:r>
      <w:r>
        <w:rPr>
          <w:spacing w:val="-2"/>
        </w:rPr>
        <w:t xml:space="preserve"> </w:t>
      </w:r>
      <w:r>
        <w:t>absent</w:t>
      </w:r>
      <w:r>
        <w:rPr>
          <w:spacing w:val="-1"/>
        </w:rPr>
        <w:t xml:space="preserve"> </w:t>
      </w:r>
      <w:r>
        <w:t>from school</w:t>
      </w:r>
      <w:r>
        <w:rPr>
          <w:spacing w:val="-3"/>
        </w:rPr>
        <w:t xml:space="preserve"> </w:t>
      </w:r>
      <w:r>
        <w:t>accompanying</w:t>
      </w:r>
      <w:r>
        <w:rPr>
          <w:spacing w:val="-2"/>
        </w:rPr>
        <w:t xml:space="preserve"> </w:t>
      </w:r>
      <w:r>
        <w:t>pupils</w:t>
      </w:r>
      <w:r>
        <w:rPr>
          <w:spacing w:val="-1"/>
        </w:rPr>
        <w:t xml:space="preserve"> </w:t>
      </w:r>
      <w:r>
        <w:t>on</w:t>
      </w:r>
      <w:r>
        <w:rPr>
          <w:spacing w:val="-1"/>
        </w:rPr>
        <w:t xml:space="preserve"> </w:t>
      </w:r>
      <w:r>
        <w:t>a</w:t>
      </w:r>
      <w:r>
        <w:rPr>
          <w:spacing w:val="-1"/>
        </w:rPr>
        <w:t xml:space="preserve"> </w:t>
      </w:r>
      <w:r>
        <w:t>residential</w:t>
      </w:r>
      <w:r>
        <w:rPr>
          <w:spacing w:val="-1"/>
        </w:rPr>
        <w:t xml:space="preserve"> </w:t>
      </w:r>
      <w:r>
        <w:t>trip</w:t>
      </w:r>
    </w:p>
    <w:p w:rsidR="00C35ABB" w:rsidRDefault="00C35ABB" w:rsidP="00C35ABB">
      <w:pPr>
        <w:pStyle w:val="ListParagraph"/>
      </w:pPr>
    </w:p>
    <w:p w:rsidR="005372B7" w:rsidRDefault="0017320A">
      <w:pPr>
        <w:pStyle w:val="ListParagraph"/>
        <w:numPr>
          <w:ilvl w:val="0"/>
          <w:numId w:val="4"/>
        </w:numPr>
        <w:tabs>
          <w:tab w:val="left" w:pos="261"/>
        </w:tabs>
        <w:ind w:left="260"/>
      </w:pPr>
      <w:r>
        <w:t>Transport</w:t>
      </w:r>
      <w:r>
        <w:rPr>
          <w:spacing w:val="-1"/>
        </w:rPr>
        <w:t xml:space="preserve"> </w:t>
      </w:r>
      <w:r>
        <w:t>provided</w:t>
      </w:r>
      <w:r>
        <w:rPr>
          <w:spacing w:val="-4"/>
        </w:rPr>
        <w:t xml:space="preserve"> </w:t>
      </w:r>
      <w:r>
        <w:t>in</w:t>
      </w:r>
      <w:r>
        <w:rPr>
          <w:spacing w:val="-1"/>
        </w:rPr>
        <w:t xml:space="preserve"> </w:t>
      </w:r>
      <w:r>
        <w:t>connection</w:t>
      </w:r>
      <w:r>
        <w:rPr>
          <w:spacing w:val="-4"/>
        </w:rPr>
        <w:t xml:space="preserve"> </w:t>
      </w:r>
      <w:r>
        <w:t>with an</w:t>
      </w:r>
      <w:r>
        <w:rPr>
          <w:spacing w:val="-4"/>
        </w:rPr>
        <w:t xml:space="preserve"> </w:t>
      </w:r>
      <w:r>
        <w:t>educational</w:t>
      </w:r>
      <w:r>
        <w:rPr>
          <w:spacing w:val="-1"/>
        </w:rPr>
        <w:t xml:space="preserve"> </w:t>
      </w:r>
      <w:r>
        <w:t>trip</w:t>
      </w:r>
      <w:r>
        <w:rPr>
          <w:spacing w:val="-2"/>
        </w:rPr>
        <w:t xml:space="preserve"> </w:t>
      </w:r>
      <w:r>
        <w:t>(e.g.</w:t>
      </w:r>
      <w:r>
        <w:rPr>
          <w:spacing w:val="-2"/>
        </w:rPr>
        <w:t xml:space="preserve"> </w:t>
      </w:r>
      <w:r>
        <w:t>swimming).</w:t>
      </w:r>
    </w:p>
    <w:p w:rsidR="005372B7" w:rsidRDefault="005372B7">
      <w:pPr>
        <w:pStyle w:val="BodyText"/>
        <w:spacing w:before="1"/>
      </w:pPr>
    </w:p>
    <w:p w:rsidR="005372B7" w:rsidRDefault="00092684">
      <w:pPr>
        <w:pStyle w:val="BodyText"/>
        <w:spacing w:line="276" w:lineRule="auto"/>
        <w:ind w:left="100" w:right="159"/>
      </w:pPr>
      <w:r>
        <w:t>Tattenhall Park</w:t>
      </w:r>
      <w:r w:rsidR="0017320A">
        <w:t xml:space="preserve"> Primary School must have a policy in place to ensure the repayment and recuperation of any outstanding</w:t>
      </w:r>
      <w:r w:rsidR="0017320A">
        <w:rPr>
          <w:spacing w:val="1"/>
        </w:rPr>
        <w:t xml:space="preserve"> </w:t>
      </w:r>
      <w:r w:rsidR="0017320A">
        <w:t>debts incurred by the school on behalf of a pupil, including fees for school meals, Nursery provision, and after school</w:t>
      </w:r>
      <w:r>
        <w:t>-</w:t>
      </w:r>
      <w:r w:rsidR="0017320A">
        <w:t>clubs. The school will take all reasonable measures to vigorously collect debts as part of its management of public</w:t>
      </w:r>
      <w:r w:rsidR="0017320A">
        <w:rPr>
          <w:spacing w:val="1"/>
        </w:rPr>
        <w:t xml:space="preserve"> </w:t>
      </w:r>
      <w:r w:rsidR="0017320A">
        <w:t>funds. A debt will be written off only after all reasonable measures (commensurate with the size and nature of the</w:t>
      </w:r>
      <w:r w:rsidR="0017320A">
        <w:rPr>
          <w:spacing w:val="1"/>
        </w:rPr>
        <w:t xml:space="preserve"> </w:t>
      </w:r>
      <w:r w:rsidR="0017320A">
        <w:t>debt) have</w:t>
      </w:r>
      <w:r w:rsidR="0017320A">
        <w:rPr>
          <w:spacing w:val="1"/>
        </w:rPr>
        <w:t xml:space="preserve"> </w:t>
      </w:r>
      <w:r w:rsidR="0017320A">
        <w:t>been taken to</w:t>
      </w:r>
      <w:r w:rsidR="0017320A">
        <w:rPr>
          <w:spacing w:val="1"/>
        </w:rPr>
        <w:t xml:space="preserve"> </w:t>
      </w:r>
      <w:r w:rsidR="0017320A">
        <w:t>recover</w:t>
      </w:r>
      <w:r w:rsidR="0017320A">
        <w:rPr>
          <w:spacing w:val="-3"/>
        </w:rPr>
        <w:t xml:space="preserve"> </w:t>
      </w:r>
      <w:r w:rsidR="0017320A">
        <w:t>it.</w:t>
      </w:r>
    </w:p>
    <w:p w:rsidR="00C35ABB" w:rsidRDefault="00C35ABB">
      <w:pPr>
        <w:pStyle w:val="BodyText"/>
        <w:spacing w:before="41" w:line="276" w:lineRule="auto"/>
        <w:ind w:left="100" w:right="175"/>
      </w:pPr>
    </w:p>
    <w:p w:rsidR="005372B7" w:rsidRDefault="0017320A">
      <w:pPr>
        <w:pStyle w:val="BodyText"/>
        <w:spacing w:before="41" w:line="276" w:lineRule="auto"/>
        <w:ind w:left="100" w:right="175"/>
      </w:pPr>
      <w:r>
        <w:t>Each case is to be treated individually and the circumstances that have led to the outstanding debt will be taken into</w:t>
      </w:r>
      <w:r>
        <w:rPr>
          <w:spacing w:val="-47"/>
        </w:rPr>
        <w:t xml:space="preserve"> </w:t>
      </w:r>
      <w:r>
        <w:t>account to determine the best course of action and whether it is fair and reasonable to pursue the debt in its</w:t>
      </w:r>
      <w:r>
        <w:rPr>
          <w:spacing w:val="1"/>
        </w:rPr>
        <w:t xml:space="preserve"> </w:t>
      </w:r>
      <w:r w:rsidR="001926F1">
        <w:t>entirety if at all. Tattenhall Park</w:t>
      </w:r>
      <w:r>
        <w:t xml:space="preserve"> Primary School is committed to adhering to legal requirements regarding charging for school</w:t>
      </w:r>
      <w:r w:rsidR="001926F1">
        <w:t xml:space="preserve"> </w:t>
      </w:r>
      <w:r>
        <w:rPr>
          <w:spacing w:val="-47"/>
        </w:rPr>
        <w:t xml:space="preserve"> </w:t>
      </w:r>
      <w:r w:rsidR="001926F1">
        <w:rPr>
          <w:spacing w:val="-47"/>
        </w:rPr>
        <w:t xml:space="preserve">   </w:t>
      </w:r>
      <w:r>
        <w:t>food,</w:t>
      </w:r>
      <w:r>
        <w:rPr>
          <w:spacing w:val="-4"/>
        </w:rPr>
        <w:t xml:space="preserve"> </w:t>
      </w:r>
      <w:r>
        <w:t>activities</w:t>
      </w:r>
      <w:r>
        <w:rPr>
          <w:spacing w:val="-2"/>
        </w:rPr>
        <w:t xml:space="preserve"> </w:t>
      </w:r>
      <w:r>
        <w:t>and</w:t>
      </w:r>
      <w:r>
        <w:rPr>
          <w:spacing w:val="-3"/>
        </w:rPr>
        <w:t xml:space="preserve"> </w:t>
      </w:r>
      <w:r>
        <w:t>materials, and</w:t>
      </w:r>
      <w:r>
        <w:rPr>
          <w:spacing w:val="-1"/>
        </w:rPr>
        <w:t xml:space="preserve"> </w:t>
      </w:r>
      <w:r>
        <w:t>meeting</w:t>
      </w:r>
      <w:r>
        <w:rPr>
          <w:spacing w:val="-1"/>
        </w:rPr>
        <w:t xml:space="preserve"> </w:t>
      </w:r>
      <w:r>
        <w:t>all</w:t>
      </w:r>
      <w:r>
        <w:rPr>
          <w:spacing w:val="-3"/>
        </w:rPr>
        <w:t xml:space="preserve"> </w:t>
      </w:r>
      <w:r>
        <w:t>statutory guidance</w:t>
      </w:r>
      <w:r>
        <w:rPr>
          <w:spacing w:val="1"/>
        </w:rPr>
        <w:t xml:space="preserve"> </w:t>
      </w:r>
      <w:r>
        <w:t>provided</w:t>
      </w:r>
      <w:r>
        <w:rPr>
          <w:spacing w:val="-3"/>
        </w:rPr>
        <w:t xml:space="preserve"> </w:t>
      </w:r>
      <w:r>
        <w:t>by the</w:t>
      </w:r>
      <w:r>
        <w:rPr>
          <w:spacing w:val="-2"/>
        </w:rPr>
        <w:t xml:space="preserve"> </w:t>
      </w:r>
      <w:r>
        <w:t>DfE.</w:t>
      </w:r>
    </w:p>
    <w:p w:rsidR="005372B7" w:rsidRDefault="005372B7">
      <w:pPr>
        <w:pStyle w:val="BodyText"/>
        <w:spacing w:before="3"/>
        <w:rPr>
          <w:sz w:val="25"/>
        </w:rPr>
      </w:pPr>
    </w:p>
    <w:p w:rsidR="005372B7" w:rsidRDefault="0017320A">
      <w:pPr>
        <w:pStyle w:val="Heading1"/>
      </w:pPr>
      <w:r>
        <w:t>School</w:t>
      </w:r>
      <w:r>
        <w:rPr>
          <w:spacing w:val="-2"/>
        </w:rPr>
        <w:t xml:space="preserve"> </w:t>
      </w:r>
      <w:r>
        <w:t>Dinners</w:t>
      </w:r>
    </w:p>
    <w:p w:rsidR="005372B7" w:rsidRDefault="0017320A">
      <w:pPr>
        <w:pStyle w:val="BodyText"/>
        <w:spacing w:before="41" w:line="276" w:lineRule="auto"/>
        <w:ind w:left="100" w:right="148"/>
      </w:pPr>
      <w:r>
        <w:t>Schoo</w:t>
      </w:r>
      <w:r w:rsidR="001B61B5">
        <w:t>l dinners are at a cost of £</w:t>
      </w:r>
      <w:r w:rsidR="006C76D4">
        <w:t>3</w:t>
      </w:r>
      <w:r>
        <w:t xml:space="preserve"> each and are to be paid f</w:t>
      </w:r>
      <w:r w:rsidR="00357EE8">
        <w:t>or</w:t>
      </w:r>
      <w:r w:rsidR="00D238C0">
        <w:t xml:space="preserve"> </w:t>
      </w:r>
      <w:r w:rsidR="005B20F6">
        <w:t>in advance</w:t>
      </w:r>
      <w:r w:rsidR="00357EE8">
        <w:t xml:space="preserve"> using the Parentpay</w:t>
      </w:r>
      <w:r w:rsidR="005B20F6">
        <w:t xml:space="preserve"> Cypad</w:t>
      </w:r>
      <w:r w:rsidR="00745F91">
        <w:t xml:space="preserve"> </w:t>
      </w:r>
      <w:r w:rsidR="005B20F6">
        <w:t>system</w:t>
      </w:r>
      <w:r w:rsidR="00745F91">
        <w:t xml:space="preserve">. </w:t>
      </w:r>
      <w:r>
        <w:t xml:space="preserve"> </w:t>
      </w:r>
      <w:r w:rsidR="00745F91">
        <w:t>E</w:t>
      </w:r>
      <w:r>
        <w:t>ach</w:t>
      </w:r>
      <w:r>
        <w:rPr>
          <w:spacing w:val="1"/>
        </w:rPr>
        <w:t xml:space="preserve"> </w:t>
      </w:r>
      <w:r>
        <w:t>parent/carer is provided with a password</w:t>
      </w:r>
      <w:r w:rsidR="00FB0A00">
        <w:t xml:space="preserve"> to access their account online</w:t>
      </w:r>
      <w:r>
        <w:t>.</w:t>
      </w:r>
      <w:r>
        <w:rPr>
          <w:spacing w:val="1"/>
        </w:rPr>
        <w:t xml:space="preserve"> </w:t>
      </w:r>
      <w:r w:rsidR="005B20F6">
        <w:rPr>
          <w:spacing w:val="1"/>
        </w:rPr>
        <w:t xml:space="preserve">Parents must order before 8am each day if they wish their child to have a school meal. </w:t>
      </w:r>
      <w:r>
        <w:t xml:space="preserve">Parents/carers will be notified </w:t>
      </w:r>
      <w:r w:rsidR="005B20F6">
        <w:t>if their child needs a school meal as they have not brought a packed lunch</w:t>
      </w:r>
      <w:r>
        <w:t>.</w:t>
      </w:r>
      <w:r>
        <w:rPr>
          <w:spacing w:val="1"/>
        </w:rPr>
        <w:t xml:space="preserve"> </w:t>
      </w:r>
      <w:r w:rsidR="005B20F6">
        <w:t>If there is a debt on the account, parents will be unable to book a meal until this is cleared</w:t>
      </w:r>
      <w:r>
        <w:t>.</w:t>
      </w:r>
    </w:p>
    <w:p w:rsidR="00C35ABB" w:rsidRDefault="00C35ABB">
      <w:pPr>
        <w:pStyle w:val="BodyText"/>
        <w:spacing w:before="41" w:line="276" w:lineRule="auto"/>
        <w:ind w:left="100" w:right="148"/>
      </w:pPr>
    </w:p>
    <w:p w:rsidR="005B20F6" w:rsidRDefault="005B20F6">
      <w:pPr>
        <w:pStyle w:val="BodyText"/>
        <w:spacing w:before="41" w:line="276" w:lineRule="auto"/>
        <w:ind w:left="100" w:right="148"/>
      </w:pPr>
      <w:r>
        <w:t xml:space="preserve">Children in receipt of free school meals or universal infant free school meals </w:t>
      </w:r>
      <w:r w:rsidR="00D238C0">
        <w:t xml:space="preserve">do not need to pay for meals. </w:t>
      </w:r>
    </w:p>
    <w:p w:rsidR="005372B7" w:rsidRDefault="005372B7">
      <w:pPr>
        <w:pStyle w:val="BodyText"/>
        <w:spacing w:before="3"/>
        <w:rPr>
          <w:sz w:val="25"/>
        </w:rPr>
      </w:pPr>
    </w:p>
    <w:p w:rsidR="005372B7" w:rsidRDefault="0017320A">
      <w:pPr>
        <w:pStyle w:val="Heading1"/>
      </w:pPr>
      <w:r>
        <w:t>After</w:t>
      </w:r>
      <w:r>
        <w:rPr>
          <w:spacing w:val="-1"/>
        </w:rPr>
        <w:t xml:space="preserve"> </w:t>
      </w:r>
      <w:r>
        <w:t>School</w:t>
      </w:r>
      <w:r>
        <w:rPr>
          <w:spacing w:val="-1"/>
        </w:rPr>
        <w:t xml:space="preserve"> </w:t>
      </w:r>
      <w:r>
        <w:t>Club</w:t>
      </w:r>
      <w:r w:rsidR="00745F91">
        <w:t xml:space="preserve"> &amp; Breakfast Club (TASC)</w:t>
      </w:r>
    </w:p>
    <w:p w:rsidR="00C35ABB" w:rsidRDefault="00C35ABB">
      <w:pPr>
        <w:pStyle w:val="Heading1"/>
      </w:pPr>
    </w:p>
    <w:p w:rsidR="005372B7" w:rsidRDefault="00745F91">
      <w:pPr>
        <w:pStyle w:val="BodyText"/>
        <w:spacing w:before="41" w:line="276" w:lineRule="auto"/>
        <w:ind w:left="100" w:right="154"/>
      </w:pPr>
      <w:r>
        <w:t>At Tattenhall Park</w:t>
      </w:r>
      <w:r w:rsidR="0017320A">
        <w:t xml:space="preserve"> Primary School we have an after school club</w:t>
      </w:r>
      <w:r w:rsidR="00907629">
        <w:t xml:space="preserve"> (</w:t>
      </w:r>
      <w:r w:rsidR="006838BD">
        <w:t>snack</w:t>
      </w:r>
      <w:r w:rsidR="00907629">
        <w:t xml:space="preserve"> provided</w:t>
      </w:r>
      <w:r w:rsidR="006838BD">
        <w:t>)</w:t>
      </w:r>
      <w:r w:rsidR="0017320A">
        <w:t xml:space="preserve"> from </w:t>
      </w:r>
      <w:r w:rsidR="006838BD">
        <w:t>3.</w:t>
      </w:r>
      <w:r>
        <w:t>15pm-</w:t>
      </w:r>
      <w:r w:rsidR="006838BD">
        <w:t>6.</w:t>
      </w:r>
      <w:r>
        <w:t>00</w:t>
      </w:r>
      <w:r w:rsidR="0017320A">
        <w:t>pm Mon</w:t>
      </w:r>
      <w:r w:rsidR="00C35ABB">
        <w:t>day to Friday at a cost of £12</w:t>
      </w:r>
      <w:r>
        <w:t>.00</w:t>
      </w:r>
      <w:r w:rsidR="0017320A">
        <w:rPr>
          <w:spacing w:val="1"/>
        </w:rPr>
        <w:t xml:space="preserve"> </w:t>
      </w:r>
      <w:r w:rsidR="0017320A">
        <w:t>each session</w:t>
      </w:r>
      <w:r w:rsidR="006838BD">
        <w:t xml:space="preserve"> with a late</w:t>
      </w:r>
      <w:r w:rsidR="00942C80">
        <w:t xml:space="preserve"> collection</w:t>
      </w:r>
      <w:r w:rsidR="006838BD">
        <w:t xml:space="preserve"> </w:t>
      </w:r>
      <w:r w:rsidR="00942C80">
        <w:t>charge</w:t>
      </w:r>
      <w:r w:rsidR="006838BD">
        <w:t xml:space="preserve"> of £</w:t>
      </w:r>
      <w:r w:rsidR="006C76D4">
        <w:t>10</w:t>
      </w:r>
      <w:r w:rsidR="006838BD">
        <w:t>.00, Breakfast Club (including breakfast)  from 7.45am-8.45am at a cost of £</w:t>
      </w:r>
      <w:r w:rsidR="00C35ABB">
        <w:t>6</w:t>
      </w:r>
      <w:r w:rsidR="006838BD">
        <w:t>.00 and Drop Off Session from 8.30</w:t>
      </w:r>
      <w:r w:rsidR="00C35ABB">
        <w:t>am at a cost of £3</w:t>
      </w:r>
      <w:r w:rsidR="00311B3A">
        <w:t>.</w:t>
      </w:r>
      <w:r w:rsidR="0017320A">
        <w:rPr>
          <w:spacing w:val="1"/>
        </w:rPr>
        <w:t xml:space="preserve"> </w:t>
      </w:r>
      <w:r w:rsidR="003414DF">
        <w:t>Payments are to be paid on booking sessions</w:t>
      </w:r>
      <w:r w:rsidR="0017320A">
        <w:t xml:space="preserve"> using the </w:t>
      </w:r>
      <w:r>
        <w:t>iPal website, each parent/carer must register with iPal before being able to make TASC (</w:t>
      </w:r>
      <w:r w:rsidR="00D238C0">
        <w:t>Tattenhall</w:t>
      </w:r>
      <w:r>
        <w:t xml:space="preserve"> Around</w:t>
      </w:r>
      <w:r w:rsidR="00D238C0">
        <w:t xml:space="preserve"> School</w:t>
      </w:r>
      <w:r>
        <w:t xml:space="preserve"> Care) bookings</w:t>
      </w:r>
      <w:r w:rsidR="0017320A">
        <w:t>.</w:t>
      </w:r>
    </w:p>
    <w:p w:rsidR="00C35ABB" w:rsidRDefault="00C35ABB">
      <w:pPr>
        <w:pStyle w:val="BodyText"/>
        <w:spacing w:before="41" w:line="276" w:lineRule="auto"/>
        <w:ind w:left="100" w:right="154"/>
      </w:pPr>
    </w:p>
    <w:p w:rsidR="009E3C5F" w:rsidRDefault="0017320A">
      <w:pPr>
        <w:pStyle w:val="BodyText"/>
        <w:spacing w:before="1" w:line="276" w:lineRule="auto"/>
        <w:ind w:left="100" w:right="152"/>
      </w:pPr>
      <w:r>
        <w:t>Parents</w:t>
      </w:r>
      <w:r w:rsidR="00E71C74">
        <w:t xml:space="preserve">/carers will be notified by </w:t>
      </w:r>
      <w:r w:rsidR="00062AED">
        <w:t>email</w:t>
      </w:r>
      <w:r>
        <w:t xml:space="preserve"> message </w:t>
      </w:r>
      <w:r w:rsidR="00062AED">
        <w:t xml:space="preserve">via iPal if payments are </w:t>
      </w:r>
      <w:r>
        <w:t>outstanding.</w:t>
      </w:r>
      <w:r>
        <w:rPr>
          <w:spacing w:val="1"/>
        </w:rPr>
        <w:t xml:space="preserve"> </w:t>
      </w:r>
      <w:r>
        <w:t>If a parent/carer</w:t>
      </w:r>
      <w:r>
        <w:rPr>
          <w:spacing w:val="1"/>
        </w:rPr>
        <w:t xml:space="preserve"> </w:t>
      </w:r>
      <w:r w:rsidR="00062AED">
        <w:t>has debt on their iPal account, they are prevented from booking further TASC sessions</w:t>
      </w:r>
      <w:r w:rsidR="008718FB">
        <w:t xml:space="preserve"> until this debt is cleared</w:t>
      </w:r>
      <w:r w:rsidR="00062AED">
        <w:t>. Where a pa</w:t>
      </w:r>
      <w:r w:rsidR="00503CD5">
        <w:t>rent/carer pays for sessions using</w:t>
      </w:r>
      <w:r w:rsidR="00062AED">
        <w:t xml:space="preserve"> childcare vouchers, these must be </w:t>
      </w:r>
      <w:r w:rsidR="00BA345D">
        <w:t xml:space="preserve">released from the voucher provider, received in school and then verified against the parent/carers iPal account. </w:t>
      </w:r>
    </w:p>
    <w:p w:rsidR="00C35ABB" w:rsidRDefault="00C35ABB">
      <w:pPr>
        <w:pStyle w:val="BodyText"/>
        <w:spacing w:before="1" w:line="276" w:lineRule="auto"/>
        <w:ind w:left="100" w:right="152"/>
      </w:pPr>
    </w:p>
    <w:p w:rsidR="005372B7" w:rsidRDefault="00BA345D">
      <w:pPr>
        <w:pStyle w:val="BodyText"/>
        <w:spacing w:before="1" w:line="276" w:lineRule="auto"/>
        <w:ind w:left="100" w:right="152"/>
      </w:pPr>
      <w:r>
        <w:t>It can take several days for the voucher payment to reach school, so parents/carers must release the voucher to cover sessions booked at the time of booking. This will ensure parents/carers can make further bookings or amend sessions already booked as soon as possi</w:t>
      </w:r>
      <w:r w:rsidR="00F61DE2">
        <w:t xml:space="preserve">ble.  Until childcare </w:t>
      </w:r>
      <w:r>
        <w:t>voucher</w:t>
      </w:r>
      <w:r w:rsidR="00F61DE2">
        <w:t>s</w:t>
      </w:r>
      <w:r>
        <w:t xml:space="preserve"> </w:t>
      </w:r>
      <w:r w:rsidR="00F61DE2">
        <w:t>have been verified on parents/carers</w:t>
      </w:r>
      <w:r>
        <w:t xml:space="preserve"> iPal account, no further bookings</w:t>
      </w:r>
      <w:r w:rsidR="00F61DE2">
        <w:t xml:space="preserve"> or </w:t>
      </w:r>
      <w:r>
        <w:t>amendments to sessions can be made.</w:t>
      </w:r>
    </w:p>
    <w:p w:rsidR="005372B7" w:rsidRDefault="005372B7">
      <w:pPr>
        <w:pStyle w:val="BodyText"/>
        <w:spacing w:before="4"/>
        <w:rPr>
          <w:sz w:val="25"/>
        </w:rPr>
      </w:pPr>
    </w:p>
    <w:p w:rsidR="005372B7" w:rsidRDefault="0017320A">
      <w:pPr>
        <w:pStyle w:val="Heading1"/>
      </w:pPr>
      <w:r>
        <w:t>Nursery</w:t>
      </w:r>
      <w:r>
        <w:rPr>
          <w:spacing w:val="-6"/>
        </w:rPr>
        <w:t xml:space="preserve"> </w:t>
      </w:r>
      <w:r>
        <w:t>Provision</w:t>
      </w:r>
    </w:p>
    <w:p w:rsidR="005372B7" w:rsidRDefault="00BF4DF4" w:rsidP="00BC01A9">
      <w:pPr>
        <w:pStyle w:val="BodyText"/>
        <w:spacing w:before="39" w:line="276" w:lineRule="auto"/>
        <w:ind w:right="159"/>
        <w:rPr>
          <w:spacing w:val="-1"/>
        </w:rPr>
      </w:pPr>
      <w:r>
        <w:t>Tattenhall Park</w:t>
      </w:r>
      <w:r w:rsidR="002C2023">
        <w:t xml:space="preserve"> Primary School, have</w:t>
      </w:r>
      <w:r w:rsidR="0017320A">
        <w:t xml:space="preserve"> </w:t>
      </w:r>
      <w:r w:rsidR="002C2023">
        <w:t xml:space="preserve">an </w:t>
      </w:r>
      <w:r w:rsidR="0017320A">
        <w:t xml:space="preserve">onsite nursery provision for children aged </w:t>
      </w:r>
      <w:r w:rsidR="00D238C0">
        <w:t>3-4-year-old</w:t>
      </w:r>
      <w:r w:rsidR="0017320A">
        <w:t>.</w:t>
      </w:r>
      <w:r w:rsidR="0017320A">
        <w:rPr>
          <w:spacing w:val="1"/>
        </w:rPr>
        <w:t xml:space="preserve"> </w:t>
      </w:r>
      <w:r w:rsidR="00415A5A">
        <w:rPr>
          <w:spacing w:val="1"/>
        </w:rPr>
        <w:t xml:space="preserve"> </w:t>
      </w:r>
      <w:r w:rsidR="0017320A">
        <w:t xml:space="preserve">All </w:t>
      </w:r>
      <w:r w:rsidR="00D238C0">
        <w:t>3-year-old</w:t>
      </w:r>
      <w:r w:rsidR="0017320A">
        <w:t xml:space="preserve"> </w:t>
      </w:r>
      <w:r w:rsidR="00147A70">
        <w:t xml:space="preserve">children are </w:t>
      </w:r>
      <w:r w:rsidR="00147A70">
        <w:rPr>
          <w:spacing w:val="-47"/>
        </w:rPr>
        <w:t xml:space="preserve">   </w:t>
      </w:r>
      <w:r w:rsidR="0017320A">
        <w:t xml:space="preserve">entitled to 15 hours free funded nursery education per week in one setting from the term following </w:t>
      </w:r>
      <w:r w:rsidR="006447BB">
        <w:t>their 3</w:t>
      </w:r>
      <w:r w:rsidR="006447BB" w:rsidRPr="006447BB">
        <w:rPr>
          <w:vertAlign w:val="superscript"/>
        </w:rPr>
        <w:t>rd</w:t>
      </w:r>
      <w:r w:rsidR="0017320A">
        <w:rPr>
          <w:spacing w:val="1"/>
          <w:sz w:val="14"/>
        </w:rPr>
        <w:t xml:space="preserve"> </w:t>
      </w:r>
      <w:r w:rsidR="0017320A">
        <w:t>birthday.</w:t>
      </w:r>
      <w:r w:rsidR="00C176F1">
        <w:t xml:space="preserve"> </w:t>
      </w:r>
      <w:r w:rsidR="0017320A">
        <w:rPr>
          <w:spacing w:val="-1"/>
        </w:rPr>
        <w:t xml:space="preserve"> </w:t>
      </w:r>
      <w:r w:rsidR="00415A5A">
        <w:rPr>
          <w:spacing w:val="-1"/>
        </w:rPr>
        <w:t>30</w:t>
      </w:r>
      <w:r w:rsidR="00C35ABB">
        <w:rPr>
          <w:spacing w:val="-1"/>
        </w:rPr>
        <w:t xml:space="preserve"> </w:t>
      </w:r>
      <w:r w:rsidR="00415A5A">
        <w:rPr>
          <w:spacing w:val="-1"/>
        </w:rPr>
        <w:t>hr funded nursery care must be applied for by the parent/carer directly from the government funding scheme.  If</w:t>
      </w:r>
      <w:r w:rsidR="00D24CBB">
        <w:rPr>
          <w:spacing w:val="-1"/>
        </w:rPr>
        <w:t xml:space="preserve"> parents/carers are</w:t>
      </w:r>
      <w:r w:rsidR="00415A5A">
        <w:rPr>
          <w:spacing w:val="-1"/>
        </w:rPr>
        <w:t xml:space="preserve"> eligible for </w:t>
      </w:r>
      <w:r w:rsidR="001A3B5B">
        <w:rPr>
          <w:spacing w:val="-1"/>
        </w:rPr>
        <w:t xml:space="preserve">15 or </w:t>
      </w:r>
      <w:r w:rsidR="00415A5A">
        <w:rPr>
          <w:spacing w:val="-1"/>
        </w:rPr>
        <w:t>30hr</w:t>
      </w:r>
      <w:r w:rsidR="001A3B5B">
        <w:rPr>
          <w:spacing w:val="-1"/>
        </w:rPr>
        <w:t>s</w:t>
      </w:r>
      <w:r w:rsidR="00415A5A">
        <w:rPr>
          <w:spacing w:val="-1"/>
        </w:rPr>
        <w:t xml:space="preserve"> nursery funding, a claim must be </w:t>
      </w:r>
      <w:r w:rsidR="00D24CBB">
        <w:rPr>
          <w:spacing w:val="-1"/>
        </w:rPr>
        <w:t>registered with the school by</w:t>
      </w:r>
      <w:r w:rsidR="00415A5A">
        <w:rPr>
          <w:spacing w:val="-1"/>
        </w:rPr>
        <w:t xml:space="preserve"> the following dates:</w:t>
      </w:r>
    </w:p>
    <w:p w:rsidR="00415A5A" w:rsidRDefault="00BC01A9" w:rsidP="00BC01A9">
      <w:pPr>
        <w:pStyle w:val="BodyText"/>
        <w:spacing w:before="39" w:line="276" w:lineRule="auto"/>
        <w:ind w:right="159"/>
        <w:rPr>
          <w:spacing w:val="-1"/>
        </w:rPr>
      </w:pPr>
      <w:r w:rsidRPr="00BC01A9">
        <w:rPr>
          <w:b/>
          <w:spacing w:val="-1"/>
        </w:rPr>
        <w:t xml:space="preserve">  </w:t>
      </w:r>
      <w:r w:rsidR="00415A5A" w:rsidRPr="00BC01A9">
        <w:rPr>
          <w:b/>
          <w:spacing w:val="-1"/>
        </w:rPr>
        <w:t>Autumn Claim</w:t>
      </w:r>
      <w:r w:rsidR="00415A5A">
        <w:rPr>
          <w:spacing w:val="-1"/>
        </w:rPr>
        <w:t xml:space="preserve"> (September to the end of December) </w:t>
      </w:r>
      <w:r w:rsidR="00FF0DEB">
        <w:rPr>
          <w:spacing w:val="-1"/>
        </w:rPr>
        <w:t>- to</w:t>
      </w:r>
      <w:r w:rsidR="00415A5A">
        <w:rPr>
          <w:spacing w:val="-1"/>
        </w:rPr>
        <w:t xml:space="preserve"> be received by the end of the 1</w:t>
      </w:r>
      <w:r w:rsidR="00415A5A" w:rsidRPr="00415A5A">
        <w:rPr>
          <w:spacing w:val="-1"/>
          <w:vertAlign w:val="superscript"/>
        </w:rPr>
        <w:t>st</w:t>
      </w:r>
      <w:r w:rsidR="00415A5A">
        <w:rPr>
          <w:spacing w:val="-1"/>
        </w:rPr>
        <w:t xml:space="preserve"> week in September.</w:t>
      </w:r>
    </w:p>
    <w:p w:rsidR="00415A5A" w:rsidRDefault="00415A5A" w:rsidP="00BC01A9">
      <w:pPr>
        <w:pStyle w:val="BodyText"/>
        <w:spacing w:before="39" w:line="276" w:lineRule="auto"/>
        <w:ind w:right="159"/>
        <w:rPr>
          <w:spacing w:val="-1"/>
        </w:rPr>
      </w:pPr>
      <w:r w:rsidRPr="00BC01A9">
        <w:rPr>
          <w:b/>
          <w:spacing w:val="-1"/>
        </w:rPr>
        <w:t xml:space="preserve">  Spring Claim</w:t>
      </w:r>
      <w:r>
        <w:rPr>
          <w:spacing w:val="-1"/>
        </w:rPr>
        <w:t xml:space="preserve"> (January to the end of March) </w:t>
      </w:r>
      <w:r w:rsidR="001B7D6B">
        <w:rPr>
          <w:spacing w:val="-1"/>
        </w:rPr>
        <w:t xml:space="preserve">- </w:t>
      </w:r>
      <w:r>
        <w:rPr>
          <w:spacing w:val="-1"/>
        </w:rPr>
        <w:t>to be received by the end of the 1</w:t>
      </w:r>
      <w:r w:rsidRPr="00415A5A">
        <w:rPr>
          <w:spacing w:val="-1"/>
          <w:vertAlign w:val="superscript"/>
        </w:rPr>
        <w:t>st</w:t>
      </w:r>
      <w:r>
        <w:rPr>
          <w:spacing w:val="-1"/>
        </w:rPr>
        <w:t xml:space="preserve"> week in January</w:t>
      </w:r>
    </w:p>
    <w:p w:rsidR="00415A5A" w:rsidRDefault="00415A5A" w:rsidP="00BC01A9">
      <w:pPr>
        <w:pStyle w:val="BodyText"/>
        <w:spacing w:before="39" w:line="276" w:lineRule="auto"/>
        <w:ind w:right="159"/>
        <w:rPr>
          <w:spacing w:val="-1"/>
        </w:rPr>
      </w:pPr>
      <w:r>
        <w:rPr>
          <w:spacing w:val="-1"/>
        </w:rPr>
        <w:t xml:space="preserve">  </w:t>
      </w:r>
      <w:r w:rsidRPr="00BC01A9">
        <w:rPr>
          <w:b/>
          <w:spacing w:val="-1"/>
        </w:rPr>
        <w:t>Summer Claim</w:t>
      </w:r>
      <w:r>
        <w:rPr>
          <w:spacing w:val="-1"/>
        </w:rPr>
        <w:t xml:space="preserve"> (April to the end of July) </w:t>
      </w:r>
      <w:r w:rsidR="001B7D6B">
        <w:rPr>
          <w:spacing w:val="-1"/>
        </w:rPr>
        <w:t xml:space="preserve">- </w:t>
      </w:r>
      <w:r>
        <w:rPr>
          <w:spacing w:val="-1"/>
        </w:rPr>
        <w:t>to be received by the 1</w:t>
      </w:r>
      <w:r w:rsidRPr="00415A5A">
        <w:rPr>
          <w:spacing w:val="-1"/>
          <w:vertAlign w:val="superscript"/>
        </w:rPr>
        <w:t>st</w:t>
      </w:r>
      <w:r>
        <w:rPr>
          <w:spacing w:val="-1"/>
        </w:rPr>
        <w:t xml:space="preserve"> week back following Spring Break.</w:t>
      </w:r>
    </w:p>
    <w:p w:rsidR="00BC01A9" w:rsidRDefault="00BC01A9" w:rsidP="00BC01A9">
      <w:pPr>
        <w:pStyle w:val="BodyText"/>
        <w:spacing w:before="39" w:line="276" w:lineRule="auto"/>
        <w:ind w:right="159"/>
        <w:rPr>
          <w:rStyle w:val="normaltextrun"/>
          <w:color w:val="000000"/>
          <w:shd w:val="clear" w:color="auto" w:fill="FFFFFF"/>
        </w:rPr>
      </w:pPr>
    </w:p>
    <w:p w:rsidR="00415A5A" w:rsidRDefault="00BC01A9" w:rsidP="00BC01A9">
      <w:pPr>
        <w:pStyle w:val="BodyText"/>
        <w:spacing w:before="39" w:line="276" w:lineRule="auto"/>
        <w:ind w:right="159"/>
        <w:rPr>
          <w:rStyle w:val="normaltextrun"/>
          <w:color w:val="000000"/>
          <w:shd w:val="clear" w:color="auto" w:fill="FFFFFF"/>
        </w:rPr>
      </w:pPr>
      <w:r>
        <w:rPr>
          <w:rStyle w:val="normaltextrun"/>
          <w:color w:val="000000"/>
          <w:shd w:val="clear" w:color="auto" w:fill="FFFFFF"/>
        </w:rPr>
        <w:t>We have introduced a termly pre -payment system. Parents are billed at start of each term, they have till the end of that term to pay.  If a child does not attend because they are off sick, parents are still charged for this session to cover the staffing costs. If child does extra hours (following agreement with school that there is space to accommodate this request) this is then added on weekly to the balance. We will offer parents a payment plan to support payment of outstanding balances. This needs to be arranged with Mrs Oldfield, School Business Manager.</w:t>
      </w:r>
    </w:p>
    <w:p w:rsidR="00BC01A9" w:rsidRDefault="00BC01A9" w:rsidP="00BC01A9">
      <w:pPr>
        <w:pStyle w:val="BodyText"/>
        <w:spacing w:before="39" w:line="276" w:lineRule="auto"/>
        <w:ind w:right="159"/>
      </w:pPr>
    </w:p>
    <w:p w:rsidR="005372B7" w:rsidRDefault="0017320A" w:rsidP="00BC01A9">
      <w:pPr>
        <w:pStyle w:val="BodyText"/>
        <w:spacing w:line="276" w:lineRule="auto"/>
        <w:ind w:right="154"/>
      </w:pPr>
      <w:r>
        <w:t>Payments are to be pai</w:t>
      </w:r>
      <w:r w:rsidR="00E96658">
        <w:t xml:space="preserve">d </w:t>
      </w:r>
      <w:r w:rsidR="00BC01A9">
        <w:t xml:space="preserve">promptly </w:t>
      </w:r>
      <w:r w:rsidR="00E96658">
        <w:t>using the Parentpay</w:t>
      </w:r>
      <w:r>
        <w:t xml:space="preserve"> website, each parent/carer is</w:t>
      </w:r>
      <w:r>
        <w:rPr>
          <w:spacing w:val="1"/>
        </w:rPr>
        <w:t xml:space="preserve"> </w:t>
      </w:r>
      <w:r>
        <w:t>provided with a password</w:t>
      </w:r>
      <w:r w:rsidR="00E96658">
        <w:t xml:space="preserve"> to access their account online</w:t>
      </w:r>
      <w:r>
        <w:t>.</w:t>
      </w:r>
      <w:r w:rsidR="00E96658">
        <w:t xml:space="preserve"> </w:t>
      </w:r>
      <w:r>
        <w:rPr>
          <w:spacing w:val="1"/>
        </w:rPr>
        <w:t xml:space="preserve"> </w:t>
      </w:r>
      <w:r>
        <w:t>Parents/carers will be notified by text message if payment is outstanding from</w:t>
      </w:r>
      <w:r>
        <w:rPr>
          <w:spacing w:val="-47"/>
        </w:rPr>
        <w:t xml:space="preserve"> </w:t>
      </w:r>
      <w:r w:rsidR="00056380">
        <w:rPr>
          <w:spacing w:val="-47"/>
        </w:rPr>
        <w:t xml:space="preserve">   </w:t>
      </w:r>
      <w:r w:rsidR="00056380">
        <w:t xml:space="preserve"> the</w:t>
      </w:r>
      <w:r>
        <w:t xml:space="preserve"> previous month.</w:t>
      </w:r>
      <w:r w:rsidR="00056380">
        <w:t xml:space="preserve"> </w:t>
      </w:r>
      <w:r>
        <w:rPr>
          <w:spacing w:val="1"/>
        </w:rPr>
        <w:t xml:space="preserve"> </w:t>
      </w:r>
      <w:r>
        <w:t>If a parent/carer has 2 months of outstanding debt they will be informed by letter that their</w:t>
      </w:r>
      <w:r>
        <w:rPr>
          <w:spacing w:val="1"/>
        </w:rPr>
        <w:t xml:space="preserve"> </w:t>
      </w:r>
      <w:r>
        <w:t>additional</w:t>
      </w:r>
      <w:r>
        <w:rPr>
          <w:spacing w:val="-1"/>
        </w:rPr>
        <w:t xml:space="preserve"> </w:t>
      </w:r>
      <w:r>
        <w:t>care</w:t>
      </w:r>
      <w:r>
        <w:rPr>
          <w:spacing w:val="1"/>
        </w:rPr>
        <w:t xml:space="preserve"> </w:t>
      </w:r>
      <w:r>
        <w:t>and/</w:t>
      </w:r>
      <w:r>
        <w:rPr>
          <w:spacing w:val="1"/>
        </w:rPr>
        <w:t xml:space="preserve"> </w:t>
      </w:r>
      <w:r>
        <w:t>provision</w:t>
      </w:r>
      <w:r>
        <w:rPr>
          <w:spacing w:val="-1"/>
        </w:rPr>
        <w:t xml:space="preserve"> </w:t>
      </w:r>
      <w:r>
        <w:t>will</w:t>
      </w:r>
      <w:r>
        <w:rPr>
          <w:spacing w:val="-1"/>
        </w:rPr>
        <w:t xml:space="preserve"> </w:t>
      </w:r>
      <w:r>
        <w:t>be</w:t>
      </w:r>
      <w:r>
        <w:rPr>
          <w:spacing w:val="1"/>
        </w:rPr>
        <w:t xml:space="preserve"> </w:t>
      </w:r>
      <w:r>
        <w:t>cancelled until</w:t>
      </w:r>
      <w:r>
        <w:rPr>
          <w:spacing w:val="-3"/>
        </w:rPr>
        <w:t xml:space="preserve"> </w:t>
      </w:r>
      <w:r>
        <w:t>the</w:t>
      </w:r>
      <w:r>
        <w:rPr>
          <w:spacing w:val="-1"/>
        </w:rPr>
        <w:t xml:space="preserve"> </w:t>
      </w:r>
      <w:r>
        <w:t>debt has</w:t>
      </w:r>
      <w:r>
        <w:rPr>
          <w:spacing w:val="-3"/>
        </w:rPr>
        <w:t xml:space="preserve"> </w:t>
      </w:r>
      <w:r>
        <w:t>been</w:t>
      </w:r>
      <w:r>
        <w:rPr>
          <w:spacing w:val="-1"/>
        </w:rPr>
        <w:t xml:space="preserve"> </w:t>
      </w:r>
      <w:r>
        <w:t>fully</w:t>
      </w:r>
      <w:r>
        <w:rPr>
          <w:spacing w:val="-1"/>
        </w:rPr>
        <w:t xml:space="preserve"> </w:t>
      </w:r>
      <w:r>
        <w:t>paid.</w:t>
      </w:r>
    </w:p>
    <w:p w:rsidR="00BC01A9" w:rsidRDefault="00BC01A9">
      <w:pPr>
        <w:pStyle w:val="BodyText"/>
        <w:spacing w:line="276" w:lineRule="auto"/>
        <w:ind w:left="100" w:right="154"/>
      </w:pPr>
    </w:p>
    <w:p w:rsidR="005F1AD7" w:rsidRDefault="005F1AD7">
      <w:pPr>
        <w:pStyle w:val="BodyText"/>
        <w:spacing w:line="276" w:lineRule="auto"/>
        <w:ind w:left="100" w:right="154"/>
      </w:pPr>
      <w:r w:rsidRPr="005F1AD7">
        <w:t>If additional wrap around care is required, nursery children are permitted to book TASC sessions via our iPal website /app and must register prior to booking sessions. Where a parent/carer is not using all of the 15 or 30 funded hours in nursery, they can opt to use some of this funding to cover After School care.</w:t>
      </w:r>
    </w:p>
    <w:p w:rsidR="00CD1E69" w:rsidRDefault="00CD1E69">
      <w:pPr>
        <w:pStyle w:val="Heading1"/>
      </w:pPr>
    </w:p>
    <w:p w:rsidR="005372B7" w:rsidRDefault="0017320A">
      <w:pPr>
        <w:pStyle w:val="Heading1"/>
      </w:pPr>
      <w:r>
        <w:t>Trips</w:t>
      </w:r>
    </w:p>
    <w:p w:rsidR="005372B7" w:rsidRDefault="0017320A">
      <w:pPr>
        <w:pStyle w:val="BodyText"/>
        <w:spacing w:before="41" w:line="276" w:lineRule="auto"/>
        <w:ind w:left="100" w:right="329"/>
      </w:pPr>
      <w:r>
        <w:t>Payments are t</w:t>
      </w:r>
      <w:r w:rsidR="005E7A77">
        <w:t>o be paid using the Parentpay</w:t>
      </w:r>
      <w:r>
        <w:t xml:space="preserve"> website, each parent/carer is provided with a password to access</w:t>
      </w:r>
      <w:r>
        <w:rPr>
          <w:spacing w:val="-47"/>
        </w:rPr>
        <w:t xml:space="preserve"> </w:t>
      </w:r>
      <w:r w:rsidR="005E7A77">
        <w:t>their account online</w:t>
      </w:r>
      <w:r>
        <w:t>.</w:t>
      </w:r>
      <w:r>
        <w:rPr>
          <w:spacing w:val="1"/>
        </w:rPr>
        <w:t xml:space="preserve"> </w:t>
      </w:r>
      <w:r>
        <w:t>Residential trips will have</w:t>
      </w:r>
      <w:r>
        <w:rPr>
          <w:spacing w:val="1"/>
        </w:rPr>
        <w:t xml:space="preserve"> </w:t>
      </w:r>
      <w:r>
        <w:t>payment plans with specific dates for payments to be made.</w:t>
      </w:r>
      <w:r>
        <w:rPr>
          <w:spacing w:val="1"/>
        </w:rPr>
        <w:t xml:space="preserve"> </w:t>
      </w:r>
      <w:r>
        <w:t>Parents/carers will be notified by text message if</w:t>
      </w:r>
      <w:r>
        <w:rPr>
          <w:spacing w:val="1"/>
        </w:rPr>
        <w:t xml:space="preserve"> </w:t>
      </w:r>
      <w:r>
        <w:t>payment is</w:t>
      </w:r>
      <w:r>
        <w:rPr>
          <w:spacing w:val="-2"/>
        </w:rPr>
        <w:t xml:space="preserve"> </w:t>
      </w:r>
      <w:r>
        <w:t>outstanding.</w:t>
      </w:r>
    </w:p>
    <w:p w:rsidR="005372B7" w:rsidRDefault="005372B7">
      <w:pPr>
        <w:pStyle w:val="BodyText"/>
        <w:spacing w:before="3"/>
        <w:rPr>
          <w:sz w:val="25"/>
        </w:rPr>
      </w:pPr>
    </w:p>
    <w:p w:rsidR="005372B7" w:rsidRDefault="0017320A">
      <w:pPr>
        <w:ind w:left="100"/>
        <w:rPr>
          <w:b/>
        </w:rPr>
      </w:pPr>
      <w:r>
        <w:rPr>
          <w:b/>
          <w:u w:val="single"/>
        </w:rPr>
        <w:t>Remissions</w:t>
      </w:r>
    </w:p>
    <w:p w:rsidR="005372B7" w:rsidRDefault="0017320A">
      <w:pPr>
        <w:pStyle w:val="BodyText"/>
        <w:spacing w:line="276" w:lineRule="auto"/>
        <w:ind w:left="100" w:right="115"/>
      </w:pPr>
      <w:r>
        <w:t>Where the parents of a student who is entitled to Free School Meals, is experiencing hardship and requests some</w:t>
      </w:r>
      <w:r>
        <w:rPr>
          <w:spacing w:val="1"/>
        </w:rPr>
        <w:t xml:space="preserve"> </w:t>
      </w:r>
      <w:r>
        <w:t xml:space="preserve">financial support, partial or full support can be given. </w:t>
      </w:r>
      <w:r w:rsidR="008A31E5">
        <w:t xml:space="preserve"> </w:t>
      </w:r>
      <w:r>
        <w:t>Payment plans and longer time scales of repayment can also be</w:t>
      </w:r>
      <w:r>
        <w:rPr>
          <w:spacing w:val="-47"/>
        </w:rPr>
        <w:t xml:space="preserve"> </w:t>
      </w:r>
      <w:r w:rsidR="008A31E5">
        <w:rPr>
          <w:spacing w:val="-47"/>
        </w:rPr>
        <w:t xml:space="preserve">  </w:t>
      </w:r>
      <w:r w:rsidR="008A31E5">
        <w:t xml:space="preserve"> set</w:t>
      </w:r>
      <w:r>
        <w:t xml:space="preserve"> up if appropriate. </w:t>
      </w:r>
      <w:r w:rsidR="008A31E5">
        <w:t xml:space="preserve"> </w:t>
      </w:r>
      <w:r>
        <w:t>The Head Teacher and the Governing Body may offer to remit in full or part the cost of any</w:t>
      </w:r>
      <w:r>
        <w:rPr>
          <w:spacing w:val="1"/>
        </w:rPr>
        <w:t xml:space="preserve"> </w:t>
      </w:r>
      <w:r>
        <w:t>residential</w:t>
      </w:r>
      <w:r>
        <w:rPr>
          <w:spacing w:val="-2"/>
        </w:rPr>
        <w:t xml:space="preserve"> </w:t>
      </w:r>
      <w:r>
        <w:t>activity</w:t>
      </w:r>
      <w:r>
        <w:rPr>
          <w:spacing w:val="-1"/>
        </w:rPr>
        <w:t xml:space="preserve"> </w:t>
      </w:r>
      <w:r>
        <w:t>which</w:t>
      </w:r>
      <w:r>
        <w:rPr>
          <w:spacing w:val="-1"/>
        </w:rPr>
        <w:t xml:space="preserve"> </w:t>
      </w:r>
      <w:r>
        <w:t>is</w:t>
      </w:r>
      <w:r>
        <w:rPr>
          <w:spacing w:val="-2"/>
        </w:rPr>
        <w:t xml:space="preserve"> </w:t>
      </w:r>
      <w:r>
        <w:t>deemed to</w:t>
      </w:r>
      <w:r>
        <w:rPr>
          <w:spacing w:val="-1"/>
        </w:rPr>
        <w:t xml:space="preserve"> </w:t>
      </w:r>
      <w:r>
        <w:t>take</w:t>
      </w:r>
      <w:r>
        <w:rPr>
          <w:spacing w:val="-2"/>
        </w:rPr>
        <w:t xml:space="preserve"> </w:t>
      </w:r>
      <w:r>
        <w:t>place</w:t>
      </w:r>
      <w:r>
        <w:rPr>
          <w:spacing w:val="-2"/>
        </w:rPr>
        <w:t xml:space="preserve"> </w:t>
      </w:r>
      <w:r>
        <w:t>in school hours</w:t>
      </w:r>
      <w:r>
        <w:rPr>
          <w:spacing w:val="-2"/>
        </w:rPr>
        <w:t xml:space="preserve"> </w:t>
      </w:r>
      <w:r>
        <w:t>or</w:t>
      </w:r>
      <w:r>
        <w:rPr>
          <w:spacing w:val="-2"/>
        </w:rPr>
        <w:t xml:space="preserve"> </w:t>
      </w:r>
      <w:r>
        <w:t>where</w:t>
      </w:r>
      <w:r>
        <w:rPr>
          <w:spacing w:val="-2"/>
        </w:rPr>
        <w:t xml:space="preserve"> </w:t>
      </w:r>
      <w:r>
        <w:t>it</w:t>
      </w:r>
      <w:r>
        <w:rPr>
          <w:spacing w:val="1"/>
        </w:rPr>
        <w:t xml:space="preserve"> </w:t>
      </w:r>
      <w:r>
        <w:t>forms part</w:t>
      </w:r>
      <w:r>
        <w:rPr>
          <w:spacing w:val="-3"/>
        </w:rPr>
        <w:t xml:space="preserve"> </w:t>
      </w:r>
      <w:r>
        <w:t>of</w:t>
      </w:r>
      <w:r>
        <w:rPr>
          <w:spacing w:val="-3"/>
        </w:rPr>
        <w:t xml:space="preserve"> </w:t>
      </w:r>
      <w:r>
        <w:t>the</w:t>
      </w:r>
      <w:r>
        <w:rPr>
          <w:spacing w:val="-2"/>
        </w:rPr>
        <w:t xml:space="preserve"> </w:t>
      </w:r>
      <w:r>
        <w:t>curriculum.</w:t>
      </w:r>
    </w:p>
    <w:p w:rsidR="005372B7" w:rsidRDefault="0017320A">
      <w:pPr>
        <w:pStyle w:val="BodyText"/>
        <w:spacing w:before="1"/>
        <w:ind w:left="100"/>
      </w:pPr>
      <w:r>
        <w:t>Authorisation</w:t>
      </w:r>
      <w:r>
        <w:rPr>
          <w:spacing w:val="-3"/>
        </w:rPr>
        <w:t xml:space="preserve"> </w:t>
      </w:r>
      <w:r>
        <w:t>for</w:t>
      </w:r>
      <w:r>
        <w:rPr>
          <w:spacing w:val="-1"/>
        </w:rPr>
        <w:t xml:space="preserve"> </w:t>
      </w:r>
      <w:r>
        <w:t>such</w:t>
      </w:r>
      <w:r>
        <w:rPr>
          <w:spacing w:val="-2"/>
        </w:rPr>
        <w:t xml:space="preserve"> </w:t>
      </w:r>
      <w:r>
        <w:t>remission</w:t>
      </w:r>
      <w:r>
        <w:rPr>
          <w:spacing w:val="-2"/>
        </w:rPr>
        <w:t xml:space="preserve"> </w:t>
      </w:r>
      <w:r>
        <w:t>will</w:t>
      </w:r>
      <w:r>
        <w:rPr>
          <w:spacing w:val="-4"/>
        </w:rPr>
        <w:t xml:space="preserve"> </w:t>
      </w:r>
      <w:r>
        <w:t>be</w:t>
      </w:r>
      <w:r>
        <w:rPr>
          <w:spacing w:val="-3"/>
        </w:rPr>
        <w:t xml:space="preserve"> </w:t>
      </w:r>
      <w:r>
        <w:t>made by</w:t>
      </w:r>
      <w:r>
        <w:rPr>
          <w:spacing w:val="-1"/>
        </w:rPr>
        <w:t xml:space="preserve"> </w:t>
      </w:r>
      <w:r>
        <w:t>the Head</w:t>
      </w:r>
      <w:r>
        <w:rPr>
          <w:spacing w:val="1"/>
        </w:rPr>
        <w:t xml:space="preserve"> </w:t>
      </w:r>
      <w:r>
        <w:t>Teacher</w:t>
      </w:r>
      <w:r>
        <w:rPr>
          <w:spacing w:val="-1"/>
        </w:rPr>
        <w:t xml:space="preserve"> </w:t>
      </w:r>
      <w:r>
        <w:t>in</w:t>
      </w:r>
      <w:r>
        <w:rPr>
          <w:spacing w:val="-2"/>
        </w:rPr>
        <w:t xml:space="preserve"> </w:t>
      </w:r>
      <w:r>
        <w:t>consultation</w:t>
      </w:r>
      <w:r>
        <w:rPr>
          <w:spacing w:val="-2"/>
        </w:rPr>
        <w:t xml:space="preserve"> </w:t>
      </w:r>
      <w:r>
        <w:t>with</w:t>
      </w:r>
      <w:r>
        <w:rPr>
          <w:spacing w:val="-1"/>
        </w:rPr>
        <w:t xml:space="preserve"> </w:t>
      </w:r>
      <w:r>
        <w:t>the</w:t>
      </w:r>
      <w:r>
        <w:rPr>
          <w:spacing w:val="-4"/>
        </w:rPr>
        <w:t xml:space="preserve"> </w:t>
      </w:r>
      <w:r>
        <w:t>Governing</w:t>
      </w:r>
      <w:r>
        <w:rPr>
          <w:spacing w:val="-2"/>
        </w:rPr>
        <w:t xml:space="preserve"> </w:t>
      </w:r>
      <w:r>
        <w:t>Body.</w:t>
      </w:r>
    </w:p>
    <w:p w:rsidR="005372B7" w:rsidRDefault="005372B7">
      <w:pPr>
        <w:sectPr w:rsidR="005372B7">
          <w:headerReference w:type="even" r:id="rId11"/>
          <w:headerReference w:type="default" r:id="rId12"/>
          <w:footerReference w:type="even" r:id="rId13"/>
          <w:footerReference w:type="default" r:id="rId14"/>
          <w:headerReference w:type="first" r:id="rId15"/>
          <w:footerReference w:type="first" r:id="rId16"/>
          <w:pgSz w:w="11910" w:h="16840"/>
          <w:pgMar w:top="660" w:right="600" w:bottom="1200" w:left="620" w:header="0" w:footer="1018" w:gutter="0"/>
          <w:cols w:space="720"/>
        </w:sectPr>
      </w:pPr>
    </w:p>
    <w:p w:rsidR="005372B7" w:rsidRDefault="0017320A">
      <w:pPr>
        <w:pStyle w:val="Heading1"/>
        <w:spacing w:before="41"/>
        <w:ind w:left="743"/>
      </w:pPr>
      <w:r>
        <w:rPr>
          <w:noProof/>
          <w:lang w:eastAsia="en-GB"/>
        </w:rPr>
        <w:drawing>
          <wp:anchor distT="0" distB="0" distL="0" distR="0" simplePos="0" relativeHeight="15728640" behindDoc="0" locked="0" layoutInCell="1" allowOverlap="1">
            <wp:simplePos x="0" y="0"/>
            <wp:positionH relativeFrom="page">
              <wp:posOffset>647736</wp:posOffset>
            </wp:positionH>
            <wp:positionV relativeFrom="paragraph">
              <wp:posOffset>70694</wp:posOffset>
            </wp:positionV>
            <wp:extent cx="92165" cy="9216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92165" cy="92165"/>
                    </a:xfrm>
                    <a:prstGeom prst="rect">
                      <a:avLst/>
                    </a:prstGeom>
                  </pic:spPr>
                </pic:pic>
              </a:graphicData>
            </a:graphic>
          </wp:anchor>
        </w:drawing>
      </w:r>
      <w:r>
        <w:t>Legal</w:t>
      </w:r>
      <w:r>
        <w:rPr>
          <w:spacing w:val="-2"/>
        </w:rPr>
        <w:t xml:space="preserve"> </w:t>
      </w:r>
      <w:r>
        <w:t>framework</w:t>
      </w:r>
    </w:p>
    <w:p w:rsidR="005372B7" w:rsidRDefault="005372B7">
      <w:pPr>
        <w:pStyle w:val="BodyText"/>
        <w:spacing w:before="8"/>
        <w:rPr>
          <w:b/>
          <w:sz w:val="19"/>
        </w:rPr>
      </w:pPr>
    </w:p>
    <w:p w:rsidR="005372B7" w:rsidRDefault="0017320A">
      <w:pPr>
        <w:pStyle w:val="ListParagraph"/>
        <w:numPr>
          <w:ilvl w:val="1"/>
          <w:numId w:val="3"/>
        </w:numPr>
        <w:tabs>
          <w:tab w:val="left" w:pos="1524"/>
        </w:tabs>
        <w:spacing w:line="276" w:lineRule="auto"/>
        <w:ind w:right="965"/>
      </w:pPr>
      <w:r>
        <w:t>This policy will adhere to the relevant legislation and statutory guidance surrounding school</w:t>
      </w:r>
      <w:r>
        <w:rPr>
          <w:spacing w:val="-47"/>
        </w:rPr>
        <w:t xml:space="preserve"> </w:t>
      </w:r>
      <w:r>
        <w:t>payments and</w:t>
      </w:r>
      <w:r>
        <w:rPr>
          <w:spacing w:val="-1"/>
        </w:rPr>
        <w:t xml:space="preserve"> </w:t>
      </w:r>
      <w:r>
        <w:t>debt recovery,</w:t>
      </w:r>
      <w:r>
        <w:rPr>
          <w:spacing w:val="1"/>
        </w:rPr>
        <w:t xml:space="preserve"> </w:t>
      </w:r>
      <w:r>
        <w:t>including</w:t>
      </w:r>
      <w:r>
        <w:rPr>
          <w:spacing w:val="-1"/>
        </w:rPr>
        <w:t xml:space="preserve"> </w:t>
      </w:r>
      <w:r>
        <w:t>the</w:t>
      </w:r>
      <w:r>
        <w:rPr>
          <w:spacing w:val="1"/>
        </w:rPr>
        <w:t xml:space="preserve"> </w:t>
      </w:r>
      <w:r>
        <w:t>following:</w:t>
      </w:r>
    </w:p>
    <w:p w:rsidR="005372B7" w:rsidRDefault="005372B7">
      <w:pPr>
        <w:pStyle w:val="BodyText"/>
        <w:spacing w:before="6"/>
        <w:rPr>
          <w:sz w:val="16"/>
        </w:rPr>
      </w:pPr>
    </w:p>
    <w:p w:rsidR="005372B7" w:rsidRDefault="0017320A">
      <w:pPr>
        <w:pStyle w:val="ListParagraph"/>
        <w:numPr>
          <w:ilvl w:val="2"/>
          <w:numId w:val="3"/>
        </w:numPr>
        <w:tabs>
          <w:tab w:val="left" w:pos="2020"/>
          <w:tab w:val="left" w:pos="2021"/>
        </w:tabs>
        <w:ind w:hanging="361"/>
      </w:pPr>
      <w:r>
        <w:t>DfE</w:t>
      </w:r>
      <w:r>
        <w:rPr>
          <w:spacing w:val="-2"/>
        </w:rPr>
        <w:t xml:space="preserve"> </w:t>
      </w:r>
      <w:r>
        <w:t>(2014)</w:t>
      </w:r>
      <w:r>
        <w:rPr>
          <w:spacing w:val="-1"/>
        </w:rPr>
        <w:t xml:space="preserve"> </w:t>
      </w:r>
      <w:r>
        <w:t>‘Charging</w:t>
      </w:r>
      <w:r>
        <w:rPr>
          <w:spacing w:val="-3"/>
        </w:rPr>
        <w:t xml:space="preserve"> </w:t>
      </w:r>
      <w:r>
        <w:t>for</w:t>
      </w:r>
      <w:r>
        <w:rPr>
          <w:spacing w:val="-1"/>
        </w:rPr>
        <w:t xml:space="preserve"> </w:t>
      </w:r>
      <w:r>
        <w:t>school</w:t>
      </w:r>
      <w:r>
        <w:rPr>
          <w:spacing w:val="-2"/>
        </w:rPr>
        <w:t xml:space="preserve"> </w:t>
      </w:r>
      <w:r>
        <w:t>activities’</w:t>
      </w:r>
    </w:p>
    <w:p w:rsidR="005372B7" w:rsidRDefault="0017320A">
      <w:pPr>
        <w:pStyle w:val="ListParagraph"/>
        <w:numPr>
          <w:ilvl w:val="2"/>
          <w:numId w:val="3"/>
        </w:numPr>
        <w:tabs>
          <w:tab w:val="left" w:pos="2020"/>
          <w:tab w:val="left" w:pos="2021"/>
        </w:tabs>
        <w:spacing w:before="241"/>
        <w:ind w:hanging="361"/>
      </w:pPr>
      <w:r>
        <w:t>DfE</w:t>
      </w:r>
      <w:r>
        <w:rPr>
          <w:spacing w:val="-2"/>
        </w:rPr>
        <w:t xml:space="preserve"> </w:t>
      </w:r>
      <w:r>
        <w:t>(2015)</w:t>
      </w:r>
      <w:r>
        <w:rPr>
          <w:spacing w:val="-2"/>
        </w:rPr>
        <w:t xml:space="preserve"> </w:t>
      </w:r>
      <w:r>
        <w:t>‘Schemes</w:t>
      </w:r>
      <w:r>
        <w:rPr>
          <w:spacing w:val="-1"/>
        </w:rPr>
        <w:t xml:space="preserve"> </w:t>
      </w:r>
      <w:r>
        <w:t>for</w:t>
      </w:r>
      <w:r>
        <w:rPr>
          <w:spacing w:val="-2"/>
        </w:rPr>
        <w:t xml:space="preserve"> </w:t>
      </w:r>
      <w:r>
        <w:t>financing</w:t>
      </w:r>
      <w:r>
        <w:rPr>
          <w:spacing w:val="-3"/>
        </w:rPr>
        <w:t xml:space="preserve"> </w:t>
      </w:r>
      <w:r>
        <w:t>schools’</w:t>
      </w:r>
    </w:p>
    <w:p w:rsidR="005372B7" w:rsidRDefault="0017320A">
      <w:pPr>
        <w:pStyle w:val="ListParagraph"/>
        <w:numPr>
          <w:ilvl w:val="2"/>
          <w:numId w:val="3"/>
        </w:numPr>
        <w:tabs>
          <w:tab w:val="left" w:pos="2020"/>
          <w:tab w:val="left" w:pos="2021"/>
        </w:tabs>
        <w:spacing w:before="240"/>
        <w:ind w:hanging="361"/>
      </w:pPr>
      <w:r>
        <w:t>DfE</w:t>
      </w:r>
      <w:r>
        <w:rPr>
          <w:spacing w:val="-2"/>
        </w:rPr>
        <w:t xml:space="preserve"> </w:t>
      </w:r>
      <w:r>
        <w:t>(2017)</w:t>
      </w:r>
      <w:r>
        <w:rPr>
          <w:spacing w:val="-2"/>
        </w:rPr>
        <w:t xml:space="preserve"> </w:t>
      </w:r>
      <w:r>
        <w:t>‘Governance</w:t>
      </w:r>
      <w:r>
        <w:rPr>
          <w:spacing w:val="-3"/>
        </w:rPr>
        <w:t xml:space="preserve"> </w:t>
      </w:r>
      <w:r>
        <w:t>handbook’</w:t>
      </w:r>
    </w:p>
    <w:p w:rsidR="005372B7" w:rsidRDefault="005372B7">
      <w:pPr>
        <w:pStyle w:val="BodyText"/>
        <w:spacing w:before="11"/>
        <w:rPr>
          <w:sz w:val="14"/>
        </w:rPr>
      </w:pPr>
    </w:p>
    <w:p w:rsidR="005372B7" w:rsidRDefault="0017320A">
      <w:pPr>
        <w:pStyle w:val="Heading1"/>
        <w:spacing w:before="56"/>
        <w:ind w:left="743"/>
      </w:pPr>
      <w:r>
        <w:rPr>
          <w:noProof/>
          <w:lang w:eastAsia="en-GB"/>
        </w:rPr>
        <w:drawing>
          <wp:anchor distT="0" distB="0" distL="0" distR="0" simplePos="0" relativeHeight="15729152" behindDoc="0" locked="0" layoutInCell="1" allowOverlap="1">
            <wp:simplePos x="0" y="0"/>
            <wp:positionH relativeFrom="page">
              <wp:posOffset>643162</wp:posOffset>
            </wp:positionH>
            <wp:positionV relativeFrom="paragraph">
              <wp:posOffset>78513</wp:posOffset>
            </wp:positionV>
            <wp:extent cx="96739" cy="936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96739" cy="93617"/>
                    </a:xfrm>
                    <a:prstGeom prst="rect">
                      <a:avLst/>
                    </a:prstGeom>
                  </pic:spPr>
                </pic:pic>
              </a:graphicData>
            </a:graphic>
          </wp:anchor>
        </w:drawing>
      </w:r>
      <w:r>
        <w:t>Roles</w:t>
      </w:r>
      <w:r>
        <w:rPr>
          <w:spacing w:val="-3"/>
        </w:rPr>
        <w:t xml:space="preserve"> </w:t>
      </w:r>
      <w:r>
        <w:t>and</w:t>
      </w:r>
      <w:r>
        <w:rPr>
          <w:spacing w:val="-4"/>
        </w:rPr>
        <w:t xml:space="preserve"> </w:t>
      </w:r>
      <w:r>
        <w:t>responsibilities</w:t>
      </w:r>
    </w:p>
    <w:p w:rsidR="005372B7" w:rsidRDefault="005372B7">
      <w:pPr>
        <w:pStyle w:val="BodyText"/>
        <w:spacing w:before="8"/>
        <w:rPr>
          <w:b/>
          <w:sz w:val="19"/>
        </w:rPr>
      </w:pPr>
    </w:p>
    <w:p w:rsidR="005372B7" w:rsidRDefault="0017320A">
      <w:pPr>
        <w:pStyle w:val="ListParagraph"/>
        <w:numPr>
          <w:ilvl w:val="1"/>
          <w:numId w:val="2"/>
        </w:numPr>
        <w:tabs>
          <w:tab w:val="left" w:pos="1524"/>
        </w:tabs>
        <w:spacing w:line="276" w:lineRule="auto"/>
        <w:ind w:right="654"/>
      </w:pPr>
      <w:r>
        <w:t>As a general rule, to avoid incurring debts, payments for materials and services provided by the</w:t>
      </w:r>
      <w:r>
        <w:rPr>
          <w:spacing w:val="-47"/>
        </w:rPr>
        <w:t xml:space="preserve"> </w:t>
      </w:r>
      <w:r>
        <w:t>school</w:t>
      </w:r>
      <w:r>
        <w:rPr>
          <w:spacing w:val="-1"/>
        </w:rPr>
        <w:t xml:space="preserve"> </w:t>
      </w:r>
      <w:r>
        <w:t>should</w:t>
      </w:r>
      <w:r>
        <w:rPr>
          <w:spacing w:val="-1"/>
        </w:rPr>
        <w:t xml:space="preserve"> </w:t>
      </w:r>
      <w:r>
        <w:t>be</w:t>
      </w:r>
      <w:r>
        <w:rPr>
          <w:spacing w:val="1"/>
        </w:rPr>
        <w:t xml:space="preserve"> </w:t>
      </w:r>
      <w:r>
        <w:t>collected</w:t>
      </w:r>
      <w:r>
        <w:rPr>
          <w:spacing w:val="-3"/>
        </w:rPr>
        <w:t xml:space="preserve"> </w:t>
      </w:r>
      <w:r>
        <w:t>in</w:t>
      </w:r>
      <w:r>
        <w:rPr>
          <w:spacing w:val="-1"/>
        </w:rPr>
        <w:t xml:space="preserve"> </w:t>
      </w:r>
      <w:r>
        <w:t>advance</w:t>
      </w:r>
      <w:r>
        <w:rPr>
          <w:spacing w:val="-2"/>
        </w:rPr>
        <w:t xml:space="preserve"> </w:t>
      </w:r>
      <w:r>
        <w:t>or at the</w:t>
      </w:r>
      <w:r>
        <w:rPr>
          <w:spacing w:val="1"/>
        </w:rPr>
        <w:t xml:space="preserve"> </w:t>
      </w:r>
      <w:r>
        <w:t>point</w:t>
      </w:r>
      <w:r>
        <w:rPr>
          <w:spacing w:val="-4"/>
        </w:rPr>
        <w:t xml:space="preserve"> </w:t>
      </w:r>
      <w:r>
        <w:t>of</w:t>
      </w:r>
      <w:r>
        <w:rPr>
          <w:spacing w:val="-1"/>
        </w:rPr>
        <w:t xml:space="preserve"> </w:t>
      </w:r>
      <w:r>
        <w:t>sale.</w:t>
      </w:r>
    </w:p>
    <w:p w:rsidR="005372B7" w:rsidRDefault="005372B7">
      <w:pPr>
        <w:pStyle w:val="BodyText"/>
        <w:spacing w:before="6"/>
        <w:rPr>
          <w:sz w:val="16"/>
        </w:rPr>
      </w:pPr>
    </w:p>
    <w:p w:rsidR="005372B7" w:rsidRDefault="0017320A">
      <w:pPr>
        <w:pStyle w:val="ListParagraph"/>
        <w:numPr>
          <w:ilvl w:val="1"/>
          <w:numId w:val="2"/>
        </w:numPr>
        <w:tabs>
          <w:tab w:val="left" w:pos="1524"/>
        </w:tabs>
        <w:spacing w:line="276" w:lineRule="auto"/>
        <w:ind w:right="227"/>
        <w:jc w:val="both"/>
      </w:pPr>
      <w:r>
        <w:t>Any person(s) involved in the monitoring, recording and pursuing of debts owed to the school must</w:t>
      </w:r>
      <w:r>
        <w:rPr>
          <w:spacing w:val="1"/>
        </w:rPr>
        <w:t xml:space="preserve"> </w:t>
      </w:r>
      <w:r>
        <w:t>formally record any information gathered and actions taken – data which is to be kept by the school</w:t>
      </w:r>
      <w:r>
        <w:rPr>
          <w:spacing w:val="-47"/>
        </w:rPr>
        <w:t xml:space="preserve"> </w:t>
      </w:r>
      <w:r>
        <w:t>for a period</w:t>
      </w:r>
      <w:r>
        <w:rPr>
          <w:spacing w:val="-3"/>
        </w:rPr>
        <w:t xml:space="preserve"> </w:t>
      </w:r>
      <w:r>
        <w:t>of</w:t>
      </w:r>
      <w:r>
        <w:rPr>
          <w:spacing w:val="-2"/>
        </w:rPr>
        <w:t xml:space="preserve"> </w:t>
      </w:r>
      <w:r>
        <w:rPr>
          <w:b/>
        </w:rPr>
        <w:t>seven</w:t>
      </w:r>
      <w:r>
        <w:rPr>
          <w:b/>
          <w:spacing w:val="-2"/>
        </w:rPr>
        <w:t xml:space="preserve"> </w:t>
      </w:r>
      <w:r>
        <w:t>years.</w:t>
      </w:r>
    </w:p>
    <w:p w:rsidR="005372B7" w:rsidRDefault="005372B7">
      <w:pPr>
        <w:pStyle w:val="BodyText"/>
        <w:spacing w:before="4"/>
        <w:rPr>
          <w:sz w:val="16"/>
        </w:rPr>
      </w:pPr>
    </w:p>
    <w:p w:rsidR="005372B7" w:rsidRDefault="0017320A">
      <w:pPr>
        <w:pStyle w:val="ListParagraph"/>
        <w:numPr>
          <w:ilvl w:val="1"/>
          <w:numId w:val="2"/>
        </w:numPr>
        <w:tabs>
          <w:tab w:val="left" w:pos="1524"/>
        </w:tabs>
        <w:ind w:hanging="457"/>
      </w:pPr>
      <w:r>
        <w:t>The</w:t>
      </w:r>
      <w:r>
        <w:rPr>
          <w:spacing w:val="-3"/>
        </w:rPr>
        <w:t xml:space="preserve"> </w:t>
      </w:r>
      <w:r>
        <w:t>school’s</w:t>
      </w:r>
      <w:r>
        <w:rPr>
          <w:spacing w:val="-2"/>
        </w:rPr>
        <w:t xml:space="preserve"> </w:t>
      </w:r>
      <w:r>
        <w:rPr>
          <w:b/>
        </w:rPr>
        <w:t>finance</w:t>
      </w:r>
      <w:r>
        <w:rPr>
          <w:b/>
          <w:spacing w:val="-5"/>
        </w:rPr>
        <w:t xml:space="preserve"> </w:t>
      </w:r>
      <w:r>
        <w:rPr>
          <w:b/>
        </w:rPr>
        <w:t>monitoring</w:t>
      </w:r>
      <w:r>
        <w:rPr>
          <w:b/>
          <w:spacing w:val="-5"/>
        </w:rPr>
        <w:t xml:space="preserve"> </w:t>
      </w:r>
      <w:r>
        <w:rPr>
          <w:b/>
        </w:rPr>
        <w:t>governor</w:t>
      </w:r>
      <w:r w:rsidR="00CC7F83">
        <w:rPr>
          <w:b/>
        </w:rPr>
        <w:t>s</w:t>
      </w:r>
      <w:r>
        <w:t>:</w:t>
      </w:r>
    </w:p>
    <w:p w:rsidR="005372B7" w:rsidRDefault="005372B7">
      <w:pPr>
        <w:pStyle w:val="BodyText"/>
        <w:spacing w:before="11"/>
        <w:rPr>
          <w:sz w:val="19"/>
        </w:rPr>
      </w:pPr>
    </w:p>
    <w:p w:rsidR="005372B7" w:rsidRDefault="0017320A">
      <w:pPr>
        <w:pStyle w:val="ListParagraph"/>
        <w:numPr>
          <w:ilvl w:val="2"/>
          <w:numId w:val="2"/>
        </w:numPr>
        <w:tabs>
          <w:tab w:val="left" w:pos="2020"/>
          <w:tab w:val="left" w:pos="2021"/>
        </w:tabs>
        <w:ind w:hanging="361"/>
      </w:pPr>
      <w:r>
        <w:t>Will</w:t>
      </w:r>
      <w:r>
        <w:rPr>
          <w:spacing w:val="-2"/>
        </w:rPr>
        <w:t xml:space="preserve"> </w:t>
      </w:r>
      <w:r>
        <w:t>regularly</w:t>
      </w:r>
      <w:r>
        <w:rPr>
          <w:spacing w:val="-2"/>
        </w:rPr>
        <w:t xml:space="preserve"> </w:t>
      </w:r>
      <w:r>
        <w:t>review</w:t>
      </w:r>
      <w:r>
        <w:rPr>
          <w:spacing w:val="-3"/>
        </w:rPr>
        <w:t xml:space="preserve"> </w:t>
      </w:r>
      <w:r>
        <w:t>details of</w:t>
      </w:r>
      <w:r>
        <w:rPr>
          <w:spacing w:val="-1"/>
        </w:rPr>
        <w:t xml:space="preserve"> </w:t>
      </w:r>
      <w:r>
        <w:t>its</w:t>
      </w:r>
      <w:r>
        <w:rPr>
          <w:spacing w:val="1"/>
        </w:rPr>
        <w:t xml:space="preserve"> </w:t>
      </w:r>
      <w:r>
        <w:t>debts</w:t>
      </w:r>
      <w:r>
        <w:rPr>
          <w:spacing w:val="-1"/>
        </w:rPr>
        <w:t xml:space="preserve"> </w:t>
      </w:r>
      <w:r>
        <w:t>and</w:t>
      </w:r>
      <w:r>
        <w:rPr>
          <w:spacing w:val="-1"/>
        </w:rPr>
        <w:t xml:space="preserve"> </w:t>
      </w:r>
      <w:r>
        <w:t>what</w:t>
      </w:r>
      <w:r>
        <w:rPr>
          <w:spacing w:val="-1"/>
        </w:rPr>
        <w:t xml:space="preserve"> </w:t>
      </w:r>
      <w:r>
        <w:t>recovery</w:t>
      </w:r>
      <w:r>
        <w:rPr>
          <w:spacing w:val="-2"/>
        </w:rPr>
        <w:t xml:space="preserve"> </w:t>
      </w:r>
      <w:r>
        <w:t>action</w:t>
      </w:r>
      <w:r>
        <w:rPr>
          <w:spacing w:val="-2"/>
        </w:rPr>
        <w:t xml:space="preserve"> </w:t>
      </w:r>
      <w:r>
        <w:t>is needed.</w:t>
      </w:r>
    </w:p>
    <w:p w:rsidR="005372B7" w:rsidRDefault="0017320A">
      <w:pPr>
        <w:pStyle w:val="ListParagraph"/>
        <w:numPr>
          <w:ilvl w:val="2"/>
          <w:numId w:val="2"/>
        </w:numPr>
        <w:tabs>
          <w:tab w:val="left" w:pos="2020"/>
          <w:tab w:val="left" w:pos="2021"/>
        </w:tabs>
        <w:spacing w:before="238"/>
        <w:ind w:hanging="361"/>
      </w:pPr>
      <w:r>
        <w:t>Must</w:t>
      </w:r>
      <w:r>
        <w:rPr>
          <w:spacing w:val="-1"/>
        </w:rPr>
        <w:t xml:space="preserve"> </w:t>
      </w:r>
      <w:r>
        <w:t>be</w:t>
      </w:r>
      <w:r>
        <w:rPr>
          <w:spacing w:val="-3"/>
        </w:rPr>
        <w:t xml:space="preserve"> </w:t>
      </w:r>
      <w:r>
        <w:t>consulted</w:t>
      </w:r>
      <w:r>
        <w:rPr>
          <w:spacing w:val="-2"/>
        </w:rPr>
        <w:t xml:space="preserve"> </w:t>
      </w:r>
      <w:r>
        <w:t>if</w:t>
      </w:r>
      <w:r>
        <w:rPr>
          <w:spacing w:val="-1"/>
        </w:rPr>
        <w:t xml:space="preserve"> </w:t>
      </w:r>
      <w:r>
        <w:t>legal</w:t>
      </w:r>
      <w:r>
        <w:rPr>
          <w:spacing w:val="-2"/>
        </w:rPr>
        <w:t xml:space="preserve"> </w:t>
      </w:r>
      <w:r>
        <w:t>services are</w:t>
      </w:r>
      <w:r>
        <w:rPr>
          <w:spacing w:val="-1"/>
        </w:rPr>
        <w:t xml:space="preserve"> </w:t>
      </w:r>
      <w:r>
        <w:t>required</w:t>
      </w:r>
      <w:r>
        <w:rPr>
          <w:spacing w:val="-2"/>
        </w:rPr>
        <w:t xml:space="preserve"> </w:t>
      </w:r>
      <w:r>
        <w:t>for</w:t>
      </w:r>
      <w:r>
        <w:rPr>
          <w:spacing w:val="-1"/>
        </w:rPr>
        <w:t xml:space="preserve"> </w:t>
      </w:r>
      <w:r>
        <w:t>debt</w:t>
      </w:r>
      <w:r>
        <w:rPr>
          <w:spacing w:val="-1"/>
        </w:rPr>
        <w:t xml:space="preserve"> </w:t>
      </w:r>
      <w:r>
        <w:t>recovery.</w:t>
      </w:r>
    </w:p>
    <w:p w:rsidR="005372B7" w:rsidRDefault="0017320A">
      <w:pPr>
        <w:pStyle w:val="ListParagraph"/>
        <w:numPr>
          <w:ilvl w:val="2"/>
          <w:numId w:val="2"/>
        </w:numPr>
        <w:tabs>
          <w:tab w:val="left" w:pos="2020"/>
          <w:tab w:val="left" w:pos="2021"/>
        </w:tabs>
        <w:spacing w:before="241"/>
        <w:ind w:hanging="361"/>
      </w:pPr>
      <w:r>
        <w:t>Will</w:t>
      </w:r>
      <w:r>
        <w:rPr>
          <w:spacing w:val="-2"/>
        </w:rPr>
        <w:t xml:space="preserve"> </w:t>
      </w:r>
      <w:r>
        <w:t>adhere</w:t>
      </w:r>
      <w:r>
        <w:rPr>
          <w:spacing w:val="-2"/>
        </w:rPr>
        <w:t xml:space="preserve"> </w:t>
      </w:r>
      <w:r>
        <w:t>to</w:t>
      </w:r>
      <w:r>
        <w:rPr>
          <w:spacing w:val="-2"/>
        </w:rPr>
        <w:t xml:space="preserve"> </w:t>
      </w:r>
      <w:r>
        <w:t>the</w:t>
      </w:r>
      <w:r>
        <w:rPr>
          <w:spacing w:val="-1"/>
        </w:rPr>
        <w:t xml:space="preserve"> </w:t>
      </w:r>
      <w:r>
        <w:t>privacy</w:t>
      </w:r>
      <w:r>
        <w:rPr>
          <w:spacing w:val="-1"/>
        </w:rPr>
        <w:t xml:space="preserve"> </w:t>
      </w:r>
      <w:r>
        <w:t>rights of</w:t>
      </w:r>
      <w:r>
        <w:rPr>
          <w:spacing w:val="-1"/>
        </w:rPr>
        <w:t xml:space="preserve"> </w:t>
      </w:r>
      <w:r>
        <w:t>pupils</w:t>
      </w:r>
      <w:r>
        <w:rPr>
          <w:spacing w:val="-1"/>
        </w:rPr>
        <w:t xml:space="preserve"> </w:t>
      </w:r>
      <w:r>
        <w:t>and</w:t>
      </w:r>
      <w:r>
        <w:rPr>
          <w:spacing w:val="-2"/>
        </w:rPr>
        <w:t xml:space="preserve"> </w:t>
      </w:r>
      <w:r>
        <w:t>their</w:t>
      </w:r>
      <w:r>
        <w:rPr>
          <w:spacing w:val="-1"/>
        </w:rPr>
        <w:t xml:space="preserve"> </w:t>
      </w:r>
      <w:r>
        <w:t>guardians</w:t>
      </w:r>
      <w:r>
        <w:rPr>
          <w:spacing w:val="-1"/>
        </w:rPr>
        <w:t xml:space="preserve"> </w:t>
      </w:r>
      <w:r>
        <w:t>in</w:t>
      </w:r>
      <w:r>
        <w:rPr>
          <w:spacing w:val="-1"/>
        </w:rPr>
        <w:t xml:space="preserve"> </w:t>
      </w:r>
      <w:r>
        <w:t>all</w:t>
      </w:r>
      <w:r>
        <w:rPr>
          <w:spacing w:val="-2"/>
        </w:rPr>
        <w:t xml:space="preserve"> </w:t>
      </w:r>
      <w:r>
        <w:t>cases.</w:t>
      </w:r>
    </w:p>
    <w:p w:rsidR="005372B7" w:rsidRDefault="0017320A">
      <w:pPr>
        <w:pStyle w:val="ListParagraph"/>
        <w:numPr>
          <w:ilvl w:val="2"/>
          <w:numId w:val="2"/>
        </w:numPr>
        <w:tabs>
          <w:tab w:val="left" w:pos="2020"/>
          <w:tab w:val="left" w:pos="2021"/>
        </w:tabs>
        <w:spacing w:before="240" w:line="276" w:lineRule="auto"/>
        <w:ind w:right="241"/>
      </w:pPr>
      <w:r>
        <w:t>May decide, in conjunction with the Chair of Governors to leave a case of debt recovery to the</w:t>
      </w:r>
      <w:r>
        <w:rPr>
          <w:spacing w:val="-47"/>
        </w:rPr>
        <w:t xml:space="preserve"> </w:t>
      </w:r>
      <w:r>
        <w:t>decision</w:t>
      </w:r>
      <w:r>
        <w:rPr>
          <w:spacing w:val="-3"/>
        </w:rPr>
        <w:t xml:space="preserve"> </w:t>
      </w:r>
      <w:r>
        <w:t>of Head Teacher.</w:t>
      </w:r>
    </w:p>
    <w:p w:rsidR="005372B7" w:rsidRDefault="005372B7">
      <w:pPr>
        <w:pStyle w:val="BodyText"/>
        <w:spacing w:before="5"/>
        <w:rPr>
          <w:sz w:val="16"/>
        </w:rPr>
      </w:pPr>
    </w:p>
    <w:p w:rsidR="005372B7" w:rsidRDefault="0017320A">
      <w:pPr>
        <w:pStyle w:val="ListParagraph"/>
        <w:numPr>
          <w:ilvl w:val="1"/>
          <w:numId w:val="2"/>
        </w:numPr>
        <w:tabs>
          <w:tab w:val="left" w:pos="1524"/>
        </w:tabs>
        <w:spacing w:before="1"/>
        <w:ind w:hanging="457"/>
      </w:pPr>
      <w:r>
        <w:t xml:space="preserve">The </w:t>
      </w:r>
      <w:r>
        <w:rPr>
          <w:b/>
        </w:rPr>
        <w:t>Head</w:t>
      </w:r>
      <w:r>
        <w:rPr>
          <w:b/>
          <w:spacing w:val="-2"/>
        </w:rPr>
        <w:t xml:space="preserve"> </w:t>
      </w:r>
      <w:r>
        <w:rPr>
          <w:b/>
        </w:rPr>
        <w:t>Teacher</w:t>
      </w:r>
      <w:r>
        <w:rPr>
          <w:b/>
          <w:spacing w:val="1"/>
        </w:rPr>
        <w:t xml:space="preserve"> </w:t>
      </w:r>
      <w:r>
        <w:t>will</w:t>
      </w:r>
      <w:r>
        <w:rPr>
          <w:spacing w:val="-4"/>
        </w:rPr>
        <w:t xml:space="preserve"> </w:t>
      </w:r>
      <w:r>
        <w:t>ensure:</w:t>
      </w:r>
    </w:p>
    <w:p w:rsidR="005372B7" w:rsidRDefault="005372B7">
      <w:pPr>
        <w:pStyle w:val="BodyText"/>
        <w:spacing w:before="8"/>
        <w:rPr>
          <w:sz w:val="19"/>
        </w:rPr>
      </w:pPr>
    </w:p>
    <w:p w:rsidR="005372B7" w:rsidRDefault="0017320A">
      <w:pPr>
        <w:pStyle w:val="ListParagraph"/>
        <w:numPr>
          <w:ilvl w:val="2"/>
          <w:numId w:val="2"/>
        </w:numPr>
        <w:tabs>
          <w:tab w:val="left" w:pos="2044"/>
          <w:tab w:val="left" w:pos="2045"/>
        </w:tabs>
        <w:spacing w:before="1" w:line="273" w:lineRule="auto"/>
        <w:ind w:left="2044" w:right="166"/>
      </w:pPr>
      <w:r>
        <w:t xml:space="preserve">Debt reminders are recorded and those records maintained for a period of </w:t>
      </w:r>
      <w:r>
        <w:rPr>
          <w:b/>
        </w:rPr>
        <w:t xml:space="preserve">seven </w:t>
      </w:r>
      <w:r>
        <w:t>years – dates</w:t>
      </w:r>
      <w:r>
        <w:rPr>
          <w:spacing w:val="-47"/>
        </w:rPr>
        <w:t xml:space="preserve"> </w:t>
      </w:r>
      <w:r>
        <w:t>and</w:t>
      </w:r>
      <w:r>
        <w:rPr>
          <w:spacing w:val="-2"/>
        </w:rPr>
        <w:t xml:space="preserve"> </w:t>
      </w:r>
      <w:r>
        <w:t>times</w:t>
      </w:r>
      <w:r>
        <w:rPr>
          <w:spacing w:val="-2"/>
        </w:rPr>
        <w:t xml:space="preserve"> </w:t>
      </w:r>
      <w:r>
        <w:t>of</w:t>
      </w:r>
      <w:r>
        <w:rPr>
          <w:spacing w:val="-1"/>
        </w:rPr>
        <w:t xml:space="preserve"> </w:t>
      </w:r>
      <w:r>
        <w:t>letters,</w:t>
      </w:r>
      <w:r>
        <w:rPr>
          <w:spacing w:val="-3"/>
        </w:rPr>
        <w:t xml:space="preserve"> </w:t>
      </w:r>
      <w:r>
        <w:t>phone</w:t>
      </w:r>
      <w:r>
        <w:rPr>
          <w:spacing w:val="-2"/>
        </w:rPr>
        <w:t xml:space="preserve"> </w:t>
      </w:r>
      <w:r>
        <w:t>calls,</w:t>
      </w:r>
      <w:r>
        <w:rPr>
          <w:spacing w:val="-1"/>
        </w:rPr>
        <w:t xml:space="preserve"> </w:t>
      </w:r>
      <w:r>
        <w:t>emails, conversations or</w:t>
      </w:r>
      <w:r>
        <w:rPr>
          <w:spacing w:val="-1"/>
        </w:rPr>
        <w:t xml:space="preserve"> </w:t>
      </w:r>
      <w:r>
        <w:t>any</w:t>
      </w:r>
      <w:r>
        <w:rPr>
          <w:spacing w:val="-2"/>
        </w:rPr>
        <w:t xml:space="preserve"> </w:t>
      </w:r>
      <w:r>
        <w:t>other</w:t>
      </w:r>
      <w:r>
        <w:rPr>
          <w:spacing w:val="-3"/>
        </w:rPr>
        <w:t xml:space="preserve"> </w:t>
      </w:r>
      <w:r>
        <w:t>correspondence.</w:t>
      </w:r>
    </w:p>
    <w:p w:rsidR="005372B7" w:rsidRDefault="005372B7">
      <w:pPr>
        <w:pStyle w:val="BodyText"/>
        <w:spacing w:before="8"/>
        <w:rPr>
          <w:sz w:val="16"/>
        </w:rPr>
      </w:pPr>
    </w:p>
    <w:p w:rsidR="005372B7" w:rsidRDefault="0017320A">
      <w:pPr>
        <w:pStyle w:val="ListParagraph"/>
        <w:numPr>
          <w:ilvl w:val="2"/>
          <w:numId w:val="2"/>
        </w:numPr>
        <w:tabs>
          <w:tab w:val="left" w:pos="2044"/>
          <w:tab w:val="left" w:pos="2045"/>
        </w:tabs>
        <w:spacing w:line="276" w:lineRule="auto"/>
        <w:ind w:left="2044" w:right="548"/>
      </w:pPr>
      <w:r>
        <w:t>Instances of debt are judged on an individual basis, with consideration of the nature of the</w:t>
      </w:r>
      <w:r>
        <w:rPr>
          <w:spacing w:val="-47"/>
        </w:rPr>
        <w:t xml:space="preserve"> </w:t>
      </w:r>
      <w:r>
        <w:t>debt</w:t>
      </w:r>
      <w:r>
        <w:rPr>
          <w:spacing w:val="-1"/>
        </w:rPr>
        <w:t xml:space="preserve"> </w:t>
      </w:r>
      <w:r>
        <w:t>and</w:t>
      </w:r>
      <w:r>
        <w:rPr>
          <w:spacing w:val="-1"/>
        </w:rPr>
        <w:t xml:space="preserve"> </w:t>
      </w:r>
      <w:r>
        <w:t>the</w:t>
      </w:r>
      <w:r>
        <w:rPr>
          <w:spacing w:val="-2"/>
        </w:rPr>
        <w:t xml:space="preserve"> </w:t>
      </w:r>
      <w:r>
        <w:t>circumstances of</w:t>
      </w:r>
      <w:r>
        <w:rPr>
          <w:spacing w:val="-2"/>
        </w:rPr>
        <w:t xml:space="preserve"> </w:t>
      </w:r>
      <w:r>
        <w:t>the family</w:t>
      </w:r>
      <w:r>
        <w:rPr>
          <w:spacing w:val="-2"/>
        </w:rPr>
        <w:t xml:space="preserve"> </w:t>
      </w:r>
      <w:r>
        <w:t>involved.</w:t>
      </w:r>
    </w:p>
    <w:p w:rsidR="005372B7" w:rsidRDefault="005372B7">
      <w:pPr>
        <w:pStyle w:val="BodyText"/>
        <w:spacing w:before="6"/>
        <w:rPr>
          <w:sz w:val="16"/>
        </w:rPr>
      </w:pPr>
    </w:p>
    <w:p w:rsidR="005372B7" w:rsidRDefault="0017320A">
      <w:pPr>
        <w:pStyle w:val="ListParagraph"/>
        <w:numPr>
          <w:ilvl w:val="2"/>
          <w:numId w:val="2"/>
        </w:numPr>
        <w:tabs>
          <w:tab w:val="left" w:pos="2044"/>
          <w:tab w:val="left" w:pos="2045"/>
        </w:tabs>
        <w:ind w:left="2044" w:hanging="361"/>
      </w:pPr>
      <w:r>
        <w:t>The</w:t>
      </w:r>
      <w:r>
        <w:rPr>
          <w:spacing w:val="-1"/>
        </w:rPr>
        <w:t xml:space="preserve"> </w:t>
      </w:r>
      <w:r>
        <w:t>privacy</w:t>
      </w:r>
      <w:r>
        <w:rPr>
          <w:spacing w:val="-3"/>
        </w:rPr>
        <w:t xml:space="preserve"> </w:t>
      </w:r>
      <w:r>
        <w:t>of</w:t>
      </w:r>
      <w:r>
        <w:rPr>
          <w:spacing w:val="-3"/>
        </w:rPr>
        <w:t xml:space="preserve"> </w:t>
      </w:r>
      <w:r>
        <w:t>the</w:t>
      </w:r>
      <w:r>
        <w:rPr>
          <w:spacing w:val="-1"/>
        </w:rPr>
        <w:t xml:space="preserve"> </w:t>
      </w:r>
      <w:r>
        <w:t>pupil</w:t>
      </w:r>
      <w:r>
        <w:rPr>
          <w:spacing w:val="-1"/>
        </w:rPr>
        <w:t xml:space="preserve"> </w:t>
      </w:r>
      <w:r>
        <w:t>and</w:t>
      </w:r>
      <w:r>
        <w:rPr>
          <w:spacing w:val="-2"/>
        </w:rPr>
        <w:t xml:space="preserve"> </w:t>
      </w:r>
      <w:r>
        <w:t>their</w:t>
      </w:r>
      <w:r>
        <w:rPr>
          <w:spacing w:val="-1"/>
        </w:rPr>
        <w:t xml:space="preserve"> </w:t>
      </w:r>
      <w:r>
        <w:t>family</w:t>
      </w:r>
      <w:r>
        <w:rPr>
          <w:spacing w:val="-3"/>
        </w:rPr>
        <w:t xml:space="preserve"> </w:t>
      </w:r>
      <w:r>
        <w:t>will be</w:t>
      </w:r>
      <w:r>
        <w:rPr>
          <w:spacing w:val="-3"/>
        </w:rPr>
        <w:t xml:space="preserve"> </w:t>
      </w:r>
      <w:r>
        <w:t>protected</w:t>
      </w:r>
      <w:r>
        <w:rPr>
          <w:spacing w:val="-2"/>
        </w:rPr>
        <w:t xml:space="preserve"> </w:t>
      </w:r>
      <w:r>
        <w:t>by</w:t>
      </w:r>
      <w:r>
        <w:rPr>
          <w:spacing w:val="-3"/>
        </w:rPr>
        <w:t xml:space="preserve"> </w:t>
      </w:r>
      <w:r>
        <w:t>all staff.</w:t>
      </w:r>
    </w:p>
    <w:p w:rsidR="005372B7" w:rsidRDefault="0017320A">
      <w:pPr>
        <w:pStyle w:val="ListParagraph"/>
        <w:numPr>
          <w:ilvl w:val="2"/>
          <w:numId w:val="2"/>
        </w:numPr>
        <w:tabs>
          <w:tab w:val="left" w:pos="2044"/>
          <w:tab w:val="left" w:pos="2045"/>
        </w:tabs>
        <w:spacing w:before="240"/>
        <w:ind w:left="2044" w:hanging="361"/>
      </w:pPr>
      <w:r>
        <w:t>The</w:t>
      </w:r>
      <w:r>
        <w:rPr>
          <w:spacing w:val="-1"/>
        </w:rPr>
        <w:t xml:space="preserve"> </w:t>
      </w:r>
      <w:r>
        <w:t>level</w:t>
      </w:r>
      <w:r>
        <w:rPr>
          <w:spacing w:val="-2"/>
        </w:rPr>
        <w:t xml:space="preserve"> </w:t>
      </w:r>
      <w:r>
        <w:t>of</w:t>
      </w:r>
      <w:r>
        <w:rPr>
          <w:spacing w:val="-3"/>
        </w:rPr>
        <w:t xml:space="preserve"> </w:t>
      </w:r>
      <w:r>
        <w:t>outstanding</w:t>
      </w:r>
      <w:r>
        <w:rPr>
          <w:spacing w:val="-1"/>
        </w:rPr>
        <w:t xml:space="preserve"> </w:t>
      </w:r>
      <w:r>
        <w:t>debt owed</w:t>
      </w:r>
      <w:r>
        <w:rPr>
          <w:spacing w:val="-2"/>
        </w:rPr>
        <w:t xml:space="preserve"> </w:t>
      </w:r>
      <w:r>
        <w:t>to</w:t>
      </w:r>
      <w:r>
        <w:rPr>
          <w:spacing w:val="-1"/>
        </w:rPr>
        <w:t xml:space="preserve"> </w:t>
      </w:r>
      <w:r>
        <w:t>the</w:t>
      </w:r>
      <w:r>
        <w:rPr>
          <w:spacing w:val="-1"/>
        </w:rPr>
        <w:t xml:space="preserve"> </w:t>
      </w:r>
      <w:r>
        <w:t>school can</w:t>
      </w:r>
      <w:r>
        <w:rPr>
          <w:spacing w:val="-3"/>
        </w:rPr>
        <w:t xml:space="preserve"> </w:t>
      </w:r>
      <w:r>
        <w:t>be determined</w:t>
      </w:r>
      <w:r>
        <w:rPr>
          <w:spacing w:val="-3"/>
        </w:rPr>
        <w:t xml:space="preserve"> </w:t>
      </w:r>
      <w:r>
        <w:t>at</w:t>
      </w:r>
      <w:r>
        <w:rPr>
          <w:spacing w:val="-1"/>
        </w:rPr>
        <w:t xml:space="preserve"> </w:t>
      </w:r>
      <w:r>
        <w:t>short notice.</w:t>
      </w:r>
    </w:p>
    <w:p w:rsidR="005372B7" w:rsidRDefault="005372B7">
      <w:pPr>
        <w:pStyle w:val="BodyText"/>
        <w:spacing w:before="1"/>
        <w:rPr>
          <w:sz w:val="15"/>
        </w:rPr>
      </w:pPr>
    </w:p>
    <w:p w:rsidR="005372B7" w:rsidRDefault="0017320A">
      <w:pPr>
        <w:pStyle w:val="Heading1"/>
        <w:numPr>
          <w:ilvl w:val="0"/>
          <w:numId w:val="1"/>
        </w:numPr>
        <w:tabs>
          <w:tab w:val="left" w:pos="1177"/>
          <w:tab w:val="left" w:pos="1179"/>
        </w:tabs>
        <w:spacing w:before="56"/>
        <w:ind w:hanging="722"/>
        <w:jc w:val="left"/>
      </w:pPr>
      <w:r>
        <w:t>Acceptable</w:t>
      </w:r>
      <w:r>
        <w:rPr>
          <w:spacing w:val="-3"/>
        </w:rPr>
        <w:t xml:space="preserve"> </w:t>
      </w:r>
      <w:r>
        <w:t>‘credit</w:t>
      </w:r>
      <w:r>
        <w:rPr>
          <w:spacing w:val="-2"/>
        </w:rPr>
        <w:t xml:space="preserve"> </w:t>
      </w:r>
      <w:r>
        <w:t>period’</w:t>
      </w:r>
    </w:p>
    <w:p w:rsidR="005372B7" w:rsidRDefault="005372B7">
      <w:pPr>
        <w:pStyle w:val="BodyText"/>
        <w:spacing w:before="9"/>
        <w:rPr>
          <w:b/>
          <w:sz w:val="19"/>
        </w:rPr>
      </w:pPr>
    </w:p>
    <w:p w:rsidR="005372B7" w:rsidRDefault="0017320A">
      <w:pPr>
        <w:pStyle w:val="ListParagraph"/>
        <w:numPr>
          <w:ilvl w:val="1"/>
          <w:numId w:val="1"/>
        </w:numPr>
        <w:tabs>
          <w:tab w:val="left" w:pos="1236"/>
        </w:tabs>
        <w:spacing w:line="276" w:lineRule="auto"/>
        <w:ind w:right="285"/>
      </w:pPr>
      <w:r>
        <w:t xml:space="preserve">In the case of a debt, the </w:t>
      </w:r>
      <w:r>
        <w:rPr>
          <w:b/>
        </w:rPr>
        <w:t xml:space="preserve">Head Teacher </w:t>
      </w:r>
      <w:r>
        <w:t>will agree upon a ‘credit period’ within which the debtor can</w:t>
      </w:r>
      <w:r>
        <w:rPr>
          <w:spacing w:val="1"/>
        </w:rPr>
        <w:t xml:space="preserve"> </w:t>
      </w:r>
      <w:r>
        <w:t>pay the outstanding sum before debt recovery procedures are exercised. This period of time may vary,</w:t>
      </w:r>
      <w:r>
        <w:rPr>
          <w:spacing w:val="-47"/>
        </w:rPr>
        <w:t xml:space="preserve"> </w:t>
      </w:r>
      <w:r>
        <w:t>at the discretion of the Head Teacher, dependent on the nature and size of the debt. The school will</w:t>
      </w:r>
      <w:r>
        <w:rPr>
          <w:spacing w:val="1"/>
        </w:rPr>
        <w:t xml:space="preserve"> </w:t>
      </w:r>
      <w:r>
        <w:t>work</w:t>
      </w:r>
      <w:r>
        <w:rPr>
          <w:spacing w:val="-4"/>
        </w:rPr>
        <w:t xml:space="preserve"> </w:t>
      </w:r>
      <w:r>
        <w:t>with</w:t>
      </w:r>
      <w:r>
        <w:rPr>
          <w:spacing w:val="-3"/>
        </w:rPr>
        <w:t xml:space="preserve"> </w:t>
      </w:r>
      <w:r>
        <w:t>the</w:t>
      </w:r>
      <w:r>
        <w:rPr>
          <w:spacing w:val="1"/>
        </w:rPr>
        <w:t xml:space="preserve"> </w:t>
      </w:r>
      <w:r>
        <w:t>debtor</w:t>
      </w:r>
      <w:r>
        <w:rPr>
          <w:spacing w:val="-3"/>
        </w:rPr>
        <w:t xml:space="preserve"> </w:t>
      </w:r>
      <w:r>
        <w:t>to</w:t>
      </w:r>
      <w:r>
        <w:rPr>
          <w:spacing w:val="1"/>
        </w:rPr>
        <w:t xml:space="preserve"> </w:t>
      </w:r>
      <w:r>
        <w:t>agree</w:t>
      </w:r>
      <w:r>
        <w:rPr>
          <w:spacing w:val="1"/>
        </w:rPr>
        <w:t xml:space="preserve"> </w:t>
      </w:r>
      <w:r>
        <w:t>a payment</w:t>
      </w:r>
      <w:r>
        <w:rPr>
          <w:spacing w:val="-1"/>
        </w:rPr>
        <w:t xml:space="preserve"> </w:t>
      </w:r>
      <w:r>
        <w:t>plan</w:t>
      </w:r>
      <w:r>
        <w:rPr>
          <w:spacing w:val="-2"/>
        </w:rPr>
        <w:t xml:space="preserve"> </w:t>
      </w:r>
      <w:r>
        <w:t>if</w:t>
      </w:r>
      <w:r>
        <w:rPr>
          <w:spacing w:val="-3"/>
        </w:rPr>
        <w:t xml:space="preserve"> </w:t>
      </w:r>
      <w:r>
        <w:t>necessary.</w:t>
      </w:r>
    </w:p>
    <w:p w:rsidR="005372B7" w:rsidRDefault="005372B7">
      <w:pPr>
        <w:spacing w:line="276" w:lineRule="auto"/>
        <w:sectPr w:rsidR="005372B7">
          <w:pgSz w:w="11910" w:h="16840"/>
          <w:pgMar w:top="660" w:right="600" w:bottom="1200" w:left="620" w:header="0" w:footer="1018" w:gutter="0"/>
          <w:cols w:space="720"/>
        </w:sectPr>
      </w:pPr>
    </w:p>
    <w:p w:rsidR="005372B7" w:rsidRDefault="0017320A">
      <w:pPr>
        <w:pStyle w:val="Heading1"/>
        <w:numPr>
          <w:ilvl w:val="0"/>
          <w:numId w:val="1"/>
        </w:numPr>
        <w:tabs>
          <w:tab w:val="left" w:pos="1177"/>
          <w:tab w:val="left" w:pos="1179"/>
        </w:tabs>
        <w:spacing w:before="29"/>
        <w:ind w:hanging="722"/>
        <w:jc w:val="left"/>
      </w:pPr>
      <w:r>
        <w:t>Declaring</w:t>
      </w:r>
      <w:r>
        <w:rPr>
          <w:spacing w:val="-4"/>
        </w:rPr>
        <w:t xml:space="preserve"> </w:t>
      </w:r>
      <w:r>
        <w:t>outstanding</w:t>
      </w:r>
      <w:r>
        <w:rPr>
          <w:spacing w:val="-4"/>
        </w:rPr>
        <w:t xml:space="preserve"> </w:t>
      </w:r>
      <w:r>
        <w:t>debt</w:t>
      </w:r>
      <w:r>
        <w:rPr>
          <w:spacing w:val="-4"/>
        </w:rPr>
        <w:t xml:space="preserve"> </w:t>
      </w:r>
      <w:r>
        <w:t>levels</w:t>
      </w:r>
    </w:p>
    <w:p w:rsidR="005372B7" w:rsidRDefault="005372B7">
      <w:pPr>
        <w:pStyle w:val="BodyText"/>
        <w:spacing w:before="9"/>
        <w:rPr>
          <w:b/>
          <w:sz w:val="19"/>
        </w:rPr>
      </w:pPr>
    </w:p>
    <w:p w:rsidR="005372B7" w:rsidRDefault="0017320A">
      <w:pPr>
        <w:pStyle w:val="ListParagraph"/>
        <w:numPr>
          <w:ilvl w:val="1"/>
          <w:numId w:val="1"/>
        </w:numPr>
        <w:tabs>
          <w:tab w:val="left" w:pos="1524"/>
        </w:tabs>
        <w:spacing w:line="276" w:lineRule="auto"/>
        <w:ind w:left="1523" w:right="141" w:hanging="456"/>
      </w:pPr>
      <w:r>
        <w:t>The Head Teacher and SBM will review the level of outstanding debts every month to determine</w:t>
      </w:r>
      <w:r>
        <w:rPr>
          <w:spacing w:val="1"/>
        </w:rPr>
        <w:t xml:space="preserve"> </w:t>
      </w:r>
      <w:r>
        <w:t>whether current debt levels are acceptable and whether current methods and procedures to recover</w:t>
      </w:r>
      <w:r>
        <w:rPr>
          <w:spacing w:val="-47"/>
        </w:rPr>
        <w:t xml:space="preserve"> </w:t>
      </w:r>
      <w:r>
        <w:t>debts</w:t>
      </w:r>
      <w:r>
        <w:rPr>
          <w:spacing w:val="-1"/>
        </w:rPr>
        <w:t xml:space="preserve"> </w:t>
      </w:r>
      <w:r>
        <w:t>are</w:t>
      </w:r>
      <w:r>
        <w:rPr>
          <w:spacing w:val="-3"/>
        </w:rPr>
        <w:t xml:space="preserve"> </w:t>
      </w:r>
      <w:r>
        <w:t>effective.</w:t>
      </w:r>
    </w:p>
    <w:p w:rsidR="005372B7" w:rsidRDefault="005372B7">
      <w:pPr>
        <w:pStyle w:val="BodyText"/>
        <w:spacing w:before="4"/>
        <w:rPr>
          <w:sz w:val="16"/>
        </w:rPr>
      </w:pPr>
    </w:p>
    <w:p w:rsidR="005372B7" w:rsidRDefault="0017320A">
      <w:pPr>
        <w:pStyle w:val="ListParagraph"/>
        <w:numPr>
          <w:ilvl w:val="1"/>
          <w:numId w:val="1"/>
        </w:numPr>
        <w:tabs>
          <w:tab w:val="left" w:pos="1524"/>
        </w:tabs>
        <w:spacing w:line="276" w:lineRule="auto"/>
        <w:ind w:left="1523" w:right="529" w:hanging="456"/>
      </w:pPr>
      <w:r>
        <w:t>Any individual cases of debt that are deemed to require intervention will then be pursued by the</w:t>
      </w:r>
      <w:r>
        <w:rPr>
          <w:spacing w:val="-47"/>
        </w:rPr>
        <w:t xml:space="preserve"> </w:t>
      </w:r>
      <w:r>
        <w:t>procedure</w:t>
      </w:r>
      <w:r>
        <w:rPr>
          <w:spacing w:val="-3"/>
        </w:rPr>
        <w:t xml:space="preserve"> </w:t>
      </w:r>
      <w:r>
        <w:t>starting</w:t>
      </w:r>
      <w:r>
        <w:rPr>
          <w:spacing w:val="-1"/>
        </w:rPr>
        <w:t xml:space="preserve"> </w:t>
      </w:r>
      <w:r>
        <w:t>from</w:t>
      </w:r>
      <w:r>
        <w:rPr>
          <w:spacing w:val="1"/>
        </w:rPr>
        <w:t xml:space="preserve"> </w:t>
      </w:r>
      <w:r>
        <w:t>section</w:t>
      </w:r>
      <w:r>
        <w:rPr>
          <w:spacing w:val="-1"/>
        </w:rPr>
        <w:t xml:space="preserve"> </w:t>
      </w:r>
      <w:r>
        <w:t>five</w:t>
      </w:r>
      <w:r>
        <w:rPr>
          <w:spacing w:val="-2"/>
        </w:rPr>
        <w:t xml:space="preserve"> </w:t>
      </w:r>
      <w:r>
        <w:t>of</w:t>
      </w:r>
      <w:r>
        <w:rPr>
          <w:spacing w:val="-2"/>
        </w:rPr>
        <w:t xml:space="preserve"> </w:t>
      </w:r>
      <w:r>
        <w:t>this policy.</w:t>
      </w:r>
    </w:p>
    <w:p w:rsidR="005372B7" w:rsidRDefault="005372B7">
      <w:pPr>
        <w:pStyle w:val="BodyText"/>
        <w:spacing w:before="5"/>
        <w:rPr>
          <w:sz w:val="16"/>
        </w:rPr>
      </w:pPr>
    </w:p>
    <w:p w:rsidR="005372B7" w:rsidRDefault="0017320A">
      <w:pPr>
        <w:pStyle w:val="Heading1"/>
        <w:numPr>
          <w:ilvl w:val="0"/>
          <w:numId w:val="1"/>
        </w:numPr>
        <w:tabs>
          <w:tab w:val="left" w:pos="1177"/>
          <w:tab w:val="left" w:pos="1179"/>
        </w:tabs>
        <w:ind w:hanging="722"/>
        <w:jc w:val="left"/>
      </w:pPr>
      <w:r>
        <w:t>Debt</w:t>
      </w:r>
      <w:r>
        <w:rPr>
          <w:spacing w:val="-2"/>
        </w:rPr>
        <w:t xml:space="preserve"> </w:t>
      </w:r>
      <w:r>
        <w:t>recovery</w:t>
      </w:r>
      <w:r>
        <w:rPr>
          <w:spacing w:val="-3"/>
        </w:rPr>
        <w:t xml:space="preserve"> </w:t>
      </w:r>
      <w:r>
        <w:t>procedures</w:t>
      </w:r>
    </w:p>
    <w:p w:rsidR="005372B7" w:rsidRDefault="005372B7">
      <w:pPr>
        <w:pStyle w:val="BodyText"/>
        <w:spacing w:before="8"/>
        <w:rPr>
          <w:b/>
          <w:sz w:val="19"/>
        </w:rPr>
      </w:pPr>
    </w:p>
    <w:p w:rsidR="005372B7" w:rsidRDefault="0017320A">
      <w:pPr>
        <w:pStyle w:val="ListParagraph"/>
        <w:numPr>
          <w:ilvl w:val="1"/>
          <w:numId w:val="1"/>
        </w:numPr>
        <w:tabs>
          <w:tab w:val="left" w:pos="1524"/>
        </w:tabs>
        <w:spacing w:before="1" w:line="276" w:lineRule="auto"/>
        <w:ind w:left="1523" w:right="117" w:hanging="456"/>
      </w:pPr>
      <w:r>
        <w:t>Where there is an outstanding payment yet to be received and the acceptable credit period has been</w:t>
      </w:r>
      <w:r>
        <w:rPr>
          <w:spacing w:val="-47"/>
        </w:rPr>
        <w:t xml:space="preserve"> </w:t>
      </w:r>
      <w:r>
        <w:t>surpassed,</w:t>
      </w:r>
      <w:r>
        <w:rPr>
          <w:spacing w:val="3"/>
        </w:rPr>
        <w:t xml:space="preserve"> </w:t>
      </w:r>
      <w:r>
        <w:t>an</w:t>
      </w:r>
      <w:r>
        <w:rPr>
          <w:spacing w:val="1"/>
        </w:rPr>
        <w:t xml:space="preserve"> </w:t>
      </w:r>
      <w:r>
        <w:t>official</w:t>
      </w:r>
      <w:r>
        <w:rPr>
          <w:spacing w:val="3"/>
        </w:rPr>
        <w:t xml:space="preserve"> </w:t>
      </w:r>
      <w:r>
        <w:t>invoice</w:t>
      </w:r>
      <w:r>
        <w:rPr>
          <w:spacing w:val="5"/>
        </w:rPr>
        <w:t xml:space="preserve"> </w:t>
      </w:r>
      <w:r>
        <w:t>should</w:t>
      </w:r>
      <w:r>
        <w:rPr>
          <w:spacing w:val="2"/>
        </w:rPr>
        <w:t xml:space="preserve"> </w:t>
      </w:r>
      <w:r>
        <w:t>be created</w:t>
      </w:r>
      <w:r>
        <w:rPr>
          <w:spacing w:val="1"/>
        </w:rPr>
        <w:t xml:space="preserve"> </w:t>
      </w:r>
      <w:r>
        <w:t>outlining</w:t>
      </w:r>
      <w:r>
        <w:rPr>
          <w:spacing w:val="3"/>
        </w:rPr>
        <w:t xml:space="preserve"> </w:t>
      </w:r>
      <w:r>
        <w:t>the</w:t>
      </w:r>
      <w:r>
        <w:rPr>
          <w:spacing w:val="5"/>
        </w:rPr>
        <w:t xml:space="preserve"> </w:t>
      </w:r>
      <w:r>
        <w:t>value</w:t>
      </w:r>
      <w:r>
        <w:rPr>
          <w:spacing w:val="5"/>
        </w:rPr>
        <w:t xml:space="preserve"> </w:t>
      </w:r>
      <w:r>
        <w:t>and</w:t>
      </w:r>
      <w:r>
        <w:rPr>
          <w:spacing w:val="2"/>
        </w:rPr>
        <w:t xml:space="preserve"> </w:t>
      </w:r>
      <w:r>
        <w:t>reason</w:t>
      </w:r>
      <w:r>
        <w:rPr>
          <w:spacing w:val="3"/>
        </w:rPr>
        <w:t xml:space="preserve"> </w:t>
      </w:r>
      <w:r>
        <w:t>for</w:t>
      </w:r>
      <w:r>
        <w:rPr>
          <w:spacing w:val="1"/>
        </w:rPr>
        <w:t xml:space="preserve"> </w:t>
      </w:r>
      <w:r>
        <w:t>the</w:t>
      </w:r>
      <w:r>
        <w:rPr>
          <w:spacing w:val="5"/>
        </w:rPr>
        <w:t xml:space="preserve"> </w:t>
      </w:r>
      <w:r>
        <w:t>debt,</w:t>
      </w:r>
      <w:r>
        <w:rPr>
          <w:spacing w:val="4"/>
        </w:rPr>
        <w:t xml:space="preserve"> </w:t>
      </w:r>
      <w:r>
        <w:t>as</w:t>
      </w:r>
      <w:r>
        <w:rPr>
          <w:spacing w:val="2"/>
        </w:rPr>
        <w:t xml:space="preserve"> </w:t>
      </w:r>
      <w:r>
        <w:t>well</w:t>
      </w:r>
      <w:r>
        <w:rPr>
          <w:spacing w:val="1"/>
        </w:rPr>
        <w:t xml:space="preserve"> </w:t>
      </w:r>
      <w:r>
        <w:t>as</w:t>
      </w:r>
      <w:r>
        <w:rPr>
          <w:spacing w:val="-1"/>
        </w:rPr>
        <w:t xml:space="preserve"> </w:t>
      </w:r>
      <w:r>
        <w:t>the</w:t>
      </w:r>
      <w:r>
        <w:rPr>
          <w:spacing w:val="1"/>
        </w:rPr>
        <w:t xml:space="preserve"> </w:t>
      </w:r>
      <w:r>
        <w:t>debtor’s identity.</w:t>
      </w:r>
    </w:p>
    <w:p w:rsidR="005372B7" w:rsidRDefault="005372B7">
      <w:pPr>
        <w:pStyle w:val="BodyText"/>
        <w:spacing w:before="6"/>
        <w:rPr>
          <w:sz w:val="16"/>
        </w:rPr>
      </w:pPr>
    </w:p>
    <w:p w:rsidR="005372B7" w:rsidRDefault="0017320A">
      <w:pPr>
        <w:pStyle w:val="ListParagraph"/>
        <w:numPr>
          <w:ilvl w:val="1"/>
          <w:numId w:val="1"/>
        </w:numPr>
        <w:tabs>
          <w:tab w:val="left" w:pos="1524"/>
        </w:tabs>
        <w:spacing w:line="276" w:lineRule="auto"/>
        <w:ind w:left="1523" w:right="1585" w:hanging="456"/>
      </w:pPr>
      <w:r>
        <w:t>Upon creating the invoice and stipulating a date on which it must be paid by, there is</w:t>
      </w:r>
      <w:r>
        <w:rPr>
          <w:spacing w:val="-47"/>
        </w:rPr>
        <w:t xml:space="preserve"> </w:t>
      </w:r>
      <w:r>
        <w:t>acknowledgement</w:t>
      </w:r>
      <w:r>
        <w:rPr>
          <w:spacing w:val="-3"/>
        </w:rPr>
        <w:t xml:space="preserve"> </w:t>
      </w:r>
      <w:r>
        <w:t>from</w:t>
      </w:r>
      <w:r>
        <w:rPr>
          <w:spacing w:val="-1"/>
        </w:rPr>
        <w:t xml:space="preserve"> </w:t>
      </w:r>
      <w:r>
        <w:t>the school</w:t>
      </w:r>
      <w:r>
        <w:rPr>
          <w:spacing w:val="-2"/>
        </w:rPr>
        <w:t xml:space="preserve"> </w:t>
      </w:r>
      <w:r>
        <w:t>that</w:t>
      </w:r>
      <w:r>
        <w:rPr>
          <w:spacing w:val="-2"/>
        </w:rPr>
        <w:t xml:space="preserve"> </w:t>
      </w:r>
      <w:r>
        <w:t>the debt</w:t>
      </w:r>
      <w:r>
        <w:rPr>
          <w:spacing w:val="-3"/>
        </w:rPr>
        <w:t xml:space="preserve"> </w:t>
      </w:r>
      <w:r>
        <w:t>has</w:t>
      </w:r>
      <w:r>
        <w:rPr>
          <w:spacing w:val="-3"/>
        </w:rPr>
        <w:t xml:space="preserve"> </w:t>
      </w:r>
      <w:r>
        <w:t>been</w:t>
      </w:r>
      <w:r>
        <w:rPr>
          <w:spacing w:val="-1"/>
        </w:rPr>
        <w:t xml:space="preserve"> </w:t>
      </w:r>
      <w:r>
        <w:t>set up.</w:t>
      </w:r>
    </w:p>
    <w:p w:rsidR="005372B7" w:rsidRDefault="005372B7">
      <w:pPr>
        <w:pStyle w:val="BodyText"/>
        <w:spacing w:before="3"/>
        <w:rPr>
          <w:sz w:val="16"/>
        </w:rPr>
      </w:pPr>
    </w:p>
    <w:p w:rsidR="005372B7" w:rsidRDefault="0017320A">
      <w:pPr>
        <w:pStyle w:val="Heading1"/>
        <w:numPr>
          <w:ilvl w:val="0"/>
          <w:numId w:val="1"/>
        </w:numPr>
        <w:tabs>
          <w:tab w:val="left" w:pos="1177"/>
          <w:tab w:val="left" w:pos="1179"/>
        </w:tabs>
        <w:ind w:hanging="722"/>
        <w:jc w:val="left"/>
      </w:pPr>
      <w:r>
        <w:t>Verbal</w:t>
      </w:r>
      <w:r>
        <w:rPr>
          <w:spacing w:val="-3"/>
        </w:rPr>
        <w:t xml:space="preserve"> </w:t>
      </w:r>
      <w:r>
        <w:t>and</w:t>
      </w:r>
      <w:r>
        <w:rPr>
          <w:spacing w:val="-3"/>
        </w:rPr>
        <w:t xml:space="preserve"> </w:t>
      </w:r>
      <w:r>
        <w:t>written</w:t>
      </w:r>
      <w:r>
        <w:rPr>
          <w:spacing w:val="-3"/>
        </w:rPr>
        <w:t xml:space="preserve"> </w:t>
      </w:r>
      <w:r>
        <w:t>overdue</w:t>
      </w:r>
      <w:r>
        <w:rPr>
          <w:spacing w:val="-3"/>
        </w:rPr>
        <w:t xml:space="preserve"> </w:t>
      </w:r>
      <w:r>
        <w:t>payment</w:t>
      </w:r>
      <w:r>
        <w:rPr>
          <w:spacing w:val="-2"/>
        </w:rPr>
        <w:t xml:space="preserve"> </w:t>
      </w:r>
      <w:r>
        <w:t>reminders</w:t>
      </w:r>
    </w:p>
    <w:p w:rsidR="005372B7" w:rsidRDefault="005372B7">
      <w:pPr>
        <w:pStyle w:val="BodyText"/>
        <w:spacing w:before="9"/>
        <w:rPr>
          <w:b/>
          <w:sz w:val="19"/>
        </w:rPr>
      </w:pPr>
    </w:p>
    <w:p w:rsidR="005372B7" w:rsidRDefault="0017320A">
      <w:pPr>
        <w:pStyle w:val="ListParagraph"/>
        <w:numPr>
          <w:ilvl w:val="1"/>
          <w:numId w:val="1"/>
        </w:numPr>
        <w:tabs>
          <w:tab w:val="left" w:pos="1524"/>
        </w:tabs>
        <w:spacing w:line="276" w:lineRule="auto"/>
        <w:ind w:left="1523" w:right="424" w:hanging="456"/>
      </w:pPr>
      <w:r>
        <w:rPr>
          <w:b/>
        </w:rPr>
        <w:t xml:space="preserve">Initial verbal reminder – </w:t>
      </w:r>
      <w:r>
        <w:t>informal in-person/telephone/email correspondence notifying person of</w:t>
      </w:r>
      <w:r>
        <w:rPr>
          <w:spacing w:val="-47"/>
        </w:rPr>
        <w:t xml:space="preserve"> </w:t>
      </w:r>
      <w:r>
        <w:t>debt</w:t>
      </w:r>
      <w:r>
        <w:rPr>
          <w:spacing w:val="-1"/>
        </w:rPr>
        <w:t xml:space="preserve"> </w:t>
      </w:r>
      <w:r>
        <w:t>(date</w:t>
      </w:r>
      <w:r>
        <w:rPr>
          <w:spacing w:val="-2"/>
        </w:rPr>
        <w:t xml:space="preserve"> </w:t>
      </w:r>
      <w:r>
        <w:t>and</w:t>
      </w:r>
      <w:r>
        <w:rPr>
          <w:spacing w:val="-1"/>
        </w:rPr>
        <w:t xml:space="preserve"> </w:t>
      </w:r>
      <w:r>
        <w:t>time</w:t>
      </w:r>
      <w:r>
        <w:rPr>
          <w:spacing w:val="-2"/>
        </w:rPr>
        <w:t xml:space="preserve"> </w:t>
      </w:r>
      <w:r>
        <w:t>should</w:t>
      </w:r>
      <w:r>
        <w:rPr>
          <w:spacing w:val="-4"/>
        </w:rPr>
        <w:t xml:space="preserve"> </w:t>
      </w:r>
      <w:r>
        <w:t>be officially</w:t>
      </w:r>
      <w:r>
        <w:rPr>
          <w:spacing w:val="1"/>
        </w:rPr>
        <w:t xml:space="preserve"> </w:t>
      </w:r>
      <w:r>
        <w:t>recorded).</w:t>
      </w:r>
    </w:p>
    <w:p w:rsidR="005372B7" w:rsidRDefault="005372B7">
      <w:pPr>
        <w:pStyle w:val="BodyText"/>
        <w:spacing w:before="5"/>
        <w:rPr>
          <w:sz w:val="16"/>
        </w:rPr>
      </w:pPr>
    </w:p>
    <w:p w:rsidR="005372B7" w:rsidRDefault="0017320A">
      <w:pPr>
        <w:pStyle w:val="ListParagraph"/>
        <w:numPr>
          <w:ilvl w:val="1"/>
          <w:numId w:val="1"/>
        </w:numPr>
        <w:tabs>
          <w:tab w:val="left" w:pos="1524"/>
        </w:tabs>
        <w:spacing w:line="276" w:lineRule="auto"/>
        <w:ind w:left="1523" w:right="386" w:hanging="456"/>
      </w:pPr>
      <w:r>
        <w:rPr>
          <w:b/>
        </w:rPr>
        <w:t xml:space="preserve">First formal written reminder – </w:t>
      </w:r>
      <w:r>
        <w:t>an official, dated letter addressed to the debtor should be written</w:t>
      </w:r>
      <w:r>
        <w:rPr>
          <w:spacing w:val="-47"/>
        </w:rPr>
        <w:t xml:space="preserve"> </w:t>
      </w:r>
      <w:r>
        <w:t>up</w:t>
      </w:r>
      <w:r>
        <w:rPr>
          <w:spacing w:val="-2"/>
        </w:rPr>
        <w:t xml:space="preserve"> </w:t>
      </w:r>
      <w:r>
        <w:t>two weeks</w:t>
      </w:r>
      <w:r>
        <w:rPr>
          <w:spacing w:val="-4"/>
        </w:rPr>
        <w:t xml:space="preserve"> </w:t>
      </w:r>
      <w:r>
        <w:t>after</w:t>
      </w:r>
      <w:r>
        <w:rPr>
          <w:spacing w:val="-3"/>
        </w:rPr>
        <w:t xml:space="preserve"> </w:t>
      </w:r>
      <w:r>
        <w:t>the</w:t>
      </w:r>
      <w:r>
        <w:rPr>
          <w:spacing w:val="-2"/>
        </w:rPr>
        <w:t xml:space="preserve"> </w:t>
      </w:r>
      <w:r>
        <w:t>first</w:t>
      </w:r>
      <w:r>
        <w:rPr>
          <w:spacing w:val="-1"/>
        </w:rPr>
        <w:t xml:space="preserve"> </w:t>
      </w:r>
      <w:r>
        <w:t>informal reminder</w:t>
      </w:r>
      <w:r>
        <w:rPr>
          <w:spacing w:val="-2"/>
        </w:rPr>
        <w:t xml:space="preserve"> </w:t>
      </w:r>
      <w:r>
        <w:t>and</w:t>
      </w:r>
      <w:r>
        <w:rPr>
          <w:spacing w:val="-2"/>
        </w:rPr>
        <w:t xml:space="preserve"> </w:t>
      </w:r>
      <w:r>
        <w:t>should</w:t>
      </w:r>
      <w:r>
        <w:rPr>
          <w:spacing w:val="-1"/>
        </w:rPr>
        <w:t xml:space="preserve"> </w:t>
      </w:r>
      <w:r>
        <w:t>acknowledge</w:t>
      </w:r>
      <w:r>
        <w:rPr>
          <w:spacing w:val="1"/>
        </w:rPr>
        <w:t xml:space="preserve"> </w:t>
      </w:r>
      <w:r>
        <w:t>that</w:t>
      </w:r>
      <w:r>
        <w:rPr>
          <w:spacing w:val="-4"/>
        </w:rPr>
        <w:t xml:space="preserve"> </w:t>
      </w:r>
      <w:r>
        <w:t>it</w:t>
      </w:r>
      <w:r>
        <w:rPr>
          <w:spacing w:val="1"/>
        </w:rPr>
        <w:t xml:space="preserve"> </w:t>
      </w:r>
      <w:r>
        <w:t>took</w:t>
      </w:r>
      <w:r>
        <w:rPr>
          <w:spacing w:val="1"/>
        </w:rPr>
        <w:t xml:space="preserve"> </w:t>
      </w:r>
      <w:r>
        <w:t>place.</w:t>
      </w:r>
    </w:p>
    <w:p w:rsidR="005372B7" w:rsidRDefault="005372B7">
      <w:pPr>
        <w:pStyle w:val="BodyText"/>
        <w:spacing w:before="5"/>
        <w:rPr>
          <w:sz w:val="16"/>
        </w:rPr>
      </w:pPr>
    </w:p>
    <w:p w:rsidR="005372B7" w:rsidRDefault="0017320A">
      <w:pPr>
        <w:pStyle w:val="ListParagraph"/>
        <w:numPr>
          <w:ilvl w:val="1"/>
          <w:numId w:val="1"/>
        </w:numPr>
        <w:tabs>
          <w:tab w:val="left" w:pos="1524"/>
        </w:tabs>
        <w:spacing w:before="1" w:line="276" w:lineRule="auto"/>
        <w:ind w:left="1523" w:right="145" w:hanging="456"/>
      </w:pPr>
      <w:r>
        <w:rPr>
          <w:b/>
        </w:rPr>
        <w:t xml:space="preserve">Second formal written reminder – </w:t>
      </w:r>
      <w:r>
        <w:t>this should come two weeks after the second reminder, citing the</w:t>
      </w:r>
      <w:r>
        <w:rPr>
          <w:spacing w:val="-47"/>
        </w:rPr>
        <w:t xml:space="preserve"> </w:t>
      </w:r>
      <w:r>
        <w:t>details of both previous reminders and stating that concerted efforts have been made to make the</w:t>
      </w:r>
      <w:r>
        <w:rPr>
          <w:spacing w:val="1"/>
        </w:rPr>
        <w:t xml:space="preserve"> </w:t>
      </w:r>
      <w:r>
        <w:t>person</w:t>
      </w:r>
      <w:r>
        <w:rPr>
          <w:spacing w:val="-2"/>
        </w:rPr>
        <w:t xml:space="preserve"> </w:t>
      </w:r>
      <w:r>
        <w:t>aware</w:t>
      </w:r>
      <w:r>
        <w:rPr>
          <w:spacing w:val="-2"/>
        </w:rPr>
        <w:t xml:space="preserve"> </w:t>
      </w:r>
      <w:r>
        <w:t>that an</w:t>
      </w:r>
      <w:r>
        <w:rPr>
          <w:spacing w:val="-4"/>
        </w:rPr>
        <w:t xml:space="preserve"> </w:t>
      </w:r>
      <w:r>
        <w:t>outstanding</w:t>
      </w:r>
      <w:r>
        <w:rPr>
          <w:spacing w:val="-1"/>
        </w:rPr>
        <w:t xml:space="preserve"> </w:t>
      </w:r>
      <w:r>
        <w:t>debt is overdue.</w:t>
      </w:r>
    </w:p>
    <w:p w:rsidR="005372B7" w:rsidRDefault="005372B7">
      <w:pPr>
        <w:pStyle w:val="BodyText"/>
        <w:spacing w:before="4"/>
        <w:rPr>
          <w:sz w:val="16"/>
        </w:rPr>
      </w:pPr>
    </w:p>
    <w:p w:rsidR="005372B7" w:rsidRDefault="0017320A">
      <w:pPr>
        <w:pStyle w:val="Heading1"/>
        <w:numPr>
          <w:ilvl w:val="0"/>
          <w:numId w:val="1"/>
        </w:numPr>
        <w:tabs>
          <w:tab w:val="left" w:pos="1177"/>
          <w:tab w:val="left" w:pos="1179"/>
        </w:tabs>
        <w:ind w:hanging="722"/>
        <w:jc w:val="left"/>
      </w:pPr>
      <w:r>
        <w:t>Failure</w:t>
      </w:r>
      <w:r>
        <w:rPr>
          <w:spacing w:val="-2"/>
        </w:rPr>
        <w:t xml:space="preserve"> </w:t>
      </w:r>
      <w:r>
        <w:t>to</w:t>
      </w:r>
      <w:r>
        <w:rPr>
          <w:spacing w:val="-4"/>
        </w:rPr>
        <w:t xml:space="preserve"> </w:t>
      </w:r>
      <w:r>
        <w:t>respond</w:t>
      </w:r>
    </w:p>
    <w:p w:rsidR="005372B7" w:rsidRDefault="005372B7">
      <w:pPr>
        <w:pStyle w:val="BodyText"/>
        <w:spacing w:before="8"/>
        <w:rPr>
          <w:b/>
          <w:sz w:val="19"/>
        </w:rPr>
      </w:pPr>
    </w:p>
    <w:p w:rsidR="005372B7" w:rsidRDefault="0017320A">
      <w:pPr>
        <w:pStyle w:val="ListParagraph"/>
        <w:numPr>
          <w:ilvl w:val="1"/>
          <w:numId w:val="1"/>
        </w:numPr>
        <w:tabs>
          <w:tab w:val="left" w:pos="1378"/>
        </w:tabs>
        <w:spacing w:line="276" w:lineRule="auto"/>
        <w:ind w:left="1377" w:right="337"/>
      </w:pPr>
      <w:r>
        <w:t>If these reminders are not responded to, another letter will be sent to the debtor advising them that</w:t>
      </w:r>
      <w:r>
        <w:rPr>
          <w:spacing w:val="-47"/>
        </w:rPr>
        <w:t xml:space="preserve"> </w:t>
      </w:r>
      <w:r>
        <w:t>the case has been to the school’s legal advisors and the School Governing Board. It is then for these</w:t>
      </w:r>
      <w:r>
        <w:rPr>
          <w:spacing w:val="1"/>
        </w:rPr>
        <w:t xml:space="preserve"> </w:t>
      </w:r>
      <w:r>
        <w:t>parties to agree on a time-frame for a repayment or, if necessary, a payment plan for separate</w:t>
      </w:r>
      <w:r>
        <w:rPr>
          <w:spacing w:val="1"/>
        </w:rPr>
        <w:t xml:space="preserve"> </w:t>
      </w:r>
      <w:r>
        <w:t>instalments.</w:t>
      </w:r>
    </w:p>
    <w:p w:rsidR="005372B7" w:rsidRDefault="005372B7">
      <w:pPr>
        <w:pStyle w:val="BodyText"/>
        <w:spacing w:before="4"/>
        <w:rPr>
          <w:sz w:val="16"/>
        </w:rPr>
      </w:pPr>
    </w:p>
    <w:p w:rsidR="005372B7" w:rsidRDefault="0017320A">
      <w:pPr>
        <w:pStyle w:val="Heading1"/>
        <w:numPr>
          <w:ilvl w:val="0"/>
          <w:numId w:val="1"/>
        </w:numPr>
        <w:tabs>
          <w:tab w:val="left" w:pos="1177"/>
          <w:tab w:val="left" w:pos="1179"/>
        </w:tabs>
        <w:spacing w:before="1"/>
        <w:ind w:hanging="722"/>
        <w:jc w:val="left"/>
      </w:pPr>
      <w:r>
        <w:t>Negotiation</w:t>
      </w:r>
      <w:r>
        <w:rPr>
          <w:spacing w:val="-5"/>
        </w:rPr>
        <w:t xml:space="preserve"> </w:t>
      </w:r>
      <w:r>
        <w:t>of</w:t>
      </w:r>
      <w:r>
        <w:rPr>
          <w:spacing w:val="-4"/>
        </w:rPr>
        <w:t xml:space="preserve"> </w:t>
      </w:r>
      <w:r>
        <w:t>debt</w:t>
      </w:r>
      <w:r>
        <w:rPr>
          <w:spacing w:val="-3"/>
        </w:rPr>
        <w:t xml:space="preserve"> </w:t>
      </w:r>
      <w:r>
        <w:t>repayment</w:t>
      </w:r>
    </w:p>
    <w:p w:rsidR="005372B7" w:rsidRDefault="005372B7">
      <w:pPr>
        <w:pStyle w:val="BodyText"/>
        <w:spacing w:before="8"/>
        <w:rPr>
          <w:b/>
          <w:sz w:val="19"/>
        </w:rPr>
      </w:pPr>
    </w:p>
    <w:p w:rsidR="005372B7" w:rsidRDefault="0017320A">
      <w:pPr>
        <w:pStyle w:val="ListParagraph"/>
        <w:numPr>
          <w:ilvl w:val="1"/>
          <w:numId w:val="1"/>
        </w:numPr>
        <w:tabs>
          <w:tab w:val="left" w:pos="1524"/>
        </w:tabs>
        <w:spacing w:line="276" w:lineRule="auto"/>
        <w:ind w:left="1523" w:right="243" w:hanging="456"/>
      </w:pPr>
      <w:r>
        <w:t>It is expected that the debt should be repaid as soon as possible, particularly after repeated</w:t>
      </w:r>
      <w:r>
        <w:rPr>
          <w:spacing w:val="1"/>
        </w:rPr>
        <w:t xml:space="preserve"> </w:t>
      </w:r>
      <w:r>
        <w:t>reminders; however, this can be negotiated at the discretion of the Head Teacher, particularly if the</w:t>
      </w:r>
      <w:r>
        <w:rPr>
          <w:spacing w:val="-47"/>
        </w:rPr>
        <w:t xml:space="preserve"> </w:t>
      </w:r>
      <w:r>
        <w:t>circumstances</w:t>
      </w:r>
      <w:r>
        <w:rPr>
          <w:spacing w:val="-1"/>
        </w:rPr>
        <w:t xml:space="preserve"> </w:t>
      </w:r>
      <w:r>
        <w:t>in</w:t>
      </w:r>
      <w:r>
        <w:rPr>
          <w:spacing w:val="-4"/>
        </w:rPr>
        <w:t xml:space="preserve"> </w:t>
      </w:r>
      <w:r>
        <w:t>section</w:t>
      </w:r>
      <w:r>
        <w:rPr>
          <w:spacing w:val="-1"/>
        </w:rPr>
        <w:t xml:space="preserve"> </w:t>
      </w:r>
      <w:r>
        <w:t>nine</w:t>
      </w:r>
      <w:r>
        <w:rPr>
          <w:spacing w:val="1"/>
        </w:rPr>
        <w:t xml:space="preserve"> </w:t>
      </w:r>
      <w:r>
        <w:t>of</w:t>
      </w:r>
      <w:r>
        <w:rPr>
          <w:spacing w:val="-2"/>
        </w:rPr>
        <w:t xml:space="preserve"> </w:t>
      </w:r>
      <w:r>
        <w:t>this policy apply.</w:t>
      </w:r>
    </w:p>
    <w:p w:rsidR="005372B7" w:rsidRDefault="005372B7">
      <w:pPr>
        <w:pStyle w:val="BodyText"/>
        <w:spacing w:before="3"/>
        <w:rPr>
          <w:sz w:val="16"/>
        </w:rPr>
      </w:pPr>
    </w:p>
    <w:p w:rsidR="005372B7" w:rsidRDefault="0017320A">
      <w:pPr>
        <w:pStyle w:val="ListParagraph"/>
        <w:numPr>
          <w:ilvl w:val="1"/>
          <w:numId w:val="1"/>
        </w:numPr>
        <w:tabs>
          <w:tab w:val="left" w:pos="1524"/>
        </w:tabs>
        <w:spacing w:before="1" w:line="276" w:lineRule="auto"/>
        <w:ind w:left="1523" w:right="533" w:hanging="456"/>
      </w:pPr>
      <w:r>
        <w:t>If there is a case where the debtor is deemed to be refusing to pay without sufficient reason, the</w:t>
      </w:r>
      <w:r>
        <w:rPr>
          <w:spacing w:val="-47"/>
        </w:rPr>
        <w:t xml:space="preserve"> </w:t>
      </w:r>
      <w:r>
        <w:t>school may consider involving Local Authority legal services to resolve the issue and recuperate</w:t>
      </w:r>
      <w:r>
        <w:rPr>
          <w:spacing w:val="1"/>
        </w:rPr>
        <w:t xml:space="preserve"> </w:t>
      </w:r>
      <w:r>
        <w:t>owed</w:t>
      </w:r>
      <w:r>
        <w:rPr>
          <w:spacing w:val="-1"/>
        </w:rPr>
        <w:t xml:space="preserve"> </w:t>
      </w:r>
      <w:r>
        <w:t>funds.</w:t>
      </w:r>
    </w:p>
    <w:p w:rsidR="005372B7" w:rsidRDefault="005372B7">
      <w:pPr>
        <w:spacing w:line="276" w:lineRule="auto"/>
        <w:sectPr w:rsidR="005372B7">
          <w:pgSz w:w="11910" w:h="16840"/>
          <w:pgMar w:top="1180" w:right="600" w:bottom="1200" w:left="620" w:header="0" w:footer="1018" w:gutter="0"/>
          <w:cols w:space="720"/>
        </w:sectPr>
      </w:pPr>
    </w:p>
    <w:p w:rsidR="005372B7" w:rsidRDefault="0017320A">
      <w:pPr>
        <w:pStyle w:val="Heading1"/>
        <w:numPr>
          <w:ilvl w:val="0"/>
          <w:numId w:val="1"/>
        </w:numPr>
        <w:tabs>
          <w:tab w:val="left" w:pos="888"/>
        </w:tabs>
        <w:spacing w:before="41"/>
        <w:ind w:left="887" w:hanging="361"/>
        <w:jc w:val="left"/>
      </w:pPr>
      <w:r>
        <w:t>Exceptional</w:t>
      </w:r>
      <w:r>
        <w:rPr>
          <w:spacing w:val="-5"/>
        </w:rPr>
        <w:t xml:space="preserve"> </w:t>
      </w:r>
      <w:r>
        <w:t>circumstances</w:t>
      </w:r>
      <w:r>
        <w:rPr>
          <w:spacing w:val="-5"/>
        </w:rPr>
        <w:t xml:space="preserve"> </w:t>
      </w:r>
      <w:r>
        <w:t>and</w:t>
      </w:r>
      <w:r>
        <w:rPr>
          <w:spacing w:val="-3"/>
        </w:rPr>
        <w:t xml:space="preserve"> </w:t>
      </w:r>
      <w:r>
        <w:t>remissions</w:t>
      </w:r>
    </w:p>
    <w:p w:rsidR="005372B7" w:rsidRDefault="005372B7">
      <w:pPr>
        <w:pStyle w:val="BodyText"/>
        <w:spacing w:before="8"/>
        <w:rPr>
          <w:b/>
          <w:sz w:val="19"/>
        </w:rPr>
      </w:pPr>
    </w:p>
    <w:p w:rsidR="005372B7" w:rsidRDefault="0017320A">
      <w:pPr>
        <w:pStyle w:val="ListParagraph"/>
        <w:numPr>
          <w:ilvl w:val="1"/>
          <w:numId w:val="1"/>
        </w:numPr>
        <w:tabs>
          <w:tab w:val="left" w:pos="1524"/>
        </w:tabs>
        <w:spacing w:line="276" w:lineRule="auto"/>
        <w:ind w:left="1523" w:right="216" w:hanging="456"/>
        <w:jc w:val="both"/>
      </w:pPr>
      <w:r>
        <w:t>The school will ensure that guardians of pupils are aware of the help the school can extend to those</w:t>
      </w:r>
      <w:r>
        <w:rPr>
          <w:spacing w:val="-47"/>
        </w:rPr>
        <w:t xml:space="preserve"> </w:t>
      </w:r>
      <w:r>
        <w:t xml:space="preserve">in financial difficulty. Guardians who </w:t>
      </w:r>
      <w:r>
        <w:rPr>
          <w:b/>
        </w:rPr>
        <w:t xml:space="preserve">may </w:t>
      </w:r>
      <w:r>
        <w:t>be eligible for remissions are those in receipt of any of the</w:t>
      </w:r>
      <w:r>
        <w:rPr>
          <w:spacing w:val="-47"/>
        </w:rPr>
        <w:t xml:space="preserve"> </w:t>
      </w:r>
      <w:r>
        <w:t>following</w:t>
      </w:r>
      <w:r>
        <w:rPr>
          <w:spacing w:val="-3"/>
        </w:rPr>
        <w:t xml:space="preserve"> </w:t>
      </w:r>
      <w:r>
        <w:t>benefits:</w:t>
      </w:r>
    </w:p>
    <w:p w:rsidR="005372B7" w:rsidRDefault="005372B7">
      <w:pPr>
        <w:pStyle w:val="BodyText"/>
        <w:spacing w:before="4"/>
        <w:rPr>
          <w:sz w:val="16"/>
        </w:rPr>
      </w:pPr>
    </w:p>
    <w:p w:rsidR="005372B7" w:rsidRDefault="0017320A">
      <w:pPr>
        <w:pStyle w:val="ListParagraph"/>
        <w:numPr>
          <w:ilvl w:val="2"/>
          <w:numId w:val="1"/>
        </w:numPr>
        <w:tabs>
          <w:tab w:val="left" w:pos="1739"/>
          <w:tab w:val="left" w:pos="1740"/>
        </w:tabs>
        <w:ind w:hanging="361"/>
      </w:pPr>
      <w:r>
        <w:t>Universal</w:t>
      </w:r>
      <w:r>
        <w:rPr>
          <w:spacing w:val="-4"/>
        </w:rPr>
        <w:t xml:space="preserve"> </w:t>
      </w:r>
      <w:r>
        <w:t>Credit</w:t>
      </w:r>
    </w:p>
    <w:p w:rsidR="005372B7" w:rsidRDefault="0017320A">
      <w:pPr>
        <w:pStyle w:val="ListParagraph"/>
        <w:numPr>
          <w:ilvl w:val="2"/>
          <w:numId w:val="1"/>
        </w:numPr>
        <w:tabs>
          <w:tab w:val="left" w:pos="1739"/>
          <w:tab w:val="left" w:pos="1740"/>
        </w:tabs>
        <w:spacing w:before="42"/>
        <w:ind w:hanging="361"/>
      </w:pPr>
      <w:r>
        <w:t>Income</w:t>
      </w:r>
      <w:r>
        <w:rPr>
          <w:spacing w:val="-1"/>
        </w:rPr>
        <w:t xml:space="preserve"> </w:t>
      </w:r>
      <w:r>
        <w:t>Support</w:t>
      </w:r>
    </w:p>
    <w:p w:rsidR="005372B7" w:rsidRDefault="0017320A">
      <w:pPr>
        <w:pStyle w:val="ListParagraph"/>
        <w:numPr>
          <w:ilvl w:val="2"/>
          <w:numId w:val="1"/>
        </w:numPr>
        <w:tabs>
          <w:tab w:val="left" w:pos="1739"/>
          <w:tab w:val="left" w:pos="1740"/>
        </w:tabs>
        <w:spacing w:before="41"/>
        <w:ind w:hanging="361"/>
      </w:pPr>
      <w:r>
        <w:t>Income</w:t>
      </w:r>
      <w:r>
        <w:rPr>
          <w:spacing w:val="-1"/>
        </w:rPr>
        <w:t xml:space="preserve"> </w:t>
      </w:r>
      <w:r>
        <w:t>Based</w:t>
      </w:r>
      <w:r>
        <w:rPr>
          <w:spacing w:val="-1"/>
        </w:rPr>
        <w:t xml:space="preserve"> </w:t>
      </w:r>
      <w:r>
        <w:t>Jobseekers</w:t>
      </w:r>
      <w:r>
        <w:rPr>
          <w:spacing w:val="-3"/>
        </w:rPr>
        <w:t xml:space="preserve"> </w:t>
      </w:r>
      <w:r>
        <w:t>Allowance</w:t>
      </w:r>
    </w:p>
    <w:p w:rsidR="005372B7" w:rsidRDefault="0017320A">
      <w:pPr>
        <w:pStyle w:val="ListParagraph"/>
        <w:numPr>
          <w:ilvl w:val="2"/>
          <w:numId w:val="1"/>
        </w:numPr>
        <w:tabs>
          <w:tab w:val="left" w:pos="1739"/>
          <w:tab w:val="left" w:pos="1740"/>
        </w:tabs>
        <w:spacing w:before="39"/>
        <w:ind w:hanging="361"/>
      </w:pPr>
      <w:r>
        <w:t>Support</w:t>
      </w:r>
      <w:r>
        <w:rPr>
          <w:spacing w:val="-1"/>
        </w:rPr>
        <w:t xml:space="preserve"> </w:t>
      </w:r>
      <w:r>
        <w:t>under</w:t>
      </w:r>
      <w:r>
        <w:rPr>
          <w:spacing w:val="-1"/>
        </w:rPr>
        <w:t xml:space="preserve"> </w:t>
      </w:r>
      <w:r>
        <w:t>part VI</w:t>
      </w:r>
      <w:r>
        <w:rPr>
          <w:spacing w:val="-4"/>
        </w:rPr>
        <w:t xml:space="preserve"> </w:t>
      </w:r>
      <w:r>
        <w:t>of</w:t>
      </w:r>
      <w:r>
        <w:rPr>
          <w:spacing w:val="-3"/>
        </w:rPr>
        <w:t xml:space="preserve"> </w:t>
      </w:r>
      <w:r>
        <w:t>the Immigration</w:t>
      </w:r>
      <w:r>
        <w:rPr>
          <w:spacing w:val="-1"/>
        </w:rPr>
        <w:t xml:space="preserve"> </w:t>
      </w:r>
      <w:r>
        <w:t>and</w:t>
      </w:r>
      <w:r>
        <w:rPr>
          <w:spacing w:val="-2"/>
        </w:rPr>
        <w:t xml:space="preserve"> </w:t>
      </w:r>
      <w:r>
        <w:t>Asylum</w:t>
      </w:r>
      <w:r>
        <w:rPr>
          <w:spacing w:val="-4"/>
        </w:rPr>
        <w:t xml:space="preserve"> </w:t>
      </w:r>
      <w:r>
        <w:t>Act</w:t>
      </w:r>
      <w:r>
        <w:rPr>
          <w:spacing w:val="-1"/>
        </w:rPr>
        <w:t xml:space="preserve"> </w:t>
      </w:r>
      <w:r>
        <w:t>1999</w:t>
      </w:r>
    </w:p>
    <w:p w:rsidR="005372B7" w:rsidRDefault="0017320A">
      <w:pPr>
        <w:pStyle w:val="ListParagraph"/>
        <w:numPr>
          <w:ilvl w:val="2"/>
          <w:numId w:val="1"/>
        </w:numPr>
        <w:tabs>
          <w:tab w:val="left" w:pos="1740"/>
        </w:tabs>
        <w:spacing w:before="41" w:line="276" w:lineRule="auto"/>
        <w:ind w:right="183"/>
        <w:jc w:val="both"/>
      </w:pPr>
      <w:r>
        <w:t>Child Tax Credit, provided that Working Tax Credit is not also received and the family’s income (as</w:t>
      </w:r>
      <w:r>
        <w:rPr>
          <w:spacing w:val="-47"/>
        </w:rPr>
        <w:t xml:space="preserve"> </w:t>
      </w:r>
      <w:r>
        <w:t>assessed by Her Majesty’s Revenue and Customs) did not exceed £16,190 in the previous financial</w:t>
      </w:r>
      <w:r>
        <w:rPr>
          <w:spacing w:val="-47"/>
        </w:rPr>
        <w:t xml:space="preserve"> </w:t>
      </w:r>
      <w:r>
        <w:t>year</w:t>
      </w:r>
    </w:p>
    <w:p w:rsidR="005372B7" w:rsidRDefault="0017320A">
      <w:pPr>
        <w:pStyle w:val="ListParagraph"/>
        <w:numPr>
          <w:ilvl w:val="2"/>
          <w:numId w:val="1"/>
        </w:numPr>
        <w:tabs>
          <w:tab w:val="left" w:pos="1740"/>
        </w:tabs>
        <w:ind w:hanging="361"/>
        <w:jc w:val="both"/>
      </w:pPr>
      <w:r>
        <w:t>The</w:t>
      </w:r>
      <w:r>
        <w:rPr>
          <w:spacing w:val="-2"/>
        </w:rPr>
        <w:t xml:space="preserve"> </w:t>
      </w:r>
      <w:r>
        <w:t>guarantee element</w:t>
      </w:r>
      <w:r>
        <w:rPr>
          <w:spacing w:val="-3"/>
        </w:rPr>
        <w:t xml:space="preserve"> </w:t>
      </w:r>
      <w:r>
        <w:t>of</w:t>
      </w:r>
      <w:r>
        <w:rPr>
          <w:spacing w:val="-4"/>
        </w:rPr>
        <w:t xml:space="preserve"> </w:t>
      </w:r>
      <w:r>
        <w:t>State</w:t>
      </w:r>
      <w:r>
        <w:rPr>
          <w:spacing w:val="-3"/>
        </w:rPr>
        <w:t xml:space="preserve"> </w:t>
      </w:r>
      <w:r>
        <w:t>Pension</w:t>
      </w:r>
      <w:r>
        <w:rPr>
          <w:spacing w:val="-2"/>
        </w:rPr>
        <w:t xml:space="preserve"> </w:t>
      </w:r>
      <w:r>
        <w:t>Credit</w:t>
      </w:r>
    </w:p>
    <w:p w:rsidR="005372B7" w:rsidRDefault="0017320A">
      <w:pPr>
        <w:pStyle w:val="ListParagraph"/>
        <w:numPr>
          <w:ilvl w:val="2"/>
          <w:numId w:val="1"/>
        </w:numPr>
        <w:tabs>
          <w:tab w:val="left" w:pos="1740"/>
        </w:tabs>
        <w:spacing w:before="39"/>
        <w:ind w:hanging="361"/>
        <w:jc w:val="both"/>
      </w:pPr>
      <w:r>
        <w:t>An</w:t>
      </w:r>
      <w:r>
        <w:rPr>
          <w:spacing w:val="-3"/>
        </w:rPr>
        <w:t xml:space="preserve"> </w:t>
      </w:r>
      <w:r>
        <w:t>income</w:t>
      </w:r>
      <w:r>
        <w:rPr>
          <w:spacing w:val="1"/>
        </w:rPr>
        <w:t xml:space="preserve"> </w:t>
      </w:r>
      <w:r>
        <w:t>related</w:t>
      </w:r>
      <w:r>
        <w:rPr>
          <w:spacing w:val="-4"/>
        </w:rPr>
        <w:t xml:space="preserve"> </w:t>
      </w:r>
      <w:r>
        <w:t>employment</w:t>
      </w:r>
      <w:r>
        <w:rPr>
          <w:spacing w:val="-2"/>
        </w:rPr>
        <w:t xml:space="preserve"> </w:t>
      </w:r>
      <w:r>
        <w:t>and</w:t>
      </w:r>
      <w:r>
        <w:rPr>
          <w:spacing w:val="-2"/>
        </w:rPr>
        <w:t xml:space="preserve"> </w:t>
      </w:r>
      <w:r>
        <w:t>support</w:t>
      </w:r>
      <w:r>
        <w:rPr>
          <w:spacing w:val="-2"/>
        </w:rPr>
        <w:t xml:space="preserve"> </w:t>
      </w:r>
      <w:r>
        <w:t>allowance</w:t>
      </w:r>
    </w:p>
    <w:p w:rsidR="005372B7" w:rsidRDefault="0017320A">
      <w:pPr>
        <w:pStyle w:val="ListParagraph"/>
        <w:numPr>
          <w:ilvl w:val="1"/>
          <w:numId w:val="1"/>
        </w:numPr>
        <w:tabs>
          <w:tab w:val="left" w:pos="1524"/>
        </w:tabs>
        <w:spacing w:before="241" w:line="276" w:lineRule="auto"/>
        <w:ind w:left="1523" w:right="195" w:hanging="456"/>
      </w:pPr>
      <w:r>
        <w:t>In a case where there is, or it is suspected that there is, an overdue debt from a family who may</w:t>
      </w:r>
      <w:r>
        <w:rPr>
          <w:spacing w:val="1"/>
        </w:rPr>
        <w:t xml:space="preserve"> </w:t>
      </w:r>
      <w:r>
        <w:t>qualify for remissions, details of the different types of bursary available should be sent to the debtor</w:t>
      </w:r>
      <w:r>
        <w:rPr>
          <w:spacing w:val="-47"/>
        </w:rPr>
        <w:t xml:space="preserve"> </w:t>
      </w:r>
      <w:r>
        <w:t>in</w:t>
      </w:r>
      <w:r>
        <w:rPr>
          <w:spacing w:val="-1"/>
        </w:rPr>
        <w:t xml:space="preserve"> </w:t>
      </w:r>
      <w:r>
        <w:t>question.</w:t>
      </w:r>
    </w:p>
    <w:p w:rsidR="005372B7" w:rsidRDefault="005372B7">
      <w:pPr>
        <w:pStyle w:val="BodyText"/>
        <w:spacing w:before="4"/>
        <w:rPr>
          <w:sz w:val="16"/>
        </w:rPr>
      </w:pPr>
    </w:p>
    <w:p w:rsidR="005372B7" w:rsidRDefault="0017320A">
      <w:pPr>
        <w:pStyle w:val="ListParagraph"/>
        <w:numPr>
          <w:ilvl w:val="1"/>
          <w:numId w:val="1"/>
        </w:numPr>
        <w:tabs>
          <w:tab w:val="left" w:pos="1524"/>
        </w:tabs>
        <w:spacing w:line="276" w:lineRule="auto"/>
        <w:ind w:left="1523" w:right="248" w:hanging="456"/>
      </w:pPr>
      <w:r>
        <w:t>The governing board is not guaranteed to, but may decide to, waive or reduce the outstanding debt</w:t>
      </w:r>
      <w:r>
        <w:rPr>
          <w:spacing w:val="-47"/>
        </w:rPr>
        <w:t xml:space="preserve"> </w:t>
      </w:r>
      <w:r>
        <w:t>in</w:t>
      </w:r>
      <w:r>
        <w:rPr>
          <w:spacing w:val="-2"/>
        </w:rPr>
        <w:t xml:space="preserve"> </w:t>
      </w:r>
      <w:r>
        <w:t>these</w:t>
      </w:r>
      <w:r>
        <w:rPr>
          <w:spacing w:val="-2"/>
        </w:rPr>
        <w:t xml:space="preserve"> </w:t>
      </w:r>
      <w:r>
        <w:t xml:space="preserve">circumstances, </w:t>
      </w:r>
      <w:r w:rsidR="00FF0DEB">
        <w:t>considering</w:t>
      </w:r>
      <w:r>
        <w:rPr>
          <w:spacing w:val="-2"/>
        </w:rPr>
        <w:t xml:space="preserve"> </w:t>
      </w:r>
      <w:r>
        <w:t>the advice</w:t>
      </w:r>
      <w:r>
        <w:rPr>
          <w:spacing w:val="-3"/>
        </w:rPr>
        <w:t xml:space="preserve"> </w:t>
      </w:r>
      <w:r>
        <w:t>of</w:t>
      </w:r>
      <w:r>
        <w:rPr>
          <w:spacing w:val="-2"/>
        </w:rPr>
        <w:t xml:space="preserve"> </w:t>
      </w:r>
      <w:r>
        <w:t>the</w:t>
      </w:r>
      <w:r>
        <w:rPr>
          <w:spacing w:val="2"/>
        </w:rPr>
        <w:t xml:space="preserve"> </w:t>
      </w:r>
      <w:r>
        <w:t>Head</w:t>
      </w:r>
      <w:r>
        <w:rPr>
          <w:spacing w:val="-3"/>
        </w:rPr>
        <w:t xml:space="preserve"> </w:t>
      </w:r>
      <w:r>
        <w:t>Teacher.</w:t>
      </w:r>
    </w:p>
    <w:p w:rsidR="005372B7" w:rsidRDefault="005372B7">
      <w:pPr>
        <w:pStyle w:val="BodyText"/>
        <w:spacing w:before="5"/>
        <w:rPr>
          <w:sz w:val="16"/>
        </w:rPr>
      </w:pPr>
    </w:p>
    <w:p w:rsidR="005372B7" w:rsidRDefault="0017320A">
      <w:pPr>
        <w:pStyle w:val="Heading1"/>
        <w:numPr>
          <w:ilvl w:val="0"/>
          <w:numId w:val="1"/>
        </w:numPr>
        <w:tabs>
          <w:tab w:val="left" w:pos="1177"/>
          <w:tab w:val="left" w:pos="1179"/>
        </w:tabs>
        <w:ind w:hanging="722"/>
        <w:jc w:val="left"/>
      </w:pPr>
      <w:r>
        <w:t>Debt</w:t>
      </w:r>
      <w:r>
        <w:rPr>
          <w:spacing w:val="-2"/>
        </w:rPr>
        <w:t xml:space="preserve"> </w:t>
      </w:r>
      <w:r>
        <w:t>recovery</w:t>
      </w:r>
      <w:r>
        <w:rPr>
          <w:spacing w:val="-4"/>
        </w:rPr>
        <w:t xml:space="preserve"> </w:t>
      </w:r>
      <w:r>
        <w:t>costs</w:t>
      </w:r>
    </w:p>
    <w:p w:rsidR="005372B7" w:rsidRDefault="005372B7">
      <w:pPr>
        <w:pStyle w:val="BodyText"/>
        <w:spacing w:before="8"/>
        <w:rPr>
          <w:b/>
          <w:sz w:val="19"/>
        </w:rPr>
      </w:pPr>
    </w:p>
    <w:p w:rsidR="005372B7" w:rsidRDefault="0017320A">
      <w:pPr>
        <w:pStyle w:val="ListParagraph"/>
        <w:numPr>
          <w:ilvl w:val="1"/>
          <w:numId w:val="1"/>
        </w:numPr>
        <w:tabs>
          <w:tab w:val="left" w:pos="1519"/>
        </w:tabs>
        <w:spacing w:before="1" w:line="276" w:lineRule="auto"/>
        <w:ind w:left="1518" w:right="232" w:hanging="509"/>
      </w:pPr>
      <w:r>
        <w:t>In addition to the remission allowances outlined in section nine, it may be advisable to waive or</w:t>
      </w:r>
      <w:r>
        <w:rPr>
          <w:spacing w:val="1"/>
        </w:rPr>
        <w:t xml:space="preserve"> </w:t>
      </w:r>
      <w:r>
        <w:t>partially waive debts where it is deemed that it does not make financial sense to continue allocating</w:t>
      </w:r>
      <w:r>
        <w:rPr>
          <w:spacing w:val="-47"/>
        </w:rPr>
        <w:t xml:space="preserve"> </w:t>
      </w:r>
      <w:r>
        <w:t>time</w:t>
      </w:r>
      <w:r>
        <w:rPr>
          <w:spacing w:val="-3"/>
        </w:rPr>
        <w:t xml:space="preserve"> </w:t>
      </w:r>
      <w:r>
        <w:t>and</w:t>
      </w:r>
      <w:r>
        <w:rPr>
          <w:spacing w:val="-1"/>
        </w:rPr>
        <w:t xml:space="preserve"> </w:t>
      </w:r>
      <w:r>
        <w:t>resources to</w:t>
      </w:r>
      <w:r>
        <w:rPr>
          <w:spacing w:val="1"/>
        </w:rPr>
        <w:t xml:space="preserve"> </w:t>
      </w:r>
      <w:r>
        <w:t>pursuing.</w:t>
      </w:r>
    </w:p>
    <w:p w:rsidR="005372B7" w:rsidRDefault="005372B7">
      <w:pPr>
        <w:pStyle w:val="BodyText"/>
        <w:spacing w:before="3"/>
        <w:rPr>
          <w:sz w:val="16"/>
        </w:rPr>
      </w:pPr>
    </w:p>
    <w:p w:rsidR="005372B7" w:rsidRDefault="0017320A">
      <w:pPr>
        <w:pStyle w:val="ListParagraph"/>
        <w:numPr>
          <w:ilvl w:val="1"/>
          <w:numId w:val="1"/>
        </w:numPr>
        <w:tabs>
          <w:tab w:val="left" w:pos="1524"/>
        </w:tabs>
        <w:spacing w:line="276" w:lineRule="auto"/>
        <w:ind w:left="1523" w:right="223" w:hanging="512"/>
      </w:pPr>
      <w:r>
        <w:t>The governing board will review any case in which debt may be waived, and come to a final decision</w:t>
      </w:r>
      <w:r>
        <w:rPr>
          <w:spacing w:val="-47"/>
        </w:rPr>
        <w:t xml:space="preserve"> </w:t>
      </w:r>
      <w:r>
        <w:t xml:space="preserve">based on the value of costs versus value of the debt, </w:t>
      </w:r>
      <w:r w:rsidR="00FF0DEB">
        <w:t>considering</w:t>
      </w:r>
      <w:r>
        <w:t xml:space="preserve"> the advice of the Head</w:t>
      </w:r>
      <w:r>
        <w:rPr>
          <w:spacing w:val="1"/>
        </w:rPr>
        <w:t xml:space="preserve"> </w:t>
      </w:r>
      <w:r>
        <w:t>Teacher.</w:t>
      </w:r>
    </w:p>
    <w:sectPr w:rsidR="005372B7">
      <w:pgSz w:w="11910" w:h="16840"/>
      <w:pgMar w:top="660" w:right="600" w:bottom="1200" w:left="620" w:header="0" w:footer="10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76E" w:rsidRDefault="0079076E">
      <w:r>
        <w:separator/>
      </w:r>
    </w:p>
  </w:endnote>
  <w:endnote w:type="continuationSeparator" w:id="0">
    <w:p w:rsidR="0079076E" w:rsidRDefault="0079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88A" w:rsidRDefault="007328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B7" w:rsidRDefault="00BC01A9">
    <w:pPr>
      <w:pStyle w:val="BodyText"/>
      <w:spacing w:line="14" w:lineRule="auto"/>
      <w:rPr>
        <w:sz w:val="20"/>
      </w:rPr>
    </w:pPr>
    <w:r>
      <w:rPr>
        <w:noProof/>
        <w:lang w:eastAsia="en-GB"/>
      </w:rPr>
      <mc:AlternateContent>
        <mc:Choice Requires="wps">
          <w:drawing>
            <wp:anchor distT="0" distB="0" distL="114300" distR="114300" simplePos="0" relativeHeight="251659776" behindDoc="1" locked="0" layoutInCell="1" allowOverlap="1">
              <wp:simplePos x="0" y="0"/>
              <wp:positionH relativeFrom="page">
                <wp:posOffset>443552</wp:posOffset>
              </wp:positionH>
              <wp:positionV relativeFrom="page">
                <wp:posOffset>9915099</wp:posOffset>
              </wp:positionV>
              <wp:extent cx="2026693" cy="204716"/>
              <wp:effectExtent l="0" t="0" r="1206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693" cy="20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2B7" w:rsidRDefault="00BC01A9">
                          <w:pPr>
                            <w:pStyle w:val="BodyText"/>
                            <w:spacing w:line="245" w:lineRule="exact"/>
                            <w:ind w:left="20"/>
                          </w:pPr>
                          <w:r>
                            <w:t>Charging and Remissions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4.95pt;margin-top:780.7pt;width:159.6pt;height:16.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2qrQIAAKk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" filled="f" stroked="f">
              <v:textbox inset="0,0,0,0">
                <w:txbxContent>
                  <w:p w:rsidR="005372B7" w:rsidRDefault="00BC01A9">
                    <w:pPr>
                      <w:pStyle w:val="BodyText"/>
                      <w:spacing w:line="245" w:lineRule="exact"/>
                      <w:ind w:left="20"/>
                    </w:pPr>
                    <w:r>
                      <w:t>Charging and Remissions Policy</w:t>
                    </w:r>
                  </w:p>
                </w:txbxContent>
              </v:textbox>
              <w10:wrap anchorx="page" anchory="page"/>
            </v:shape>
          </w:pict>
        </mc:Fallback>
      </mc:AlternateContent>
    </w:r>
    <w:r w:rsidR="00A64B44">
      <w:rPr>
        <w:noProof/>
        <w:lang w:eastAsia="en-GB"/>
      </w:rPr>
      <mc:AlternateContent>
        <mc:Choice Requires="wps">
          <w:drawing>
            <wp:anchor distT="0" distB="0" distL="114300" distR="114300" simplePos="0" relativeHeight="251657728" behindDoc="1" locked="0" layoutInCell="1" allowOverlap="1">
              <wp:simplePos x="0" y="0"/>
              <wp:positionH relativeFrom="page">
                <wp:posOffset>2552700</wp:posOffset>
              </wp:positionH>
              <wp:positionV relativeFrom="page">
                <wp:posOffset>9906000</wp:posOffset>
              </wp:positionV>
              <wp:extent cx="1541145" cy="1771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2B7" w:rsidRDefault="005372B7">
                          <w:pPr>
                            <w:pStyle w:val="BodyText"/>
                            <w:spacing w:line="263"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01pt;margin-top:780pt;width:121.35pt;height:1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" filled="f" stroked="f">
              <v:textbox inset="0,0,0,0">
                <w:txbxContent>
                  <w:p w:rsidR="005372B7" w:rsidRDefault="005372B7">
                    <w:pPr>
                      <w:pStyle w:val="BodyText"/>
                      <w:spacing w:line="263" w:lineRule="exact"/>
                      <w:ind w:left="20"/>
                    </w:pPr>
                  </w:p>
                </w:txbxContent>
              </v:textbox>
              <w10:wrap anchorx="page" anchory="page"/>
            </v:shape>
          </w:pict>
        </mc:Fallback>
      </mc:AlternateContent>
    </w:r>
    <w:r w:rsidR="00A64B44">
      <w:rPr>
        <w:noProof/>
        <w:lang w:eastAsia="en-GB"/>
      </w:rPr>
      <mc:AlternateContent>
        <mc:Choice Requires="wps">
          <w:drawing>
            <wp:anchor distT="0" distB="0" distL="114300" distR="114300" simplePos="0" relativeHeight="487471104" behindDoc="1" locked="0" layoutInCell="1" allowOverlap="1">
              <wp:simplePos x="0" y="0"/>
              <wp:positionH relativeFrom="page">
                <wp:posOffset>5550535</wp:posOffset>
              </wp:positionH>
              <wp:positionV relativeFrom="page">
                <wp:posOffset>9917430</wp:posOffset>
              </wp:positionV>
              <wp:extent cx="65341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2B7" w:rsidRDefault="0017320A">
                          <w:pPr>
                            <w:spacing w:line="245" w:lineRule="exact"/>
                            <w:ind w:left="20"/>
                            <w:rPr>
                              <w:b/>
                            </w:rPr>
                          </w:pPr>
                          <w:r>
                            <w:t>Page</w:t>
                          </w:r>
                          <w:r>
                            <w:rPr>
                              <w:spacing w:val="-1"/>
                            </w:rPr>
                            <w:t xml:space="preserve"> </w:t>
                          </w:r>
                          <w:r>
                            <w:fldChar w:fldCharType="begin"/>
                          </w:r>
                          <w:r>
                            <w:rPr>
                              <w:b/>
                            </w:rPr>
                            <w:instrText xml:space="preserve"> PAGE </w:instrText>
                          </w:r>
                          <w:r>
                            <w:fldChar w:fldCharType="separate"/>
                          </w:r>
                          <w:r w:rsidR="00802219">
                            <w:rPr>
                              <w:b/>
                              <w:noProof/>
                            </w:rPr>
                            <w:t>2</w:t>
                          </w:r>
                          <w:r>
                            <w:fldChar w:fldCharType="end"/>
                          </w:r>
                          <w:r>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37.05pt;margin-top:780.9pt;width:51.45pt;height:13.0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4I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" filled="f" stroked="f">
              <v:textbox inset="0,0,0,0">
                <w:txbxContent>
                  <w:p w:rsidR="005372B7" w:rsidRDefault="0017320A">
                    <w:pPr>
                      <w:spacing w:line="245" w:lineRule="exact"/>
                      <w:ind w:left="20"/>
                      <w:rPr>
                        <w:b/>
                      </w:rPr>
                    </w:pPr>
                    <w:r>
                      <w:t>Page</w:t>
                    </w:r>
                    <w:r>
                      <w:rPr>
                        <w:spacing w:val="-1"/>
                      </w:rPr>
                      <w:t xml:space="preserve"> </w:t>
                    </w:r>
                    <w:r>
                      <w:fldChar w:fldCharType="begin"/>
                    </w:r>
                    <w:r>
                      <w:rPr>
                        <w:b/>
                      </w:rPr>
                      <w:instrText xml:space="preserve"> PAGE </w:instrText>
                    </w:r>
                    <w:r>
                      <w:fldChar w:fldCharType="separate"/>
                    </w:r>
                    <w:r w:rsidR="00802219">
                      <w:rPr>
                        <w:b/>
                        <w:noProof/>
                      </w:rPr>
                      <w:t>2</w:t>
                    </w:r>
                    <w:r>
                      <w:fldChar w:fldCharType="end"/>
                    </w:r>
                    <w:r>
                      <w:rPr>
                        <w:b/>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88A" w:rsidRDefault="007328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76E" w:rsidRDefault="0079076E">
      <w:r>
        <w:separator/>
      </w:r>
    </w:p>
  </w:footnote>
  <w:footnote w:type="continuationSeparator" w:id="0">
    <w:p w:rsidR="0079076E" w:rsidRDefault="007907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88A" w:rsidRDefault="007328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88A" w:rsidRDefault="007328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88A" w:rsidRDefault="007328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602AB"/>
    <w:multiLevelType w:val="multilevel"/>
    <w:tmpl w:val="99EC9F1E"/>
    <w:lvl w:ilvl="0">
      <w:start w:val="1"/>
      <w:numFmt w:val="decimal"/>
      <w:lvlText w:val="%1"/>
      <w:lvlJc w:val="left"/>
      <w:pPr>
        <w:ind w:left="1523" w:hanging="456"/>
        <w:jc w:val="left"/>
      </w:pPr>
      <w:rPr>
        <w:rFonts w:hint="default"/>
        <w:lang w:val="en-GB" w:eastAsia="en-US" w:bidi="ar-SA"/>
      </w:rPr>
    </w:lvl>
    <w:lvl w:ilvl="1">
      <w:start w:val="1"/>
      <w:numFmt w:val="decimal"/>
      <w:lvlText w:val="%1.%2."/>
      <w:lvlJc w:val="left"/>
      <w:pPr>
        <w:ind w:left="1523" w:hanging="456"/>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2020" w:hanging="360"/>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3945" w:hanging="360"/>
      </w:pPr>
      <w:rPr>
        <w:rFonts w:hint="default"/>
        <w:lang w:val="en-GB" w:eastAsia="en-US" w:bidi="ar-SA"/>
      </w:rPr>
    </w:lvl>
    <w:lvl w:ilvl="4">
      <w:numFmt w:val="bullet"/>
      <w:lvlText w:val="•"/>
      <w:lvlJc w:val="left"/>
      <w:pPr>
        <w:ind w:left="4908" w:hanging="360"/>
      </w:pPr>
      <w:rPr>
        <w:rFonts w:hint="default"/>
        <w:lang w:val="en-GB" w:eastAsia="en-US" w:bidi="ar-SA"/>
      </w:rPr>
    </w:lvl>
    <w:lvl w:ilvl="5">
      <w:numFmt w:val="bullet"/>
      <w:lvlText w:val="•"/>
      <w:lvlJc w:val="left"/>
      <w:pPr>
        <w:ind w:left="5871" w:hanging="360"/>
      </w:pPr>
      <w:rPr>
        <w:rFonts w:hint="default"/>
        <w:lang w:val="en-GB" w:eastAsia="en-US" w:bidi="ar-SA"/>
      </w:rPr>
    </w:lvl>
    <w:lvl w:ilvl="6">
      <w:numFmt w:val="bullet"/>
      <w:lvlText w:val="•"/>
      <w:lvlJc w:val="left"/>
      <w:pPr>
        <w:ind w:left="6834" w:hanging="360"/>
      </w:pPr>
      <w:rPr>
        <w:rFonts w:hint="default"/>
        <w:lang w:val="en-GB" w:eastAsia="en-US" w:bidi="ar-SA"/>
      </w:rPr>
    </w:lvl>
    <w:lvl w:ilvl="7">
      <w:numFmt w:val="bullet"/>
      <w:lvlText w:val="•"/>
      <w:lvlJc w:val="left"/>
      <w:pPr>
        <w:ind w:left="7797" w:hanging="360"/>
      </w:pPr>
      <w:rPr>
        <w:rFonts w:hint="default"/>
        <w:lang w:val="en-GB" w:eastAsia="en-US" w:bidi="ar-SA"/>
      </w:rPr>
    </w:lvl>
    <w:lvl w:ilvl="8">
      <w:numFmt w:val="bullet"/>
      <w:lvlText w:val="•"/>
      <w:lvlJc w:val="left"/>
      <w:pPr>
        <w:ind w:left="8760" w:hanging="360"/>
      </w:pPr>
      <w:rPr>
        <w:rFonts w:hint="default"/>
        <w:lang w:val="en-GB" w:eastAsia="en-US" w:bidi="ar-SA"/>
      </w:rPr>
    </w:lvl>
  </w:abstractNum>
  <w:abstractNum w:abstractNumId="1" w15:restartNumberingAfterBreak="0">
    <w:nsid w:val="40485123"/>
    <w:multiLevelType w:val="multilevel"/>
    <w:tmpl w:val="E222B78E"/>
    <w:lvl w:ilvl="0">
      <w:start w:val="3"/>
      <w:numFmt w:val="decimal"/>
      <w:lvlText w:val="%1."/>
      <w:lvlJc w:val="left"/>
      <w:pPr>
        <w:ind w:left="1178" w:hanging="721"/>
        <w:jc w:val="right"/>
      </w:pPr>
      <w:rPr>
        <w:rFonts w:ascii="Calibri" w:eastAsia="Calibri" w:hAnsi="Calibri" w:cs="Calibri" w:hint="default"/>
        <w:b w:val="0"/>
        <w:bCs w:val="0"/>
        <w:i w:val="0"/>
        <w:iCs w:val="0"/>
        <w:w w:val="100"/>
        <w:sz w:val="22"/>
        <w:szCs w:val="22"/>
        <w:lang w:val="en-GB" w:eastAsia="en-US" w:bidi="ar-SA"/>
      </w:rPr>
    </w:lvl>
    <w:lvl w:ilvl="1">
      <w:start w:val="1"/>
      <w:numFmt w:val="decimal"/>
      <w:lvlText w:val="%1.%2."/>
      <w:lvlJc w:val="left"/>
      <w:pPr>
        <w:ind w:left="1235" w:hanging="452"/>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1739" w:hanging="360"/>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1520" w:hanging="360"/>
      </w:pPr>
      <w:rPr>
        <w:rFonts w:hint="default"/>
        <w:lang w:val="en-GB" w:eastAsia="en-US" w:bidi="ar-SA"/>
      </w:rPr>
    </w:lvl>
    <w:lvl w:ilvl="4">
      <w:numFmt w:val="bullet"/>
      <w:lvlText w:val="•"/>
      <w:lvlJc w:val="left"/>
      <w:pPr>
        <w:ind w:left="1740" w:hanging="360"/>
      </w:pPr>
      <w:rPr>
        <w:rFonts w:hint="default"/>
        <w:lang w:val="en-GB" w:eastAsia="en-US" w:bidi="ar-SA"/>
      </w:rPr>
    </w:lvl>
    <w:lvl w:ilvl="5">
      <w:numFmt w:val="bullet"/>
      <w:lvlText w:val="•"/>
      <w:lvlJc w:val="left"/>
      <w:pPr>
        <w:ind w:left="3231" w:hanging="360"/>
      </w:pPr>
      <w:rPr>
        <w:rFonts w:hint="default"/>
        <w:lang w:val="en-GB" w:eastAsia="en-US" w:bidi="ar-SA"/>
      </w:rPr>
    </w:lvl>
    <w:lvl w:ilvl="6">
      <w:numFmt w:val="bullet"/>
      <w:lvlText w:val="•"/>
      <w:lvlJc w:val="left"/>
      <w:pPr>
        <w:ind w:left="4722" w:hanging="360"/>
      </w:pPr>
      <w:rPr>
        <w:rFonts w:hint="default"/>
        <w:lang w:val="en-GB" w:eastAsia="en-US" w:bidi="ar-SA"/>
      </w:rPr>
    </w:lvl>
    <w:lvl w:ilvl="7">
      <w:numFmt w:val="bullet"/>
      <w:lvlText w:val="•"/>
      <w:lvlJc w:val="left"/>
      <w:pPr>
        <w:ind w:left="6213" w:hanging="360"/>
      </w:pPr>
      <w:rPr>
        <w:rFonts w:hint="default"/>
        <w:lang w:val="en-GB" w:eastAsia="en-US" w:bidi="ar-SA"/>
      </w:rPr>
    </w:lvl>
    <w:lvl w:ilvl="8">
      <w:numFmt w:val="bullet"/>
      <w:lvlText w:val="•"/>
      <w:lvlJc w:val="left"/>
      <w:pPr>
        <w:ind w:left="7704" w:hanging="360"/>
      </w:pPr>
      <w:rPr>
        <w:rFonts w:hint="default"/>
        <w:lang w:val="en-GB" w:eastAsia="en-US" w:bidi="ar-SA"/>
      </w:rPr>
    </w:lvl>
  </w:abstractNum>
  <w:abstractNum w:abstractNumId="2" w15:restartNumberingAfterBreak="0">
    <w:nsid w:val="4EA30E97"/>
    <w:multiLevelType w:val="hybridMultilevel"/>
    <w:tmpl w:val="BA3631E0"/>
    <w:lvl w:ilvl="0" w:tplc="A4ACC4E2">
      <w:numFmt w:val="bullet"/>
      <w:lvlText w:val="•"/>
      <w:lvlJc w:val="left"/>
      <w:pPr>
        <w:ind w:left="100" w:hanging="161"/>
      </w:pPr>
      <w:rPr>
        <w:rFonts w:ascii="Calibri" w:eastAsia="Calibri" w:hAnsi="Calibri" w:cs="Calibri" w:hint="default"/>
        <w:b w:val="0"/>
        <w:bCs w:val="0"/>
        <w:i w:val="0"/>
        <w:iCs w:val="0"/>
        <w:w w:val="100"/>
        <w:sz w:val="22"/>
        <w:szCs w:val="22"/>
        <w:lang w:val="en-GB" w:eastAsia="en-US" w:bidi="ar-SA"/>
      </w:rPr>
    </w:lvl>
    <w:lvl w:ilvl="1" w:tplc="9A86725A">
      <w:numFmt w:val="bullet"/>
      <w:lvlText w:val="•"/>
      <w:lvlJc w:val="left"/>
      <w:pPr>
        <w:ind w:left="1158" w:hanging="161"/>
      </w:pPr>
      <w:rPr>
        <w:rFonts w:hint="default"/>
        <w:lang w:val="en-GB" w:eastAsia="en-US" w:bidi="ar-SA"/>
      </w:rPr>
    </w:lvl>
    <w:lvl w:ilvl="2" w:tplc="67361B9A">
      <w:numFmt w:val="bullet"/>
      <w:lvlText w:val="•"/>
      <w:lvlJc w:val="left"/>
      <w:pPr>
        <w:ind w:left="2217" w:hanging="161"/>
      </w:pPr>
      <w:rPr>
        <w:rFonts w:hint="default"/>
        <w:lang w:val="en-GB" w:eastAsia="en-US" w:bidi="ar-SA"/>
      </w:rPr>
    </w:lvl>
    <w:lvl w:ilvl="3" w:tplc="385A1CE4">
      <w:numFmt w:val="bullet"/>
      <w:lvlText w:val="•"/>
      <w:lvlJc w:val="left"/>
      <w:pPr>
        <w:ind w:left="3275" w:hanging="161"/>
      </w:pPr>
      <w:rPr>
        <w:rFonts w:hint="default"/>
        <w:lang w:val="en-GB" w:eastAsia="en-US" w:bidi="ar-SA"/>
      </w:rPr>
    </w:lvl>
    <w:lvl w:ilvl="4" w:tplc="DAFC9B04">
      <w:numFmt w:val="bullet"/>
      <w:lvlText w:val="•"/>
      <w:lvlJc w:val="left"/>
      <w:pPr>
        <w:ind w:left="4334" w:hanging="161"/>
      </w:pPr>
      <w:rPr>
        <w:rFonts w:hint="default"/>
        <w:lang w:val="en-GB" w:eastAsia="en-US" w:bidi="ar-SA"/>
      </w:rPr>
    </w:lvl>
    <w:lvl w:ilvl="5" w:tplc="834ECCB6">
      <w:numFmt w:val="bullet"/>
      <w:lvlText w:val="•"/>
      <w:lvlJc w:val="left"/>
      <w:pPr>
        <w:ind w:left="5393" w:hanging="161"/>
      </w:pPr>
      <w:rPr>
        <w:rFonts w:hint="default"/>
        <w:lang w:val="en-GB" w:eastAsia="en-US" w:bidi="ar-SA"/>
      </w:rPr>
    </w:lvl>
    <w:lvl w:ilvl="6" w:tplc="16541586">
      <w:numFmt w:val="bullet"/>
      <w:lvlText w:val="•"/>
      <w:lvlJc w:val="left"/>
      <w:pPr>
        <w:ind w:left="6451" w:hanging="161"/>
      </w:pPr>
      <w:rPr>
        <w:rFonts w:hint="default"/>
        <w:lang w:val="en-GB" w:eastAsia="en-US" w:bidi="ar-SA"/>
      </w:rPr>
    </w:lvl>
    <w:lvl w:ilvl="7" w:tplc="31B2EED2">
      <w:numFmt w:val="bullet"/>
      <w:lvlText w:val="•"/>
      <w:lvlJc w:val="left"/>
      <w:pPr>
        <w:ind w:left="7510" w:hanging="161"/>
      </w:pPr>
      <w:rPr>
        <w:rFonts w:hint="default"/>
        <w:lang w:val="en-GB" w:eastAsia="en-US" w:bidi="ar-SA"/>
      </w:rPr>
    </w:lvl>
    <w:lvl w:ilvl="8" w:tplc="720CA4AA">
      <w:numFmt w:val="bullet"/>
      <w:lvlText w:val="•"/>
      <w:lvlJc w:val="left"/>
      <w:pPr>
        <w:ind w:left="8569" w:hanging="161"/>
      </w:pPr>
      <w:rPr>
        <w:rFonts w:hint="default"/>
        <w:lang w:val="en-GB" w:eastAsia="en-US" w:bidi="ar-SA"/>
      </w:rPr>
    </w:lvl>
  </w:abstractNum>
  <w:abstractNum w:abstractNumId="3" w15:restartNumberingAfterBreak="0">
    <w:nsid w:val="59C06752"/>
    <w:multiLevelType w:val="hybridMultilevel"/>
    <w:tmpl w:val="1594196E"/>
    <w:lvl w:ilvl="0" w:tplc="EFB6B8FC">
      <w:start w:val="1"/>
      <w:numFmt w:val="lowerLetter"/>
      <w:lvlText w:val="%1)"/>
      <w:lvlJc w:val="left"/>
      <w:pPr>
        <w:ind w:left="322" w:hanging="223"/>
        <w:jc w:val="left"/>
      </w:pPr>
      <w:rPr>
        <w:rFonts w:ascii="Calibri" w:eastAsia="Calibri" w:hAnsi="Calibri" w:cs="Calibri" w:hint="default"/>
        <w:b w:val="0"/>
        <w:bCs w:val="0"/>
        <w:i w:val="0"/>
        <w:iCs w:val="0"/>
        <w:w w:val="100"/>
        <w:sz w:val="22"/>
        <w:szCs w:val="22"/>
        <w:lang w:val="en-GB" w:eastAsia="en-US" w:bidi="ar-SA"/>
      </w:rPr>
    </w:lvl>
    <w:lvl w:ilvl="1" w:tplc="1EBEC37A">
      <w:numFmt w:val="bullet"/>
      <w:lvlText w:val="•"/>
      <w:lvlJc w:val="left"/>
      <w:pPr>
        <w:ind w:left="1356" w:hanging="223"/>
      </w:pPr>
      <w:rPr>
        <w:rFonts w:hint="default"/>
        <w:lang w:val="en-GB" w:eastAsia="en-US" w:bidi="ar-SA"/>
      </w:rPr>
    </w:lvl>
    <w:lvl w:ilvl="2" w:tplc="B1582D08">
      <w:numFmt w:val="bullet"/>
      <w:lvlText w:val="•"/>
      <w:lvlJc w:val="left"/>
      <w:pPr>
        <w:ind w:left="2393" w:hanging="223"/>
      </w:pPr>
      <w:rPr>
        <w:rFonts w:hint="default"/>
        <w:lang w:val="en-GB" w:eastAsia="en-US" w:bidi="ar-SA"/>
      </w:rPr>
    </w:lvl>
    <w:lvl w:ilvl="3" w:tplc="D9A8BA00">
      <w:numFmt w:val="bullet"/>
      <w:lvlText w:val="•"/>
      <w:lvlJc w:val="left"/>
      <w:pPr>
        <w:ind w:left="3429" w:hanging="223"/>
      </w:pPr>
      <w:rPr>
        <w:rFonts w:hint="default"/>
        <w:lang w:val="en-GB" w:eastAsia="en-US" w:bidi="ar-SA"/>
      </w:rPr>
    </w:lvl>
    <w:lvl w:ilvl="4" w:tplc="2FF087C6">
      <w:numFmt w:val="bullet"/>
      <w:lvlText w:val="•"/>
      <w:lvlJc w:val="left"/>
      <w:pPr>
        <w:ind w:left="4466" w:hanging="223"/>
      </w:pPr>
      <w:rPr>
        <w:rFonts w:hint="default"/>
        <w:lang w:val="en-GB" w:eastAsia="en-US" w:bidi="ar-SA"/>
      </w:rPr>
    </w:lvl>
    <w:lvl w:ilvl="5" w:tplc="2A7A0D04">
      <w:numFmt w:val="bullet"/>
      <w:lvlText w:val="•"/>
      <w:lvlJc w:val="left"/>
      <w:pPr>
        <w:ind w:left="5503" w:hanging="223"/>
      </w:pPr>
      <w:rPr>
        <w:rFonts w:hint="default"/>
        <w:lang w:val="en-GB" w:eastAsia="en-US" w:bidi="ar-SA"/>
      </w:rPr>
    </w:lvl>
    <w:lvl w:ilvl="6" w:tplc="BD3AE7FE">
      <w:numFmt w:val="bullet"/>
      <w:lvlText w:val="•"/>
      <w:lvlJc w:val="left"/>
      <w:pPr>
        <w:ind w:left="6539" w:hanging="223"/>
      </w:pPr>
      <w:rPr>
        <w:rFonts w:hint="default"/>
        <w:lang w:val="en-GB" w:eastAsia="en-US" w:bidi="ar-SA"/>
      </w:rPr>
    </w:lvl>
    <w:lvl w:ilvl="7" w:tplc="A2AAEBBE">
      <w:numFmt w:val="bullet"/>
      <w:lvlText w:val="•"/>
      <w:lvlJc w:val="left"/>
      <w:pPr>
        <w:ind w:left="7576" w:hanging="223"/>
      </w:pPr>
      <w:rPr>
        <w:rFonts w:hint="default"/>
        <w:lang w:val="en-GB" w:eastAsia="en-US" w:bidi="ar-SA"/>
      </w:rPr>
    </w:lvl>
    <w:lvl w:ilvl="8" w:tplc="5B147530">
      <w:numFmt w:val="bullet"/>
      <w:lvlText w:val="•"/>
      <w:lvlJc w:val="left"/>
      <w:pPr>
        <w:ind w:left="8613" w:hanging="223"/>
      </w:pPr>
      <w:rPr>
        <w:rFonts w:hint="default"/>
        <w:lang w:val="en-GB" w:eastAsia="en-US" w:bidi="ar-SA"/>
      </w:rPr>
    </w:lvl>
  </w:abstractNum>
  <w:abstractNum w:abstractNumId="4" w15:restartNumberingAfterBreak="0">
    <w:nsid w:val="7DCF4EF3"/>
    <w:multiLevelType w:val="multilevel"/>
    <w:tmpl w:val="7A1AC3D0"/>
    <w:lvl w:ilvl="0">
      <w:start w:val="2"/>
      <w:numFmt w:val="decimal"/>
      <w:lvlText w:val="%1"/>
      <w:lvlJc w:val="left"/>
      <w:pPr>
        <w:ind w:left="1523" w:hanging="456"/>
        <w:jc w:val="left"/>
      </w:pPr>
      <w:rPr>
        <w:rFonts w:hint="default"/>
        <w:lang w:val="en-GB" w:eastAsia="en-US" w:bidi="ar-SA"/>
      </w:rPr>
    </w:lvl>
    <w:lvl w:ilvl="1">
      <w:start w:val="1"/>
      <w:numFmt w:val="decimal"/>
      <w:lvlText w:val="%1.%2."/>
      <w:lvlJc w:val="left"/>
      <w:pPr>
        <w:ind w:left="1523" w:hanging="456"/>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2020" w:hanging="360"/>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3120" w:hanging="360"/>
      </w:pPr>
      <w:rPr>
        <w:rFonts w:hint="default"/>
        <w:lang w:val="en-GB" w:eastAsia="en-US" w:bidi="ar-SA"/>
      </w:rPr>
    </w:lvl>
    <w:lvl w:ilvl="4">
      <w:numFmt w:val="bullet"/>
      <w:lvlText w:val="•"/>
      <w:lvlJc w:val="left"/>
      <w:pPr>
        <w:ind w:left="4201" w:hanging="360"/>
      </w:pPr>
      <w:rPr>
        <w:rFonts w:hint="default"/>
        <w:lang w:val="en-GB" w:eastAsia="en-US" w:bidi="ar-SA"/>
      </w:rPr>
    </w:lvl>
    <w:lvl w:ilvl="5">
      <w:numFmt w:val="bullet"/>
      <w:lvlText w:val="•"/>
      <w:lvlJc w:val="left"/>
      <w:pPr>
        <w:ind w:left="5282" w:hanging="360"/>
      </w:pPr>
      <w:rPr>
        <w:rFonts w:hint="default"/>
        <w:lang w:val="en-GB" w:eastAsia="en-US" w:bidi="ar-SA"/>
      </w:rPr>
    </w:lvl>
    <w:lvl w:ilvl="6">
      <w:numFmt w:val="bullet"/>
      <w:lvlText w:val="•"/>
      <w:lvlJc w:val="left"/>
      <w:pPr>
        <w:ind w:left="6363" w:hanging="360"/>
      </w:pPr>
      <w:rPr>
        <w:rFonts w:hint="default"/>
        <w:lang w:val="en-GB" w:eastAsia="en-US" w:bidi="ar-SA"/>
      </w:rPr>
    </w:lvl>
    <w:lvl w:ilvl="7">
      <w:numFmt w:val="bullet"/>
      <w:lvlText w:val="•"/>
      <w:lvlJc w:val="left"/>
      <w:pPr>
        <w:ind w:left="7444" w:hanging="360"/>
      </w:pPr>
      <w:rPr>
        <w:rFonts w:hint="default"/>
        <w:lang w:val="en-GB" w:eastAsia="en-US" w:bidi="ar-SA"/>
      </w:rPr>
    </w:lvl>
    <w:lvl w:ilvl="8">
      <w:numFmt w:val="bullet"/>
      <w:lvlText w:val="•"/>
      <w:lvlJc w:val="left"/>
      <w:pPr>
        <w:ind w:left="8524" w:hanging="360"/>
      </w:pPr>
      <w:rPr>
        <w:rFonts w:hint="default"/>
        <w:lang w:val="en-GB" w:eastAsia="en-US" w:bidi="ar-S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B7"/>
    <w:rsid w:val="000343B2"/>
    <w:rsid w:val="00056380"/>
    <w:rsid w:val="00062AED"/>
    <w:rsid w:val="00082CFF"/>
    <w:rsid w:val="00092684"/>
    <w:rsid w:val="00147A70"/>
    <w:rsid w:val="0017320A"/>
    <w:rsid w:val="001926F1"/>
    <w:rsid w:val="001A3B5B"/>
    <w:rsid w:val="001B61B5"/>
    <w:rsid w:val="001B7D6B"/>
    <w:rsid w:val="00230D39"/>
    <w:rsid w:val="00260047"/>
    <w:rsid w:val="002815E8"/>
    <w:rsid w:val="0029625C"/>
    <w:rsid w:val="002C2023"/>
    <w:rsid w:val="00311B3A"/>
    <w:rsid w:val="003414DF"/>
    <w:rsid w:val="00357EE8"/>
    <w:rsid w:val="0036652C"/>
    <w:rsid w:val="003F1A8B"/>
    <w:rsid w:val="00415A5A"/>
    <w:rsid w:val="00503CD5"/>
    <w:rsid w:val="00520CA7"/>
    <w:rsid w:val="00535420"/>
    <w:rsid w:val="005372B7"/>
    <w:rsid w:val="0054170D"/>
    <w:rsid w:val="00576EF8"/>
    <w:rsid w:val="005B20F6"/>
    <w:rsid w:val="005E7A77"/>
    <w:rsid w:val="005F1AD7"/>
    <w:rsid w:val="006447BB"/>
    <w:rsid w:val="006838BD"/>
    <w:rsid w:val="006C76D4"/>
    <w:rsid w:val="0073288A"/>
    <w:rsid w:val="00745F91"/>
    <w:rsid w:val="0079076E"/>
    <w:rsid w:val="007E46B7"/>
    <w:rsid w:val="00802219"/>
    <w:rsid w:val="008718FB"/>
    <w:rsid w:val="008A31E5"/>
    <w:rsid w:val="00907629"/>
    <w:rsid w:val="00942C80"/>
    <w:rsid w:val="009E3C5F"/>
    <w:rsid w:val="00A23CA1"/>
    <w:rsid w:val="00A64B44"/>
    <w:rsid w:val="00A95B71"/>
    <w:rsid w:val="00BA345D"/>
    <w:rsid w:val="00BC01A9"/>
    <w:rsid w:val="00BF4DF4"/>
    <w:rsid w:val="00C1480D"/>
    <w:rsid w:val="00C176F1"/>
    <w:rsid w:val="00C35ABB"/>
    <w:rsid w:val="00C95DB2"/>
    <w:rsid w:val="00CC7F83"/>
    <w:rsid w:val="00CD1E69"/>
    <w:rsid w:val="00CE06EA"/>
    <w:rsid w:val="00D238C0"/>
    <w:rsid w:val="00D24CBB"/>
    <w:rsid w:val="00D4720E"/>
    <w:rsid w:val="00D551D6"/>
    <w:rsid w:val="00E71C74"/>
    <w:rsid w:val="00E92D2C"/>
    <w:rsid w:val="00E96658"/>
    <w:rsid w:val="00EE7EEC"/>
    <w:rsid w:val="00F2510F"/>
    <w:rsid w:val="00F61DE2"/>
    <w:rsid w:val="00FB0A00"/>
    <w:rsid w:val="00FF047F"/>
    <w:rsid w:val="00FF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1F26A-59F5-47EA-B478-0F6318BA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4"/>
      <w:ind w:left="1950" w:right="1965"/>
      <w:jc w:val="center"/>
    </w:pPr>
    <w:rPr>
      <w:b/>
      <w:bCs/>
      <w:sz w:val="28"/>
      <w:szCs w:val="28"/>
    </w:rPr>
  </w:style>
  <w:style w:type="paragraph" w:styleId="ListParagraph">
    <w:name w:val="List Paragraph"/>
    <w:basedOn w:val="Normal"/>
    <w:uiPriority w:val="1"/>
    <w:qFormat/>
    <w:pPr>
      <w:ind w:left="1523" w:hanging="456"/>
    </w:pPr>
  </w:style>
  <w:style w:type="paragraph" w:customStyle="1" w:styleId="TableParagraph">
    <w:name w:val="Table Paragraph"/>
    <w:basedOn w:val="Normal"/>
    <w:uiPriority w:val="1"/>
    <w:qFormat/>
    <w:pPr>
      <w:spacing w:line="248" w:lineRule="exact"/>
      <w:ind w:left="107"/>
    </w:pPr>
  </w:style>
  <w:style w:type="paragraph" w:styleId="BalloonText">
    <w:name w:val="Balloon Text"/>
    <w:basedOn w:val="Normal"/>
    <w:link w:val="BalloonTextChar"/>
    <w:uiPriority w:val="99"/>
    <w:semiHidden/>
    <w:unhideWhenUsed/>
    <w:rsid w:val="00CE06EA"/>
    <w:rPr>
      <w:rFonts w:ascii="Tahoma" w:hAnsi="Tahoma" w:cs="Tahoma"/>
      <w:sz w:val="16"/>
      <w:szCs w:val="16"/>
    </w:rPr>
  </w:style>
  <w:style w:type="character" w:customStyle="1" w:styleId="BalloonTextChar">
    <w:name w:val="Balloon Text Char"/>
    <w:basedOn w:val="DefaultParagraphFont"/>
    <w:link w:val="BalloonText"/>
    <w:uiPriority w:val="99"/>
    <w:semiHidden/>
    <w:rsid w:val="00CE06EA"/>
    <w:rPr>
      <w:rFonts w:ascii="Tahoma" w:eastAsia="Calibri" w:hAnsi="Tahoma" w:cs="Tahoma"/>
      <w:sz w:val="16"/>
      <w:szCs w:val="16"/>
      <w:lang w:val="en-GB"/>
    </w:rPr>
  </w:style>
  <w:style w:type="paragraph" w:styleId="Header">
    <w:name w:val="header"/>
    <w:basedOn w:val="Normal"/>
    <w:link w:val="HeaderChar"/>
    <w:uiPriority w:val="99"/>
    <w:unhideWhenUsed/>
    <w:rsid w:val="00092684"/>
    <w:pPr>
      <w:tabs>
        <w:tab w:val="center" w:pos="4513"/>
        <w:tab w:val="right" w:pos="9026"/>
      </w:tabs>
    </w:pPr>
  </w:style>
  <w:style w:type="character" w:customStyle="1" w:styleId="HeaderChar">
    <w:name w:val="Header Char"/>
    <w:basedOn w:val="DefaultParagraphFont"/>
    <w:link w:val="Header"/>
    <w:uiPriority w:val="99"/>
    <w:rsid w:val="00092684"/>
    <w:rPr>
      <w:rFonts w:ascii="Calibri" w:eastAsia="Calibri" w:hAnsi="Calibri" w:cs="Calibri"/>
      <w:lang w:val="en-GB"/>
    </w:rPr>
  </w:style>
  <w:style w:type="paragraph" w:styleId="Footer">
    <w:name w:val="footer"/>
    <w:basedOn w:val="Normal"/>
    <w:link w:val="FooterChar"/>
    <w:uiPriority w:val="99"/>
    <w:unhideWhenUsed/>
    <w:rsid w:val="00092684"/>
    <w:pPr>
      <w:tabs>
        <w:tab w:val="center" w:pos="4513"/>
        <w:tab w:val="right" w:pos="9026"/>
      </w:tabs>
    </w:pPr>
  </w:style>
  <w:style w:type="character" w:customStyle="1" w:styleId="FooterChar">
    <w:name w:val="Footer Char"/>
    <w:basedOn w:val="DefaultParagraphFont"/>
    <w:link w:val="Footer"/>
    <w:uiPriority w:val="99"/>
    <w:rsid w:val="00092684"/>
    <w:rPr>
      <w:rFonts w:ascii="Calibri" w:eastAsia="Calibri" w:hAnsi="Calibri" w:cs="Calibri"/>
      <w:lang w:val="en-GB"/>
    </w:rPr>
  </w:style>
  <w:style w:type="character" w:customStyle="1" w:styleId="normaltextrun">
    <w:name w:val="normaltextrun"/>
    <w:basedOn w:val="DefaultParagraphFont"/>
    <w:rsid w:val="00BC01A9"/>
  </w:style>
  <w:style w:type="table" w:styleId="TableGrid">
    <w:name w:val="Table Grid"/>
    <w:basedOn w:val="TableNormal"/>
    <w:uiPriority w:val="59"/>
    <w:rsid w:val="006C76D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SB Body Text"/>
    <w:link w:val="NoSpacingChar"/>
    <w:uiPriority w:val="1"/>
    <w:qFormat/>
    <w:rsid w:val="006C76D4"/>
    <w:pPr>
      <w:widowControl/>
      <w:autoSpaceDE/>
      <w:autoSpaceDN/>
    </w:pPr>
    <w:rPr>
      <w:rFonts w:ascii="Times New Roman" w:eastAsia="Times New Roman" w:hAnsi="Times New Roman" w:cs="Times New Roman"/>
      <w:sz w:val="24"/>
      <w:szCs w:val="24"/>
      <w:lang w:val="en-GB" w:eastAsia="en-GB"/>
    </w:rPr>
  </w:style>
  <w:style w:type="character" w:customStyle="1" w:styleId="NoSpacingChar">
    <w:name w:val="No Spacing Char"/>
    <w:aliases w:val="TSB Body Text Char"/>
    <w:basedOn w:val="DefaultParagraphFont"/>
    <w:link w:val="NoSpacing"/>
    <w:uiPriority w:val="1"/>
    <w:rsid w:val="006C76D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9870282638394FB3018A33DA1CB666" ma:contentTypeVersion="10" ma:contentTypeDescription="Create a new document." ma:contentTypeScope="" ma:versionID="7e8605effc5dc478c6deb85f744d2ef8">
  <xsd:schema xmlns:xsd="http://www.w3.org/2001/XMLSchema" xmlns:xs="http://www.w3.org/2001/XMLSchema" xmlns:p="http://schemas.microsoft.com/office/2006/metadata/properties" xmlns:ns2="b91d57c1-7c24-46fb-8d04-a309d6c3d0ab" xmlns:ns3="30a3daed-7480-4003-8fcc-92162c16b7e3" targetNamespace="http://schemas.microsoft.com/office/2006/metadata/properties" ma:root="true" ma:fieldsID="5bb71569b3799bd1066d6b2a6f2aea4c" ns2:_="" ns3:_="">
    <xsd:import namespace="b91d57c1-7c24-46fb-8d04-a309d6c3d0ab"/>
    <xsd:import namespace="30a3daed-7480-4003-8fcc-92162c16b7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57c1-7c24-46fb-8d04-a309d6c3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3daed-7480-4003-8fcc-92162c16b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CC1E6-2FDC-4E25-8F34-A5633FECB169}">
  <ds:schemaRefs>
    <ds:schemaRef ds:uri="http://schemas.microsoft.com/sharepoint/v3/contenttype/forms"/>
  </ds:schemaRefs>
</ds:datastoreItem>
</file>

<file path=customXml/itemProps2.xml><?xml version="1.0" encoding="utf-8"?>
<ds:datastoreItem xmlns:ds="http://schemas.openxmlformats.org/officeDocument/2006/customXml" ds:itemID="{A68D0FE4-A553-4EC3-85E0-39D2374F0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57c1-7c24-46fb-8d04-a309d6c3d0ab"/>
    <ds:schemaRef ds:uri="30a3daed-7480-4003-8fcc-92162c16b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398A6-4298-45AC-ADFA-DC0ABE9A5D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Bailey</dc:creator>
  <cp:lastModifiedBy>N Bolton</cp:lastModifiedBy>
  <cp:revision>1</cp:revision>
  <cp:lastPrinted>2021-11-23T11:57:00Z</cp:lastPrinted>
  <dcterms:created xsi:type="dcterms:W3CDTF">2026-03-12T18:44:00Z</dcterms:created>
  <dcterms:modified xsi:type="dcterms:W3CDTF">2026-03-12T18:44:00Z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2016</vt:lpwstr>
  </property>
  <property fmtid="{D5CDD505-2E9C-101B-9397-08002B2CF9AE}" pid="4" name="LastSaved">
    <vt:filetime>2021-11-17T00:00:00Z</vt:filetime>
  </property>
  <property fmtid="{D5CDD505-2E9C-101B-9397-08002B2CF9AE}" pid="5" name="ContentTypeId">
    <vt:lpwstr>0x0101005E9870282638394FB3018A33DA1CB666</vt:lpwstr>
  </property>
</Properties>
</file>