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265F71" w14:textId="77777777" w:rsidR="002E3E7B" w:rsidRDefault="005363C4" w:rsidP="002E3E7B">
      <w:pPr>
        <w:jc w:val="center"/>
        <w:rPr>
          <w:rFonts w:ascii="Arial" w:hAnsi="Arial" w:cs="Arial"/>
          <w:b/>
          <w:sz w:val="32"/>
          <w:szCs w:val="32"/>
        </w:rPr>
      </w:pPr>
      <w:r w:rsidRPr="002E3E7B">
        <w:rPr>
          <w:rFonts w:ascii="Arial" w:hAnsi="Arial" w:cs="Arial"/>
          <w:b/>
          <w:sz w:val="32"/>
          <w:szCs w:val="32"/>
        </w:rPr>
        <w:t xml:space="preserve">Bretherton Endowed History Long Term Plan </w:t>
      </w:r>
    </w:p>
    <w:p w14:paraId="348D959E" w14:textId="3419F706" w:rsidR="00DF6FD8" w:rsidRPr="002E3E7B" w:rsidRDefault="005363C4" w:rsidP="002E3E7B">
      <w:pPr>
        <w:jc w:val="center"/>
        <w:rPr>
          <w:rFonts w:ascii="Arial" w:hAnsi="Arial" w:cs="Arial"/>
          <w:b/>
          <w:sz w:val="32"/>
          <w:szCs w:val="32"/>
        </w:rPr>
      </w:pPr>
      <w:r w:rsidRPr="002E3E7B">
        <w:rPr>
          <w:rFonts w:ascii="Arial" w:hAnsi="Arial" w:cs="Arial"/>
          <w:b/>
          <w:sz w:val="32"/>
          <w:szCs w:val="32"/>
        </w:rPr>
        <w:t>Cycle 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59"/>
        <w:gridCol w:w="2850"/>
        <w:gridCol w:w="2624"/>
        <w:gridCol w:w="2892"/>
        <w:gridCol w:w="2823"/>
      </w:tblGrid>
      <w:tr w:rsidR="00865F00" w14:paraId="3BDAF8D1" w14:textId="77777777" w:rsidTr="00865F00">
        <w:tc>
          <w:tcPr>
            <w:tcW w:w="2759" w:type="dxa"/>
          </w:tcPr>
          <w:p w14:paraId="36B1A65D" w14:textId="77777777" w:rsidR="00865F00" w:rsidRPr="002E3E7B" w:rsidRDefault="00865F00" w:rsidP="002E3E7B">
            <w:pPr>
              <w:jc w:val="center"/>
              <w:rPr>
                <w:rFonts w:ascii="Arial" w:hAnsi="Arial" w:cs="Arial"/>
              </w:rPr>
            </w:pPr>
            <w:bookmarkStart w:id="0" w:name="_Hlk244004451"/>
          </w:p>
        </w:tc>
        <w:tc>
          <w:tcPr>
            <w:tcW w:w="2850" w:type="dxa"/>
          </w:tcPr>
          <w:p w14:paraId="58482110" w14:textId="77777777" w:rsidR="00865F00" w:rsidRPr="002E3E7B" w:rsidRDefault="00865F00" w:rsidP="002E3E7B">
            <w:pPr>
              <w:jc w:val="center"/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t>Autumn Term</w:t>
            </w:r>
          </w:p>
        </w:tc>
        <w:tc>
          <w:tcPr>
            <w:tcW w:w="2624" w:type="dxa"/>
          </w:tcPr>
          <w:p w14:paraId="62295680" w14:textId="02219080" w:rsidR="00865F00" w:rsidRPr="002E3E7B" w:rsidRDefault="00621F07" w:rsidP="002E3E7B">
            <w:pPr>
              <w:jc w:val="center"/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t>Key Individual for Black History Month</w:t>
            </w:r>
          </w:p>
        </w:tc>
        <w:tc>
          <w:tcPr>
            <w:tcW w:w="2892" w:type="dxa"/>
          </w:tcPr>
          <w:p w14:paraId="66E857B8" w14:textId="77777777" w:rsidR="00865F00" w:rsidRPr="002E3E7B" w:rsidRDefault="00865F00" w:rsidP="002E3E7B">
            <w:pPr>
              <w:jc w:val="center"/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t>Spring Term</w:t>
            </w:r>
          </w:p>
        </w:tc>
        <w:tc>
          <w:tcPr>
            <w:tcW w:w="2823" w:type="dxa"/>
          </w:tcPr>
          <w:p w14:paraId="7A7A2B45" w14:textId="77777777" w:rsidR="00865F00" w:rsidRPr="002E3E7B" w:rsidRDefault="00865F00" w:rsidP="002E3E7B">
            <w:pPr>
              <w:jc w:val="center"/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t>Summer Term</w:t>
            </w:r>
          </w:p>
        </w:tc>
      </w:tr>
      <w:tr w:rsidR="00865F00" w14:paraId="03ECAC91" w14:textId="77777777" w:rsidTr="002E3E7B">
        <w:tc>
          <w:tcPr>
            <w:tcW w:w="2759" w:type="dxa"/>
            <w:shd w:val="clear" w:color="auto" w:fill="B4C6E7" w:themeFill="accent1" w:themeFillTint="66"/>
          </w:tcPr>
          <w:p w14:paraId="648EF059" w14:textId="77777777" w:rsidR="00865F00" w:rsidRPr="002E3E7B" w:rsidRDefault="00865F00" w:rsidP="002E3E7B">
            <w:pPr>
              <w:jc w:val="center"/>
              <w:rPr>
                <w:rFonts w:ascii="Arial" w:hAnsi="Arial" w:cs="Arial"/>
                <w:b/>
              </w:rPr>
            </w:pPr>
            <w:r w:rsidRPr="002E3E7B">
              <w:rPr>
                <w:rFonts w:ascii="Arial" w:hAnsi="Arial" w:cs="Arial"/>
                <w:b/>
              </w:rPr>
              <w:t>Class One</w:t>
            </w:r>
          </w:p>
          <w:p w14:paraId="5A88426A" w14:textId="318BD2F0" w:rsidR="001D5E1F" w:rsidRPr="002E3E7B" w:rsidRDefault="001D5E1F" w:rsidP="002E3E7B">
            <w:pPr>
              <w:jc w:val="center"/>
              <w:rPr>
                <w:rFonts w:ascii="Arial" w:hAnsi="Arial" w:cs="Arial"/>
                <w:b/>
              </w:rPr>
            </w:pPr>
            <w:r w:rsidRPr="002E3E7B">
              <w:rPr>
                <w:rFonts w:ascii="Arial" w:hAnsi="Arial" w:cs="Arial"/>
                <w:b/>
              </w:rPr>
              <w:t>Reception &amp; Year 1</w:t>
            </w:r>
          </w:p>
        </w:tc>
        <w:tc>
          <w:tcPr>
            <w:tcW w:w="2850" w:type="dxa"/>
            <w:shd w:val="clear" w:color="auto" w:fill="B4C6E7" w:themeFill="accent1" w:themeFillTint="66"/>
          </w:tcPr>
          <w:p w14:paraId="6D919458" w14:textId="74C1B512" w:rsidR="00923E12" w:rsidRPr="002E3E7B" w:rsidRDefault="005E410A" w:rsidP="002E3E7B">
            <w:pPr>
              <w:jc w:val="center"/>
              <w:rPr>
                <w:rFonts w:ascii="Arial" w:hAnsi="Arial" w:cs="Arial"/>
                <w:b/>
              </w:rPr>
            </w:pPr>
            <w:r w:rsidRPr="002E3E7B">
              <w:rPr>
                <w:rFonts w:ascii="Arial" w:hAnsi="Arial" w:cs="Arial"/>
                <w:b/>
              </w:rPr>
              <w:t>How has our school changed over time?</w:t>
            </w:r>
          </w:p>
        </w:tc>
        <w:tc>
          <w:tcPr>
            <w:tcW w:w="2624" w:type="dxa"/>
            <w:shd w:val="clear" w:color="auto" w:fill="B4C6E7" w:themeFill="accent1" w:themeFillTint="66"/>
          </w:tcPr>
          <w:p w14:paraId="04F4EC28" w14:textId="77777777" w:rsidR="00865F00" w:rsidRPr="002E3E7B" w:rsidRDefault="00865F00" w:rsidP="002E3E7B">
            <w:pPr>
              <w:jc w:val="center"/>
              <w:rPr>
                <w:rFonts w:ascii="Arial" w:hAnsi="Arial" w:cs="Arial"/>
                <w:b/>
              </w:rPr>
            </w:pPr>
            <w:r w:rsidRPr="002E3E7B">
              <w:rPr>
                <w:rFonts w:ascii="Arial" w:hAnsi="Arial" w:cs="Arial"/>
                <w:b/>
              </w:rPr>
              <w:t>Mary Seacole</w:t>
            </w:r>
          </w:p>
        </w:tc>
        <w:tc>
          <w:tcPr>
            <w:tcW w:w="2892" w:type="dxa"/>
            <w:shd w:val="clear" w:color="auto" w:fill="B4C6E7" w:themeFill="accent1" w:themeFillTint="66"/>
          </w:tcPr>
          <w:p w14:paraId="1BD4823F" w14:textId="464C7B89" w:rsidR="00923E12" w:rsidRPr="002E3E7B" w:rsidRDefault="005E410A" w:rsidP="002E3E7B">
            <w:pPr>
              <w:jc w:val="center"/>
              <w:rPr>
                <w:rFonts w:ascii="Arial" w:hAnsi="Arial" w:cs="Arial"/>
                <w:b/>
              </w:rPr>
            </w:pPr>
            <w:r w:rsidRPr="002E3E7B">
              <w:rPr>
                <w:rFonts w:ascii="Arial" w:hAnsi="Arial" w:cs="Arial"/>
                <w:b/>
              </w:rPr>
              <w:t>Why do we remember Florence Nightingale?</w:t>
            </w:r>
          </w:p>
        </w:tc>
        <w:tc>
          <w:tcPr>
            <w:tcW w:w="2823" w:type="dxa"/>
            <w:shd w:val="clear" w:color="auto" w:fill="B4C6E7" w:themeFill="accent1" w:themeFillTint="66"/>
          </w:tcPr>
          <w:p w14:paraId="13BAE4EA" w14:textId="7F2C0451" w:rsidR="00865F00" w:rsidRPr="002E3E7B" w:rsidRDefault="005E410A" w:rsidP="002E3E7B">
            <w:pPr>
              <w:jc w:val="center"/>
              <w:rPr>
                <w:rFonts w:ascii="Arial" w:hAnsi="Arial" w:cs="Arial"/>
                <w:b/>
              </w:rPr>
            </w:pPr>
            <w:r w:rsidRPr="002E3E7B">
              <w:rPr>
                <w:rFonts w:ascii="Arial" w:hAnsi="Arial" w:cs="Arial"/>
                <w:b/>
              </w:rPr>
              <w:t>What can Bank Hall tell us about life in the past?</w:t>
            </w:r>
          </w:p>
        </w:tc>
      </w:tr>
      <w:tr w:rsidR="005E410A" w14:paraId="3AC95FFA" w14:textId="77777777" w:rsidTr="00865F00">
        <w:tc>
          <w:tcPr>
            <w:tcW w:w="2759" w:type="dxa"/>
          </w:tcPr>
          <w:p w14:paraId="6AA35D89" w14:textId="30A8B34E" w:rsidR="005E410A" w:rsidRPr="002E3E7B" w:rsidRDefault="005E410A" w:rsidP="002E3E7B">
            <w:pPr>
              <w:jc w:val="center"/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t>Key Learning</w:t>
            </w:r>
          </w:p>
        </w:tc>
        <w:tc>
          <w:tcPr>
            <w:tcW w:w="2850" w:type="dxa"/>
          </w:tcPr>
          <w:p w14:paraId="7D146501" w14:textId="7C227F0B" w:rsidR="005E410A" w:rsidRPr="002E3E7B" w:rsidRDefault="009E1B30" w:rsidP="005E410A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understand that o</w:t>
            </w:r>
            <w:r w:rsidR="005E410A" w:rsidRPr="002E3E7B">
              <w:rPr>
                <w:rFonts w:ascii="Arial" w:hAnsi="Arial" w:cs="Arial"/>
              </w:rPr>
              <w:t xml:space="preserve">ur school existed before we were born and some things have changed while others have stayed the same. </w:t>
            </w:r>
          </w:p>
          <w:p w14:paraId="22C9357C" w14:textId="622E2B80" w:rsidR="005E410A" w:rsidRPr="002E3E7B" w:rsidRDefault="009E1B30" w:rsidP="005E410A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know that we </w:t>
            </w:r>
            <w:r w:rsidR="005E410A" w:rsidRPr="002E3E7B">
              <w:rPr>
                <w:rFonts w:ascii="Arial" w:hAnsi="Arial" w:cs="Arial"/>
              </w:rPr>
              <w:t xml:space="preserve">can learn about schools in the past by looking at photographs, artefacts and listening to people’s memories. </w:t>
            </w:r>
          </w:p>
          <w:p w14:paraId="6FB9D969" w14:textId="16FF68E2" w:rsidR="005E410A" w:rsidRPr="002E3E7B" w:rsidRDefault="009E1B30" w:rsidP="005E410A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know that s</w:t>
            </w:r>
            <w:r w:rsidR="005E410A" w:rsidRPr="002E3E7B">
              <w:rPr>
                <w:rFonts w:ascii="Arial" w:hAnsi="Arial" w:cs="Arial"/>
              </w:rPr>
              <w:t xml:space="preserve">chools in Victorian times were different from schools today, including classrooms, equipment and expectations. </w:t>
            </w:r>
          </w:p>
          <w:p w14:paraId="18484D4E" w14:textId="14ED84EA" w:rsidR="005E410A" w:rsidRPr="002E3E7B" w:rsidRDefault="009E1B30" w:rsidP="005E410A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understand that w</w:t>
            </w:r>
            <w:r w:rsidR="005E410A" w:rsidRPr="002E3E7B">
              <w:rPr>
                <w:rFonts w:ascii="Arial" w:hAnsi="Arial" w:cs="Arial"/>
              </w:rPr>
              <w:t xml:space="preserve">e can compare our own school experiences with those of children in the past. </w:t>
            </w:r>
          </w:p>
        </w:tc>
        <w:tc>
          <w:tcPr>
            <w:tcW w:w="2624" w:type="dxa"/>
          </w:tcPr>
          <w:p w14:paraId="680C01D6" w14:textId="77777777" w:rsidR="005E410A" w:rsidRPr="00073849" w:rsidRDefault="00073849" w:rsidP="00073849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073849">
              <w:rPr>
                <w:rFonts w:ascii="Arial" w:hAnsi="Arial" w:cs="Arial"/>
              </w:rPr>
              <w:t>Who was she?</w:t>
            </w:r>
          </w:p>
          <w:p w14:paraId="07C4BF9F" w14:textId="77777777" w:rsidR="00073849" w:rsidRPr="00073849" w:rsidRDefault="00073849" w:rsidP="00073849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073849">
              <w:rPr>
                <w:rFonts w:ascii="Arial" w:hAnsi="Arial" w:cs="Arial"/>
              </w:rPr>
              <w:t>How did she help others?</w:t>
            </w:r>
          </w:p>
          <w:p w14:paraId="64527BE5" w14:textId="77777777" w:rsidR="00073849" w:rsidRDefault="00073849" w:rsidP="00073849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073849">
              <w:rPr>
                <w:rFonts w:ascii="Arial" w:hAnsi="Arial" w:cs="Arial"/>
              </w:rPr>
              <w:t>Why is she remembered?</w:t>
            </w:r>
          </w:p>
          <w:p w14:paraId="32E96693" w14:textId="77777777" w:rsidR="00073849" w:rsidRDefault="00073849" w:rsidP="00073849">
            <w:pPr>
              <w:rPr>
                <w:rFonts w:ascii="Arial" w:hAnsi="Arial" w:cs="Arial"/>
              </w:rPr>
            </w:pPr>
          </w:p>
          <w:p w14:paraId="28CA5878" w14:textId="60AF8E65" w:rsidR="00073849" w:rsidRPr="00073849" w:rsidRDefault="00073849" w:rsidP="00073849">
            <w:pPr>
              <w:jc w:val="center"/>
              <w:rPr>
                <w:rFonts w:ascii="Arial" w:hAnsi="Arial" w:cs="Arial"/>
                <w:i/>
              </w:rPr>
            </w:pPr>
            <w:r w:rsidRPr="00073849">
              <w:rPr>
                <w:rFonts w:ascii="Arial" w:hAnsi="Arial" w:cs="Arial"/>
                <w:i/>
              </w:rPr>
              <w:t>Make links to Florence Nightingale in Spring Term.</w:t>
            </w:r>
          </w:p>
        </w:tc>
        <w:tc>
          <w:tcPr>
            <w:tcW w:w="2892" w:type="dxa"/>
          </w:tcPr>
          <w:p w14:paraId="6E59DA84" w14:textId="532D192E" w:rsidR="005E410A" w:rsidRPr="002E3E7B" w:rsidRDefault="009E1B30" w:rsidP="005E410A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know that </w:t>
            </w:r>
            <w:r w:rsidR="005E410A" w:rsidRPr="002E3E7B">
              <w:rPr>
                <w:rFonts w:ascii="Arial" w:hAnsi="Arial" w:cs="Arial"/>
              </w:rPr>
              <w:t xml:space="preserve">Florence Nightingale lived a long time ago and worked as a nurse. </w:t>
            </w:r>
          </w:p>
          <w:p w14:paraId="7B996097" w14:textId="77777777" w:rsidR="009E1B30" w:rsidRDefault="009E1B30" w:rsidP="009E1B30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understand that c</w:t>
            </w:r>
            <w:r w:rsidR="005E410A" w:rsidRPr="002E3E7B">
              <w:rPr>
                <w:rFonts w:ascii="Arial" w:hAnsi="Arial" w:cs="Arial"/>
              </w:rPr>
              <w:t xml:space="preserve">onditions in hospitals were different in the past and Florence Nightingale helped improve them. </w:t>
            </w:r>
          </w:p>
          <w:p w14:paraId="04B0B0BE" w14:textId="2F3F27B8" w:rsidR="005E410A" w:rsidRPr="009E1B30" w:rsidRDefault="009E1B30" w:rsidP="009E1B30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understand that h</w:t>
            </w:r>
            <w:r w:rsidR="005E410A" w:rsidRPr="009E1B30">
              <w:rPr>
                <w:rFonts w:ascii="Arial" w:hAnsi="Arial" w:cs="Arial"/>
              </w:rPr>
              <w:t xml:space="preserve">er actions made a difference to how people were cared for. </w:t>
            </w:r>
          </w:p>
          <w:p w14:paraId="18F9FF9D" w14:textId="297A6B41" w:rsidR="005E410A" w:rsidRPr="002E3E7B" w:rsidRDefault="009E1B30" w:rsidP="005E410A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know that </w:t>
            </w:r>
            <w:r w:rsidR="005E410A" w:rsidRPr="002E3E7B">
              <w:rPr>
                <w:rFonts w:ascii="Arial" w:hAnsi="Arial" w:cs="Arial"/>
              </w:rPr>
              <w:t xml:space="preserve">Mary Seacole (introduced during Black History Month) also cared for soldiers during the Crimean war and both women are remembered for their contributions. </w:t>
            </w:r>
          </w:p>
        </w:tc>
        <w:tc>
          <w:tcPr>
            <w:tcW w:w="2823" w:type="dxa"/>
          </w:tcPr>
          <w:p w14:paraId="0EDC2A15" w14:textId="4FDE7ED0" w:rsidR="005E410A" w:rsidRPr="002E3E7B" w:rsidRDefault="009E1B30" w:rsidP="005E410A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know that </w:t>
            </w:r>
            <w:r w:rsidR="005E410A" w:rsidRPr="002E3E7B">
              <w:rPr>
                <w:rFonts w:ascii="Arial" w:hAnsi="Arial" w:cs="Arial"/>
              </w:rPr>
              <w:t>Bank Hall is an important historic building in our local area</w:t>
            </w:r>
          </w:p>
          <w:p w14:paraId="206C51B5" w14:textId="7CD0DF82" w:rsidR="005E410A" w:rsidRPr="002E3E7B" w:rsidRDefault="009E1B30" w:rsidP="005E410A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understand that p</w:t>
            </w:r>
            <w:r w:rsidR="005E410A" w:rsidRPr="002E3E7B">
              <w:rPr>
                <w:rFonts w:ascii="Arial" w:hAnsi="Arial" w:cs="Arial"/>
              </w:rPr>
              <w:t xml:space="preserve">eople lived and worked at Bank Hall in the past. </w:t>
            </w:r>
          </w:p>
          <w:p w14:paraId="6313A32E" w14:textId="5048A435" w:rsidR="005E410A" w:rsidRPr="002E3E7B" w:rsidRDefault="009E1B30" w:rsidP="005E410A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know that w</w:t>
            </w:r>
            <w:r w:rsidR="005E410A" w:rsidRPr="002E3E7B">
              <w:rPr>
                <w:rFonts w:ascii="Arial" w:hAnsi="Arial" w:cs="Arial"/>
              </w:rPr>
              <w:t xml:space="preserve">e can use photographs, pictures and other sources to discover what Bank Hall was like. </w:t>
            </w:r>
          </w:p>
          <w:p w14:paraId="1678FE88" w14:textId="2A948FB3" w:rsidR="005E410A" w:rsidRPr="002E3E7B" w:rsidRDefault="009E1B30" w:rsidP="005E410A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understand that B</w:t>
            </w:r>
            <w:r w:rsidR="005E410A" w:rsidRPr="002E3E7B">
              <w:rPr>
                <w:rFonts w:ascii="Arial" w:hAnsi="Arial" w:cs="Arial"/>
              </w:rPr>
              <w:t xml:space="preserve">ank Hall has changed over time but parts of its history can still be </w:t>
            </w:r>
            <w:proofErr w:type="gramStart"/>
            <w:r w:rsidR="005E410A" w:rsidRPr="002E3E7B">
              <w:rPr>
                <w:rFonts w:ascii="Arial" w:hAnsi="Arial" w:cs="Arial"/>
              </w:rPr>
              <w:t>see</w:t>
            </w:r>
            <w:proofErr w:type="gramEnd"/>
            <w:r w:rsidR="005E410A" w:rsidRPr="002E3E7B">
              <w:rPr>
                <w:rFonts w:ascii="Arial" w:hAnsi="Arial" w:cs="Arial"/>
              </w:rPr>
              <w:t xml:space="preserve"> today. </w:t>
            </w:r>
          </w:p>
        </w:tc>
      </w:tr>
      <w:tr w:rsidR="005E410A" w14:paraId="55864DE9" w14:textId="77777777" w:rsidTr="002E3E7B">
        <w:tc>
          <w:tcPr>
            <w:tcW w:w="2759" w:type="dxa"/>
            <w:shd w:val="clear" w:color="auto" w:fill="D9E2F3" w:themeFill="accent1" w:themeFillTint="33"/>
          </w:tcPr>
          <w:p w14:paraId="0733EB55" w14:textId="5CD58B0E" w:rsidR="005E410A" w:rsidRPr="002E3E7B" w:rsidRDefault="005E410A" w:rsidP="002E3E7B">
            <w:pPr>
              <w:jc w:val="center"/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t>Historical Focus</w:t>
            </w:r>
          </w:p>
        </w:tc>
        <w:tc>
          <w:tcPr>
            <w:tcW w:w="2850" w:type="dxa"/>
            <w:shd w:val="clear" w:color="auto" w:fill="D9E2F3" w:themeFill="accent1" w:themeFillTint="33"/>
          </w:tcPr>
          <w:p w14:paraId="6DD7D9B1" w14:textId="69A10DA1" w:rsidR="005E410A" w:rsidRPr="002E3E7B" w:rsidRDefault="005E410A">
            <w:pPr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t>Changes over time; using historical evidence</w:t>
            </w:r>
          </w:p>
        </w:tc>
        <w:tc>
          <w:tcPr>
            <w:tcW w:w="2624" w:type="dxa"/>
            <w:shd w:val="clear" w:color="auto" w:fill="D9E2F3" w:themeFill="accent1" w:themeFillTint="33"/>
          </w:tcPr>
          <w:p w14:paraId="0CC755E3" w14:textId="77777777" w:rsidR="005E410A" w:rsidRPr="002E3E7B" w:rsidRDefault="005E410A">
            <w:pPr>
              <w:rPr>
                <w:rFonts w:ascii="Arial" w:hAnsi="Arial" w:cs="Arial"/>
              </w:rPr>
            </w:pPr>
          </w:p>
        </w:tc>
        <w:tc>
          <w:tcPr>
            <w:tcW w:w="2892" w:type="dxa"/>
            <w:shd w:val="clear" w:color="auto" w:fill="D9E2F3" w:themeFill="accent1" w:themeFillTint="33"/>
          </w:tcPr>
          <w:p w14:paraId="56369F3C" w14:textId="7EC6DF08" w:rsidR="005E410A" w:rsidRPr="002E3E7B" w:rsidRDefault="005E410A">
            <w:pPr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t>Historical significance; similarities and differences</w:t>
            </w:r>
          </w:p>
        </w:tc>
        <w:tc>
          <w:tcPr>
            <w:tcW w:w="2823" w:type="dxa"/>
            <w:shd w:val="clear" w:color="auto" w:fill="D9E2F3" w:themeFill="accent1" w:themeFillTint="33"/>
          </w:tcPr>
          <w:p w14:paraId="08879C5D" w14:textId="0F2E502F" w:rsidR="005E410A" w:rsidRPr="002E3E7B" w:rsidRDefault="005E410A">
            <w:pPr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t>Local history; historical sources; change and continuity</w:t>
            </w:r>
          </w:p>
        </w:tc>
      </w:tr>
      <w:tr w:rsidR="005E410A" w14:paraId="0608A51B" w14:textId="77777777" w:rsidTr="00865F00">
        <w:tc>
          <w:tcPr>
            <w:tcW w:w="2759" w:type="dxa"/>
          </w:tcPr>
          <w:p w14:paraId="6A05706E" w14:textId="56DC96D2" w:rsidR="005E410A" w:rsidRPr="002E3E7B" w:rsidRDefault="005E410A" w:rsidP="002E3E7B">
            <w:pPr>
              <w:jc w:val="center"/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lastRenderedPageBreak/>
              <w:t>Enrichment opportunities</w:t>
            </w:r>
          </w:p>
        </w:tc>
        <w:tc>
          <w:tcPr>
            <w:tcW w:w="2850" w:type="dxa"/>
          </w:tcPr>
          <w:p w14:paraId="6DB72E42" w14:textId="70398FCA" w:rsidR="005E410A" w:rsidRPr="002E3E7B" w:rsidRDefault="005E410A">
            <w:pPr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t xml:space="preserve">Invite into school someone who attended the school when they were young to talk about their experiences and how the school has changed. </w:t>
            </w:r>
          </w:p>
        </w:tc>
        <w:tc>
          <w:tcPr>
            <w:tcW w:w="2624" w:type="dxa"/>
          </w:tcPr>
          <w:p w14:paraId="2776954F" w14:textId="77777777" w:rsidR="005E410A" w:rsidRPr="002E3E7B" w:rsidRDefault="005E410A">
            <w:pPr>
              <w:rPr>
                <w:rFonts w:ascii="Arial" w:hAnsi="Arial" w:cs="Arial"/>
              </w:rPr>
            </w:pPr>
          </w:p>
        </w:tc>
        <w:tc>
          <w:tcPr>
            <w:tcW w:w="2892" w:type="dxa"/>
          </w:tcPr>
          <w:p w14:paraId="0B4AD0F1" w14:textId="77777777" w:rsidR="005E410A" w:rsidRPr="002E3E7B" w:rsidRDefault="005E410A">
            <w:pPr>
              <w:rPr>
                <w:rFonts w:ascii="Arial" w:hAnsi="Arial" w:cs="Arial"/>
              </w:rPr>
            </w:pPr>
          </w:p>
        </w:tc>
        <w:tc>
          <w:tcPr>
            <w:tcW w:w="2823" w:type="dxa"/>
          </w:tcPr>
          <w:p w14:paraId="503E6DD7" w14:textId="399F076E" w:rsidR="005E410A" w:rsidRPr="002E3E7B" w:rsidRDefault="000A163A">
            <w:pPr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t xml:space="preserve">Visit to Bank Hall during this unit of work. </w:t>
            </w:r>
          </w:p>
        </w:tc>
      </w:tr>
      <w:tr w:rsidR="00D27A5A" w14:paraId="34CF4A51" w14:textId="77777777" w:rsidTr="00865F00">
        <w:tc>
          <w:tcPr>
            <w:tcW w:w="2759" w:type="dxa"/>
          </w:tcPr>
          <w:p w14:paraId="7341E815" w14:textId="307CFC46" w:rsidR="00D27A5A" w:rsidRPr="005F1756" w:rsidRDefault="00D27A5A" w:rsidP="002E3E7B">
            <w:pPr>
              <w:jc w:val="center"/>
              <w:rPr>
                <w:rFonts w:ascii="Arial" w:hAnsi="Arial" w:cs="Arial"/>
                <w:i/>
              </w:rPr>
            </w:pPr>
            <w:r w:rsidRPr="005F1756">
              <w:rPr>
                <w:rFonts w:ascii="Arial" w:hAnsi="Arial" w:cs="Arial"/>
                <w:i/>
              </w:rPr>
              <w:t>National Curriculum Links</w:t>
            </w:r>
          </w:p>
        </w:tc>
        <w:tc>
          <w:tcPr>
            <w:tcW w:w="2850" w:type="dxa"/>
          </w:tcPr>
          <w:p w14:paraId="5FB5E7CC" w14:textId="77777777" w:rsidR="005F1756" w:rsidRPr="005F1756" w:rsidRDefault="005F175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5F1756">
              <w:rPr>
                <w:rFonts w:ascii="Arial" w:hAnsi="Arial" w:cs="Arial"/>
                <w:i/>
                <w:sz w:val="18"/>
                <w:szCs w:val="18"/>
              </w:rPr>
              <w:t xml:space="preserve">EYFS – Understanding the World (Past &amp; Present): talk about familiar people and their roles in society including teachers and other school staff; recognise similarities and differences between school life in the past and now; develop an understanding of the past through photographs, objects, stories and </w:t>
            </w:r>
            <w:proofErr w:type="gramStart"/>
            <w:r w:rsidRPr="005F1756">
              <w:rPr>
                <w:rFonts w:ascii="Arial" w:hAnsi="Arial" w:cs="Arial"/>
                <w:i/>
                <w:sz w:val="18"/>
                <w:szCs w:val="18"/>
              </w:rPr>
              <w:t>first hand</w:t>
            </w:r>
            <w:proofErr w:type="gramEnd"/>
            <w:r w:rsidRPr="005F1756">
              <w:rPr>
                <w:rFonts w:ascii="Arial" w:hAnsi="Arial" w:cs="Arial"/>
                <w:i/>
                <w:sz w:val="18"/>
                <w:szCs w:val="18"/>
              </w:rPr>
              <w:t xml:space="preserve"> accounts. </w:t>
            </w:r>
          </w:p>
          <w:p w14:paraId="06F964B3" w14:textId="77777777" w:rsidR="005F1756" w:rsidRPr="005F1756" w:rsidRDefault="005F1756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427173D3" w14:textId="40C5FFF6" w:rsidR="005F1756" w:rsidRPr="005F1756" w:rsidRDefault="005F1756">
            <w:pPr>
              <w:rPr>
                <w:rFonts w:ascii="Arial" w:hAnsi="Arial" w:cs="Arial"/>
                <w:i/>
              </w:rPr>
            </w:pPr>
            <w:r w:rsidRPr="005F1756">
              <w:rPr>
                <w:rFonts w:ascii="Arial" w:hAnsi="Arial" w:cs="Arial"/>
                <w:i/>
                <w:sz w:val="18"/>
                <w:szCs w:val="18"/>
              </w:rPr>
              <w:t>KS1: Changes within living memory, including differences between school life today and within the memories of older generations; significant historical events, people and places in the locality; understanding similarities and difference between ways of life in different periods; use photographs, artefacts and oral accounts to investigate the past.</w:t>
            </w:r>
            <w:r w:rsidRPr="005F1756">
              <w:rPr>
                <w:rFonts w:ascii="Arial" w:hAnsi="Arial" w:cs="Arial"/>
                <w:i/>
              </w:rPr>
              <w:t xml:space="preserve"> </w:t>
            </w:r>
          </w:p>
        </w:tc>
        <w:tc>
          <w:tcPr>
            <w:tcW w:w="2624" w:type="dxa"/>
          </w:tcPr>
          <w:p w14:paraId="15754BC8" w14:textId="77777777" w:rsidR="00D27A5A" w:rsidRPr="005F1756" w:rsidRDefault="00D27A5A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2892" w:type="dxa"/>
          </w:tcPr>
          <w:p w14:paraId="6D298A88" w14:textId="77777777" w:rsidR="00D27A5A" w:rsidRPr="005F1756" w:rsidRDefault="005F175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5F1756">
              <w:rPr>
                <w:rFonts w:ascii="Arial" w:hAnsi="Arial" w:cs="Arial"/>
                <w:i/>
                <w:sz w:val="18"/>
                <w:szCs w:val="18"/>
              </w:rPr>
              <w:t xml:space="preserve">EYFS – Understanding the World (Past &amp; Present): talk about the roles of people in society, particularly nurses and those who care for others; recognise similarities and differences between hospitals and nursing in the past and today; understand the past through stories about Florence Nightingale and Mary Seacole. </w:t>
            </w:r>
          </w:p>
          <w:p w14:paraId="3FEAB7B3" w14:textId="77777777" w:rsidR="005F1756" w:rsidRPr="005F1756" w:rsidRDefault="005F1756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4FE9013C" w14:textId="7DF1BE79" w:rsidR="005F1756" w:rsidRPr="005F1756" w:rsidRDefault="005F175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5F1756">
              <w:rPr>
                <w:rFonts w:ascii="Arial" w:hAnsi="Arial" w:cs="Arial"/>
                <w:i/>
                <w:sz w:val="18"/>
                <w:szCs w:val="18"/>
              </w:rPr>
              <w:t xml:space="preserve">KS1: the lives of significant individuals who have contributed to national and international achievements; compare aspects of life in different periods; ask and answer questions about the past using historical sources. </w:t>
            </w:r>
          </w:p>
        </w:tc>
        <w:tc>
          <w:tcPr>
            <w:tcW w:w="2823" w:type="dxa"/>
          </w:tcPr>
          <w:p w14:paraId="1099392F" w14:textId="77777777" w:rsidR="00D27A5A" w:rsidRDefault="005F175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5F1756">
              <w:rPr>
                <w:rFonts w:ascii="Arial" w:hAnsi="Arial" w:cs="Arial"/>
                <w:i/>
                <w:sz w:val="18"/>
                <w:szCs w:val="18"/>
              </w:rPr>
              <w:t>EYFS – Understanding the World (Past &amp; Present</w:t>
            </w:r>
            <w:proofErr w:type="gramStart"/>
            <w:r w:rsidRPr="005F1756">
              <w:rPr>
                <w:rFonts w:ascii="Arial" w:hAnsi="Arial" w:cs="Arial"/>
                <w:i/>
                <w:sz w:val="18"/>
                <w:szCs w:val="18"/>
              </w:rPr>
              <w:t>):</w:t>
            </w:r>
            <w:r>
              <w:rPr>
                <w:rFonts w:ascii="Arial" w:hAnsi="Arial" w:cs="Arial"/>
                <w:i/>
                <w:sz w:val="18"/>
                <w:szCs w:val="18"/>
              </w:rPr>
              <w:t>recognise</w:t>
            </w:r>
            <w:proofErr w:type="gramEnd"/>
            <w:r>
              <w:rPr>
                <w:rFonts w:ascii="Arial" w:hAnsi="Arial" w:cs="Arial"/>
                <w:i/>
                <w:sz w:val="18"/>
                <w:szCs w:val="18"/>
              </w:rPr>
              <w:t xml:space="preserve"> that buildings and places existed before they were born; identify simple </w:t>
            </w: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similiarities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 xml:space="preserve"> and differences between Bank Hall in the past and </w:t>
            </w:r>
            <w:r w:rsidR="00415AC3">
              <w:rPr>
                <w:rFonts w:ascii="Arial" w:hAnsi="Arial" w:cs="Arial"/>
                <w:i/>
                <w:sz w:val="18"/>
                <w:szCs w:val="18"/>
              </w:rPr>
              <w:t xml:space="preserve">today; learn about people who lived and worked there through stories and photographs. </w:t>
            </w:r>
          </w:p>
          <w:p w14:paraId="0D1E62D2" w14:textId="77777777" w:rsidR="00415AC3" w:rsidRDefault="00415AC3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38E142DF" w14:textId="0D6ECC53" w:rsidR="00415AC3" w:rsidRPr="005F1756" w:rsidRDefault="00415AC3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KS1: significant historical events, people and places in the locality; develop an awareness of the past and how places change over time; understand how historical sources provide information about the past</w:t>
            </w:r>
          </w:p>
        </w:tc>
      </w:tr>
      <w:tr w:rsidR="00865F00" w14:paraId="2BF7D5C0" w14:textId="77777777" w:rsidTr="002E3E7B">
        <w:tc>
          <w:tcPr>
            <w:tcW w:w="2759" w:type="dxa"/>
            <w:shd w:val="clear" w:color="auto" w:fill="B4C6E7" w:themeFill="accent1" w:themeFillTint="66"/>
          </w:tcPr>
          <w:p w14:paraId="71BB8683" w14:textId="77777777" w:rsidR="001D5E1F" w:rsidRPr="002E3E7B" w:rsidRDefault="002E3E7B" w:rsidP="002E3E7B">
            <w:pPr>
              <w:jc w:val="center"/>
              <w:rPr>
                <w:rFonts w:ascii="Arial" w:hAnsi="Arial" w:cs="Arial"/>
                <w:b/>
              </w:rPr>
            </w:pPr>
            <w:r w:rsidRPr="002E3E7B">
              <w:rPr>
                <w:rFonts w:ascii="Arial" w:hAnsi="Arial" w:cs="Arial"/>
                <w:b/>
              </w:rPr>
              <w:t>Class Two</w:t>
            </w:r>
          </w:p>
          <w:p w14:paraId="29A4FC10" w14:textId="6ED1EF31" w:rsidR="002E3E7B" w:rsidRPr="002E3E7B" w:rsidRDefault="002E3E7B" w:rsidP="002E3E7B">
            <w:pPr>
              <w:jc w:val="center"/>
              <w:rPr>
                <w:rFonts w:ascii="Arial" w:hAnsi="Arial" w:cs="Arial"/>
                <w:b/>
              </w:rPr>
            </w:pPr>
            <w:r w:rsidRPr="002E3E7B">
              <w:rPr>
                <w:rFonts w:ascii="Arial" w:hAnsi="Arial" w:cs="Arial"/>
                <w:b/>
              </w:rPr>
              <w:t>Years 2 &amp; 3</w:t>
            </w:r>
          </w:p>
        </w:tc>
        <w:tc>
          <w:tcPr>
            <w:tcW w:w="2850" w:type="dxa"/>
            <w:shd w:val="clear" w:color="auto" w:fill="B4C6E7" w:themeFill="accent1" w:themeFillTint="66"/>
          </w:tcPr>
          <w:p w14:paraId="3966ACEF" w14:textId="4DB0D146" w:rsidR="00766F0F" w:rsidRPr="002E3E7B" w:rsidRDefault="009E1B30" w:rsidP="002E3E7B">
            <w:pPr>
              <w:ind w:left="3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How has Bretherton Village changed over time?</w:t>
            </w:r>
          </w:p>
        </w:tc>
        <w:tc>
          <w:tcPr>
            <w:tcW w:w="2624" w:type="dxa"/>
            <w:shd w:val="clear" w:color="auto" w:fill="B4C6E7" w:themeFill="accent1" w:themeFillTint="66"/>
          </w:tcPr>
          <w:p w14:paraId="33050C5D" w14:textId="09B4F909" w:rsidR="00865F00" w:rsidRPr="002E3E7B" w:rsidRDefault="00DE0EBA" w:rsidP="002E3E7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Nelson Mandela</w:t>
            </w:r>
          </w:p>
        </w:tc>
        <w:tc>
          <w:tcPr>
            <w:tcW w:w="2892" w:type="dxa"/>
            <w:shd w:val="clear" w:color="auto" w:fill="B4C6E7" w:themeFill="accent1" w:themeFillTint="66"/>
          </w:tcPr>
          <w:p w14:paraId="63B826D2" w14:textId="7DAFE164" w:rsidR="00865F00" w:rsidRPr="002E3E7B" w:rsidRDefault="009E1B30" w:rsidP="002E3E7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How has the role of the monarch changed over time? </w:t>
            </w:r>
          </w:p>
        </w:tc>
        <w:tc>
          <w:tcPr>
            <w:tcW w:w="2823" w:type="dxa"/>
            <w:shd w:val="clear" w:color="auto" w:fill="B4C6E7" w:themeFill="accent1" w:themeFillTint="66"/>
          </w:tcPr>
          <w:p w14:paraId="2AB63ABB" w14:textId="674A937B" w:rsidR="00865F00" w:rsidRPr="002E3E7B" w:rsidRDefault="00991678" w:rsidP="002E3E7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Why is George Stephenson remembered?</w:t>
            </w:r>
          </w:p>
        </w:tc>
      </w:tr>
      <w:tr w:rsidR="00A06BF8" w14:paraId="646F3AC0" w14:textId="77777777" w:rsidTr="00865F00">
        <w:tc>
          <w:tcPr>
            <w:tcW w:w="2759" w:type="dxa"/>
          </w:tcPr>
          <w:p w14:paraId="1C928430" w14:textId="720484C4" w:rsidR="00A06BF8" w:rsidRPr="002E3E7B" w:rsidRDefault="00A06BF8" w:rsidP="002E3E7B">
            <w:pPr>
              <w:jc w:val="center"/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t>Key Learning</w:t>
            </w:r>
          </w:p>
        </w:tc>
        <w:tc>
          <w:tcPr>
            <w:tcW w:w="2850" w:type="dxa"/>
          </w:tcPr>
          <w:p w14:paraId="3FB6D114" w14:textId="77777777" w:rsidR="00A06BF8" w:rsidRDefault="009E1B30" w:rsidP="009E1B30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know that Bretherton Village has existed for many years and identify some of the features that have </w:t>
            </w:r>
            <w:r>
              <w:rPr>
                <w:rFonts w:ascii="Arial" w:hAnsi="Arial" w:cs="Arial"/>
              </w:rPr>
              <w:lastRenderedPageBreak/>
              <w:t xml:space="preserve">changed or stayed the same. </w:t>
            </w:r>
          </w:p>
          <w:p w14:paraId="03AEE996" w14:textId="77777777" w:rsidR="009E1B30" w:rsidRDefault="009E1B30" w:rsidP="009E1B30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investigate what Bretherton was like in the past using photographs, maps, buildings and people’s recollections. </w:t>
            </w:r>
          </w:p>
          <w:p w14:paraId="729B2FA1" w14:textId="70516554" w:rsidR="009E1B30" w:rsidRDefault="009E1B30" w:rsidP="009E1B30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understand how changes in transport, work and everyday life have affected the village. </w:t>
            </w:r>
          </w:p>
          <w:p w14:paraId="3BE5D71E" w14:textId="0E47CD4A" w:rsidR="009E1B30" w:rsidRPr="009E1B30" w:rsidRDefault="009E1B30" w:rsidP="009E1B30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use historical evidence to explain some similarities and differences between Bretherton in the past and today. </w:t>
            </w:r>
          </w:p>
        </w:tc>
        <w:tc>
          <w:tcPr>
            <w:tcW w:w="2624" w:type="dxa"/>
          </w:tcPr>
          <w:p w14:paraId="6F79526D" w14:textId="77777777" w:rsidR="00A06BF8" w:rsidRDefault="00DE0EBA" w:rsidP="00DE0EBA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Who was he? </w:t>
            </w:r>
          </w:p>
          <w:p w14:paraId="77AAAD42" w14:textId="77777777" w:rsidR="00DE0EBA" w:rsidRDefault="00DE0EBA" w:rsidP="00DE0EBA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How did he help others? </w:t>
            </w:r>
          </w:p>
          <w:p w14:paraId="7B7A5DC8" w14:textId="77D09DAF" w:rsidR="00DE0EBA" w:rsidRPr="00DE0EBA" w:rsidRDefault="00DE0EBA" w:rsidP="00DE0EBA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Why is he remembered? </w:t>
            </w:r>
          </w:p>
        </w:tc>
        <w:tc>
          <w:tcPr>
            <w:tcW w:w="2892" w:type="dxa"/>
          </w:tcPr>
          <w:p w14:paraId="2E4CEA5B" w14:textId="0EDB2E7B" w:rsidR="00A06BF8" w:rsidRPr="00991678" w:rsidRDefault="009E1B30" w:rsidP="009E1B30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i/>
                <w:color w:val="00B0F0"/>
              </w:rPr>
            </w:pPr>
            <w:r>
              <w:rPr>
                <w:rFonts w:ascii="Arial" w:hAnsi="Arial" w:cs="Arial"/>
              </w:rPr>
              <w:t xml:space="preserve">To understand what a monarch is and place selected British monarchs in chronological order. </w:t>
            </w:r>
            <w:r w:rsidR="00991678" w:rsidRPr="00991678">
              <w:rPr>
                <w:rFonts w:ascii="Arial" w:hAnsi="Arial" w:cs="Arial"/>
                <w:i/>
                <w:color w:val="00B0F0"/>
              </w:rPr>
              <w:t xml:space="preserve">(Alfred the Great, </w:t>
            </w:r>
            <w:r w:rsidR="00991678" w:rsidRPr="00991678">
              <w:rPr>
                <w:rFonts w:ascii="Arial" w:hAnsi="Arial" w:cs="Arial"/>
                <w:i/>
                <w:color w:val="00B0F0"/>
              </w:rPr>
              <w:lastRenderedPageBreak/>
              <w:t>Henry VIII, Elizabeth I, Queen Victoria &amp; Elizabeth II)</w:t>
            </w:r>
          </w:p>
          <w:p w14:paraId="27B875BE" w14:textId="2478AB9A" w:rsidR="009E1B30" w:rsidRPr="00991678" w:rsidRDefault="009E1B30" w:rsidP="009E1B30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i/>
                <w:color w:val="00B0F0"/>
              </w:rPr>
            </w:pPr>
            <w:r>
              <w:rPr>
                <w:rFonts w:ascii="Arial" w:hAnsi="Arial" w:cs="Arial"/>
              </w:rPr>
              <w:t xml:space="preserve">To investigate the life and reign of a significant monarch from the past, identifying what made their reign important. </w:t>
            </w:r>
            <w:r w:rsidR="00991678" w:rsidRPr="00991678">
              <w:rPr>
                <w:rFonts w:ascii="Arial" w:hAnsi="Arial" w:cs="Arial"/>
                <w:i/>
                <w:color w:val="00B0F0"/>
              </w:rPr>
              <w:t>(Henry VIII)</w:t>
            </w:r>
          </w:p>
          <w:p w14:paraId="4D4848C9" w14:textId="64929499" w:rsidR="009E1B30" w:rsidRPr="00991678" w:rsidRDefault="009E1B30" w:rsidP="009E1B30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i/>
                <w:color w:val="00B0F0"/>
              </w:rPr>
            </w:pPr>
            <w:r>
              <w:rPr>
                <w:rFonts w:ascii="Arial" w:hAnsi="Arial" w:cs="Arial"/>
              </w:rPr>
              <w:t>To compare the powers and responsibilities of monarch in different historical periods.</w:t>
            </w:r>
            <w:r w:rsidR="00991678">
              <w:rPr>
                <w:rFonts w:ascii="Arial" w:hAnsi="Arial" w:cs="Arial"/>
              </w:rPr>
              <w:t xml:space="preserve"> </w:t>
            </w:r>
            <w:r w:rsidR="00991678" w:rsidRPr="00991678">
              <w:rPr>
                <w:rFonts w:ascii="Arial" w:hAnsi="Arial" w:cs="Arial"/>
                <w:i/>
                <w:color w:val="00B0F0"/>
              </w:rPr>
              <w:t>(Henry VIII &amp; Elizabeth II)</w:t>
            </w:r>
            <w:r w:rsidRPr="00991678">
              <w:rPr>
                <w:rFonts w:ascii="Arial" w:hAnsi="Arial" w:cs="Arial"/>
                <w:i/>
                <w:color w:val="00B0F0"/>
              </w:rPr>
              <w:t xml:space="preserve"> </w:t>
            </w:r>
          </w:p>
          <w:p w14:paraId="206CB13A" w14:textId="392A36F0" w:rsidR="009E1B30" w:rsidRPr="009E1B30" w:rsidRDefault="009E1B30" w:rsidP="009E1B30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explain how the role of the monarch has changed over time, using examples from those studied. </w:t>
            </w:r>
          </w:p>
        </w:tc>
        <w:tc>
          <w:tcPr>
            <w:tcW w:w="2823" w:type="dxa"/>
          </w:tcPr>
          <w:p w14:paraId="4BA64E6E" w14:textId="77777777" w:rsidR="00A06BF8" w:rsidRDefault="00991678" w:rsidP="00991678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To know who George Stephenson was and place his life in the context of the development of railways. </w:t>
            </w:r>
          </w:p>
          <w:p w14:paraId="1E5F05FD" w14:textId="77777777" w:rsidR="00991678" w:rsidRDefault="00991678" w:rsidP="00991678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To understand how transport was different before railways became widespread. </w:t>
            </w:r>
          </w:p>
          <w:p w14:paraId="62F137EF" w14:textId="77777777" w:rsidR="00991678" w:rsidRDefault="00991678" w:rsidP="00991678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investigate Stephenson’s contribution to the development of steam locomotives and railways. </w:t>
            </w:r>
          </w:p>
          <w:p w14:paraId="04D7C362" w14:textId="0B057687" w:rsidR="00991678" w:rsidRPr="00991678" w:rsidRDefault="00991678" w:rsidP="00991678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explain how railways changed people’s lives and why Stephenson is remembered as a significant individual. </w:t>
            </w:r>
          </w:p>
        </w:tc>
      </w:tr>
      <w:tr w:rsidR="00A06BF8" w14:paraId="6EEE9018" w14:textId="77777777" w:rsidTr="002E3E7B">
        <w:tc>
          <w:tcPr>
            <w:tcW w:w="2759" w:type="dxa"/>
            <w:shd w:val="clear" w:color="auto" w:fill="D9E2F3" w:themeFill="accent1" w:themeFillTint="33"/>
          </w:tcPr>
          <w:p w14:paraId="49FEB597" w14:textId="3036B1A7" w:rsidR="00A06BF8" w:rsidRPr="002E3E7B" w:rsidRDefault="00A06BF8" w:rsidP="002E3E7B">
            <w:pPr>
              <w:jc w:val="center"/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lastRenderedPageBreak/>
              <w:t>Historical Focus</w:t>
            </w:r>
          </w:p>
        </w:tc>
        <w:tc>
          <w:tcPr>
            <w:tcW w:w="2850" w:type="dxa"/>
            <w:shd w:val="clear" w:color="auto" w:fill="D9E2F3" w:themeFill="accent1" w:themeFillTint="33"/>
          </w:tcPr>
          <w:p w14:paraId="4B89315B" w14:textId="2C5650F6" w:rsidR="00A06BF8" w:rsidRPr="002E3E7B" w:rsidRDefault="009E1B30" w:rsidP="009E1B3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Change and continuity; using historical sources</w:t>
            </w:r>
          </w:p>
        </w:tc>
        <w:tc>
          <w:tcPr>
            <w:tcW w:w="2624" w:type="dxa"/>
            <w:shd w:val="clear" w:color="auto" w:fill="D9E2F3" w:themeFill="accent1" w:themeFillTint="33"/>
          </w:tcPr>
          <w:p w14:paraId="69373F2E" w14:textId="77777777" w:rsidR="00A06BF8" w:rsidRPr="002E3E7B" w:rsidRDefault="00A06BF8">
            <w:pPr>
              <w:rPr>
                <w:rFonts w:ascii="Arial" w:hAnsi="Arial" w:cs="Arial"/>
              </w:rPr>
            </w:pPr>
          </w:p>
        </w:tc>
        <w:tc>
          <w:tcPr>
            <w:tcW w:w="2892" w:type="dxa"/>
            <w:shd w:val="clear" w:color="auto" w:fill="D9E2F3" w:themeFill="accent1" w:themeFillTint="33"/>
          </w:tcPr>
          <w:p w14:paraId="077FC0B9" w14:textId="4943C825" w:rsidR="00A06BF8" w:rsidRPr="002E3E7B" w:rsidRDefault="006D3C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Chronological understanding; change over time; historical significance</w:t>
            </w:r>
          </w:p>
        </w:tc>
        <w:tc>
          <w:tcPr>
            <w:tcW w:w="2823" w:type="dxa"/>
            <w:shd w:val="clear" w:color="auto" w:fill="D9E2F3" w:themeFill="accent1" w:themeFillTint="33"/>
          </w:tcPr>
          <w:p w14:paraId="4B113A18" w14:textId="738B3A4B" w:rsidR="00A06BF8" w:rsidRPr="002E3E7B" w:rsidRDefault="009916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Historical significance; cause and consequence</w:t>
            </w:r>
          </w:p>
        </w:tc>
      </w:tr>
      <w:tr w:rsidR="00A06BF8" w14:paraId="56391F7E" w14:textId="77777777" w:rsidTr="00865F00">
        <w:tc>
          <w:tcPr>
            <w:tcW w:w="2759" w:type="dxa"/>
          </w:tcPr>
          <w:p w14:paraId="2998C200" w14:textId="0F11E7FE" w:rsidR="00A06BF8" w:rsidRPr="002E3E7B" w:rsidRDefault="00A06BF8" w:rsidP="002E3E7B">
            <w:pPr>
              <w:jc w:val="center"/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t>Enrichment Opportunities</w:t>
            </w:r>
          </w:p>
        </w:tc>
        <w:tc>
          <w:tcPr>
            <w:tcW w:w="2850" w:type="dxa"/>
          </w:tcPr>
          <w:p w14:paraId="6457344B" w14:textId="77777777" w:rsidR="00A06BF8" w:rsidRPr="002E3E7B" w:rsidRDefault="00A06BF8" w:rsidP="002E3E7B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2624" w:type="dxa"/>
          </w:tcPr>
          <w:p w14:paraId="007E073A" w14:textId="77777777" w:rsidR="00A06BF8" w:rsidRPr="002E3E7B" w:rsidRDefault="00A06BF8">
            <w:pPr>
              <w:rPr>
                <w:rFonts w:ascii="Arial" w:hAnsi="Arial" w:cs="Arial"/>
              </w:rPr>
            </w:pPr>
          </w:p>
        </w:tc>
        <w:tc>
          <w:tcPr>
            <w:tcW w:w="2892" w:type="dxa"/>
          </w:tcPr>
          <w:p w14:paraId="7DE7F7B6" w14:textId="4E875C5B" w:rsidR="00A06BF8" w:rsidRPr="002E3E7B" w:rsidRDefault="00A06BF8">
            <w:pPr>
              <w:rPr>
                <w:rFonts w:ascii="Arial" w:hAnsi="Arial" w:cs="Arial"/>
              </w:rPr>
            </w:pPr>
          </w:p>
        </w:tc>
        <w:tc>
          <w:tcPr>
            <w:tcW w:w="2823" w:type="dxa"/>
          </w:tcPr>
          <w:p w14:paraId="4716F170" w14:textId="77777777" w:rsidR="00A06BF8" w:rsidRPr="002E3E7B" w:rsidRDefault="00A06BF8">
            <w:pPr>
              <w:rPr>
                <w:rFonts w:ascii="Arial" w:hAnsi="Arial" w:cs="Arial"/>
              </w:rPr>
            </w:pPr>
          </w:p>
        </w:tc>
      </w:tr>
      <w:tr w:rsidR="009E1B30" w14:paraId="15DF6D14" w14:textId="77777777" w:rsidTr="00865F00">
        <w:tc>
          <w:tcPr>
            <w:tcW w:w="2759" w:type="dxa"/>
          </w:tcPr>
          <w:p w14:paraId="7C9A86FF" w14:textId="7512C2C8" w:rsidR="009E1B30" w:rsidRPr="005F1756" w:rsidRDefault="009E1B30" w:rsidP="002E3E7B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5F1756">
              <w:rPr>
                <w:rFonts w:ascii="Arial" w:hAnsi="Arial" w:cs="Arial"/>
                <w:i/>
                <w:sz w:val="18"/>
                <w:szCs w:val="18"/>
              </w:rPr>
              <w:t>National Curriculum Links</w:t>
            </w:r>
          </w:p>
        </w:tc>
        <w:tc>
          <w:tcPr>
            <w:tcW w:w="2850" w:type="dxa"/>
          </w:tcPr>
          <w:p w14:paraId="316FEDC8" w14:textId="77777777" w:rsidR="009E1B30" w:rsidRPr="005F1756" w:rsidRDefault="009E1B30" w:rsidP="009E1B3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5F1756">
              <w:rPr>
                <w:rFonts w:ascii="Arial" w:hAnsi="Arial" w:cs="Arial"/>
                <w:i/>
                <w:sz w:val="18"/>
                <w:szCs w:val="18"/>
              </w:rPr>
              <w:t xml:space="preserve">KS1: Changes within living memory; significant historical events, people and places in the locality. </w:t>
            </w:r>
          </w:p>
          <w:p w14:paraId="4F39DFE5" w14:textId="374AF42E" w:rsidR="009E1B30" w:rsidRPr="005F1756" w:rsidRDefault="009E1B30" w:rsidP="009E1B3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5F1756">
              <w:rPr>
                <w:rFonts w:ascii="Arial" w:hAnsi="Arial" w:cs="Arial"/>
                <w:i/>
                <w:sz w:val="18"/>
                <w:szCs w:val="18"/>
              </w:rPr>
              <w:t>KS2: Local history study (developed to an appropriate level for Year 3)</w:t>
            </w:r>
          </w:p>
        </w:tc>
        <w:tc>
          <w:tcPr>
            <w:tcW w:w="2624" w:type="dxa"/>
          </w:tcPr>
          <w:p w14:paraId="7A4F2662" w14:textId="77777777" w:rsidR="009E1B30" w:rsidRPr="005F1756" w:rsidRDefault="009E1B30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2892" w:type="dxa"/>
          </w:tcPr>
          <w:p w14:paraId="0BC518FF" w14:textId="77777777" w:rsidR="009E1B30" w:rsidRPr="005F1756" w:rsidRDefault="006D3CBC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5F1756">
              <w:rPr>
                <w:rFonts w:ascii="Arial" w:hAnsi="Arial" w:cs="Arial"/>
                <w:i/>
                <w:sz w:val="18"/>
                <w:szCs w:val="18"/>
              </w:rPr>
              <w:t xml:space="preserve">KS1: lives </w:t>
            </w:r>
            <w:r w:rsidR="00991678" w:rsidRPr="005F1756">
              <w:rPr>
                <w:rFonts w:ascii="Arial" w:hAnsi="Arial" w:cs="Arial"/>
                <w:i/>
                <w:sz w:val="18"/>
                <w:szCs w:val="18"/>
              </w:rPr>
              <w:t>of significant individuals in the past</w:t>
            </w:r>
          </w:p>
          <w:p w14:paraId="0C426A2F" w14:textId="77777777" w:rsidR="005F1756" w:rsidRPr="005F1756" w:rsidRDefault="005F1756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498087C5" w14:textId="2898E2D2" w:rsidR="00991678" w:rsidRPr="005F1756" w:rsidRDefault="00991678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5F1756">
              <w:rPr>
                <w:rFonts w:ascii="Arial" w:hAnsi="Arial" w:cs="Arial"/>
                <w:i/>
                <w:sz w:val="18"/>
                <w:szCs w:val="18"/>
              </w:rPr>
              <w:t xml:space="preserve">KS2: chronological knowledge and understanding of British History. </w:t>
            </w:r>
          </w:p>
        </w:tc>
        <w:tc>
          <w:tcPr>
            <w:tcW w:w="2823" w:type="dxa"/>
          </w:tcPr>
          <w:p w14:paraId="7E37F458" w14:textId="77777777" w:rsidR="009E1B30" w:rsidRPr="005F1756" w:rsidRDefault="00991678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5F1756">
              <w:rPr>
                <w:rFonts w:ascii="Arial" w:hAnsi="Arial" w:cs="Arial"/>
                <w:i/>
                <w:sz w:val="18"/>
                <w:szCs w:val="18"/>
              </w:rPr>
              <w:t>KS1: significant individuals who contributed to national achievements</w:t>
            </w:r>
          </w:p>
          <w:p w14:paraId="62E5684E" w14:textId="2BEF1B22" w:rsidR="00991678" w:rsidRPr="005F1756" w:rsidRDefault="00991678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5F1756">
              <w:rPr>
                <w:rFonts w:ascii="Arial" w:hAnsi="Arial" w:cs="Arial"/>
                <w:i/>
                <w:sz w:val="18"/>
                <w:szCs w:val="18"/>
              </w:rPr>
              <w:t xml:space="preserve">KS2: understanding changes in British history beyond 1066. </w:t>
            </w:r>
          </w:p>
        </w:tc>
      </w:tr>
      <w:tr w:rsidR="00865F00" w14:paraId="7F07CAD0" w14:textId="77777777" w:rsidTr="002E3E7B">
        <w:tc>
          <w:tcPr>
            <w:tcW w:w="2759" w:type="dxa"/>
            <w:shd w:val="clear" w:color="auto" w:fill="B4C6E7" w:themeFill="accent1" w:themeFillTint="66"/>
          </w:tcPr>
          <w:p w14:paraId="55D601CC" w14:textId="77777777" w:rsidR="00865F00" w:rsidRPr="002E3E7B" w:rsidRDefault="00865F00" w:rsidP="002E3E7B">
            <w:pPr>
              <w:jc w:val="center"/>
              <w:rPr>
                <w:rFonts w:ascii="Arial" w:hAnsi="Arial" w:cs="Arial"/>
                <w:b/>
              </w:rPr>
            </w:pPr>
            <w:r w:rsidRPr="002E3E7B">
              <w:rPr>
                <w:rFonts w:ascii="Arial" w:hAnsi="Arial" w:cs="Arial"/>
                <w:b/>
              </w:rPr>
              <w:t>Class Three</w:t>
            </w:r>
          </w:p>
          <w:p w14:paraId="5DCFFAF8" w14:textId="25BCE820" w:rsidR="001D5E1F" w:rsidRPr="002E3E7B" w:rsidRDefault="001D5E1F" w:rsidP="002E3E7B">
            <w:pPr>
              <w:jc w:val="center"/>
              <w:rPr>
                <w:rFonts w:ascii="Arial" w:hAnsi="Arial" w:cs="Arial"/>
                <w:b/>
              </w:rPr>
            </w:pPr>
            <w:r w:rsidRPr="002E3E7B">
              <w:rPr>
                <w:rFonts w:ascii="Arial" w:hAnsi="Arial" w:cs="Arial"/>
                <w:b/>
              </w:rPr>
              <w:t>Year</w:t>
            </w:r>
            <w:r w:rsidR="002E3E7B" w:rsidRPr="002E3E7B">
              <w:rPr>
                <w:rFonts w:ascii="Arial" w:hAnsi="Arial" w:cs="Arial"/>
                <w:b/>
              </w:rPr>
              <w:t>s 4 &amp; 5</w:t>
            </w:r>
          </w:p>
        </w:tc>
        <w:tc>
          <w:tcPr>
            <w:tcW w:w="2850" w:type="dxa"/>
            <w:shd w:val="clear" w:color="auto" w:fill="B4C6E7" w:themeFill="accent1" w:themeFillTint="66"/>
          </w:tcPr>
          <w:p w14:paraId="0EDBDC3B" w14:textId="45793F84" w:rsidR="00E3252D" w:rsidRPr="002E3E7B" w:rsidRDefault="008F3A91" w:rsidP="002E3E7B">
            <w:pPr>
              <w:ind w:left="3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How did the Anglo-Saxons and Vikings change Britain? </w:t>
            </w:r>
          </w:p>
        </w:tc>
        <w:tc>
          <w:tcPr>
            <w:tcW w:w="2624" w:type="dxa"/>
            <w:shd w:val="clear" w:color="auto" w:fill="B4C6E7" w:themeFill="accent1" w:themeFillTint="66"/>
          </w:tcPr>
          <w:p w14:paraId="239C78A2" w14:textId="47BF814A" w:rsidR="00865F00" w:rsidRPr="002E3E7B" w:rsidRDefault="00DE0EBA" w:rsidP="002E3E7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Rosa Parks</w:t>
            </w:r>
            <w:r w:rsidR="005536A6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892" w:type="dxa"/>
            <w:shd w:val="clear" w:color="auto" w:fill="B4C6E7" w:themeFill="accent1" w:themeFillTint="66"/>
          </w:tcPr>
          <w:p w14:paraId="44CCB758" w14:textId="17A6EF3C" w:rsidR="00865F00" w:rsidRPr="002E3E7B" w:rsidRDefault="00865F00" w:rsidP="002E3E7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23" w:type="dxa"/>
            <w:shd w:val="clear" w:color="auto" w:fill="B4C6E7" w:themeFill="accent1" w:themeFillTint="66"/>
          </w:tcPr>
          <w:p w14:paraId="7CA2724C" w14:textId="6009CFF8" w:rsidR="00E3252D" w:rsidRPr="002E3E7B" w:rsidRDefault="00F94AE9" w:rsidP="002E3E7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What did the Ancient Greeks achieve and why does it matter today? </w:t>
            </w:r>
          </w:p>
        </w:tc>
      </w:tr>
      <w:tr w:rsidR="002E3E7B" w14:paraId="188B2EF9" w14:textId="77777777" w:rsidTr="00865F00">
        <w:tc>
          <w:tcPr>
            <w:tcW w:w="2759" w:type="dxa"/>
          </w:tcPr>
          <w:p w14:paraId="260DE6B6" w14:textId="5BDF90FB" w:rsidR="002E3E7B" w:rsidRPr="002E3E7B" w:rsidRDefault="002E3E7B" w:rsidP="002E3E7B">
            <w:pPr>
              <w:jc w:val="center"/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lastRenderedPageBreak/>
              <w:t>Key Learning</w:t>
            </w:r>
          </w:p>
        </w:tc>
        <w:tc>
          <w:tcPr>
            <w:tcW w:w="2850" w:type="dxa"/>
          </w:tcPr>
          <w:p w14:paraId="1188F5CE" w14:textId="77777777" w:rsidR="002E3E7B" w:rsidRPr="00F94AE9" w:rsidRDefault="00F94AE9" w:rsidP="00F94AE9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F94AE9">
              <w:rPr>
                <w:rFonts w:ascii="Arial" w:hAnsi="Arial" w:cs="Arial"/>
              </w:rPr>
              <w:t xml:space="preserve">To understand why Anglo-Saxons and Scots settled in Britain following the end of Roman rule and how Anglo-Saxon kingdoms developed. </w:t>
            </w:r>
          </w:p>
          <w:p w14:paraId="07483C51" w14:textId="77777777" w:rsidR="00F94AE9" w:rsidRPr="00F94AE9" w:rsidRDefault="00F94AE9" w:rsidP="00F94AE9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F94AE9">
              <w:rPr>
                <w:rFonts w:ascii="Arial" w:hAnsi="Arial" w:cs="Arial"/>
              </w:rPr>
              <w:t xml:space="preserve">To investigate what life was like in Anglos-Saxon Britain, including settlements, beliefs and the spread of Christianity. </w:t>
            </w:r>
          </w:p>
          <w:p w14:paraId="1F2AAF94" w14:textId="77777777" w:rsidR="00F94AE9" w:rsidRPr="00F94AE9" w:rsidRDefault="00F94AE9" w:rsidP="00F94AE9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F94AE9">
              <w:rPr>
                <w:rFonts w:ascii="Arial" w:hAnsi="Arial" w:cs="Arial"/>
              </w:rPr>
              <w:t xml:space="preserve">To understand why Vikings came to Britain and explore their roles as raiders, traders and settlers. </w:t>
            </w:r>
          </w:p>
          <w:p w14:paraId="7E58984C" w14:textId="4705B538" w:rsidR="00F94AE9" w:rsidRPr="00F94AE9" w:rsidRDefault="00F94AE9" w:rsidP="00F94AE9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F94AE9">
              <w:rPr>
                <w:rFonts w:ascii="Arial" w:hAnsi="Arial" w:cs="Arial"/>
              </w:rPr>
              <w:t>To understand how the Anglo-Saxons and Vikings competed for control of England, including the role of King Alfred and the events leading up to the reign of Edward the Confessor.</w:t>
            </w:r>
          </w:p>
        </w:tc>
        <w:tc>
          <w:tcPr>
            <w:tcW w:w="2624" w:type="dxa"/>
          </w:tcPr>
          <w:p w14:paraId="2AF9F473" w14:textId="77777777" w:rsidR="002E3E7B" w:rsidRDefault="00DE0EBA" w:rsidP="00DE0EBA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Who is she? </w:t>
            </w:r>
          </w:p>
          <w:p w14:paraId="3ADCF50F" w14:textId="77777777" w:rsidR="00DE0EBA" w:rsidRDefault="00DE0EBA" w:rsidP="00DE0EBA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What is she remembered for? </w:t>
            </w:r>
          </w:p>
          <w:p w14:paraId="27D7A70D" w14:textId="4844FFBD" w:rsidR="00DE0EBA" w:rsidRPr="00DE0EBA" w:rsidRDefault="00DE0EBA" w:rsidP="00DE0EBA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How did her actions help others? </w:t>
            </w:r>
          </w:p>
        </w:tc>
        <w:tc>
          <w:tcPr>
            <w:tcW w:w="2892" w:type="dxa"/>
          </w:tcPr>
          <w:p w14:paraId="173078EA" w14:textId="77777777" w:rsidR="002E3E7B" w:rsidRPr="002E3E7B" w:rsidRDefault="002E3E7B" w:rsidP="002E3E7B">
            <w:pPr>
              <w:rPr>
                <w:rFonts w:ascii="Arial" w:hAnsi="Arial" w:cs="Arial"/>
              </w:rPr>
            </w:pPr>
          </w:p>
        </w:tc>
        <w:tc>
          <w:tcPr>
            <w:tcW w:w="2823" w:type="dxa"/>
          </w:tcPr>
          <w:p w14:paraId="12C8E229" w14:textId="77777777" w:rsidR="002E3E7B" w:rsidRDefault="00F94AE9" w:rsidP="00F94AE9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know when and where Ancient Greek civilisation developed and recognise that Greece consisted of different city-states</w:t>
            </w:r>
          </w:p>
          <w:p w14:paraId="3E52B2D7" w14:textId="77777777" w:rsidR="00F94AE9" w:rsidRDefault="00F94AE9" w:rsidP="00F94AE9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investigate aspects of life in Ancient Greece, including similarities and differences between Athens and Sparta. </w:t>
            </w:r>
          </w:p>
          <w:p w14:paraId="6BC894C9" w14:textId="743B214E" w:rsidR="00F94AE9" w:rsidRPr="005536A6" w:rsidRDefault="00F94AE9" w:rsidP="00F94AE9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i/>
                <w:color w:val="00B0F0"/>
              </w:rPr>
            </w:pPr>
            <w:r>
              <w:rPr>
                <w:rFonts w:ascii="Arial" w:hAnsi="Arial" w:cs="Arial"/>
              </w:rPr>
              <w:t>To understand important achievements of the Ancient Greeks, including developments in democracy, philosophy</w:t>
            </w:r>
            <w:r w:rsidR="005536A6">
              <w:rPr>
                <w:rFonts w:ascii="Arial" w:hAnsi="Arial" w:cs="Arial"/>
              </w:rPr>
              <w:t xml:space="preserve">, science or the arts. </w:t>
            </w:r>
            <w:r w:rsidR="005536A6" w:rsidRPr="005536A6">
              <w:rPr>
                <w:rFonts w:ascii="Arial" w:hAnsi="Arial" w:cs="Arial"/>
                <w:i/>
                <w:color w:val="00B0F0"/>
              </w:rPr>
              <w:t>(select one or two to focus on)</w:t>
            </w:r>
          </w:p>
          <w:p w14:paraId="399B5EA8" w14:textId="01DF990D" w:rsidR="005536A6" w:rsidRPr="00F94AE9" w:rsidRDefault="005536A6" w:rsidP="00F94AE9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explain how selected Ancient Greek achievements have influenced he world today, using historical evidence. </w:t>
            </w:r>
          </w:p>
        </w:tc>
      </w:tr>
      <w:tr w:rsidR="002E3E7B" w14:paraId="6268D18A" w14:textId="77777777" w:rsidTr="002E3E7B">
        <w:tc>
          <w:tcPr>
            <w:tcW w:w="2759" w:type="dxa"/>
            <w:shd w:val="clear" w:color="auto" w:fill="D9E2F3" w:themeFill="accent1" w:themeFillTint="33"/>
          </w:tcPr>
          <w:p w14:paraId="1FFF9E5A" w14:textId="2AC9C7D9" w:rsidR="002E3E7B" w:rsidRPr="002E3E7B" w:rsidRDefault="002E3E7B" w:rsidP="002E3E7B">
            <w:pPr>
              <w:jc w:val="center"/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t>Historical Focus</w:t>
            </w:r>
          </w:p>
        </w:tc>
        <w:tc>
          <w:tcPr>
            <w:tcW w:w="2850" w:type="dxa"/>
            <w:shd w:val="clear" w:color="auto" w:fill="D9E2F3" w:themeFill="accent1" w:themeFillTint="33"/>
          </w:tcPr>
          <w:p w14:paraId="2C6A968C" w14:textId="645F5985" w:rsidR="002E3E7B" w:rsidRPr="002E3E7B" w:rsidRDefault="00F94AE9" w:rsidP="00F94AE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Cause and consequence; historical interpretations; chronology</w:t>
            </w:r>
          </w:p>
        </w:tc>
        <w:tc>
          <w:tcPr>
            <w:tcW w:w="2624" w:type="dxa"/>
            <w:shd w:val="clear" w:color="auto" w:fill="D9E2F3" w:themeFill="accent1" w:themeFillTint="33"/>
          </w:tcPr>
          <w:p w14:paraId="101E4703" w14:textId="77777777" w:rsidR="002E3E7B" w:rsidRPr="002E3E7B" w:rsidRDefault="002E3E7B" w:rsidP="002E3E7B">
            <w:pPr>
              <w:rPr>
                <w:rFonts w:ascii="Arial" w:hAnsi="Arial" w:cs="Arial"/>
              </w:rPr>
            </w:pPr>
          </w:p>
        </w:tc>
        <w:tc>
          <w:tcPr>
            <w:tcW w:w="2892" w:type="dxa"/>
            <w:shd w:val="clear" w:color="auto" w:fill="D9E2F3" w:themeFill="accent1" w:themeFillTint="33"/>
          </w:tcPr>
          <w:p w14:paraId="749702DF" w14:textId="77777777" w:rsidR="002E3E7B" w:rsidRPr="002E3E7B" w:rsidRDefault="002E3E7B" w:rsidP="002E3E7B">
            <w:pPr>
              <w:rPr>
                <w:rFonts w:ascii="Arial" w:hAnsi="Arial" w:cs="Arial"/>
              </w:rPr>
            </w:pPr>
          </w:p>
        </w:tc>
        <w:tc>
          <w:tcPr>
            <w:tcW w:w="2823" w:type="dxa"/>
            <w:shd w:val="clear" w:color="auto" w:fill="D9E2F3" w:themeFill="accent1" w:themeFillTint="33"/>
          </w:tcPr>
          <w:p w14:paraId="60561B79" w14:textId="136CE787" w:rsidR="002E3E7B" w:rsidRPr="002E3E7B" w:rsidRDefault="005536A6" w:rsidP="002E3E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Historical significance; similarity and difference; historical evidence</w:t>
            </w:r>
          </w:p>
        </w:tc>
      </w:tr>
      <w:tr w:rsidR="002E3E7B" w14:paraId="5DD25D8B" w14:textId="77777777" w:rsidTr="00865F00">
        <w:tc>
          <w:tcPr>
            <w:tcW w:w="2759" w:type="dxa"/>
          </w:tcPr>
          <w:p w14:paraId="1E1F03F1" w14:textId="1A04A16E" w:rsidR="002E3E7B" w:rsidRPr="002E3E7B" w:rsidRDefault="002E3E7B" w:rsidP="002E3E7B">
            <w:pPr>
              <w:jc w:val="center"/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t>Enrichment Opportunities</w:t>
            </w:r>
          </w:p>
        </w:tc>
        <w:tc>
          <w:tcPr>
            <w:tcW w:w="2850" w:type="dxa"/>
          </w:tcPr>
          <w:p w14:paraId="26E6F91D" w14:textId="77777777" w:rsidR="002E3E7B" w:rsidRPr="002E3E7B" w:rsidRDefault="002E3E7B" w:rsidP="002E3E7B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2624" w:type="dxa"/>
          </w:tcPr>
          <w:p w14:paraId="05EF88BB" w14:textId="77777777" w:rsidR="002E3E7B" w:rsidRPr="002E3E7B" w:rsidRDefault="002E3E7B" w:rsidP="002E3E7B">
            <w:pPr>
              <w:rPr>
                <w:rFonts w:ascii="Arial" w:hAnsi="Arial" w:cs="Arial"/>
              </w:rPr>
            </w:pPr>
          </w:p>
        </w:tc>
        <w:tc>
          <w:tcPr>
            <w:tcW w:w="2892" w:type="dxa"/>
          </w:tcPr>
          <w:p w14:paraId="515D3471" w14:textId="77777777" w:rsidR="002E3E7B" w:rsidRPr="002E3E7B" w:rsidRDefault="002E3E7B" w:rsidP="002E3E7B">
            <w:pPr>
              <w:rPr>
                <w:rFonts w:ascii="Arial" w:hAnsi="Arial" w:cs="Arial"/>
              </w:rPr>
            </w:pPr>
          </w:p>
        </w:tc>
        <w:tc>
          <w:tcPr>
            <w:tcW w:w="2823" w:type="dxa"/>
          </w:tcPr>
          <w:p w14:paraId="7FB1A9F7" w14:textId="77777777" w:rsidR="002E3E7B" w:rsidRPr="002E3E7B" w:rsidRDefault="002E3E7B" w:rsidP="002E3E7B">
            <w:pPr>
              <w:rPr>
                <w:rFonts w:ascii="Arial" w:hAnsi="Arial" w:cs="Arial"/>
              </w:rPr>
            </w:pPr>
          </w:p>
        </w:tc>
      </w:tr>
      <w:tr w:rsidR="00F94AE9" w14:paraId="74039BE4" w14:textId="77777777" w:rsidTr="00865F00">
        <w:tc>
          <w:tcPr>
            <w:tcW w:w="2759" w:type="dxa"/>
          </w:tcPr>
          <w:p w14:paraId="7859AF02" w14:textId="453EA1B6" w:rsidR="00F94AE9" w:rsidRPr="002E3E7B" w:rsidRDefault="00F94AE9" w:rsidP="002E3E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National Curriculum Links</w:t>
            </w:r>
          </w:p>
        </w:tc>
        <w:tc>
          <w:tcPr>
            <w:tcW w:w="2850" w:type="dxa"/>
          </w:tcPr>
          <w:p w14:paraId="239BE0AE" w14:textId="25EBEB45" w:rsidR="00F94AE9" w:rsidRPr="00F94AE9" w:rsidRDefault="00F94AE9" w:rsidP="00F94AE9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F94AE9">
              <w:rPr>
                <w:rFonts w:ascii="Arial" w:hAnsi="Arial" w:cs="Arial"/>
                <w:i/>
                <w:sz w:val="18"/>
                <w:szCs w:val="18"/>
              </w:rPr>
              <w:t xml:space="preserve">KS2: Britain’s settlement by Anglo-Saxons and Scots; the Viking struggle for the Kingdom </w:t>
            </w:r>
            <w:r w:rsidRPr="00F94AE9">
              <w:rPr>
                <w:rFonts w:ascii="Arial" w:hAnsi="Arial" w:cs="Arial"/>
                <w:i/>
                <w:sz w:val="18"/>
                <w:szCs w:val="18"/>
              </w:rPr>
              <w:lastRenderedPageBreak/>
              <w:t xml:space="preserve">of England to the time of Edward the Confessor. </w:t>
            </w:r>
          </w:p>
        </w:tc>
        <w:tc>
          <w:tcPr>
            <w:tcW w:w="2624" w:type="dxa"/>
          </w:tcPr>
          <w:p w14:paraId="2E073DEA" w14:textId="77777777" w:rsidR="00F94AE9" w:rsidRPr="00F94AE9" w:rsidRDefault="00F94AE9" w:rsidP="002E3E7B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2892" w:type="dxa"/>
          </w:tcPr>
          <w:p w14:paraId="66DF1784" w14:textId="77777777" w:rsidR="00F94AE9" w:rsidRPr="00F94AE9" w:rsidRDefault="00F94AE9" w:rsidP="002E3E7B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2823" w:type="dxa"/>
          </w:tcPr>
          <w:p w14:paraId="1796172B" w14:textId="62817263" w:rsidR="00F94AE9" w:rsidRPr="00F94AE9" w:rsidRDefault="005536A6" w:rsidP="002E3E7B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KS2: Ancient Greece: a study of Greek life and achievements </w:t>
            </w:r>
            <w:r>
              <w:rPr>
                <w:rFonts w:ascii="Arial" w:hAnsi="Arial" w:cs="Arial"/>
                <w:i/>
                <w:sz w:val="18"/>
                <w:szCs w:val="18"/>
              </w:rPr>
              <w:lastRenderedPageBreak/>
              <w:t>and their influence on the Western world</w:t>
            </w:r>
          </w:p>
        </w:tc>
      </w:tr>
      <w:tr w:rsidR="00DE0EBA" w14:paraId="2BA835A8" w14:textId="77777777" w:rsidTr="002E3E7B">
        <w:tc>
          <w:tcPr>
            <w:tcW w:w="2759" w:type="dxa"/>
            <w:shd w:val="clear" w:color="auto" w:fill="B4C6E7" w:themeFill="accent1" w:themeFillTint="66"/>
          </w:tcPr>
          <w:p w14:paraId="73334D9C" w14:textId="77777777" w:rsidR="00DE0EBA" w:rsidRPr="002E3E7B" w:rsidRDefault="00DE0EBA" w:rsidP="00DE0EBA">
            <w:pPr>
              <w:jc w:val="center"/>
              <w:rPr>
                <w:rFonts w:ascii="Arial" w:hAnsi="Arial" w:cs="Arial"/>
                <w:b/>
              </w:rPr>
            </w:pPr>
            <w:r w:rsidRPr="002E3E7B">
              <w:rPr>
                <w:rFonts w:ascii="Arial" w:hAnsi="Arial" w:cs="Arial"/>
                <w:b/>
              </w:rPr>
              <w:lastRenderedPageBreak/>
              <w:t>Class Four</w:t>
            </w:r>
          </w:p>
          <w:p w14:paraId="68FC7B7B" w14:textId="123548DE" w:rsidR="00DE0EBA" w:rsidRPr="002E3E7B" w:rsidRDefault="00DE0EBA" w:rsidP="00DE0EBA">
            <w:pPr>
              <w:jc w:val="center"/>
              <w:rPr>
                <w:rFonts w:ascii="Arial" w:hAnsi="Arial" w:cs="Arial"/>
                <w:b/>
              </w:rPr>
            </w:pPr>
            <w:r w:rsidRPr="002E3E7B">
              <w:rPr>
                <w:rFonts w:ascii="Arial" w:hAnsi="Arial" w:cs="Arial"/>
                <w:b/>
              </w:rPr>
              <w:t>Year 6</w:t>
            </w:r>
          </w:p>
        </w:tc>
        <w:tc>
          <w:tcPr>
            <w:tcW w:w="2850" w:type="dxa"/>
            <w:shd w:val="clear" w:color="auto" w:fill="B4C6E7" w:themeFill="accent1" w:themeFillTint="66"/>
          </w:tcPr>
          <w:p w14:paraId="391A0982" w14:textId="21393568" w:rsidR="00DE0EBA" w:rsidRPr="002E3E7B" w:rsidRDefault="00DE0EBA" w:rsidP="00DE0EB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How did the Second World War affect life in Lancashire? </w:t>
            </w:r>
          </w:p>
        </w:tc>
        <w:tc>
          <w:tcPr>
            <w:tcW w:w="2624" w:type="dxa"/>
            <w:shd w:val="clear" w:color="auto" w:fill="B4C6E7" w:themeFill="accent1" w:themeFillTint="66"/>
          </w:tcPr>
          <w:p w14:paraId="36EB8250" w14:textId="712B3CED" w:rsidR="00DE0EBA" w:rsidRPr="002E3E7B" w:rsidRDefault="00DE0EBA" w:rsidP="00DE0EB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John </w:t>
            </w:r>
            <w:proofErr w:type="spellStart"/>
            <w:r>
              <w:rPr>
                <w:rFonts w:ascii="Arial" w:hAnsi="Arial" w:cs="Arial"/>
                <w:b/>
              </w:rPr>
              <w:t>Blanke</w:t>
            </w:r>
            <w:proofErr w:type="spellEnd"/>
          </w:p>
        </w:tc>
        <w:tc>
          <w:tcPr>
            <w:tcW w:w="2892" w:type="dxa"/>
            <w:shd w:val="clear" w:color="auto" w:fill="B4C6E7" w:themeFill="accent1" w:themeFillTint="66"/>
          </w:tcPr>
          <w:p w14:paraId="03F318D9" w14:textId="2AC29892" w:rsidR="00DE0EBA" w:rsidRPr="002E3E7B" w:rsidRDefault="00DE0EBA" w:rsidP="00DE0EB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How have crime and punishment changed in Britain since 1066?</w:t>
            </w:r>
          </w:p>
        </w:tc>
        <w:tc>
          <w:tcPr>
            <w:tcW w:w="2823" w:type="dxa"/>
            <w:shd w:val="clear" w:color="auto" w:fill="B4C6E7" w:themeFill="accent1" w:themeFillTint="66"/>
          </w:tcPr>
          <w:p w14:paraId="200CF1E2" w14:textId="0663DEF3" w:rsidR="00DE0EBA" w:rsidRPr="002E3E7B" w:rsidRDefault="00DE0EBA" w:rsidP="00DE0EB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Why was Baghdad an important centre of learning around AD900?</w:t>
            </w:r>
          </w:p>
        </w:tc>
      </w:tr>
      <w:tr w:rsidR="00DE0EBA" w14:paraId="4F488781" w14:textId="77777777" w:rsidTr="00865F00">
        <w:tc>
          <w:tcPr>
            <w:tcW w:w="2759" w:type="dxa"/>
          </w:tcPr>
          <w:p w14:paraId="3EA3380A" w14:textId="2A53559F" w:rsidR="00DE0EBA" w:rsidRPr="002E3E7B" w:rsidRDefault="00DE0EBA" w:rsidP="00DE0EBA">
            <w:pPr>
              <w:jc w:val="center"/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t>Key Learning</w:t>
            </w:r>
          </w:p>
        </w:tc>
        <w:tc>
          <w:tcPr>
            <w:tcW w:w="2850" w:type="dxa"/>
          </w:tcPr>
          <w:p w14:paraId="5A086C0F" w14:textId="77777777" w:rsidR="00DE0EBA" w:rsidRDefault="00DE0EBA" w:rsidP="00DE0EBA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understand when and why the Second World War began and how Britain became involved. </w:t>
            </w:r>
          </w:p>
          <w:p w14:paraId="1026573D" w14:textId="77777777" w:rsidR="00DE0EBA" w:rsidRDefault="00DE0EBA" w:rsidP="00DE0EBA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investigate how the war affected everyday life in Britain, including evacuation, rationing and the Blitz. </w:t>
            </w:r>
          </w:p>
          <w:p w14:paraId="46A9C934" w14:textId="77777777" w:rsidR="00DE0EBA" w:rsidRDefault="00DE0EBA" w:rsidP="00DE0EBA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explore how people in Lancashire contributed to the war effort, including local industries, factories and community involvement. </w:t>
            </w:r>
          </w:p>
          <w:p w14:paraId="16A9A64F" w14:textId="279CD526" w:rsidR="00DE0EBA" w:rsidRPr="00DE0EBA" w:rsidRDefault="00DE0EBA" w:rsidP="00DE0EBA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 w:rsidRPr="00DE0EBA">
              <w:rPr>
                <w:rFonts w:ascii="Arial" w:hAnsi="Arial" w:cs="Arial"/>
              </w:rPr>
              <w:t xml:space="preserve">To use historical sources to investigate how the war affected people living in Lancashire and explain why their experiences are remembered. </w:t>
            </w:r>
          </w:p>
        </w:tc>
        <w:tc>
          <w:tcPr>
            <w:tcW w:w="2624" w:type="dxa"/>
          </w:tcPr>
          <w:p w14:paraId="36EB2706" w14:textId="77777777" w:rsidR="00DE0EBA" w:rsidRDefault="00173B79" w:rsidP="00173B79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Who was he?</w:t>
            </w:r>
          </w:p>
          <w:p w14:paraId="055DF3E7" w14:textId="177C9896" w:rsidR="00173B79" w:rsidRPr="00173B79" w:rsidRDefault="00173B79" w:rsidP="00173B79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What can he tell us about Black people in Tudor England? </w:t>
            </w:r>
          </w:p>
        </w:tc>
        <w:tc>
          <w:tcPr>
            <w:tcW w:w="2892" w:type="dxa"/>
          </w:tcPr>
          <w:p w14:paraId="334CDB52" w14:textId="77777777" w:rsidR="00DE0EBA" w:rsidRDefault="00DE0EBA" w:rsidP="00DE0EBA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understand how crime and punishment were dealt with in medieval Britain, including the influence of monarchs, local communities and religion. </w:t>
            </w:r>
          </w:p>
          <w:p w14:paraId="268695B5" w14:textId="77777777" w:rsidR="00DE0EBA" w:rsidRDefault="00DE0EBA" w:rsidP="00DE0EBA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investigate how crime and punishment changed during the Tudor and Stuart periods, including changes in laws and methods of punishment. </w:t>
            </w:r>
          </w:p>
          <w:p w14:paraId="2C9980A4" w14:textId="77777777" w:rsidR="00DE0EBA" w:rsidRDefault="00DE0EBA" w:rsidP="00DE0EBA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understand how attitudes towards crime and punishment developed during the 18</w:t>
            </w:r>
            <w:r w:rsidRPr="00644B4F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and 19</w:t>
            </w:r>
            <w:r w:rsidRPr="00644B4F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centuries, including transportation and prison reform. </w:t>
            </w:r>
          </w:p>
          <w:p w14:paraId="0062982C" w14:textId="3F048CC7" w:rsidR="00DE0EBA" w:rsidRPr="00DE0EBA" w:rsidRDefault="00DE0EBA" w:rsidP="00DE0EBA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 w:rsidRPr="00DE0EBA">
              <w:rPr>
                <w:rFonts w:ascii="Arial" w:hAnsi="Arial" w:cs="Arial"/>
              </w:rPr>
              <w:t xml:space="preserve">To explain how and why crime and punishment have changed over time, identifying examples of both change and continuity. </w:t>
            </w:r>
          </w:p>
        </w:tc>
        <w:tc>
          <w:tcPr>
            <w:tcW w:w="2823" w:type="dxa"/>
          </w:tcPr>
          <w:p w14:paraId="1FFE927B" w14:textId="77777777" w:rsidR="00DE0EBA" w:rsidRDefault="00DE0EBA" w:rsidP="00DE0EBA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know when and where early Islamic civilisation developed and understand why Baghdad became an important city. </w:t>
            </w:r>
          </w:p>
          <w:p w14:paraId="04462EB6" w14:textId="77777777" w:rsidR="00DE0EBA" w:rsidRDefault="00DE0EBA" w:rsidP="00DE0EBA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investigate what life was like in Baghdad around AD900, including its buildings, markets, trade and diverse population. </w:t>
            </w:r>
          </w:p>
          <w:p w14:paraId="7F51DAD6" w14:textId="77777777" w:rsidR="00DE0EBA" w:rsidRDefault="00DE0EBA" w:rsidP="00DE0EBA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understand the importance of learning and scholarship in Baghdad, including the House of Wisdom and achievements in mathematics, medicine and science. </w:t>
            </w:r>
          </w:p>
          <w:p w14:paraId="61748CC0" w14:textId="7DDF6C7C" w:rsidR="00DE0EBA" w:rsidRPr="00DE0EBA" w:rsidRDefault="00DE0EBA" w:rsidP="00DE0EBA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 w:rsidRPr="00DE0EBA">
              <w:rPr>
                <w:rFonts w:ascii="Arial" w:hAnsi="Arial" w:cs="Arial"/>
              </w:rPr>
              <w:t xml:space="preserve">To compare life in Baghdad around AD900 with life in Anglo-Saxon England and explain some important similarities and differences. </w:t>
            </w:r>
          </w:p>
        </w:tc>
      </w:tr>
      <w:tr w:rsidR="00DE0EBA" w14:paraId="6E67BE14" w14:textId="77777777" w:rsidTr="002E3E7B">
        <w:tc>
          <w:tcPr>
            <w:tcW w:w="2759" w:type="dxa"/>
            <w:shd w:val="clear" w:color="auto" w:fill="D9E2F3" w:themeFill="accent1" w:themeFillTint="33"/>
          </w:tcPr>
          <w:p w14:paraId="165A5098" w14:textId="2C5F75B8" w:rsidR="00DE0EBA" w:rsidRPr="002E3E7B" w:rsidRDefault="00DE0EBA" w:rsidP="00DE0EBA">
            <w:pPr>
              <w:jc w:val="center"/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lastRenderedPageBreak/>
              <w:t>Historical Focus</w:t>
            </w:r>
          </w:p>
        </w:tc>
        <w:tc>
          <w:tcPr>
            <w:tcW w:w="2850" w:type="dxa"/>
            <w:shd w:val="clear" w:color="auto" w:fill="D9E2F3" w:themeFill="accent1" w:themeFillTint="33"/>
          </w:tcPr>
          <w:p w14:paraId="21D2853A" w14:textId="6533D5DB" w:rsidR="00DE0EBA" w:rsidRPr="002E3E7B" w:rsidRDefault="00DE0EBA" w:rsidP="00DE0E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Historical enquiry and evidence; cause and consequence</w:t>
            </w:r>
          </w:p>
        </w:tc>
        <w:tc>
          <w:tcPr>
            <w:tcW w:w="2624" w:type="dxa"/>
            <w:shd w:val="clear" w:color="auto" w:fill="D9E2F3" w:themeFill="accent1" w:themeFillTint="33"/>
          </w:tcPr>
          <w:p w14:paraId="244DC9C7" w14:textId="77777777" w:rsidR="00DE0EBA" w:rsidRPr="002E3E7B" w:rsidRDefault="00DE0EBA" w:rsidP="00DE0EBA">
            <w:pPr>
              <w:rPr>
                <w:rFonts w:ascii="Arial" w:hAnsi="Arial" w:cs="Arial"/>
              </w:rPr>
            </w:pPr>
          </w:p>
        </w:tc>
        <w:tc>
          <w:tcPr>
            <w:tcW w:w="2892" w:type="dxa"/>
            <w:shd w:val="clear" w:color="auto" w:fill="D9E2F3" w:themeFill="accent1" w:themeFillTint="33"/>
          </w:tcPr>
          <w:p w14:paraId="5742AA9D" w14:textId="10A00D60" w:rsidR="00DE0EBA" w:rsidRPr="002E3E7B" w:rsidRDefault="00DE0EBA" w:rsidP="00DE0E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Change and continuity; cause and consequence; chronology</w:t>
            </w:r>
          </w:p>
        </w:tc>
        <w:tc>
          <w:tcPr>
            <w:tcW w:w="2823" w:type="dxa"/>
            <w:shd w:val="clear" w:color="auto" w:fill="D9E2F3" w:themeFill="accent1" w:themeFillTint="33"/>
          </w:tcPr>
          <w:p w14:paraId="33982247" w14:textId="672DD50B" w:rsidR="00DE0EBA" w:rsidRPr="002E3E7B" w:rsidRDefault="00DE0EBA" w:rsidP="00DE0E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Similarity and difference; historical significance; historical evidence</w:t>
            </w:r>
          </w:p>
        </w:tc>
      </w:tr>
      <w:tr w:rsidR="00DE0EBA" w14:paraId="17611F0E" w14:textId="77777777" w:rsidTr="00865F00">
        <w:tc>
          <w:tcPr>
            <w:tcW w:w="2759" w:type="dxa"/>
          </w:tcPr>
          <w:p w14:paraId="065199C5" w14:textId="5DEF3C3A" w:rsidR="00DE0EBA" w:rsidRPr="002E3E7B" w:rsidRDefault="00DE0EBA" w:rsidP="00DE0EBA">
            <w:pPr>
              <w:jc w:val="center"/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t>Enrichment Opportunities</w:t>
            </w:r>
          </w:p>
        </w:tc>
        <w:tc>
          <w:tcPr>
            <w:tcW w:w="2850" w:type="dxa"/>
          </w:tcPr>
          <w:p w14:paraId="0384C7D4" w14:textId="77777777" w:rsidR="00DE0EBA" w:rsidRPr="002E3E7B" w:rsidRDefault="00DE0EBA" w:rsidP="00DE0EBA">
            <w:pPr>
              <w:rPr>
                <w:rFonts w:ascii="Arial" w:hAnsi="Arial" w:cs="Arial"/>
              </w:rPr>
            </w:pPr>
          </w:p>
        </w:tc>
        <w:tc>
          <w:tcPr>
            <w:tcW w:w="2624" w:type="dxa"/>
          </w:tcPr>
          <w:p w14:paraId="17F2B868" w14:textId="77777777" w:rsidR="00DE0EBA" w:rsidRPr="002E3E7B" w:rsidRDefault="00DE0EBA" w:rsidP="00DE0EBA">
            <w:pPr>
              <w:rPr>
                <w:rFonts w:ascii="Arial" w:hAnsi="Arial" w:cs="Arial"/>
              </w:rPr>
            </w:pPr>
          </w:p>
        </w:tc>
        <w:tc>
          <w:tcPr>
            <w:tcW w:w="2892" w:type="dxa"/>
          </w:tcPr>
          <w:p w14:paraId="55991D96" w14:textId="77777777" w:rsidR="00DE0EBA" w:rsidRPr="002E3E7B" w:rsidRDefault="00DE0EBA" w:rsidP="00DE0EBA">
            <w:pPr>
              <w:rPr>
                <w:rFonts w:ascii="Arial" w:hAnsi="Arial" w:cs="Arial"/>
              </w:rPr>
            </w:pPr>
          </w:p>
        </w:tc>
        <w:tc>
          <w:tcPr>
            <w:tcW w:w="2823" w:type="dxa"/>
          </w:tcPr>
          <w:p w14:paraId="6E10D8FC" w14:textId="77777777" w:rsidR="00DE0EBA" w:rsidRPr="002E3E7B" w:rsidRDefault="00DE0EBA" w:rsidP="00DE0EBA">
            <w:pPr>
              <w:rPr>
                <w:rFonts w:ascii="Arial" w:hAnsi="Arial" w:cs="Arial"/>
              </w:rPr>
            </w:pPr>
          </w:p>
        </w:tc>
      </w:tr>
      <w:tr w:rsidR="00DE0EBA" w14:paraId="5143461B" w14:textId="77777777" w:rsidTr="00865F00">
        <w:tc>
          <w:tcPr>
            <w:tcW w:w="2759" w:type="dxa"/>
          </w:tcPr>
          <w:p w14:paraId="24EB59D7" w14:textId="4B27BD38" w:rsidR="00DE0EBA" w:rsidRPr="002E3E7B" w:rsidRDefault="00DE0EBA" w:rsidP="00DE0E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National Curriculum Links</w:t>
            </w:r>
          </w:p>
        </w:tc>
        <w:tc>
          <w:tcPr>
            <w:tcW w:w="2850" w:type="dxa"/>
          </w:tcPr>
          <w:p w14:paraId="73E25F99" w14:textId="4E92E037" w:rsidR="00DE0EBA" w:rsidRPr="002E3E7B" w:rsidRDefault="00DE0EBA" w:rsidP="00DE0EBA">
            <w:pPr>
              <w:rPr>
                <w:rFonts w:ascii="Arial" w:hAnsi="Arial" w:cs="Arial"/>
              </w:rPr>
            </w:pPr>
            <w:r w:rsidRPr="00644B4F">
              <w:rPr>
                <w:rFonts w:ascii="Arial" w:hAnsi="Arial" w:cs="Arial"/>
                <w:i/>
                <w:sz w:val="18"/>
                <w:szCs w:val="18"/>
              </w:rPr>
              <w:t xml:space="preserve">KS2: A study of an aspect or theme in British history that extends pupils’ chronological knowledge beyond 1066; a local history study, examining how a significant national or international event affected the locality. </w:t>
            </w:r>
          </w:p>
        </w:tc>
        <w:tc>
          <w:tcPr>
            <w:tcW w:w="2624" w:type="dxa"/>
          </w:tcPr>
          <w:p w14:paraId="4E7A7042" w14:textId="77777777" w:rsidR="00DE0EBA" w:rsidRPr="002E3E7B" w:rsidRDefault="00DE0EBA" w:rsidP="00DE0EBA">
            <w:pPr>
              <w:rPr>
                <w:rFonts w:ascii="Arial" w:hAnsi="Arial" w:cs="Arial"/>
              </w:rPr>
            </w:pPr>
          </w:p>
        </w:tc>
        <w:tc>
          <w:tcPr>
            <w:tcW w:w="2892" w:type="dxa"/>
          </w:tcPr>
          <w:p w14:paraId="4A318199" w14:textId="7A98A4C8" w:rsidR="00DE0EBA" w:rsidRPr="002E3E7B" w:rsidRDefault="00DE0EBA" w:rsidP="00DE0E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KS</w:t>
            </w:r>
            <w:proofErr w:type="gramStart"/>
            <w:r>
              <w:rPr>
                <w:rFonts w:ascii="Arial" w:hAnsi="Arial" w:cs="Arial"/>
                <w:i/>
                <w:sz w:val="18"/>
                <w:szCs w:val="18"/>
              </w:rPr>
              <w:t>2  A</w:t>
            </w:r>
            <w:proofErr w:type="gramEnd"/>
            <w:r>
              <w:rPr>
                <w:rFonts w:ascii="Arial" w:hAnsi="Arial" w:cs="Arial"/>
                <w:i/>
                <w:sz w:val="18"/>
                <w:szCs w:val="18"/>
              </w:rPr>
              <w:t xml:space="preserve"> study of an aspect or theme in British history that extends pupils’ chronological knowledge beyond 1066. </w:t>
            </w:r>
          </w:p>
        </w:tc>
        <w:tc>
          <w:tcPr>
            <w:tcW w:w="2823" w:type="dxa"/>
          </w:tcPr>
          <w:p w14:paraId="68459A74" w14:textId="53564BF2" w:rsidR="00DE0EBA" w:rsidRPr="002E3E7B" w:rsidRDefault="00DE0EBA" w:rsidP="00DE0E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KS2: A study of a non-European society that provides contrasts with British history, specifically early Islamic civilisation including Baghdad around AD900. </w:t>
            </w:r>
          </w:p>
        </w:tc>
      </w:tr>
      <w:tr w:rsidR="00DE0EBA" w14:paraId="57920928" w14:textId="77777777" w:rsidTr="00865F00">
        <w:tc>
          <w:tcPr>
            <w:tcW w:w="2759" w:type="dxa"/>
          </w:tcPr>
          <w:p w14:paraId="683F277E" w14:textId="30AC54A9" w:rsidR="00DE0EBA" w:rsidRPr="002E3E7B" w:rsidRDefault="00DE0EBA" w:rsidP="00DE0E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Links to lesson resources. </w:t>
            </w:r>
          </w:p>
        </w:tc>
        <w:tc>
          <w:tcPr>
            <w:tcW w:w="2850" w:type="dxa"/>
          </w:tcPr>
          <w:p w14:paraId="5E38B7C0" w14:textId="77777777" w:rsidR="00DE0EBA" w:rsidRDefault="00DE0EBA" w:rsidP="00DE0EBA">
            <w:hyperlink r:id="rId8" w:history="1">
              <w:r>
                <w:rPr>
                  <w:rStyle w:val="Hyperlink"/>
                </w:rPr>
                <w:t xml:space="preserve">Upper KS2 World War 2 History Planning and Resources – </w:t>
              </w:r>
              <w:proofErr w:type="spellStart"/>
              <w:r>
                <w:rPr>
                  <w:rStyle w:val="Hyperlink"/>
                </w:rPr>
                <w:t>PlanBee</w:t>
              </w:r>
              <w:proofErr w:type="spellEnd"/>
            </w:hyperlink>
          </w:p>
          <w:p w14:paraId="40EE3138" w14:textId="77777777" w:rsidR="00DE0EBA" w:rsidRDefault="00DE0EBA" w:rsidP="00DE0EBA">
            <w:pPr>
              <w:rPr>
                <w:rFonts w:ascii="Arial" w:hAnsi="Arial" w:cs="Arial"/>
              </w:rPr>
            </w:pPr>
          </w:p>
          <w:p w14:paraId="0CE2FD79" w14:textId="77777777" w:rsidR="00DE0EBA" w:rsidRDefault="00DE0EBA" w:rsidP="00DE0EBA">
            <w:hyperlink r:id="rId9" w:history="1">
              <w:r>
                <w:rPr>
                  <w:rStyle w:val="Hyperlink"/>
                </w:rPr>
                <w:t>The home front in the Second World War - The National Archives</w:t>
              </w:r>
            </w:hyperlink>
          </w:p>
          <w:p w14:paraId="7B22D369" w14:textId="77777777" w:rsidR="00DE0EBA" w:rsidRDefault="00DE0EBA" w:rsidP="00DE0EBA"/>
          <w:p w14:paraId="021555CA" w14:textId="77777777" w:rsidR="00DE0EBA" w:rsidRDefault="00DE0EBA" w:rsidP="00DE0EBA">
            <w:hyperlink r:id="rId10" w:history="1">
              <w:r>
                <w:rPr>
                  <w:rStyle w:val="Hyperlink"/>
                </w:rPr>
                <w:t>World War II and memorials | War Memorials Trust</w:t>
              </w:r>
            </w:hyperlink>
          </w:p>
          <w:p w14:paraId="0788D691" w14:textId="77777777" w:rsidR="00DE0EBA" w:rsidRDefault="00DE0EBA" w:rsidP="00DE0EBA">
            <w:pPr>
              <w:rPr>
                <w:rFonts w:ascii="Arial" w:hAnsi="Arial" w:cs="Arial"/>
              </w:rPr>
            </w:pPr>
          </w:p>
          <w:p w14:paraId="59DAE94F" w14:textId="279C244A" w:rsidR="00DE0EBA" w:rsidRPr="002E3E7B" w:rsidRDefault="00DE0EBA" w:rsidP="00DE0EBA">
            <w:pPr>
              <w:rPr>
                <w:rFonts w:ascii="Arial" w:hAnsi="Arial" w:cs="Arial"/>
              </w:rPr>
            </w:pPr>
            <w:hyperlink r:id="rId11" w:history="1">
              <w:r>
                <w:rPr>
                  <w:rStyle w:val="Hyperlink"/>
                </w:rPr>
                <w:t>Schools - Lancashire County Council</w:t>
              </w:r>
            </w:hyperlink>
          </w:p>
        </w:tc>
        <w:tc>
          <w:tcPr>
            <w:tcW w:w="2624" w:type="dxa"/>
          </w:tcPr>
          <w:p w14:paraId="3E35620D" w14:textId="77777777" w:rsidR="00DE0EBA" w:rsidRPr="002E3E7B" w:rsidRDefault="00DE0EBA" w:rsidP="00DE0EBA">
            <w:pPr>
              <w:rPr>
                <w:rFonts w:ascii="Arial" w:hAnsi="Arial" w:cs="Arial"/>
              </w:rPr>
            </w:pPr>
          </w:p>
        </w:tc>
        <w:tc>
          <w:tcPr>
            <w:tcW w:w="2892" w:type="dxa"/>
          </w:tcPr>
          <w:p w14:paraId="20FF6B36" w14:textId="2C28EA6A" w:rsidR="00DE0EBA" w:rsidRPr="002E3E7B" w:rsidRDefault="00DE0EBA" w:rsidP="00DE0EBA">
            <w:pPr>
              <w:rPr>
                <w:rFonts w:ascii="Arial" w:hAnsi="Arial" w:cs="Arial"/>
              </w:rPr>
            </w:pPr>
            <w:hyperlink r:id="rId12" w:history="1">
              <w:r>
                <w:rPr>
                  <w:rStyle w:val="Hyperlink"/>
                </w:rPr>
                <w:t xml:space="preserve">Crime and Punishment KS2 | History Lessons | </w:t>
              </w:r>
              <w:proofErr w:type="spellStart"/>
              <w:r>
                <w:rPr>
                  <w:rStyle w:val="Hyperlink"/>
                </w:rPr>
                <w:t>PlanBee</w:t>
              </w:r>
              <w:proofErr w:type="spellEnd"/>
            </w:hyperlink>
          </w:p>
        </w:tc>
        <w:tc>
          <w:tcPr>
            <w:tcW w:w="2823" w:type="dxa"/>
          </w:tcPr>
          <w:p w14:paraId="01C0ABF8" w14:textId="38B5B04C" w:rsidR="00DE0EBA" w:rsidRPr="002E3E7B" w:rsidRDefault="00DE0EBA" w:rsidP="00DE0EBA">
            <w:pPr>
              <w:rPr>
                <w:rFonts w:ascii="Arial" w:hAnsi="Arial" w:cs="Arial"/>
              </w:rPr>
            </w:pPr>
            <w:hyperlink r:id="rId13" w:history="1">
              <w:r>
                <w:rPr>
                  <w:rStyle w:val="Hyperlink"/>
                </w:rPr>
                <w:t xml:space="preserve">Early Islamic Civilisation KS2 | History Lessons | </w:t>
              </w:r>
              <w:proofErr w:type="spellStart"/>
              <w:r>
                <w:rPr>
                  <w:rStyle w:val="Hyperlink"/>
                </w:rPr>
                <w:t>PlanBee</w:t>
              </w:r>
              <w:proofErr w:type="spellEnd"/>
            </w:hyperlink>
          </w:p>
        </w:tc>
      </w:tr>
      <w:bookmarkEnd w:id="0"/>
    </w:tbl>
    <w:p w14:paraId="6F1F3D9A" w14:textId="52287014" w:rsidR="005363C4" w:rsidRDefault="005363C4"/>
    <w:p w14:paraId="74609D08" w14:textId="4F36F6DF" w:rsidR="002E3E7B" w:rsidRPr="00DE0EBA" w:rsidRDefault="00073849" w:rsidP="00DE0EBA">
      <w:pPr>
        <w:jc w:val="center"/>
        <w:rPr>
          <w:rFonts w:ascii="Arial" w:hAnsi="Arial" w:cs="Arial"/>
        </w:rPr>
      </w:pPr>
      <w:r w:rsidRPr="00DE0EBA">
        <w:rPr>
          <w:rFonts w:ascii="Arial" w:hAnsi="Arial" w:cs="Arial"/>
        </w:rPr>
        <w:t xml:space="preserve">The key learning intentions identify the essential historical knowledge and understanding to be developed within each unit. They provide a framework for medium-term planning rather than a prescribed number of lessons. </w:t>
      </w:r>
    </w:p>
    <w:p w14:paraId="622828FD" w14:textId="39B95710" w:rsidR="002E3E7B" w:rsidRDefault="002E3E7B"/>
    <w:p w14:paraId="164DE2E6" w14:textId="45063C1D" w:rsidR="002E3E7B" w:rsidRDefault="002E3E7B"/>
    <w:p w14:paraId="1B3D04F8" w14:textId="0EF46F2B" w:rsidR="002E3E7B" w:rsidRDefault="002E3E7B"/>
    <w:p w14:paraId="52598CA0" w14:textId="1C76C827" w:rsidR="002E3E7B" w:rsidRPr="002E3E7B" w:rsidRDefault="002E3E7B" w:rsidP="002E3E7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Cycle 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59"/>
        <w:gridCol w:w="2850"/>
        <w:gridCol w:w="2624"/>
        <w:gridCol w:w="2892"/>
        <w:gridCol w:w="2823"/>
      </w:tblGrid>
      <w:tr w:rsidR="002E3E7B" w14:paraId="5446F2AE" w14:textId="77777777" w:rsidTr="00DE0EBA">
        <w:tc>
          <w:tcPr>
            <w:tcW w:w="2759" w:type="dxa"/>
          </w:tcPr>
          <w:p w14:paraId="38464EDA" w14:textId="77777777" w:rsidR="002E3E7B" w:rsidRPr="002E3E7B" w:rsidRDefault="002E3E7B" w:rsidP="00DE0E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50" w:type="dxa"/>
          </w:tcPr>
          <w:p w14:paraId="7C4BC6E0" w14:textId="77777777" w:rsidR="002E3E7B" w:rsidRPr="002E3E7B" w:rsidRDefault="002E3E7B" w:rsidP="00DE0EBA">
            <w:pPr>
              <w:jc w:val="center"/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t>Autumn Term</w:t>
            </w:r>
          </w:p>
        </w:tc>
        <w:tc>
          <w:tcPr>
            <w:tcW w:w="2624" w:type="dxa"/>
          </w:tcPr>
          <w:p w14:paraId="02197CBC" w14:textId="77777777" w:rsidR="002E3E7B" w:rsidRPr="002E3E7B" w:rsidRDefault="002E3E7B" w:rsidP="00DE0EBA">
            <w:pPr>
              <w:jc w:val="center"/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t>Key Individual for Black History Month</w:t>
            </w:r>
          </w:p>
        </w:tc>
        <w:tc>
          <w:tcPr>
            <w:tcW w:w="2892" w:type="dxa"/>
          </w:tcPr>
          <w:p w14:paraId="26D2E76E" w14:textId="77777777" w:rsidR="002E3E7B" w:rsidRPr="002E3E7B" w:rsidRDefault="002E3E7B" w:rsidP="00DE0EBA">
            <w:pPr>
              <w:jc w:val="center"/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t>Spring Term</w:t>
            </w:r>
          </w:p>
        </w:tc>
        <w:tc>
          <w:tcPr>
            <w:tcW w:w="2823" w:type="dxa"/>
          </w:tcPr>
          <w:p w14:paraId="0405241C" w14:textId="77777777" w:rsidR="002E3E7B" w:rsidRPr="002E3E7B" w:rsidRDefault="002E3E7B" w:rsidP="00DE0EBA">
            <w:pPr>
              <w:jc w:val="center"/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t>Summer Term</w:t>
            </w:r>
          </w:p>
        </w:tc>
      </w:tr>
      <w:tr w:rsidR="002E3E7B" w14:paraId="5C485AA0" w14:textId="77777777" w:rsidTr="00DE0EBA">
        <w:tc>
          <w:tcPr>
            <w:tcW w:w="2759" w:type="dxa"/>
            <w:shd w:val="clear" w:color="auto" w:fill="B4C6E7" w:themeFill="accent1" w:themeFillTint="66"/>
          </w:tcPr>
          <w:p w14:paraId="40D8D301" w14:textId="77777777" w:rsidR="002E3E7B" w:rsidRPr="002E3E7B" w:rsidRDefault="002E3E7B" w:rsidP="00DE0EBA">
            <w:pPr>
              <w:jc w:val="center"/>
              <w:rPr>
                <w:rFonts w:ascii="Arial" w:hAnsi="Arial" w:cs="Arial"/>
                <w:b/>
              </w:rPr>
            </w:pPr>
            <w:r w:rsidRPr="002E3E7B">
              <w:rPr>
                <w:rFonts w:ascii="Arial" w:hAnsi="Arial" w:cs="Arial"/>
                <w:b/>
              </w:rPr>
              <w:t>Class One</w:t>
            </w:r>
          </w:p>
          <w:p w14:paraId="47B2A8FC" w14:textId="77777777" w:rsidR="002E3E7B" w:rsidRPr="002E3E7B" w:rsidRDefault="002E3E7B" w:rsidP="00DE0EBA">
            <w:pPr>
              <w:jc w:val="center"/>
              <w:rPr>
                <w:rFonts w:ascii="Arial" w:hAnsi="Arial" w:cs="Arial"/>
                <w:b/>
              </w:rPr>
            </w:pPr>
            <w:r w:rsidRPr="002E3E7B">
              <w:rPr>
                <w:rFonts w:ascii="Arial" w:hAnsi="Arial" w:cs="Arial"/>
                <w:b/>
              </w:rPr>
              <w:t>Reception &amp; Year 1</w:t>
            </w:r>
          </w:p>
        </w:tc>
        <w:tc>
          <w:tcPr>
            <w:tcW w:w="2850" w:type="dxa"/>
            <w:shd w:val="clear" w:color="auto" w:fill="B4C6E7" w:themeFill="accent1" w:themeFillTint="66"/>
          </w:tcPr>
          <w:p w14:paraId="2C09ABE8" w14:textId="492C6959" w:rsidR="002E3E7B" w:rsidRPr="002E3E7B" w:rsidRDefault="002E3E7B" w:rsidP="00DE0EB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What was life like when our grandparents were children? </w:t>
            </w:r>
          </w:p>
        </w:tc>
        <w:tc>
          <w:tcPr>
            <w:tcW w:w="2624" w:type="dxa"/>
            <w:shd w:val="clear" w:color="auto" w:fill="B4C6E7" w:themeFill="accent1" w:themeFillTint="66"/>
          </w:tcPr>
          <w:p w14:paraId="0A14AD64" w14:textId="33C01DC3" w:rsidR="002E3E7B" w:rsidRPr="002E3E7B" w:rsidRDefault="00073849" w:rsidP="00DE0EB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Walter </w:t>
            </w:r>
            <w:proofErr w:type="spellStart"/>
            <w:r>
              <w:rPr>
                <w:rFonts w:ascii="Arial" w:hAnsi="Arial" w:cs="Arial"/>
                <w:b/>
              </w:rPr>
              <w:t>Tull</w:t>
            </w:r>
            <w:proofErr w:type="spellEnd"/>
          </w:p>
        </w:tc>
        <w:tc>
          <w:tcPr>
            <w:tcW w:w="2892" w:type="dxa"/>
            <w:shd w:val="clear" w:color="auto" w:fill="B4C6E7" w:themeFill="accent1" w:themeFillTint="66"/>
          </w:tcPr>
          <w:p w14:paraId="564C7B17" w14:textId="6168ED7A" w:rsidR="002E3E7B" w:rsidRPr="002E3E7B" w:rsidRDefault="002E3E7B" w:rsidP="00DE0EB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Why was the Great Fire of London so Important?</w:t>
            </w:r>
          </w:p>
        </w:tc>
        <w:tc>
          <w:tcPr>
            <w:tcW w:w="2823" w:type="dxa"/>
            <w:shd w:val="clear" w:color="auto" w:fill="B4C6E7" w:themeFill="accent1" w:themeFillTint="66"/>
          </w:tcPr>
          <w:p w14:paraId="4F1B102C" w14:textId="573B8FB7" w:rsidR="002E3E7B" w:rsidRPr="002E3E7B" w:rsidRDefault="00073849" w:rsidP="00DE0EB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How have seaside holidays changed over time? </w:t>
            </w:r>
          </w:p>
        </w:tc>
      </w:tr>
      <w:tr w:rsidR="002E3E7B" w14:paraId="4C2FEE3D" w14:textId="77777777" w:rsidTr="00DE0EBA">
        <w:tc>
          <w:tcPr>
            <w:tcW w:w="2759" w:type="dxa"/>
          </w:tcPr>
          <w:p w14:paraId="5EC98284" w14:textId="77777777" w:rsidR="002E3E7B" w:rsidRPr="002E3E7B" w:rsidRDefault="002E3E7B" w:rsidP="00DE0EBA">
            <w:pPr>
              <w:jc w:val="center"/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t>Key Learning</w:t>
            </w:r>
          </w:p>
        </w:tc>
        <w:tc>
          <w:tcPr>
            <w:tcW w:w="2850" w:type="dxa"/>
          </w:tcPr>
          <w:p w14:paraId="5CEB6B25" w14:textId="77777777" w:rsidR="002E3E7B" w:rsidRDefault="002E3E7B" w:rsidP="00DE0EBA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Our grandparents were children before we were born and their childhood experiences may have been different from ours. </w:t>
            </w:r>
          </w:p>
          <w:p w14:paraId="76A0B1E4" w14:textId="77777777" w:rsidR="002E3E7B" w:rsidRDefault="002E3E7B" w:rsidP="00DE0EBA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Toys, games and aspects of everyday life have changed over time. </w:t>
            </w:r>
          </w:p>
          <w:p w14:paraId="45D01004" w14:textId="77777777" w:rsidR="002E3E7B" w:rsidRDefault="002E3E7B" w:rsidP="00DE0EBA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Some toys and games have remained similar. </w:t>
            </w:r>
          </w:p>
          <w:p w14:paraId="493D3B52" w14:textId="28B5E28B" w:rsidR="002E3E7B" w:rsidRPr="002E3E7B" w:rsidRDefault="002E3E7B" w:rsidP="00DE0EBA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We can learn about the past through photographs, objects and people’s memories. </w:t>
            </w:r>
          </w:p>
        </w:tc>
        <w:tc>
          <w:tcPr>
            <w:tcW w:w="2624" w:type="dxa"/>
          </w:tcPr>
          <w:p w14:paraId="0A8751CD" w14:textId="476A37DB" w:rsidR="002E3E7B" w:rsidRDefault="00073849" w:rsidP="00073849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Who was he?</w:t>
            </w:r>
          </w:p>
          <w:p w14:paraId="3B929306" w14:textId="1AAF0547" w:rsidR="00073849" w:rsidRDefault="00073849" w:rsidP="00073849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 challenges did he face?</w:t>
            </w:r>
          </w:p>
          <w:p w14:paraId="5E3AEA71" w14:textId="77777777" w:rsidR="00073849" w:rsidRDefault="00073849" w:rsidP="00073849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Why are his achievements remembered?</w:t>
            </w:r>
          </w:p>
          <w:p w14:paraId="642E1F82" w14:textId="77777777" w:rsidR="00073849" w:rsidRDefault="00073849" w:rsidP="00073849">
            <w:pPr>
              <w:rPr>
                <w:rFonts w:ascii="Arial" w:hAnsi="Arial" w:cs="Arial"/>
              </w:rPr>
            </w:pPr>
          </w:p>
          <w:p w14:paraId="4D19A2BD" w14:textId="61F3CA95" w:rsidR="00073849" w:rsidRPr="00073849" w:rsidRDefault="00073849" w:rsidP="00073849">
            <w:pPr>
              <w:jc w:val="center"/>
              <w:rPr>
                <w:rFonts w:ascii="Arial" w:hAnsi="Arial" w:cs="Arial"/>
                <w:i/>
              </w:rPr>
            </w:pPr>
            <w:r w:rsidRPr="00073849">
              <w:rPr>
                <w:rFonts w:ascii="Arial" w:hAnsi="Arial" w:cs="Arial"/>
                <w:i/>
              </w:rPr>
              <w:t>Make links to Remembrance without looking at WW1 in detail.</w:t>
            </w:r>
          </w:p>
        </w:tc>
        <w:tc>
          <w:tcPr>
            <w:tcW w:w="2892" w:type="dxa"/>
          </w:tcPr>
          <w:p w14:paraId="62B25A65" w14:textId="77777777" w:rsidR="002E3E7B" w:rsidRDefault="002E3E7B" w:rsidP="00DE0EBA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Great Fire of London happened in 1666, a long time before we were born. </w:t>
            </w:r>
          </w:p>
          <w:p w14:paraId="15E0B46D" w14:textId="77777777" w:rsidR="002E3E7B" w:rsidRDefault="002E3E7B" w:rsidP="00DE0EBA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fire started in a bakery and spread quickly because of conditions in London at the time. </w:t>
            </w:r>
          </w:p>
          <w:p w14:paraId="4B590EB7" w14:textId="77777777" w:rsidR="002E3E7B" w:rsidRDefault="002E3E7B" w:rsidP="00DE0EBA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fire destroyed many buildings and affected the lives of people living in London. </w:t>
            </w:r>
          </w:p>
          <w:p w14:paraId="29E8AB7A" w14:textId="0009EE50" w:rsidR="002E3E7B" w:rsidRPr="002E3E7B" w:rsidRDefault="002E3E7B" w:rsidP="00DE0EBA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We know about the fire through historical sources, including Samuel Pepys’s </w:t>
            </w:r>
            <w:r w:rsidR="00073849">
              <w:rPr>
                <w:rFonts w:ascii="Arial" w:hAnsi="Arial" w:cs="Arial"/>
              </w:rPr>
              <w:t xml:space="preserve">diary and can learn about how London changed afterwards. </w:t>
            </w:r>
          </w:p>
        </w:tc>
        <w:tc>
          <w:tcPr>
            <w:tcW w:w="2823" w:type="dxa"/>
          </w:tcPr>
          <w:p w14:paraId="61D166CE" w14:textId="77777777" w:rsidR="002E3E7B" w:rsidRDefault="00073849" w:rsidP="00DE0EBA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People have visited the seaside for holidays for many years. </w:t>
            </w:r>
          </w:p>
          <w:p w14:paraId="5FE2A5B5" w14:textId="77777777" w:rsidR="00073849" w:rsidRDefault="00073849" w:rsidP="00DE0EBA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Seaside holidays in the past were different in some ways from holidays today, including travel, clothing and entertainment. </w:t>
            </w:r>
          </w:p>
          <w:p w14:paraId="32F3C862" w14:textId="77777777" w:rsidR="00073849" w:rsidRDefault="00073849" w:rsidP="00DE0EBA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Some seaside activities have remained popular over time. </w:t>
            </w:r>
          </w:p>
          <w:p w14:paraId="746E729D" w14:textId="5EC5AFB7" w:rsidR="00073849" w:rsidRPr="002E3E7B" w:rsidRDefault="00073849" w:rsidP="00DE0EBA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We can use photographs, postcards and objects to investigate seaside holidays in the past. </w:t>
            </w:r>
          </w:p>
        </w:tc>
      </w:tr>
      <w:tr w:rsidR="002E3E7B" w14:paraId="7CA2CDD1" w14:textId="77777777" w:rsidTr="00DE0EBA">
        <w:tc>
          <w:tcPr>
            <w:tcW w:w="2759" w:type="dxa"/>
            <w:shd w:val="clear" w:color="auto" w:fill="D9E2F3" w:themeFill="accent1" w:themeFillTint="33"/>
          </w:tcPr>
          <w:p w14:paraId="65D38814" w14:textId="77777777" w:rsidR="002E3E7B" w:rsidRPr="002E3E7B" w:rsidRDefault="002E3E7B" w:rsidP="00DE0EBA">
            <w:pPr>
              <w:jc w:val="center"/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t>Historical Focus</w:t>
            </w:r>
          </w:p>
        </w:tc>
        <w:tc>
          <w:tcPr>
            <w:tcW w:w="2850" w:type="dxa"/>
            <w:shd w:val="clear" w:color="auto" w:fill="D9E2F3" w:themeFill="accent1" w:themeFillTint="33"/>
          </w:tcPr>
          <w:p w14:paraId="7F185302" w14:textId="4C4D12A0" w:rsidR="002E3E7B" w:rsidRPr="002E3E7B" w:rsidRDefault="002E3E7B" w:rsidP="00DE0E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Living memory; similarities and differences; oral history</w:t>
            </w:r>
          </w:p>
        </w:tc>
        <w:tc>
          <w:tcPr>
            <w:tcW w:w="2624" w:type="dxa"/>
            <w:shd w:val="clear" w:color="auto" w:fill="D9E2F3" w:themeFill="accent1" w:themeFillTint="33"/>
          </w:tcPr>
          <w:p w14:paraId="63357B92" w14:textId="77777777" w:rsidR="002E3E7B" w:rsidRPr="002E3E7B" w:rsidRDefault="002E3E7B" w:rsidP="00DE0EBA">
            <w:pPr>
              <w:rPr>
                <w:rFonts w:ascii="Arial" w:hAnsi="Arial" w:cs="Arial"/>
              </w:rPr>
            </w:pPr>
          </w:p>
        </w:tc>
        <w:tc>
          <w:tcPr>
            <w:tcW w:w="2892" w:type="dxa"/>
            <w:shd w:val="clear" w:color="auto" w:fill="D9E2F3" w:themeFill="accent1" w:themeFillTint="33"/>
          </w:tcPr>
          <w:p w14:paraId="15D27605" w14:textId="7FECE6FE" w:rsidR="002E3E7B" w:rsidRPr="002E3E7B" w:rsidRDefault="00073849" w:rsidP="00DE0E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Cause and consequence; historical evidence</w:t>
            </w:r>
          </w:p>
        </w:tc>
        <w:tc>
          <w:tcPr>
            <w:tcW w:w="2823" w:type="dxa"/>
            <w:shd w:val="clear" w:color="auto" w:fill="D9E2F3" w:themeFill="accent1" w:themeFillTint="33"/>
          </w:tcPr>
          <w:p w14:paraId="46065976" w14:textId="7B6F7AD4" w:rsidR="002E3E7B" w:rsidRPr="002E3E7B" w:rsidRDefault="00073849" w:rsidP="00DE0E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Change and continuity; using sources to compare past and present.</w:t>
            </w:r>
          </w:p>
        </w:tc>
      </w:tr>
      <w:tr w:rsidR="002E3E7B" w14:paraId="36FC2CC9" w14:textId="77777777" w:rsidTr="00DE0EBA">
        <w:tc>
          <w:tcPr>
            <w:tcW w:w="2759" w:type="dxa"/>
          </w:tcPr>
          <w:p w14:paraId="0CBED5D9" w14:textId="77777777" w:rsidR="002E3E7B" w:rsidRPr="002E3E7B" w:rsidRDefault="002E3E7B" w:rsidP="00DE0EBA">
            <w:pPr>
              <w:jc w:val="center"/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t>Enrichment opportunities</w:t>
            </w:r>
          </w:p>
        </w:tc>
        <w:tc>
          <w:tcPr>
            <w:tcW w:w="2850" w:type="dxa"/>
          </w:tcPr>
          <w:p w14:paraId="101E9052" w14:textId="1220A866" w:rsidR="002E3E7B" w:rsidRPr="002E3E7B" w:rsidRDefault="002E3E7B" w:rsidP="00DE0EBA">
            <w:pPr>
              <w:rPr>
                <w:rFonts w:ascii="Arial" w:hAnsi="Arial" w:cs="Arial"/>
              </w:rPr>
            </w:pPr>
          </w:p>
        </w:tc>
        <w:tc>
          <w:tcPr>
            <w:tcW w:w="2624" w:type="dxa"/>
          </w:tcPr>
          <w:p w14:paraId="7F934CE3" w14:textId="77777777" w:rsidR="002E3E7B" w:rsidRPr="002E3E7B" w:rsidRDefault="002E3E7B" w:rsidP="00DE0EBA">
            <w:pPr>
              <w:rPr>
                <w:rFonts w:ascii="Arial" w:hAnsi="Arial" w:cs="Arial"/>
              </w:rPr>
            </w:pPr>
          </w:p>
        </w:tc>
        <w:tc>
          <w:tcPr>
            <w:tcW w:w="2892" w:type="dxa"/>
          </w:tcPr>
          <w:p w14:paraId="50F99C05" w14:textId="77777777" w:rsidR="002E3E7B" w:rsidRPr="002E3E7B" w:rsidRDefault="002E3E7B" w:rsidP="00DE0EBA">
            <w:pPr>
              <w:rPr>
                <w:rFonts w:ascii="Arial" w:hAnsi="Arial" w:cs="Arial"/>
              </w:rPr>
            </w:pPr>
          </w:p>
        </w:tc>
        <w:tc>
          <w:tcPr>
            <w:tcW w:w="2823" w:type="dxa"/>
          </w:tcPr>
          <w:p w14:paraId="12E359E4" w14:textId="715CD9E9" w:rsidR="002E3E7B" w:rsidRPr="002E3E7B" w:rsidRDefault="002E3E7B" w:rsidP="00DE0EBA">
            <w:pPr>
              <w:rPr>
                <w:rFonts w:ascii="Arial" w:hAnsi="Arial" w:cs="Arial"/>
              </w:rPr>
            </w:pPr>
          </w:p>
        </w:tc>
      </w:tr>
      <w:tr w:rsidR="00415AC3" w14:paraId="6F05CA88" w14:textId="77777777" w:rsidTr="00DE0EBA">
        <w:tc>
          <w:tcPr>
            <w:tcW w:w="2759" w:type="dxa"/>
          </w:tcPr>
          <w:p w14:paraId="05320F92" w14:textId="47B699C9" w:rsidR="00415AC3" w:rsidRPr="002E3E7B" w:rsidRDefault="00415AC3" w:rsidP="00DE0E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National Curriculum Links</w:t>
            </w:r>
          </w:p>
        </w:tc>
        <w:tc>
          <w:tcPr>
            <w:tcW w:w="2850" w:type="dxa"/>
          </w:tcPr>
          <w:p w14:paraId="77581650" w14:textId="77777777" w:rsidR="00415AC3" w:rsidRDefault="00415AC3" w:rsidP="00DE0EBA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EYFS: Understanding the World (Past &amp; Present): talk about the lives and experiences of familiar people, including parents and </w:t>
            </w:r>
            <w:r>
              <w:rPr>
                <w:rFonts w:ascii="Arial" w:hAnsi="Arial" w:cs="Arial"/>
                <w:i/>
                <w:sz w:val="18"/>
                <w:szCs w:val="18"/>
              </w:rPr>
              <w:lastRenderedPageBreak/>
              <w:t>grandparents; recognise similarities and differences</w:t>
            </w:r>
            <w:r w:rsidR="005676E3">
              <w:rPr>
                <w:rFonts w:ascii="Arial" w:hAnsi="Arial" w:cs="Arial"/>
                <w:i/>
                <w:sz w:val="18"/>
                <w:szCs w:val="18"/>
              </w:rPr>
              <w:t xml:space="preserve">; understand the past through family stories, photographs and objects. </w:t>
            </w:r>
          </w:p>
          <w:p w14:paraId="4FE3A8A8" w14:textId="77777777" w:rsidR="005676E3" w:rsidRDefault="005676E3" w:rsidP="00DE0EBA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6C8C09C3" w14:textId="448B5AAC" w:rsidR="005676E3" w:rsidRPr="00415AC3" w:rsidRDefault="005676E3" w:rsidP="00DE0EBA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KS</w:t>
            </w:r>
            <w:proofErr w:type="gramStart"/>
            <w:r>
              <w:rPr>
                <w:rFonts w:ascii="Arial" w:hAnsi="Arial" w:cs="Arial"/>
                <w:i/>
                <w:sz w:val="18"/>
                <w:szCs w:val="18"/>
              </w:rPr>
              <w:t>1:changes</w:t>
            </w:r>
            <w:proofErr w:type="gramEnd"/>
            <w:r>
              <w:rPr>
                <w:rFonts w:ascii="Arial" w:hAnsi="Arial" w:cs="Arial"/>
                <w:i/>
                <w:sz w:val="18"/>
                <w:szCs w:val="18"/>
              </w:rPr>
              <w:t xml:space="preserve"> within living memory; identifying similarities and differences </w:t>
            </w: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bwteen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 xml:space="preserve"> ways of life in different periods; use stories, photographs and objects to find out about the past; develop vocabulary related to the passing of time.. </w:t>
            </w:r>
          </w:p>
        </w:tc>
        <w:tc>
          <w:tcPr>
            <w:tcW w:w="2624" w:type="dxa"/>
          </w:tcPr>
          <w:p w14:paraId="535F60BF" w14:textId="77777777" w:rsidR="00415AC3" w:rsidRPr="00415AC3" w:rsidRDefault="00415AC3" w:rsidP="00DE0EBA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2892" w:type="dxa"/>
          </w:tcPr>
          <w:p w14:paraId="4402EC01" w14:textId="77777777" w:rsidR="00415AC3" w:rsidRDefault="005676E3" w:rsidP="00DE0EB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5F1756">
              <w:rPr>
                <w:rFonts w:ascii="Arial" w:hAnsi="Arial" w:cs="Arial"/>
                <w:i/>
                <w:sz w:val="18"/>
                <w:szCs w:val="18"/>
              </w:rPr>
              <w:t>EYFS – Understanding the World (Past &amp; Present</w:t>
            </w:r>
            <w:proofErr w:type="gramStart"/>
            <w:r w:rsidRPr="005F1756">
              <w:rPr>
                <w:rFonts w:ascii="Arial" w:hAnsi="Arial" w:cs="Arial"/>
                <w:i/>
                <w:sz w:val="18"/>
                <w:szCs w:val="18"/>
              </w:rPr>
              <w:t>):</w:t>
            </w:r>
            <w:r>
              <w:rPr>
                <w:rFonts w:ascii="Arial" w:hAnsi="Arial" w:cs="Arial"/>
                <w:i/>
                <w:sz w:val="18"/>
                <w:szCs w:val="18"/>
              </w:rPr>
              <w:t>Understand</w:t>
            </w:r>
            <w:proofErr w:type="gramEnd"/>
            <w:r>
              <w:rPr>
                <w:rFonts w:ascii="Arial" w:hAnsi="Arial" w:cs="Arial"/>
                <w:i/>
                <w:sz w:val="18"/>
                <w:szCs w:val="18"/>
              </w:rPr>
              <w:t xml:space="preserve"> the Great Fire of London happened a long time before they were born; </w:t>
            </w:r>
            <w:r>
              <w:rPr>
                <w:rFonts w:ascii="Arial" w:hAnsi="Arial" w:cs="Arial"/>
                <w:i/>
                <w:sz w:val="18"/>
                <w:szCs w:val="18"/>
              </w:rPr>
              <w:lastRenderedPageBreak/>
              <w:t xml:space="preserve">recognise differences between London in 1666 and today; understand past events through stories, pictures and historical characters. </w:t>
            </w:r>
          </w:p>
          <w:p w14:paraId="7E4F5454" w14:textId="77777777" w:rsidR="005676E3" w:rsidRDefault="005676E3" w:rsidP="00DE0EBA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0D0F503D" w14:textId="543EABCD" w:rsidR="005676E3" w:rsidRPr="00415AC3" w:rsidRDefault="005676E3" w:rsidP="00DE0EBA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KS1: Events beyond living memory that are significant nationally or globally; understand where events fit within a chronological framework; ask and answer questions about historical events; use historical sources to understand what happened in the past. </w:t>
            </w:r>
          </w:p>
        </w:tc>
        <w:tc>
          <w:tcPr>
            <w:tcW w:w="2823" w:type="dxa"/>
          </w:tcPr>
          <w:p w14:paraId="417100A5" w14:textId="77777777" w:rsidR="00415AC3" w:rsidRDefault="005676E3" w:rsidP="00DE0EB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5F1756">
              <w:rPr>
                <w:rFonts w:ascii="Arial" w:hAnsi="Arial" w:cs="Arial"/>
                <w:i/>
                <w:sz w:val="18"/>
                <w:szCs w:val="18"/>
              </w:rPr>
              <w:lastRenderedPageBreak/>
              <w:t>EYFS – Understanding the World (Past &amp; Present):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Recognise similarities and difference between seaside </w:t>
            </w:r>
            <w:r>
              <w:rPr>
                <w:rFonts w:ascii="Arial" w:hAnsi="Arial" w:cs="Arial"/>
                <w:i/>
                <w:sz w:val="18"/>
                <w:szCs w:val="18"/>
              </w:rPr>
              <w:lastRenderedPageBreak/>
              <w:t xml:space="preserve">holidays in the past and today; talk about family holidays and experiences; understand the past through photographs, postcards, stories and objects. </w:t>
            </w:r>
          </w:p>
          <w:p w14:paraId="5B4DA677" w14:textId="77777777" w:rsidR="005676E3" w:rsidRDefault="005676E3" w:rsidP="00DE0EBA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1F85E743" w14:textId="2D37C88C" w:rsidR="005676E3" w:rsidRPr="00415AC3" w:rsidRDefault="005676E3" w:rsidP="00DE0EBA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KS1: Changes within living memory; identify similarities and differences between ways of life in different periods; use historical sources to investigate the past; develop chronological vocabulary and understanding</w:t>
            </w:r>
          </w:p>
        </w:tc>
      </w:tr>
      <w:tr w:rsidR="002E3E7B" w14:paraId="4DE1ED02" w14:textId="77777777" w:rsidTr="00DE0EBA">
        <w:tc>
          <w:tcPr>
            <w:tcW w:w="2759" w:type="dxa"/>
            <w:shd w:val="clear" w:color="auto" w:fill="B4C6E7" w:themeFill="accent1" w:themeFillTint="66"/>
          </w:tcPr>
          <w:p w14:paraId="034EF443" w14:textId="77777777" w:rsidR="002E3E7B" w:rsidRPr="002E3E7B" w:rsidRDefault="002E3E7B" w:rsidP="00DE0EBA">
            <w:pPr>
              <w:jc w:val="center"/>
              <w:rPr>
                <w:rFonts w:ascii="Arial" w:hAnsi="Arial" w:cs="Arial"/>
                <w:b/>
              </w:rPr>
            </w:pPr>
            <w:r w:rsidRPr="002E3E7B">
              <w:rPr>
                <w:rFonts w:ascii="Arial" w:hAnsi="Arial" w:cs="Arial"/>
                <w:b/>
              </w:rPr>
              <w:lastRenderedPageBreak/>
              <w:t>Class Two</w:t>
            </w:r>
          </w:p>
          <w:p w14:paraId="06FD6EA2" w14:textId="77777777" w:rsidR="002E3E7B" w:rsidRPr="002E3E7B" w:rsidRDefault="002E3E7B" w:rsidP="00DE0EBA">
            <w:pPr>
              <w:jc w:val="center"/>
              <w:rPr>
                <w:rFonts w:ascii="Arial" w:hAnsi="Arial" w:cs="Arial"/>
                <w:b/>
              </w:rPr>
            </w:pPr>
            <w:r w:rsidRPr="002E3E7B">
              <w:rPr>
                <w:rFonts w:ascii="Arial" w:hAnsi="Arial" w:cs="Arial"/>
                <w:b/>
              </w:rPr>
              <w:t>Years 2 &amp; 3</w:t>
            </w:r>
          </w:p>
        </w:tc>
        <w:tc>
          <w:tcPr>
            <w:tcW w:w="2850" w:type="dxa"/>
            <w:shd w:val="clear" w:color="auto" w:fill="B4C6E7" w:themeFill="accent1" w:themeFillTint="66"/>
          </w:tcPr>
          <w:p w14:paraId="4389EA7C" w14:textId="20B00C80" w:rsidR="002E3E7B" w:rsidRPr="002E3E7B" w:rsidRDefault="00991678" w:rsidP="00DE0EBA">
            <w:pPr>
              <w:ind w:left="3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Why should we remember </w:t>
            </w:r>
            <w:proofErr w:type="spellStart"/>
            <w:r>
              <w:rPr>
                <w:rFonts w:ascii="Arial" w:hAnsi="Arial" w:cs="Arial"/>
                <w:b/>
              </w:rPr>
              <w:t>Learie</w:t>
            </w:r>
            <w:proofErr w:type="spellEnd"/>
            <w:r>
              <w:rPr>
                <w:rFonts w:ascii="Arial" w:hAnsi="Arial" w:cs="Arial"/>
                <w:b/>
              </w:rPr>
              <w:t xml:space="preserve"> Constantine? </w:t>
            </w:r>
          </w:p>
        </w:tc>
        <w:tc>
          <w:tcPr>
            <w:tcW w:w="2624" w:type="dxa"/>
            <w:shd w:val="clear" w:color="auto" w:fill="B4C6E7" w:themeFill="accent1" w:themeFillTint="66"/>
          </w:tcPr>
          <w:p w14:paraId="1CF57945" w14:textId="673F36C7" w:rsidR="002E3E7B" w:rsidRPr="002E3E7B" w:rsidRDefault="00173B79" w:rsidP="00DE0EBA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Learie</w:t>
            </w:r>
            <w:proofErr w:type="spellEnd"/>
            <w:r>
              <w:rPr>
                <w:rFonts w:ascii="Arial" w:hAnsi="Arial" w:cs="Arial"/>
                <w:b/>
              </w:rPr>
              <w:t xml:space="preserve"> Constantine</w:t>
            </w:r>
          </w:p>
        </w:tc>
        <w:tc>
          <w:tcPr>
            <w:tcW w:w="2892" w:type="dxa"/>
            <w:shd w:val="clear" w:color="auto" w:fill="B4C6E7" w:themeFill="accent1" w:themeFillTint="66"/>
          </w:tcPr>
          <w:p w14:paraId="103A1BA5" w14:textId="09F9E100" w:rsidR="002E3E7B" w:rsidRPr="002E3E7B" w:rsidRDefault="00C73139" w:rsidP="00DE0EB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How did life in Britain change from the Stone Age to the Iron Age? </w:t>
            </w:r>
          </w:p>
        </w:tc>
        <w:tc>
          <w:tcPr>
            <w:tcW w:w="2823" w:type="dxa"/>
            <w:shd w:val="clear" w:color="auto" w:fill="B4C6E7" w:themeFill="accent1" w:themeFillTint="66"/>
          </w:tcPr>
          <w:p w14:paraId="204338AC" w14:textId="5621386F" w:rsidR="002E3E7B" w:rsidRPr="002E3E7B" w:rsidRDefault="00C73139" w:rsidP="00DE0EB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How did the Romans change Britain? </w:t>
            </w:r>
          </w:p>
        </w:tc>
      </w:tr>
      <w:tr w:rsidR="002E3E7B" w14:paraId="7522016E" w14:textId="77777777" w:rsidTr="00DE0EBA">
        <w:tc>
          <w:tcPr>
            <w:tcW w:w="2759" w:type="dxa"/>
          </w:tcPr>
          <w:p w14:paraId="6F4E4D5A" w14:textId="77777777" w:rsidR="002E3E7B" w:rsidRPr="002E3E7B" w:rsidRDefault="002E3E7B" w:rsidP="00DE0EBA">
            <w:pPr>
              <w:jc w:val="center"/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t>Key Learning</w:t>
            </w:r>
          </w:p>
        </w:tc>
        <w:tc>
          <w:tcPr>
            <w:tcW w:w="2850" w:type="dxa"/>
          </w:tcPr>
          <w:p w14:paraId="7EB5910C" w14:textId="77777777" w:rsidR="002E3E7B" w:rsidRDefault="00991678" w:rsidP="00991678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know who </w:t>
            </w:r>
            <w:proofErr w:type="spellStart"/>
            <w:r>
              <w:rPr>
                <w:rFonts w:ascii="Arial" w:hAnsi="Arial" w:cs="Arial"/>
              </w:rPr>
              <w:t>Learie</w:t>
            </w:r>
            <w:proofErr w:type="spellEnd"/>
            <w:r>
              <w:rPr>
                <w:rFonts w:ascii="Arial" w:hAnsi="Arial" w:cs="Arial"/>
              </w:rPr>
              <w:t xml:space="preserve"> Constantine was and identify some of his achievements as a cricketer and public figure. </w:t>
            </w:r>
          </w:p>
          <w:p w14:paraId="48941940" w14:textId="77777777" w:rsidR="00991678" w:rsidRDefault="00991678" w:rsidP="00991678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understand that Constantine experienced racial discrimination and challenged unfair treatment. </w:t>
            </w:r>
          </w:p>
          <w:p w14:paraId="29FA578E" w14:textId="61DE2A4E" w:rsidR="00991678" w:rsidRPr="00991678" w:rsidRDefault="00991678" w:rsidP="00991678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explain why his actions and achievements made him historically significant. </w:t>
            </w:r>
          </w:p>
        </w:tc>
        <w:tc>
          <w:tcPr>
            <w:tcW w:w="2624" w:type="dxa"/>
          </w:tcPr>
          <w:p w14:paraId="03FD9EC2" w14:textId="77777777" w:rsidR="002E3E7B" w:rsidRPr="002E3E7B" w:rsidRDefault="002E3E7B" w:rsidP="00DE0EBA">
            <w:pPr>
              <w:rPr>
                <w:rFonts w:ascii="Arial" w:hAnsi="Arial" w:cs="Arial"/>
              </w:rPr>
            </w:pPr>
          </w:p>
        </w:tc>
        <w:tc>
          <w:tcPr>
            <w:tcW w:w="2892" w:type="dxa"/>
          </w:tcPr>
          <w:p w14:paraId="076F63E3" w14:textId="77777777" w:rsidR="002E3E7B" w:rsidRDefault="00C73139" w:rsidP="00C73139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understand that the Stone Age, Bronze Age and Iron Age were periods of Britain’s prehistoric past and place them in Chronological order. </w:t>
            </w:r>
          </w:p>
          <w:p w14:paraId="39C24D90" w14:textId="77777777" w:rsidR="00C73139" w:rsidRDefault="00C73139" w:rsidP="00C73139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investigate how people lived during the Stone Age, including hunting, gathering and the development of farming. </w:t>
            </w:r>
          </w:p>
          <w:p w14:paraId="1B7467B5" w14:textId="77777777" w:rsidR="00C73139" w:rsidRDefault="00C73139" w:rsidP="00C73139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understand how the use of bronze and iron changed tools, technology and aspects of everyday life. </w:t>
            </w:r>
          </w:p>
          <w:p w14:paraId="33C0267C" w14:textId="042A0006" w:rsidR="00C73139" w:rsidRPr="00C73139" w:rsidRDefault="00C73139" w:rsidP="00C73139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explain some significant changes and </w:t>
            </w:r>
            <w:r>
              <w:rPr>
                <w:rFonts w:ascii="Arial" w:hAnsi="Arial" w:cs="Arial"/>
              </w:rPr>
              <w:lastRenderedPageBreak/>
              <w:t xml:space="preserve">continuities in people’s lives across these periods using archaeological evidence. </w:t>
            </w:r>
          </w:p>
        </w:tc>
        <w:tc>
          <w:tcPr>
            <w:tcW w:w="2823" w:type="dxa"/>
          </w:tcPr>
          <w:p w14:paraId="114DB4F1" w14:textId="77777777" w:rsidR="002E3E7B" w:rsidRDefault="00C73139" w:rsidP="00C73139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To know that Britain was inhabited before the Romans arrived and understand why the Roman Empire sought to conquer Britain. </w:t>
            </w:r>
          </w:p>
          <w:p w14:paraId="34CE4C86" w14:textId="77777777" w:rsidR="00C73139" w:rsidRDefault="00C73139" w:rsidP="00C73139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understand how the Romans invaded </w:t>
            </w:r>
            <w:proofErr w:type="spellStart"/>
            <w:r>
              <w:rPr>
                <w:rFonts w:ascii="Arial" w:hAnsi="Arial" w:cs="Arial"/>
              </w:rPr>
              <w:t>Britaon</w:t>
            </w:r>
            <w:proofErr w:type="spellEnd"/>
            <w:r>
              <w:rPr>
                <w:rFonts w:ascii="Arial" w:hAnsi="Arial" w:cs="Arial"/>
              </w:rPr>
              <w:t xml:space="preserve"> and that some people resisted Roman Rule. </w:t>
            </w:r>
          </w:p>
          <w:p w14:paraId="065F2D21" w14:textId="77777777" w:rsidR="00C73139" w:rsidRDefault="00C73139" w:rsidP="00C73139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investigate how Roman Rule influenced life in Britain, including roads, towns, buildings and everyday life. </w:t>
            </w:r>
          </w:p>
          <w:p w14:paraId="6D912AC0" w14:textId="4B3572CA" w:rsidR="00C73139" w:rsidRPr="00C73139" w:rsidRDefault="00C73139" w:rsidP="00C73139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identify evidence of the Roman presence </w:t>
            </w:r>
            <w:r>
              <w:rPr>
                <w:rFonts w:ascii="Arial" w:hAnsi="Arial" w:cs="Arial"/>
              </w:rPr>
              <w:lastRenderedPageBreak/>
              <w:t xml:space="preserve">in Britain, including examples from Lancashire and explain aspects of their lasting influence. </w:t>
            </w:r>
          </w:p>
        </w:tc>
      </w:tr>
      <w:tr w:rsidR="002E3E7B" w14:paraId="06F39902" w14:textId="77777777" w:rsidTr="00DE0EBA">
        <w:tc>
          <w:tcPr>
            <w:tcW w:w="2759" w:type="dxa"/>
            <w:shd w:val="clear" w:color="auto" w:fill="D9E2F3" w:themeFill="accent1" w:themeFillTint="33"/>
          </w:tcPr>
          <w:p w14:paraId="349DD891" w14:textId="77777777" w:rsidR="002E3E7B" w:rsidRPr="002E3E7B" w:rsidRDefault="002E3E7B" w:rsidP="00DE0EBA">
            <w:pPr>
              <w:jc w:val="center"/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lastRenderedPageBreak/>
              <w:t>Historical Focus</w:t>
            </w:r>
          </w:p>
        </w:tc>
        <w:tc>
          <w:tcPr>
            <w:tcW w:w="2850" w:type="dxa"/>
            <w:shd w:val="clear" w:color="auto" w:fill="D9E2F3" w:themeFill="accent1" w:themeFillTint="33"/>
          </w:tcPr>
          <w:p w14:paraId="2689F30B" w14:textId="46475D4F" w:rsidR="002E3E7B" w:rsidRPr="002E3E7B" w:rsidRDefault="00991678" w:rsidP="009916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Historical significance; </w:t>
            </w:r>
            <w:r w:rsidR="00C73139">
              <w:rPr>
                <w:rFonts w:ascii="Arial" w:hAnsi="Arial" w:cs="Arial"/>
              </w:rPr>
              <w:t>using evidence to investigate a person’s life</w:t>
            </w:r>
          </w:p>
        </w:tc>
        <w:tc>
          <w:tcPr>
            <w:tcW w:w="2624" w:type="dxa"/>
            <w:shd w:val="clear" w:color="auto" w:fill="D9E2F3" w:themeFill="accent1" w:themeFillTint="33"/>
          </w:tcPr>
          <w:p w14:paraId="153DA199" w14:textId="77777777" w:rsidR="002E3E7B" w:rsidRPr="002E3E7B" w:rsidRDefault="002E3E7B" w:rsidP="00DE0EBA">
            <w:pPr>
              <w:rPr>
                <w:rFonts w:ascii="Arial" w:hAnsi="Arial" w:cs="Arial"/>
              </w:rPr>
            </w:pPr>
          </w:p>
        </w:tc>
        <w:tc>
          <w:tcPr>
            <w:tcW w:w="2892" w:type="dxa"/>
            <w:shd w:val="clear" w:color="auto" w:fill="D9E2F3" w:themeFill="accent1" w:themeFillTint="33"/>
          </w:tcPr>
          <w:p w14:paraId="786D31B0" w14:textId="67C2B4DD" w:rsidR="002E3E7B" w:rsidRPr="002E3E7B" w:rsidRDefault="00C73139" w:rsidP="00DE0E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Change and continuity; chronology; archaeological evidence. </w:t>
            </w:r>
          </w:p>
        </w:tc>
        <w:tc>
          <w:tcPr>
            <w:tcW w:w="2823" w:type="dxa"/>
            <w:shd w:val="clear" w:color="auto" w:fill="D9E2F3" w:themeFill="accent1" w:themeFillTint="33"/>
          </w:tcPr>
          <w:p w14:paraId="1018153E" w14:textId="0E2636B7" w:rsidR="002E3E7B" w:rsidRPr="002E3E7B" w:rsidRDefault="00C73139" w:rsidP="00DE0E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Cause and consequence; historical evidence; change over time. </w:t>
            </w:r>
          </w:p>
        </w:tc>
      </w:tr>
      <w:tr w:rsidR="002E3E7B" w14:paraId="6F5182E3" w14:textId="77777777" w:rsidTr="00DE0EBA">
        <w:tc>
          <w:tcPr>
            <w:tcW w:w="2759" w:type="dxa"/>
          </w:tcPr>
          <w:p w14:paraId="4A419F05" w14:textId="77777777" w:rsidR="002E3E7B" w:rsidRPr="002E3E7B" w:rsidRDefault="002E3E7B" w:rsidP="00DE0EBA">
            <w:pPr>
              <w:jc w:val="center"/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t>Enrichment Opportunities</w:t>
            </w:r>
          </w:p>
        </w:tc>
        <w:tc>
          <w:tcPr>
            <w:tcW w:w="2850" w:type="dxa"/>
          </w:tcPr>
          <w:p w14:paraId="527E4C9F" w14:textId="77777777" w:rsidR="002E3E7B" w:rsidRPr="002E3E7B" w:rsidRDefault="002E3E7B" w:rsidP="00DE0EBA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2624" w:type="dxa"/>
          </w:tcPr>
          <w:p w14:paraId="524E4661" w14:textId="77777777" w:rsidR="002E3E7B" w:rsidRPr="002E3E7B" w:rsidRDefault="002E3E7B" w:rsidP="00DE0EBA">
            <w:pPr>
              <w:rPr>
                <w:rFonts w:ascii="Arial" w:hAnsi="Arial" w:cs="Arial"/>
              </w:rPr>
            </w:pPr>
          </w:p>
        </w:tc>
        <w:tc>
          <w:tcPr>
            <w:tcW w:w="2892" w:type="dxa"/>
          </w:tcPr>
          <w:p w14:paraId="1FEED02E" w14:textId="77777777" w:rsidR="002E3E7B" w:rsidRPr="002E3E7B" w:rsidRDefault="002E3E7B" w:rsidP="00DE0EBA">
            <w:pPr>
              <w:rPr>
                <w:rFonts w:ascii="Arial" w:hAnsi="Arial" w:cs="Arial"/>
              </w:rPr>
            </w:pPr>
          </w:p>
        </w:tc>
        <w:tc>
          <w:tcPr>
            <w:tcW w:w="2823" w:type="dxa"/>
          </w:tcPr>
          <w:p w14:paraId="27B53F7E" w14:textId="77777777" w:rsidR="002E3E7B" w:rsidRPr="002E3E7B" w:rsidRDefault="002E3E7B" w:rsidP="00DE0EBA">
            <w:pPr>
              <w:rPr>
                <w:rFonts w:ascii="Arial" w:hAnsi="Arial" w:cs="Arial"/>
              </w:rPr>
            </w:pPr>
          </w:p>
        </w:tc>
      </w:tr>
      <w:tr w:rsidR="00991678" w14:paraId="5B1E96A2" w14:textId="77777777" w:rsidTr="00DE0EBA">
        <w:tc>
          <w:tcPr>
            <w:tcW w:w="2759" w:type="dxa"/>
          </w:tcPr>
          <w:p w14:paraId="13730DE8" w14:textId="66473B16" w:rsidR="00991678" w:rsidRPr="002E3E7B" w:rsidRDefault="00991678" w:rsidP="00DE0E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National Curriculum Links</w:t>
            </w:r>
          </w:p>
        </w:tc>
        <w:tc>
          <w:tcPr>
            <w:tcW w:w="2850" w:type="dxa"/>
          </w:tcPr>
          <w:p w14:paraId="44BC9AA3" w14:textId="77777777" w:rsidR="00991678" w:rsidRPr="005536A6" w:rsidRDefault="00C73139" w:rsidP="00C73139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5536A6">
              <w:rPr>
                <w:rFonts w:ascii="Arial" w:hAnsi="Arial" w:cs="Arial"/>
                <w:i/>
                <w:sz w:val="18"/>
                <w:szCs w:val="18"/>
              </w:rPr>
              <w:t xml:space="preserve">KS1: significant individuals who contributed to national and international achievements. </w:t>
            </w:r>
          </w:p>
          <w:p w14:paraId="585000FD" w14:textId="77777777" w:rsidR="005536A6" w:rsidRDefault="005536A6" w:rsidP="00C73139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3FE94536" w14:textId="2B5433B2" w:rsidR="00C73139" w:rsidRPr="005536A6" w:rsidRDefault="00C73139" w:rsidP="00C73139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5536A6">
              <w:rPr>
                <w:rFonts w:ascii="Arial" w:hAnsi="Arial" w:cs="Arial"/>
                <w:i/>
                <w:sz w:val="18"/>
                <w:szCs w:val="18"/>
              </w:rPr>
              <w:t>KS2: historical significance and enquiry</w:t>
            </w:r>
          </w:p>
        </w:tc>
        <w:tc>
          <w:tcPr>
            <w:tcW w:w="2624" w:type="dxa"/>
          </w:tcPr>
          <w:p w14:paraId="731110D7" w14:textId="77777777" w:rsidR="00991678" w:rsidRPr="005536A6" w:rsidRDefault="00991678" w:rsidP="00DE0EBA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2892" w:type="dxa"/>
          </w:tcPr>
          <w:p w14:paraId="70BFFB58" w14:textId="16073A7E" w:rsidR="00991678" w:rsidRPr="005536A6" w:rsidRDefault="00C73139" w:rsidP="00DE0EB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5536A6">
              <w:rPr>
                <w:rFonts w:ascii="Arial" w:hAnsi="Arial" w:cs="Arial"/>
                <w:i/>
                <w:sz w:val="18"/>
                <w:szCs w:val="18"/>
              </w:rPr>
              <w:t xml:space="preserve">KS2: changes in Britain from the Stone Age to the Iron Age, including late Neolithic developments, Bronze Age technology and Iron Age communities. </w:t>
            </w:r>
          </w:p>
        </w:tc>
        <w:tc>
          <w:tcPr>
            <w:tcW w:w="2823" w:type="dxa"/>
          </w:tcPr>
          <w:p w14:paraId="101A46E6" w14:textId="1E66F6EC" w:rsidR="00991678" w:rsidRPr="005536A6" w:rsidRDefault="00C73139" w:rsidP="00DE0EB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5536A6">
              <w:rPr>
                <w:rFonts w:ascii="Arial" w:hAnsi="Arial" w:cs="Arial"/>
                <w:i/>
                <w:sz w:val="18"/>
                <w:szCs w:val="18"/>
              </w:rPr>
              <w:t xml:space="preserve">KS2: Roman Empire and its impact on Britain, including the invasion, resistance and Romanisation of Britain. </w:t>
            </w:r>
          </w:p>
        </w:tc>
      </w:tr>
      <w:tr w:rsidR="002E3E7B" w14:paraId="226CB5BD" w14:textId="77777777" w:rsidTr="00DE0EBA">
        <w:tc>
          <w:tcPr>
            <w:tcW w:w="2759" w:type="dxa"/>
            <w:shd w:val="clear" w:color="auto" w:fill="B4C6E7" w:themeFill="accent1" w:themeFillTint="66"/>
          </w:tcPr>
          <w:p w14:paraId="25172E8F" w14:textId="77777777" w:rsidR="002E3E7B" w:rsidRPr="002E3E7B" w:rsidRDefault="002E3E7B" w:rsidP="00DE0EBA">
            <w:pPr>
              <w:jc w:val="center"/>
              <w:rPr>
                <w:rFonts w:ascii="Arial" w:hAnsi="Arial" w:cs="Arial"/>
                <w:b/>
              </w:rPr>
            </w:pPr>
            <w:r w:rsidRPr="002E3E7B">
              <w:rPr>
                <w:rFonts w:ascii="Arial" w:hAnsi="Arial" w:cs="Arial"/>
                <w:b/>
              </w:rPr>
              <w:t>Class Three</w:t>
            </w:r>
          </w:p>
          <w:p w14:paraId="0561F39A" w14:textId="77777777" w:rsidR="002E3E7B" w:rsidRPr="002E3E7B" w:rsidRDefault="002E3E7B" w:rsidP="00DE0EBA">
            <w:pPr>
              <w:jc w:val="center"/>
              <w:rPr>
                <w:rFonts w:ascii="Arial" w:hAnsi="Arial" w:cs="Arial"/>
                <w:b/>
              </w:rPr>
            </w:pPr>
            <w:r w:rsidRPr="002E3E7B">
              <w:rPr>
                <w:rFonts w:ascii="Arial" w:hAnsi="Arial" w:cs="Arial"/>
                <w:b/>
              </w:rPr>
              <w:t>Years 4 &amp; 5</w:t>
            </w:r>
          </w:p>
        </w:tc>
        <w:tc>
          <w:tcPr>
            <w:tcW w:w="2850" w:type="dxa"/>
            <w:shd w:val="clear" w:color="auto" w:fill="B4C6E7" w:themeFill="accent1" w:themeFillTint="66"/>
          </w:tcPr>
          <w:p w14:paraId="19CB11A5" w14:textId="030318E7" w:rsidR="002E3E7B" w:rsidRPr="002E3E7B" w:rsidRDefault="005536A6" w:rsidP="00DE0EBA">
            <w:pPr>
              <w:ind w:left="3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How did the cotton industry change life in Lancashire? </w:t>
            </w:r>
          </w:p>
        </w:tc>
        <w:tc>
          <w:tcPr>
            <w:tcW w:w="2624" w:type="dxa"/>
            <w:shd w:val="clear" w:color="auto" w:fill="B4C6E7" w:themeFill="accent1" w:themeFillTint="66"/>
          </w:tcPr>
          <w:p w14:paraId="1E70B159" w14:textId="1B60AC93" w:rsidR="002E3E7B" w:rsidRPr="002E3E7B" w:rsidRDefault="00173B79" w:rsidP="00DE0EB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Why were the achievements of the women of Nasa important? </w:t>
            </w:r>
          </w:p>
        </w:tc>
        <w:tc>
          <w:tcPr>
            <w:tcW w:w="2892" w:type="dxa"/>
            <w:shd w:val="clear" w:color="auto" w:fill="B4C6E7" w:themeFill="accent1" w:themeFillTint="66"/>
          </w:tcPr>
          <w:p w14:paraId="645064F8" w14:textId="16AA5560" w:rsidR="002E3E7B" w:rsidRPr="002E3E7B" w:rsidRDefault="00FE203B" w:rsidP="00DE0EB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How did the Black Death change life in medieval Britain? </w:t>
            </w:r>
          </w:p>
        </w:tc>
        <w:tc>
          <w:tcPr>
            <w:tcW w:w="2823" w:type="dxa"/>
            <w:shd w:val="clear" w:color="auto" w:fill="B4C6E7" w:themeFill="accent1" w:themeFillTint="66"/>
          </w:tcPr>
          <w:p w14:paraId="7B3E5C6D" w14:textId="78A89B2B" w:rsidR="002E3E7B" w:rsidRPr="002E3E7B" w:rsidRDefault="00CD417B" w:rsidP="00DE0EB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What made Ancient Egypt a successful civilisation? </w:t>
            </w:r>
          </w:p>
        </w:tc>
      </w:tr>
      <w:tr w:rsidR="002E3E7B" w14:paraId="1A293237" w14:textId="77777777" w:rsidTr="00DE0EBA">
        <w:tc>
          <w:tcPr>
            <w:tcW w:w="2759" w:type="dxa"/>
          </w:tcPr>
          <w:p w14:paraId="3F84DC1E" w14:textId="77777777" w:rsidR="002E3E7B" w:rsidRPr="002E3E7B" w:rsidRDefault="002E3E7B" w:rsidP="00DE0EBA">
            <w:pPr>
              <w:jc w:val="center"/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t>Key Learning</w:t>
            </w:r>
          </w:p>
        </w:tc>
        <w:tc>
          <w:tcPr>
            <w:tcW w:w="2850" w:type="dxa"/>
          </w:tcPr>
          <w:p w14:paraId="55CDC82D" w14:textId="77777777" w:rsidR="002E3E7B" w:rsidRDefault="005536A6" w:rsidP="005536A6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understand why Lancashire became an important centre of cotton production during the Industrial Revolution, including the importance of inventions, factories and transport. </w:t>
            </w:r>
          </w:p>
          <w:p w14:paraId="3CFD5E69" w14:textId="77777777" w:rsidR="005536A6" w:rsidRDefault="005536A6" w:rsidP="005536A6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investigate what life and work were like for people employed in Lancashire’s cotton mills, including children</w:t>
            </w:r>
          </w:p>
          <w:p w14:paraId="0CBEB3F6" w14:textId="08A2CF20" w:rsidR="005536A6" w:rsidRDefault="005536A6" w:rsidP="005536A6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</w:t>
            </w:r>
            <w:r w:rsidR="00EB626F">
              <w:rPr>
                <w:rFonts w:ascii="Arial" w:hAnsi="Arial" w:cs="Arial"/>
              </w:rPr>
              <w:t xml:space="preserve">investigate how the growth of the cotton industry changed the </w:t>
            </w:r>
            <w:r w:rsidR="00EB626F">
              <w:rPr>
                <w:rFonts w:ascii="Arial" w:hAnsi="Arial" w:cs="Arial"/>
              </w:rPr>
              <w:lastRenderedPageBreak/>
              <w:t xml:space="preserve">lives of people living in Lancashire. </w:t>
            </w:r>
            <w:r w:rsidR="00EB626F" w:rsidRPr="00EB626F">
              <w:rPr>
                <w:rFonts w:ascii="Arial" w:hAnsi="Arial" w:cs="Arial"/>
                <w:color w:val="00B0F0"/>
              </w:rPr>
              <w:t>(You could focus on life beyond the mills here)</w:t>
            </w:r>
          </w:p>
          <w:p w14:paraId="66FD372C" w14:textId="5649B3DF" w:rsidR="00EB626F" w:rsidRPr="005536A6" w:rsidRDefault="00EB626F" w:rsidP="005536A6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understand where Lancashire’s cotton mills obtained their raw cotton and how this connected Lancashire to other parts of the world. </w:t>
            </w:r>
          </w:p>
        </w:tc>
        <w:tc>
          <w:tcPr>
            <w:tcW w:w="2624" w:type="dxa"/>
          </w:tcPr>
          <w:p w14:paraId="53E699CB" w14:textId="77777777" w:rsidR="002E3E7B" w:rsidRDefault="00173B79" w:rsidP="00DE0E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Link to English text – Hidden Figures</w:t>
            </w:r>
          </w:p>
          <w:p w14:paraId="30133083" w14:textId="77777777" w:rsidR="00173B79" w:rsidRDefault="00173B79" w:rsidP="00DE0EBA">
            <w:pPr>
              <w:rPr>
                <w:rFonts w:ascii="Arial" w:hAnsi="Arial" w:cs="Arial"/>
              </w:rPr>
            </w:pPr>
          </w:p>
          <w:p w14:paraId="069217CC" w14:textId="77777777" w:rsidR="00173B79" w:rsidRDefault="00173B79" w:rsidP="00173B79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Dorothy Vaughan</w:t>
            </w:r>
          </w:p>
          <w:p w14:paraId="2743E039" w14:textId="77777777" w:rsidR="00173B79" w:rsidRDefault="00173B79" w:rsidP="00173B79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Mary Jackson</w:t>
            </w:r>
          </w:p>
          <w:p w14:paraId="190A7039" w14:textId="77777777" w:rsidR="00173B79" w:rsidRDefault="00173B79" w:rsidP="00173B79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Katherine Johnson</w:t>
            </w:r>
          </w:p>
          <w:p w14:paraId="2AA792DE" w14:textId="77777777" w:rsidR="00173B79" w:rsidRDefault="00173B79" w:rsidP="00173B79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Christine Darden</w:t>
            </w:r>
          </w:p>
          <w:p w14:paraId="2E7BEB66" w14:textId="77777777" w:rsidR="00173B79" w:rsidRDefault="00173B79" w:rsidP="00173B79">
            <w:pPr>
              <w:rPr>
                <w:rFonts w:ascii="Arial" w:hAnsi="Arial" w:cs="Arial"/>
              </w:rPr>
            </w:pPr>
          </w:p>
          <w:p w14:paraId="2BF4DC99" w14:textId="551E6582" w:rsidR="00173B79" w:rsidRPr="00173B79" w:rsidRDefault="00173B79" w:rsidP="00173B79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Who were these women? </w:t>
            </w:r>
          </w:p>
          <w:p w14:paraId="60F0DB24" w14:textId="1022246E" w:rsidR="00173B79" w:rsidRPr="00173B79" w:rsidRDefault="00173B79" w:rsidP="00173B79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 did they do?</w:t>
            </w:r>
          </w:p>
          <w:p w14:paraId="1B3A8FBE" w14:textId="05360962" w:rsidR="00173B79" w:rsidRPr="00173B79" w:rsidRDefault="00173B79" w:rsidP="00173B79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Why do we remember them? </w:t>
            </w:r>
          </w:p>
        </w:tc>
        <w:tc>
          <w:tcPr>
            <w:tcW w:w="2892" w:type="dxa"/>
          </w:tcPr>
          <w:p w14:paraId="3966E62E" w14:textId="77777777" w:rsidR="002E3E7B" w:rsidRDefault="00FE203B" w:rsidP="00FE203B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understand what everyday life was like in medieval Britain, including the lives of peasants and the structure of society. </w:t>
            </w:r>
          </w:p>
          <w:p w14:paraId="5FE098C7" w14:textId="77777777" w:rsidR="00FE203B" w:rsidRDefault="00FE203B" w:rsidP="00FE203B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know when the Black Death reached Britain and understand how it spread, distinguishing between medieval beliefs and modern historical explanations. </w:t>
            </w:r>
          </w:p>
          <w:p w14:paraId="6493A4AC" w14:textId="77777777" w:rsidR="00FE203B" w:rsidRDefault="00FE203B" w:rsidP="00FE203B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investigate how the Black Death affected people’s lives, including </w:t>
            </w:r>
            <w:r>
              <w:rPr>
                <w:rFonts w:ascii="Arial" w:hAnsi="Arial" w:cs="Arial"/>
              </w:rPr>
              <w:lastRenderedPageBreak/>
              <w:t xml:space="preserve">loss of life and the disruption of communities. </w:t>
            </w:r>
          </w:p>
          <w:p w14:paraId="30A9300F" w14:textId="58E27C7F" w:rsidR="00FE203B" w:rsidRPr="00FE203B" w:rsidRDefault="00FE203B" w:rsidP="00FE203B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explain how the Black Death contributed to changes in work, wages and the relationship between peasants and landowners. </w:t>
            </w:r>
          </w:p>
        </w:tc>
        <w:tc>
          <w:tcPr>
            <w:tcW w:w="2823" w:type="dxa"/>
          </w:tcPr>
          <w:p w14:paraId="7D125954" w14:textId="3A1A3C28" w:rsidR="002E3E7B" w:rsidRDefault="00CD417B" w:rsidP="00CD417B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To know when and where the earliest civilisations developed, including Ancient Sumer, the Indus Valley, Ancient Egypt and the Shang Dynasty, and place them within a chronological framework. </w:t>
            </w:r>
          </w:p>
          <w:p w14:paraId="1B829251" w14:textId="0304E615" w:rsidR="00F91DC2" w:rsidRPr="00F91DC2" w:rsidRDefault="00F91DC2" w:rsidP="00F91DC2">
            <w:pPr>
              <w:rPr>
                <w:rFonts w:ascii="Arial" w:hAnsi="Arial" w:cs="Arial"/>
                <w:color w:val="00B0F0"/>
                <w:sz w:val="18"/>
                <w:szCs w:val="18"/>
              </w:rPr>
            </w:pPr>
            <w:r w:rsidRPr="00F91DC2">
              <w:rPr>
                <w:rFonts w:ascii="Arial" w:hAnsi="Arial" w:cs="Arial"/>
                <w:color w:val="00B0F0"/>
                <w:sz w:val="18"/>
                <w:szCs w:val="18"/>
              </w:rPr>
              <w:t>(</w:t>
            </w:r>
            <w:hyperlink r:id="rId14" w:history="1">
              <w:r w:rsidRPr="00F91DC2">
                <w:rPr>
                  <w:rStyle w:val="Hyperlink"/>
                  <w:rFonts w:ascii="Arial" w:hAnsi="Arial" w:cs="Arial"/>
                  <w:color w:val="00B0F0"/>
                  <w:sz w:val="18"/>
                  <w:szCs w:val="18"/>
                </w:rPr>
                <w:t xml:space="preserve">Ancient Civilisations KS2 | History Lessons | </w:t>
              </w:r>
              <w:proofErr w:type="spellStart"/>
              <w:r w:rsidRPr="00F91DC2">
                <w:rPr>
                  <w:rStyle w:val="Hyperlink"/>
                  <w:rFonts w:ascii="Arial" w:hAnsi="Arial" w:cs="Arial"/>
                  <w:color w:val="00B0F0"/>
                  <w:sz w:val="18"/>
                  <w:szCs w:val="18"/>
                </w:rPr>
                <w:t>PlanBee</w:t>
              </w:r>
              <w:proofErr w:type="spellEnd"/>
            </w:hyperlink>
            <w:r w:rsidRPr="00F91DC2">
              <w:rPr>
                <w:rFonts w:ascii="Arial" w:hAnsi="Arial" w:cs="Arial"/>
                <w:color w:val="00B0F0"/>
                <w:sz w:val="18"/>
                <w:szCs w:val="18"/>
              </w:rPr>
              <w:t>)</w:t>
            </w:r>
          </w:p>
          <w:p w14:paraId="2CAC3329" w14:textId="77777777" w:rsidR="00CD417B" w:rsidRDefault="00CD417B" w:rsidP="00CD417B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understand how the River Nile supported the development of </w:t>
            </w:r>
            <w:r>
              <w:rPr>
                <w:rFonts w:ascii="Arial" w:hAnsi="Arial" w:cs="Arial"/>
              </w:rPr>
              <w:lastRenderedPageBreak/>
              <w:t xml:space="preserve">Ancient Egyptian civilisation through farming, transport and trade. </w:t>
            </w:r>
          </w:p>
          <w:p w14:paraId="0E5B82C9" w14:textId="77777777" w:rsidR="00CD417B" w:rsidRDefault="00CD417B" w:rsidP="00CD417B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investigate how Ancient Egyptian society was organised, including the role of pharaohs, beliefs about the afterlife and the construction of pyramids. </w:t>
            </w:r>
          </w:p>
          <w:p w14:paraId="65A58697" w14:textId="6FBDE98D" w:rsidR="00CD417B" w:rsidRPr="00CD417B" w:rsidRDefault="00CD417B" w:rsidP="00CD417B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understand how the Ancient Egyptians developed writing and why it was important to their civilisation. </w:t>
            </w:r>
          </w:p>
        </w:tc>
      </w:tr>
      <w:tr w:rsidR="002E3E7B" w14:paraId="36ADF552" w14:textId="77777777" w:rsidTr="00DE0EBA">
        <w:tc>
          <w:tcPr>
            <w:tcW w:w="2759" w:type="dxa"/>
            <w:shd w:val="clear" w:color="auto" w:fill="D9E2F3" w:themeFill="accent1" w:themeFillTint="33"/>
          </w:tcPr>
          <w:p w14:paraId="397815EA" w14:textId="77777777" w:rsidR="002E3E7B" w:rsidRPr="002E3E7B" w:rsidRDefault="002E3E7B" w:rsidP="00DE0EBA">
            <w:pPr>
              <w:jc w:val="center"/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lastRenderedPageBreak/>
              <w:t>Historical Focus</w:t>
            </w:r>
          </w:p>
        </w:tc>
        <w:tc>
          <w:tcPr>
            <w:tcW w:w="2850" w:type="dxa"/>
            <w:shd w:val="clear" w:color="auto" w:fill="D9E2F3" w:themeFill="accent1" w:themeFillTint="33"/>
          </w:tcPr>
          <w:p w14:paraId="4EED72BF" w14:textId="2B332A09" w:rsidR="002E3E7B" w:rsidRPr="002E3E7B" w:rsidRDefault="00EB626F" w:rsidP="00EB62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Cause and consequence; local historical evidence; historical significance</w:t>
            </w:r>
          </w:p>
        </w:tc>
        <w:tc>
          <w:tcPr>
            <w:tcW w:w="2624" w:type="dxa"/>
            <w:shd w:val="clear" w:color="auto" w:fill="D9E2F3" w:themeFill="accent1" w:themeFillTint="33"/>
          </w:tcPr>
          <w:p w14:paraId="0657E0D5" w14:textId="77777777" w:rsidR="002E3E7B" w:rsidRPr="002E3E7B" w:rsidRDefault="002E3E7B" w:rsidP="00DE0EBA">
            <w:pPr>
              <w:rPr>
                <w:rFonts w:ascii="Arial" w:hAnsi="Arial" w:cs="Arial"/>
              </w:rPr>
            </w:pPr>
          </w:p>
        </w:tc>
        <w:tc>
          <w:tcPr>
            <w:tcW w:w="2892" w:type="dxa"/>
            <w:shd w:val="clear" w:color="auto" w:fill="D9E2F3" w:themeFill="accent1" w:themeFillTint="33"/>
          </w:tcPr>
          <w:p w14:paraId="7458FDE1" w14:textId="7E0ADC7C" w:rsidR="002E3E7B" w:rsidRPr="002E3E7B" w:rsidRDefault="00FE203B" w:rsidP="00DE0E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Cause and consequence; historical interpretations; change over time.</w:t>
            </w:r>
          </w:p>
        </w:tc>
        <w:tc>
          <w:tcPr>
            <w:tcW w:w="2823" w:type="dxa"/>
            <w:shd w:val="clear" w:color="auto" w:fill="D9E2F3" w:themeFill="accent1" w:themeFillTint="33"/>
          </w:tcPr>
          <w:p w14:paraId="15108AEA" w14:textId="722FC9F1" w:rsidR="002E3E7B" w:rsidRPr="002E3E7B" w:rsidRDefault="00F91DC2" w:rsidP="00DE0E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Historical enquiry and evidence; chronology; historical significance</w:t>
            </w:r>
          </w:p>
        </w:tc>
      </w:tr>
      <w:tr w:rsidR="002E3E7B" w14:paraId="0E8BE8F1" w14:textId="77777777" w:rsidTr="00DE0EBA">
        <w:tc>
          <w:tcPr>
            <w:tcW w:w="2759" w:type="dxa"/>
          </w:tcPr>
          <w:p w14:paraId="4AA91B1D" w14:textId="77777777" w:rsidR="002E3E7B" w:rsidRPr="002E3E7B" w:rsidRDefault="002E3E7B" w:rsidP="00DE0EBA">
            <w:pPr>
              <w:jc w:val="center"/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t>Enrichment Opportunities</w:t>
            </w:r>
          </w:p>
        </w:tc>
        <w:tc>
          <w:tcPr>
            <w:tcW w:w="2850" w:type="dxa"/>
          </w:tcPr>
          <w:p w14:paraId="5481F695" w14:textId="77777777" w:rsidR="002E3E7B" w:rsidRPr="002E3E7B" w:rsidRDefault="002E3E7B" w:rsidP="00DE0EBA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2624" w:type="dxa"/>
          </w:tcPr>
          <w:p w14:paraId="18DDA42C" w14:textId="77777777" w:rsidR="002E3E7B" w:rsidRPr="002E3E7B" w:rsidRDefault="002E3E7B" w:rsidP="00DE0EBA">
            <w:pPr>
              <w:rPr>
                <w:rFonts w:ascii="Arial" w:hAnsi="Arial" w:cs="Arial"/>
              </w:rPr>
            </w:pPr>
          </w:p>
        </w:tc>
        <w:tc>
          <w:tcPr>
            <w:tcW w:w="2892" w:type="dxa"/>
          </w:tcPr>
          <w:p w14:paraId="09EFF0FF" w14:textId="77777777" w:rsidR="002E3E7B" w:rsidRPr="002E3E7B" w:rsidRDefault="002E3E7B" w:rsidP="00DE0EBA">
            <w:pPr>
              <w:rPr>
                <w:rFonts w:ascii="Arial" w:hAnsi="Arial" w:cs="Arial"/>
              </w:rPr>
            </w:pPr>
          </w:p>
        </w:tc>
        <w:tc>
          <w:tcPr>
            <w:tcW w:w="2823" w:type="dxa"/>
          </w:tcPr>
          <w:p w14:paraId="54FD2547" w14:textId="77777777" w:rsidR="002E3E7B" w:rsidRPr="002E3E7B" w:rsidRDefault="002E3E7B" w:rsidP="00DE0EBA">
            <w:pPr>
              <w:rPr>
                <w:rFonts w:ascii="Arial" w:hAnsi="Arial" w:cs="Arial"/>
              </w:rPr>
            </w:pPr>
          </w:p>
        </w:tc>
      </w:tr>
      <w:tr w:rsidR="00EB626F" w14:paraId="38B0F327" w14:textId="77777777" w:rsidTr="00DE0EBA">
        <w:tc>
          <w:tcPr>
            <w:tcW w:w="2759" w:type="dxa"/>
          </w:tcPr>
          <w:p w14:paraId="4DD51309" w14:textId="09D91190" w:rsidR="00EB626F" w:rsidRPr="002E3E7B" w:rsidRDefault="00EB626F" w:rsidP="00DE0E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National Curriculum Links</w:t>
            </w:r>
          </w:p>
        </w:tc>
        <w:tc>
          <w:tcPr>
            <w:tcW w:w="2850" w:type="dxa"/>
          </w:tcPr>
          <w:p w14:paraId="02482C3F" w14:textId="11AF6519" w:rsidR="00EB626F" w:rsidRPr="00EB626F" w:rsidRDefault="00FE203B" w:rsidP="00FE203B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KS2: A local history study, including how national historical developments are reflected in the locality; a study of an aspect or theme in British history extending pupils’ chronological knowledge beyond 1066. </w:t>
            </w:r>
          </w:p>
        </w:tc>
        <w:tc>
          <w:tcPr>
            <w:tcW w:w="2624" w:type="dxa"/>
          </w:tcPr>
          <w:p w14:paraId="25D6168C" w14:textId="77777777" w:rsidR="00EB626F" w:rsidRPr="00EB626F" w:rsidRDefault="00EB626F" w:rsidP="00DE0EBA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2892" w:type="dxa"/>
          </w:tcPr>
          <w:p w14:paraId="212BD267" w14:textId="24DB1BF9" w:rsidR="00EB626F" w:rsidRPr="00EB626F" w:rsidRDefault="00FE203B" w:rsidP="00DE0EBA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KS2: A study of an aspect or theme in British history extending </w:t>
            </w:r>
            <w:r w:rsidR="00CD417B">
              <w:rPr>
                <w:rFonts w:ascii="Arial" w:hAnsi="Arial" w:cs="Arial"/>
                <w:i/>
                <w:sz w:val="18"/>
                <w:szCs w:val="18"/>
              </w:rPr>
              <w:t xml:space="preserve">pupils’ chronological knowledge beyond 1066; develop an understanding of historical causes, consequences and changes over time. </w:t>
            </w:r>
          </w:p>
        </w:tc>
        <w:tc>
          <w:tcPr>
            <w:tcW w:w="2823" w:type="dxa"/>
          </w:tcPr>
          <w:p w14:paraId="29338639" w14:textId="503FC94C" w:rsidR="00EB626F" w:rsidRPr="00EB626F" w:rsidRDefault="00F91DC2" w:rsidP="00DE0EBA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KS2: The achievements of the earliest civilisations, including an overview of where and when they first appeared; A depth study of Ancient Egypt. </w:t>
            </w:r>
          </w:p>
        </w:tc>
      </w:tr>
      <w:tr w:rsidR="002E3E7B" w14:paraId="3467689D" w14:textId="77777777" w:rsidTr="00DE0EBA">
        <w:tc>
          <w:tcPr>
            <w:tcW w:w="2759" w:type="dxa"/>
            <w:shd w:val="clear" w:color="auto" w:fill="B4C6E7" w:themeFill="accent1" w:themeFillTint="66"/>
          </w:tcPr>
          <w:p w14:paraId="2874185B" w14:textId="77777777" w:rsidR="002E3E7B" w:rsidRPr="002E3E7B" w:rsidRDefault="002E3E7B" w:rsidP="00DE0EBA">
            <w:pPr>
              <w:jc w:val="center"/>
              <w:rPr>
                <w:rFonts w:ascii="Arial" w:hAnsi="Arial" w:cs="Arial"/>
                <w:b/>
              </w:rPr>
            </w:pPr>
            <w:r w:rsidRPr="002E3E7B">
              <w:rPr>
                <w:rFonts w:ascii="Arial" w:hAnsi="Arial" w:cs="Arial"/>
                <w:b/>
              </w:rPr>
              <w:t>Class Four</w:t>
            </w:r>
          </w:p>
          <w:p w14:paraId="08D71462" w14:textId="77777777" w:rsidR="002E3E7B" w:rsidRPr="002E3E7B" w:rsidRDefault="002E3E7B" w:rsidP="00DE0EBA">
            <w:pPr>
              <w:jc w:val="center"/>
              <w:rPr>
                <w:rFonts w:ascii="Arial" w:hAnsi="Arial" w:cs="Arial"/>
                <w:b/>
              </w:rPr>
            </w:pPr>
            <w:r w:rsidRPr="002E3E7B">
              <w:rPr>
                <w:rFonts w:ascii="Arial" w:hAnsi="Arial" w:cs="Arial"/>
                <w:b/>
              </w:rPr>
              <w:t>Year 6</w:t>
            </w:r>
          </w:p>
        </w:tc>
        <w:tc>
          <w:tcPr>
            <w:tcW w:w="2850" w:type="dxa"/>
            <w:shd w:val="clear" w:color="auto" w:fill="B4C6E7" w:themeFill="accent1" w:themeFillTint="66"/>
          </w:tcPr>
          <w:p w14:paraId="3E35A55B" w14:textId="27DCD572" w:rsidR="002E3E7B" w:rsidRPr="002E3E7B" w:rsidRDefault="00F91DC2" w:rsidP="00DE0EB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How did the Second World War affect life in Lancashire? </w:t>
            </w:r>
          </w:p>
        </w:tc>
        <w:tc>
          <w:tcPr>
            <w:tcW w:w="2624" w:type="dxa"/>
            <w:shd w:val="clear" w:color="auto" w:fill="B4C6E7" w:themeFill="accent1" w:themeFillTint="66"/>
          </w:tcPr>
          <w:p w14:paraId="2B155EEA" w14:textId="2A90DE0C" w:rsidR="002E3E7B" w:rsidRPr="002E3E7B" w:rsidRDefault="00173B79" w:rsidP="00DE0EB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Claudia Jones</w:t>
            </w:r>
          </w:p>
        </w:tc>
        <w:tc>
          <w:tcPr>
            <w:tcW w:w="2892" w:type="dxa"/>
            <w:shd w:val="clear" w:color="auto" w:fill="B4C6E7" w:themeFill="accent1" w:themeFillTint="66"/>
          </w:tcPr>
          <w:p w14:paraId="6DE6FC17" w14:textId="792454ED" w:rsidR="002E3E7B" w:rsidRPr="002E3E7B" w:rsidRDefault="00644B4F" w:rsidP="00DE0EB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How have crime and punishment changed in Britain since 1066?</w:t>
            </w:r>
          </w:p>
        </w:tc>
        <w:tc>
          <w:tcPr>
            <w:tcW w:w="2823" w:type="dxa"/>
            <w:shd w:val="clear" w:color="auto" w:fill="B4C6E7" w:themeFill="accent1" w:themeFillTint="66"/>
          </w:tcPr>
          <w:p w14:paraId="5161EA54" w14:textId="34E90A60" w:rsidR="002E3E7B" w:rsidRPr="002E3E7B" w:rsidRDefault="00644B4F" w:rsidP="00DE0EB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Why was Baghdad an important centre of learning around AD900?</w:t>
            </w:r>
          </w:p>
        </w:tc>
      </w:tr>
      <w:tr w:rsidR="002E3E7B" w14:paraId="35274926" w14:textId="77777777" w:rsidTr="00DE0EBA">
        <w:tc>
          <w:tcPr>
            <w:tcW w:w="2759" w:type="dxa"/>
          </w:tcPr>
          <w:p w14:paraId="7E252F8A" w14:textId="77777777" w:rsidR="002E3E7B" w:rsidRPr="002E3E7B" w:rsidRDefault="002E3E7B" w:rsidP="00DE0EBA">
            <w:pPr>
              <w:jc w:val="center"/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t>Key Learning</w:t>
            </w:r>
          </w:p>
        </w:tc>
        <w:tc>
          <w:tcPr>
            <w:tcW w:w="2850" w:type="dxa"/>
          </w:tcPr>
          <w:p w14:paraId="3D20D727" w14:textId="77777777" w:rsidR="002E3E7B" w:rsidRDefault="00F91DC2" w:rsidP="00F91DC2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understand when and why the Second World War began and how Britain became involved. </w:t>
            </w:r>
          </w:p>
          <w:p w14:paraId="7AC8AB81" w14:textId="77777777" w:rsidR="00F91DC2" w:rsidRDefault="00F91DC2" w:rsidP="00F91DC2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To investigate how the war affected everyday life in Britain, including evacuation, rationing and the Blitz. </w:t>
            </w:r>
          </w:p>
          <w:p w14:paraId="495C100A" w14:textId="77777777" w:rsidR="00F91DC2" w:rsidRDefault="00F91DC2" w:rsidP="00F91DC2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explore how people in Lancashire contributed to the war effort, including local industries</w:t>
            </w:r>
            <w:r w:rsidR="00747C1A">
              <w:rPr>
                <w:rFonts w:ascii="Arial" w:hAnsi="Arial" w:cs="Arial"/>
              </w:rPr>
              <w:t xml:space="preserve">, factories and community involvement. </w:t>
            </w:r>
          </w:p>
          <w:p w14:paraId="739DBF89" w14:textId="6E2F5B70" w:rsidR="00747C1A" w:rsidRPr="00F91DC2" w:rsidRDefault="00747C1A" w:rsidP="00F91DC2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use historical sources to investigate how the war affected people living in Lancashire and explain why their experiences are remembered. </w:t>
            </w:r>
          </w:p>
        </w:tc>
        <w:tc>
          <w:tcPr>
            <w:tcW w:w="2624" w:type="dxa"/>
          </w:tcPr>
          <w:p w14:paraId="2C8981C2" w14:textId="014FA411" w:rsidR="002E3E7B" w:rsidRPr="00173B79" w:rsidRDefault="00173B79" w:rsidP="00173B79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 w:rsidRPr="00173B79">
              <w:rPr>
                <w:rFonts w:ascii="Arial" w:hAnsi="Arial" w:cs="Arial"/>
              </w:rPr>
              <w:lastRenderedPageBreak/>
              <w:t>Who was she?</w:t>
            </w:r>
          </w:p>
          <w:p w14:paraId="05C9D519" w14:textId="41916154" w:rsidR="00173B79" w:rsidRPr="00173B79" w:rsidRDefault="00173B79" w:rsidP="00173B79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 w:rsidRPr="00173B79">
              <w:rPr>
                <w:rFonts w:ascii="Arial" w:hAnsi="Arial" w:cs="Arial"/>
              </w:rPr>
              <w:t xml:space="preserve">How did she help change British society? </w:t>
            </w:r>
            <w:bookmarkStart w:id="1" w:name="_GoBack"/>
            <w:bookmarkEnd w:id="1"/>
          </w:p>
        </w:tc>
        <w:tc>
          <w:tcPr>
            <w:tcW w:w="2892" w:type="dxa"/>
          </w:tcPr>
          <w:p w14:paraId="42B8359C" w14:textId="77777777" w:rsidR="002E3E7B" w:rsidRDefault="00644B4F" w:rsidP="00644B4F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understand how crime and punishment were dealt with in medieval Britain, including the influence </w:t>
            </w:r>
            <w:r>
              <w:rPr>
                <w:rFonts w:ascii="Arial" w:hAnsi="Arial" w:cs="Arial"/>
              </w:rPr>
              <w:lastRenderedPageBreak/>
              <w:t xml:space="preserve">of monarchs, local communities and religion. </w:t>
            </w:r>
          </w:p>
          <w:p w14:paraId="728D5953" w14:textId="77777777" w:rsidR="00644B4F" w:rsidRDefault="00644B4F" w:rsidP="00644B4F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investigate how crime and punishment changed during the Tudor and Stuart periods, including changes in laws and methods of punishment. </w:t>
            </w:r>
          </w:p>
          <w:p w14:paraId="487BC90D" w14:textId="77777777" w:rsidR="00644B4F" w:rsidRDefault="00644B4F" w:rsidP="00644B4F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understand how attitudes towards crime and punishment developed during the 18</w:t>
            </w:r>
            <w:r w:rsidRPr="00644B4F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and 19</w:t>
            </w:r>
            <w:r w:rsidRPr="00644B4F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centuries, including transportation and prison reform. </w:t>
            </w:r>
          </w:p>
          <w:p w14:paraId="2B00C9F8" w14:textId="160A324C" w:rsidR="00644B4F" w:rsidRPr="00644B4F" w:rsidRDefault="00644B4F" w:rsidP="00644B4F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explain how and why crime and punishment have changed over time, identifying examples of both change and continuity. </w:t>
            </w:r>
          </w:p>
        </w:tc>
        <w:tc>
          <w:tcPr>
            <w:tcW w:w="2823" w:type="dxa"/>
          </w:tcPr>
          <w:p w14:paraId="6D977F18" w14:textId="77777777" w:rsidR="002E3E7B" w:rsidRDefault="00644B4F" w:rsidP="00644B4F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To know when and where early Islamic civilisation developed and understand why </w:t>
            </w:r>
            <w:r>
              <w:rPr>
                <w:rFonts w:ascii="Arial" w:hAnsi="Arial" w:cs="Arial"/>
              </w:rPr>
              <w:lastRenderedPageBreak/>
              <w:t xml:space="preserve">Baghdad became an important city. </w:t>
            </w:r>
          </w:p>
          <w:p w14:paraId="61842FDE" w14:textId="77777777" w:rsidR="00644B4F" w:rsidRDefault="00644B4F" w:rsidP="00644B4F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investigate what life was like in Baghdad around AD900, including its buildings, markets, trade and diverse population. </w:t>
            </w:r>
          </w:p>
          <w:p w14:paraId="499D0B11" w14:textId="77777777" w:rsidR="00644B4F" w:rsidRDefault="00644B4F" w:rsidP="00644B4F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understand the importance of learning and scholarship in Baghdad, including the House of Wisdom and achievements in mathematics, medicine and science. </w:t>
            </w:r>
          </w:p>
          <w:p w14:paraId="5850F72C" w14:textId="3007597D" w:rsidR="00644B4F" w:rsidRPr="00644B4F" w:rsidRDefault="00644B4F" w:rsidP="00644B4F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compare life in Baghdad around AD900 with life in Anglo-Saxon England and explain some important similarities and differences. </w:t>
            </w:r>
          </w:p>
        </w:tc>
      </w:tr>
      <w:tr w:rsidR="002E3E7B" w14:paraId="5B54933C" w14:textId="77777777" w:rsidTr="00DE0EBA">
        <w:tc>
          <w:tcPr>
            <w:tcW w:w="2759" w:type="dxa"/>
            <w:shd w:val="clear" w:color="auto" w:fill="D9E2F3" w:themeFill="accent1" w:themeFillTint="33"/>
          </w:tcPr>
          <w:p w14:paraId="3F2DFB70" w14:textId="77777777" w:rsidR="002E3E7B" w:rsidRPr="002E3E7B" w:rsidRDefault="002E3E7B" w:rsidP="00DE0EBA">
            <w:pPr>
              <w:jc w:val="center"/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lastRenderedPageBreak/>
              <w:t>Historical Focus</w:t>
            </w:r>
          </w:p>
        </w:tc>
        <w:tc>
          <w:tcPr>
            <w:tcW w:w="2850" w:type="dxa"/>
            <w:shd w:val="clear" w:color="auto" w:fill="D9E2F3" w:themeFill="accent1" w:themeFillTint="33"/>
          </w:tcPr>
          <w:p w14:paraId="6213E036" w14:textId="7F4000A8" w:rsidR="002E3E7B" w:rsidRPr="002E3E7B" w:rsidRDefault="00747C1A" w:rsidP="00DE0E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Historical enquiry and evidence; cause and consequence</w:t>
            </w:r>
          </w:p>
        </w:tc>
        <w:tc>
          <w:tcPr>
            <w:tcW w:w="2624" w:type="dxa"/>
            <w:shd w:val="clear" w:color="auto" w:fill="D9E2F3" w:themeFill="accent1" w:themeFillTint="33"/>
          </w:tcPr>
          <w:p w14:paraId="2F8D605E" w14:textId="77777777" w:rsidR="002E3E7B" w:rsidRPr="002E3E7B" w:rsidRDefault="002E3E7B" w:rsidP="00DE0EBA">
            <w:pPr>
              <w:rPr>
                <w:rFonts w:ascii="Arial" w:hAnsi="Arial" w:cs="Arial"/>
              </w:rPr>
            </w:pPr>
          </w:p>
        </w:tc>
        <w:tc>
          <w:tcPr>
            <w:tcW w:w="2892" w:type="dxa"/>
            <w:shd w:val="clear" w:color="auto" w:fill="D9E2F3" w:themeFill="accent1" w:themeFillTint="33"/>
          </w:tcPr>
          <w:p w14:paraId="5DB6CD70" w14:textId="204F68C9" w:rsidR="002E3E7B" w:rsidRPr="002E3E7B" w:rsidRDefault="00644B4F" w:rsidP="00DE0E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Change and continuity; cause and consequence; chronology</w:t>
            </w:r>
          </w:p>
        </w:tc>
        <w:tc>
          <w:tcPr>
            <w:tcW w:w="2823" w:type="dxa"/>
            <w:shd w:val="clear" w:color="auto" w:fill="D9E2F3" w:themeFill="accent1" w:themeFillTint="33"/>
          </w:tcPr>
          <w:p w14:paraId="48F432FB" w14:textId="5FB75E00" w:rsidR="002E3E7B" w:rsidRPr="002E3E7B" w:rsidRDefault="00644B4F" w:rsidP="00DE0E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Similarity and difference; historical significance; historical evidence</w:t>
            </w:r>
          </w:p>
        </w:tc>
      </w:tr>
      <w:tr w:rsidR="002E3E7B" w14:paraId="531F8569" w14:textId="77777777" w:rsidTr="00DE0EBA">
        <w:tc>
          <w:tcPr>
            <w:tcW w:w="2759" w:type="dxa"/>
          </w:tcPr>
          <w:p w14:paraId="56A14CA5" w14:textId="77777777" w:rsidR="002E3E7B" w:rsidRPr="002E3E7B" w:rsidRDefault="002E3E7B" w:rsidP="00DE0EBA">
            <w:pPr>
              <w:jc w:val="center"/>
              <w:rPr>
                <w:rFonts w:ascii="Arial" w:hAnsi="Arial" w:cs="Arial"/>
              </w:rPr>
            </w:pPr>
            <w:r w:rsidRPr="002E3E7B">
              <w:rPr>
                <w:rFonts w:ascii="Arial" w:hAnsi="Arial" w:cs="Arial"/>
              </w:rPr>
              <w:t>Enrichment Opportunities</w:t>
            </w:r>
          </w:p>
        </w:tc>
        <w:tc>
          <w:tcPr>
            <w:tcW w:w="2850" w:type="dxa"/>
          </w:tcPr>
          <w:p w14:paraId="05064CB5" w14:textId="77777777" w:rsidR="002E3E7B" w:rsidRPr="002E3E7B" w:rsidRDefault="002E3E7B" w:rsidP="00DE0EBA">
            <w:pPr>
              <w:rPr>
                <w:rFonts w:ascii="Arial" w:hAnsi="Arial" w:cs="Arial"/>
              </w:rPr>
            </w:pPr>
          </w:p>
        </w:tc>
        <w:tc>
          <w:tcPr>
            <w:tcW w:w="2624" w:type="dxa"/>
          </w:tcPr>
          <w:p w14:paraId="5DB96B68" w14:textId="77777777" w:rsidR="002E3E7B" w:rsidRPr="002E3E7B" w:rsidRDefault="002E3E7B" w:rsidP="00DE0EBA">
            <w:pPr>
              <w:rPr>
                <w:rFonts w:ascii="Arial" w:hAnsi="Arial" w:cs="Arial"/>
              </w:rPr>
            </w:pPr>
          </w:p>
        </w:tc>
        <w:tc>
          <w:tcPr>
            <w:tcW w:w="2892" w:type="dxa"/>
          </w:tcPr>
          <w:p w14:paraId="2D5A62B4" w14:textId="77777777" w:rsidR="002E3E7B" w:rsidRPr="002E3E7B" w:rsidRDefault="002E3E7B" w:rsidP="00DE0EBA">
            <w:pPr>
              <w:rPr>
                <w:rFonts w:ascii="Arial" w:hAnsi="Arial" w:cs="Arial"/>
              </w:rPr>
            </w:pPr>
          </w:p>
        </w:tc>
        <w:tc>
          <w:tcPr>
            <w:tcW w:w="2823" w:type="dxa"/>
          </w:tcPr>
          <w:p w14:paraId="7F8958C5" w14:textId="77777777" w:rsidR="002E3E7B" w:rsidRPr="002E3E7B" w:rsidRDefault="002E3E7B" w:rsidP="00DE0EBA">
            <w:pPr>
              <w:rPr>
                <w:rFonts w:ascii="Arial" w:hAnsi="Arial" w:cs="Arial"/>
              </w:rPr>
            </w:pPr>
          </w:p>
        </w:tc>
      </w:tr>
      <w:tr w:rsidR="00747C1A" w14:paraId="43ECEFE6" w14:textId="77777777" w:rsidTr="00DE0EBA">
        <w:tc>
          <w:tcPr>
            <w:tcW w:w="2759" w:type="dxa"/>
          </w:tcPr>
          <w:p w14:paraId="5D1EA241" w14:textId="0EFF8E85" w:rsidR="00747C1A" w:rsidRPr="002E3E7B" w:rsidRDefault="00747C1A" w:rsidP="00DE0E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National Curriculum Links</w:t>
            </w:r>
          </w:p>
        </w:tc>
        <w:tc>
          <w:tcPr>
            <w:tcW w:w="2850" w:type="dxa"/>
          </w:tcPr>
          <w:p w14:paraId="7B437499" w14:textId="10F067AC" w:rsidR="00747C1A" w:rsidRPr="00644B4F" w:rsidRDefault="00747C1A" w:rsidP="00DE0EB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644B4F">
              <w:rPr>
                <w:rFonts w:ascii="Arial" w:hAnsi="Arial" w:cs="Arial"/>
                <w:i/>
                <w:sz w:val="18"/>
                <w:szCs w:val="18"/>
              </w:rPr>
              <w:t xml:space="preserve">KS2: A study of an aspect or theme in British history that extends pupils’ chronological knowledge beyond 1066; a local history study, examining how a significant national or </w:t>
            </w:r>
            <w:r w:rsidRPr="00644B4F">
              <w:rPr>
                <w:rFonts w:ascii="Arial" w:hAnsi="Arial" w:cs="Arial"/>
                <w:i/>
                <w:sz w:val="18"/>
                <w:szCs w:val="18"/>
              </w:rPr>
              <w:lastRenderedPageBreak/>
              <w:t xml:space="preserve">international event affected the locality. </w:t>
            </w:r>
          </w:p>
        </w:tc>
        <w:tc>
          <w:tcPr>
            <w:tcW w:w="2624" w:type="dxa"/>
          </w:tcPr>
          <w:p w14:paraId="65DCFB61" w14:textId="77777777" w:rsidR="00747C1A" w:rsidRPr="00644B4F" w:rsidRDefault="00747C1A" w:rsidP="00DE0EBA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2892" w:type="dxa"/>
          </w:tcPr>
          <w:p w14:paraId="69A4A45C" w14:textId="198A7BE3" w:rsidR="00747C1A" w:rsidRPr="00644B4F" w:rsidRDefault="00644B4F" w:rsidP="00DE0EBA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KS</w:t>
            </w:r>
            <w:proofErr w:type="gramStart"/>
            <w:r>
              <w:rPr>
                <w:rFonts w:ascii="Arial" w:hAnsi="Arial" w:cs="Arial"/>
                <w:i/>
                <w:sz w:val="18"/>
                <w:szCs w:val="18"/>
              </w:rPr>
              <w:t>2 :</w:t>
            </w:r>
            <w:proofErr w:type="gramEnd"/>
            <w:r>
              <w:rPr>
                <w:rFonts w:ascii="Arial" w:hAnsi="Arial" w:cs="Arial"/>
                <w:i/>
                <w:sz w:val="18"/>
                <w:szCs w:val="18"/>
              </w:rPr>
              <w:t xml:space="preserve"> A study of an aspect or theme in British history that extends pupils’ chronological knowledge beyond 1066. </w:t>
            </w:r>
          </w:p>
        </w:tc>
        <w:tc>
          <w:tcPr>
            <w:tcW w:w="2823" w:type="dxa"/>
          </w:tcPr>
          <w:p w14:paraId="6C423B61" w14:textId="514DB479" w:rsidR="00747C1A" w:rsidRPr="00644B4F" w:rsidRDefault="00DE0EBA" w:rsidP="00DE0EBA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KS2: A study of a non-European society that provides contrasts with British history, specifically early Islamic civilisation including Baghdad around AD900. </w:t>
            </w:r>
          </w:p>
        </w:tc>
      </w:tr>
      <w:tr w:rsidR="00747C1A" w14:paraId="0BDEBCB8" w14:textId="77777777" w:rsidTr="00DE0EBA">
        <w:tc>
          <w:tcPr>
            <w:tcW w:w="2759" w:type="dxa"/>
          </w:tcPr>
          <w:p w14:paraId="59901282" w14:textId="31CD1590" w:rsidR="00747C1A" w:rsidRDefault="00747C1A" w:rsidP="00DE0E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Links to lesson resources. </w:t>
            </w:r>
          </w:p>
        </w:tc>
        <w:tc>
          <w:tcPr>
            <w:tcW w:w="2850" w:type="dxa"/>
          </w:tcPr>
          <w:p w14:paraId="7F6FFBEA" w14:textId="77777777" w:rsidR="00747C1A" w:rsidRDefault="00747C1A" w:rsidP="00DE0EBA">
            <w:hyperlink r:id="rId15" w:history="1">
              <w:r>
                <w:rPr>
                  <w:rStyle w:val="Hyperlink"/>
                </w:rPr>
                <w:t xml:space="preserve">Upper KS2 World War 2 History Planning and Resources – </w:t>
              </w:r>
              <w:proofErr w:type="spellStart"/>
              <w:r>
                <w:rPr>
                  <w:rStyle w:val="Hyperlink"/>
                </w:rPr>
                <w:t>PlanBee</w:t>
              </w:r>
              <w:proofErr w:type="spellEnd"/>
            </w:hyperlink>
          </w:p>
          <w:p w14:paraId="1FE736F3" w14:textId="77777777" w:rsidR="00747C1A" w:rsidRDefault="00747C1A" w:rsidP="00DE0EBA">
            <w:pPr>
              <w:rPr>
                <w:rFonts w:ascii="Arial" w:hAnsi="Arial" w:cs="Arial"/>
              </w:rPr>
            </w:pPr>
          </w:p>
          <w:p w14:paraId="644733D0" w14:textId="60FAC82A" w:rsidR="00747C1A" w:rsidRDefault="00747C1A" w:rsidP="00DE0EBA">
            <w:hyperlink r:id="rId16" w:history="1">
              <w:r>
                <w:rPr>
                  <w:rStyle w:val="Hyperlink"/>
                </w:rPr>
                <w:t>The home front in the Second World War - The National Archives</w:t>
              </w:r>
            </w:hyperlink>
          </w:p>
          <w:p w14:paraId="0FDDDC9C" w14:textId="77777777" w:rsidR="00747C1A" w:rsidRDefault="00747C1A" w:rsidP="00DE0EBA"/>
          <w:p w14:paraId="5EB082B5" w14:textId="4D650EFC" w:rsidR="00747C1A" w:rsidRDefault="00747C1A" w:rsidP="00DE0EBA">
            <w:hyperlink r:id="rId17" w:history="1">
              <w:r>
                <w:rPr>
                  <w:rStyle w:val="Hyperlink"/>
                </w:rPr>
                <w:t>World War II and memorials | War Memorials Trust</w:t>
              </w:r>
            </w:hyperlink>
          </w:p>
          <w:p w14:paraId="38FCA9DF" w14:textId="500D9F0F" w:rsidR="00747C1A" w:rsidRDefault="00747C1A" w:rsidP="00DE0EBA">
            <w:pPr>
              <w:rPr>
                <w:rFonts w:ascii="Arial" w:hAnsi="Arial" w:cs="Arial"/>
              </w:rPr>
            </w:pPr>
          </w:p>
          <w:p w14:paraId="0722E391" w14:textId="6E78F079" w:rsidR="00747C1A" w:rsidRDefault="00747C1A" w:rsidP="00747C1A">
            <w:pPr>
              <w:rPr>
                <w:rFonts w:ascii="Arial" w:hAnsi="Arial" w:cs="Arial"/>
              </w:rPr>
            </w:pPr>
            <w:hyperlink r:id="rId18" w:history="1">
              <w:r>
                <w:rPr>
                  <w:rStyle w:val="Hyperlink"/>
                </w:rPr>
                <w:t>Schools - Lancashire County Council</w:t>
              </w:r>
            </w:hyperlink>
          </w:p>
        </w:tc>
        <w:tc>
          <w:tcPr>
            <w:tcW w:w="2624" w:type="dxa"/>
          </w:tcPr>
          <w:p w14:paraId="6080D916" w14:textId="77777777" w:rsidR="00747C1A" w:rsidRPr="002E3E7B" w:rsidRDefault="00747C1A" w:rsidP="00DE0EBA">
            <w:pPr>
              <w:rPr>
                <w:rFonts w:ascii="Arial" w:hAnsi="Arial" w:cs="Arial"/>
              </w:rPr>
            </w:pPr>
          </w:p>
        </w:tc>
        <w:tc>
          <w:tcPr>
            <w:tcW w:w="2892" w:type="dxa"/>
          </w:tcPr>
          <w:p w14:paraId="4A150FA9" w14:textId="5E05FFAB" w:rsidR="00747C1A" w:rsidRPr="002E3E7B" w:rsidRDefault="00644B4F" w:rsidP="00DE0EBA">
            <w:pPr>
              <w:rPr>
                <w:rFonts w:ascii="Arial" w:hAnsi="Arial" w:cs="Arial"/>
              </w:rPr>
            </w:pPr>
            <w:hyperlink r:id="rId19" w:history="1">
              <w:r>
                <w:rPr>
                  <w:rStyle w:val="Hyperlink"/>
                </w:rPr>
                <w:t xml:space="preserve">Crime and Punishment KS2 | History Lessons | </w:t>
              </w:r>
              <w:proofErr w:type="spellStart"/>
              <w:r>
                <w:rPr>
                  <w:rStyle w:val="Hyperlink"/>
                </w:rPr>
                <w:t>PlanBee</w:t>
              </w:r>
              <w:proofErr w:type="spellEnd"/>
            </w:hyperlink>
          </w:p>
        </w:tc>
        <w:tc>
          <w:tcPr>
            <w:tcW w:w="2823" w:type="dxa"/>
          </w:tcPr>
          <w:p w14:paraId="2506AB1A" w14:textId="149C63F4" w:rsidR="00747C1A" w:rsidRPr="002E3E7B" w:rsidRDefault="00DE0EBA" w:rsidP="00DE0EBA">
            <w:pPr>
              <w:rPr>
                <w:rFonts w:ascii="Arial" w:hAnsi="Arial" w:cs="Arial"/>
              </w:rPr>
            </w:pPr>
            <w:hyperlink r:id="rId20" w:history="1">
              <w:r>
                <w:rPr>
                  <w:rStyle w:val="Hyperlink"/>
                </w:rPr>
                <w:t xml:space="preserve">Early Islamic Civilisation KS2 | History Lessons | </w:t>
              </w:r>
              <w:proofErr w:type="spellStart"/>
              <w:r>
                <w:rPr>
                  <w:rStyle w:val="Hyperlink"/>
                </w:rPr>
                <w:t>PlanBee</w:t>
              </w:r>
              <w:proofErr w:type="spellEnd"/>
            </w:hyperlink>
          </w:p>
        </w:tc>
      </w:tr>
    </w:tbl>
    <w:p w14:paraId="7B4C39D1" w14:textId="77777777" w:rsidR="00DE0EBA" w:rsidRDefault="00DE0EBA" w:rsidP="00DE0EBA">
      <w:pPr>
        <w:jc w:val="center"/>
        <w:rPr>
          <w:rFonts w:ascii="Arial" w:hAnsi="Arial" w:cs="Arial"/>
        </w:rPr>
      </w:pPr>
    </w:p>
    <w:p w14:paraId="27132B4D" w14:textId="25710151" w:rsidR="00DE0EBA" w:rsidRPr="00DE0EBA" w:rsidRDefault="00DE0EBA" w:rsidP="00DE0EBA">
      <w:pPr>
        <w:jc w:val="center"/>
        <w:rPr>
          <w:rFonts w:ascii="Arial" w:hAnsi="Arial" w:cs="Arial"/>
        </w:rPr>
      </w:pPr>
      <w:r w:rsidRPr="00DE0EBA">
        <w:rPr>
          <w:rFonts w:ascii="Arial" w:hAnsi="Arial" w:cs="Arial"/>
        </w:rPr>
        <w:t xml:space="preserve">The key learning intentions identify the essential historical knowledge and understanding to be developed within each unit. They provide a framework for medium-term planning rather than a prescribed number of lessons. </w:t>
      </w:r>
    </w:p>
    <w:p w14:paraId="1C8B3967" w14:textId="77777777" w:rsidR="00865F00" w:rsidRDefault="00865F00"/>
    <w:sectPr w:rsidR="00865F00" w:rsidSect="005363C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43316"/>
    <w:multiLevelType w:val="hybridMultilevel"/>
    <w:tmpl w:val="389E5F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E1797"/>
    <w:multiLevelType w:val="hybridMultilevel"/>
    <w:tmpl w:val="70444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A7920"/>
    <w:multiLevelType w:val="hybridMultilevel"/>
    <w:tmpl w:val="03FAF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DC4986"/>
    <w:multiLevelType w:val="hybridMultilevel"/>
    <w:tmpl w:val="A6FC8A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C207B8"/>
    <w:multiLevelType w:val="hybridMultilevel"/>
    <w:tmpl w:val="319EF0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DE0C9B"/>
    <w:multiLevelType w:val="hybridMultilevel"/>
    <w:tmpl w:val="EEA85D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F80582"/>
    <w:multiLevelType w:val="hybridMultilevel"/>
    <w:tmpl w:val="DACAEF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A43227"/>
    <w:multiLevelType w:val="hybridMultilevel"/>
    <w:tmpl w:val="FD8209B0"/>
    <w:lvl w:ilvl="0" w:tplc="88709AB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A363A7"/>
    <w:multiLevelType w:val="hybridMultilevel"/>
    <w:tmpl w:val="A20E9AC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401D4B"/>
    <w:multiLevelType w:val="hybridMultilevel"/>
    <w:tmpl w:val="DEA03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CC03A6"/>
    <w:multiLevelType w:val="hybridMultilevel"/>
    <w:tmpl w:val="60922F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3445B7"/>
    <w:multiLevelType w:val="hybridMultilevel"/>
    <w:tmpl w:val="927064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C6112A"/>
    <w:multiLevelType w:val="hybridMultilevel"/>
    <w:tmpl w:val="58FE6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F422AA"/>
    <w:multiLevelType w:val="hybridMultilevel"/>
    <w:tmpl w:val="CEAAC8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BD2D45"/>
    <w:multiLevelType w:val="hybridMultilevel"/>
    <w:tmpl w:val="23B684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380211"/>
    <w:multiLevelType w:val="hybridMultilevel"/>
    <w:tmpl w:val="F1A61B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E7415F"/>
    <w:multiLevelType w:val="hybridMultilevel"/>
    <w:tmpl w:val="30E4F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567763"/>
    <w:multiLevelType w:val="hybridMultilevel"/>
    <w:tmpl w:val="CE3A0C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543E7C"/>
    <w:multiLevelType w:val="hybridMultilevel"/>
    <w:tmpl w:val="BD4E1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C32718"/>
    <w:multiLevelType w:val="hybridMultilevel"/>
    <w:tmpl w:val="DD78F6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9"/>
  </w:num>
  <w:num w:numId="3">
    <w:abstractNumId w:val="6"/>
  </w:num>
  <w:num w:numId="4">
    <w:abstractNumId w:val="2"/>
  </w:num>
  <w:num w:numId="5">
    <w:abstractNumId w:val="12"/>
  </w:num>
  <w:num w:numId="6">
    <w:abstractNumId w:val="18"/>
  </w:num>
  <w:num w:numId="7">
    <w:abstractNumId w:val="19"/>
  </w:num>
  <w:num w:numId="8">
    <w:abstractNumId w:val="11"/>
  </w:num>
  <w:num w:numId="9">
    <w:abstractNumId w:val="14"/>
  </w:num>
  <w:num w:numId="10">
    <w:abstractNumId w:val="17"/>
  </w:num>
  <w:num w:numId="11">
    <w:abstractNumId w:val="10"/>
  </w:num>
  <w:num w:numId="12">
    <w:abstractNumId w:val="1"/>
  </w:num>
  <w:num w:numId="13">
    <w:abstractNumId w:val="0"/>
  </w:num>
  <w:num w:numId="14">
    <w:abstractNumId w:val="8"/>
  </w:num>
  <w:num w:numId="15">
    <w:abstractNumId w:val="7"/>
  </w:num>
  <w:num w:numId="16">
    <w:abstractNumId w:val="3"/>
  </w:num>
  <w:num w:numId="17">
    <w:abstractNumId w:val="4"/>
  </w:num>
  <w:num w:numId="18">
    <w:abstractNumId w:val="5"/>
  </w:num>
  <w:num w:numId="19">
    <w:abstractNumId w:val="13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3C4"/>
    <w:rsid w:val="00073849"/>
    <w:rsid w:val="000A163A"/>
    <w:rsid w:val="00173B79"/>
    <w:rsid w:val="001D5E1F"/>
    <w:rsid w:val="002E3E7B"/>
    <w:rsid w:val="00415AC3"/>
    <w:rsid w:val="005363C4"/>
    <w:rsid w:val="005536A6"/>
    <w:rsid w:val="00555779"/>
    <w:rsid w:val="005676E3"/>
    <w:rsid w:val="005E410A"/>
    <w:rsid w:val="005F1756"/>
    <w:rsid w:val="00621F07"/>
    <w:rsid w:val="00644B4F"/>
    <w:rsid w:val="006B0140"/>
    <w:rsid w:val="006D3CBC"/>
    <w:rsid w:val="00747C1A"/>
    <w:rsid w:val="00766F0F"/>
    <w:rsid w:val="00865F00"/>
    <w:rsid w:val="008F3A91"/>
    <w:rsid w:val="00923E12"/>
    <w:rsid w:val="00991678"/>
    <w:rsid w:val="009E1B30"/>
    <w:rsid w:val="00A06BF8"/>
    <w:rsid w:val="00C73139"/>
    <w:rsid w:val="00C95301"/>
    <w:rsid w:val="00CD417B"/>
    <w:rsid w:val="00D27A5A"/>
    <w:rsid w:val="00DE0EBA"/>
    <w:rsid w:val="00DF6FD8"/>
    <w:rsid w:val="00E3252D"/>
    <w:rsid w:val="00EB626F"/>
    <w:rsid w:val="00F57047"/>
    <w:rsid w:val="00F91DC2"/>
    <w:rsid w:val="00F94AE9"/>
    <w:rsid w:val="00FE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56CBC"/>
  <w15:chartTrackingRefBased/>
  <w15:docId w15:val="{64427EF9-BE64-4B4F-B493-19C3B190E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6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5F0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91D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nbee.com/products/world-war-2-upper-ks2" TargetMode="External"/><Relationship Id="rId13" Type="http://schemas.openxmlformats.org/officeDocument/2006/relationships/hyperlink" Target="https://planbee.com/products/early-islamic-civilisation-ks2-history" TargetMode="External"/><Relationship Id="rId18" Type="http://schemas.openxmlformats.org/officeDocument/2006/relationships/hyperlink" Target="https://lancashire.gov.uk/archives/schools/?utm_source=chatgpt.com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planbee.com/products/crime-and-punishment-ks2?utm_source=chatgpt.com" TargetMode="External"/><Relationship Id="rId17" Type="http://schemas.openxmlformats.org/officeDocument/2006/relationships/hyperlink" Target="https://www.learnaboutwarmemorials.org/primary/ww2-primary/?utm_source=chatgpt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nationalarchives.gov.uk/education/teaching-resources/home-front-second-world-war/?utm_source=chatgpt.com" TargetMode="External"/><Relationship Id="rId20" Type="http://schemas.openxmlformats.org/officeDocument/2006/relationships/hyperlink" Target="https://planbee.com/products/early-islamic-civilisation-ks2-history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lancashire.gov.uk/archives/schools/?utm_source=chatgpt.com" TargetMode="External"/><Relationship Id="rId5" Type="http://schemas.openxmlformats.org/officeDocument/2006/relationships/styles" Target="styles.xml"/><Relationship Id="rId15" Type="http://schemas.openxmlformats.org/officeDocument/2006/relationships/hyperlink" Target="https://planbee.com/products/world-war-2-upper-ks2" TargetMode="External"/><Relationship Id="rId10" Type="http://schemas.openxmlformats.org/officeDocument/2006/relationships/hyperlink" Target="https://www.learnaboutwarmemorials.org/primary/ww2-primary/?utm_source=chatgpt.com" TargetMode="External"/><Relationship Id="rId19" Type="http://schemas.openxmlformats.org/officeDocument/2006/relationships/hyperlink" Target="https://planbee.com/products/crime-and-punishment-ks2?utm_source=chatgpt.com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nationalarchives.gov.uk/education/teaching-resources/home-front-second-world-war/?utm_source=chatgpt.com" TargetMode="External"/><Relationship Id="rId14" Type="http://schemas.openxmlformats.org/officeDocument/2006/relationships/hyperlink" Target="https://planbee.com/products/ancient-civilisations-ks2?variant=34484153516187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F716934321474FA556972E91DA121C" ma:contentTypeVersion="11" ma:contentTypeDescription="Create a new document." ma:contentTypeScope="" ma:versionID="343a3e7081c94c08293784fd38183c4b">
  <xsd:schema xmlns:xsd="http://www.w3.org/2001/XMLSchema" xmlns:xs="http://www.w3.org/2001/XMLSchema" xmlns:p="http://schemas.microsoft.com/office/2006/metadata/properties" xmlns:ns3="62d11c5b-8811-4be1-83e4-df0d6bcfb687" targetNamespace="http://schemas.microsoft.com/office/2006/metadata/properties" ma:root="true" ma:fieldsID="a56f27a2a55bfddaf4e0dff1513cd873" ns3:_="">
    <xsd:import namespace="62d11c5b-8811-4be1-83e4-df0d6bcfb68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11c5b-8811-4be1-83e4-df0d6bcfb68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1C1975-063D-4808-9045-96568B435E90}">
  <ds:schemaRefs>
    <ds:schemaRef ds:uri="http://purl.org/dc/terms/"/>
    <ds:schemaRef ds:uri="http://purl.org/dc/elements/1.1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62d11c5b-8811-4be1-83e4-df0d6bcfb687"/>
  </ds:schemaRefs>
</ds:datastoreItem>
</file>

<file path=customXml/itemProps2.xml><?xml version="1.0" encoding="utf-8"?>
<ds:datastoreItem xmlns:ds="http://schemas.openxmlformats.org/officeDocument/2006/customXml" ds:itemID="{3E1E1A15-4489-4A49-A29C-3636E1A7E3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81AC42-E25D-44C9-AFAA-4CBD2D07C9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d11c5b-8811-4be1-83e4-df0d6bcfb6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12</Pages>
  <Words>3533</Words>
  <Characters>20142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Gardiner</dc:creator>
  <cp:keywords/>
  <dc:description/>
  <cp:lastModifiedBy>Rebecca Gardiner</cp:lastModifiedBy>
  <cp:revision>7</cp:revision>
  <dcterms:created xsi:type="dcterms:W3CDTF">2026-10-27T09:52:00Z</dcterms:created>
  <dcterms:modified xsi:type="dcterms:W3CDTF">2026-10-27T17:54:00Z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0x01010082F716934321474FA556972E91DA121C</vt:lpwstr>
  </property>
</Properties>
</file>