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90D3" w14:textId="71BB4B2C" w:rsidR="0071499B" w:rsidRPr="0071499B" w:rsidRDefault="0071499B" w:rsidP="0071499B">
      <w:pPr>
        <w:jc w:val="center"/>
        <w:rPr>
          <w:sz w:val="36"/>
          <w:szCs w:val="36"/>
        </w:rPr>
      </w:pPr>
      <w:r>
        <w:rPr>
          <w:rFonts w:ascii="NTPreCursive" w:hAnsi="NTPreCursive"/>
          <w:noProof/>
          <w:sz w:val="36"/>
          <w:szCs w:val="36"/>
        </w:rPr>
        <w:drawing>
          <wp:inline distT="0" distB="0" distL="0" distR="0" wp14:anchorId="393FC8BA" wp14:editId="428F9EA6">
            <wp:extent cx="2402417" cy="1350527"/>
            <wp:effectExtent l="0" t="0" r="0" b="2540"/>
            <wp:docPr id="249490991" name="Picture 2" descr="Cartoon characters with musical instrum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90991" name="Picture 2" descr="Cartoon characters with musical instrument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274" cy="135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7862E" w14:textId="4BB8F678" w:rsidR="0071499B" w:rsidRPr="0071499B" w:rsidRDefault="0071499B" w:rsidP="0071499B">
      <w:pPr>
        <w:ind w:left="2160" w:hanging="2160"/>
        <w:rPr>
          <w:rFonts w:ascii="NTPreCursive" w:hAnsi="NTPreCursive"/>
          <w:b/>
          <w:bCs/>
          <w:sz w:val="36"/>
          <w:szCs w:val="36"/>
          <w:u w:val="single"/>
        </w:rPr>
      </w:pPr>
      <w:r w:rsidRPr="0071499B">
        <w:rPr>
          <w:rFonts w:ascii="NTPreCursive" w:hAnsi="NTPreCursive"/>
          <w:b/>
          <w:bCs/>
          <w:sz w:val="36"/>
          <w:szCs w:val="36"/>
          <w:u w:val="single"/>
        </w:rPr>
        <w:t>Year 4</w:t>
      </w:r>
      <w:r w:rsidRPr="0071499B">
        <w:rPr>
          <w:rFonts w:ascii="NTPreCursive" w:hAnsi="NTPreCursive"/>
          <w:b/>
          <w:bCs/>
          <w:sz w:val="36"/>
          <w:szCs w:val="36"/>
          <w:u w:val="single"/>
        </w:rPr>
        <w:t xml:space="preserve"> – Times Tables </w:t>
      </w:r>
    </w:p>
    <w:p w14:paraId="5E628C85" w14:textId="63B9996B" w:rsidR="0071499B" w:rsidRPr="0071499B" w:rsidRDefault="0071499B" w:rsidP="0071499B">
      <w:pPr>
        <w:ind w:left="2160" w:hanging="2160"/>
        <w:jc w:val="center"/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color w:val="FF0000"/>
          <w:sz w:val="36"/>
          <w:szCs w:val="36"/>
        </w:rPr>
        <w:t>Please support your child in learning multiplication from x2x12.</w:t>
      </w:r>
    </w:p>
    <w:p w14:paraId="2B7EA9E1" w14:textId="5B6E50FA" w:rsidR="0071499B" w:rsidRPr="0071499B" w:rsidRDefault="0071499B" w:rsidP="0071499B">
      <w:pPr>
        <w:ind w:left="2160" w:hanging="2160"/>
        <w:jc w:val="center"/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6962E" wp14:editId="32257E55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5570855" cy="1024255"/>
                <wp:effectExtent l="0" t="0" r="10795" b="23495"/>
                <wp:wrapNone/>
                <wp:docPr id="1982226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102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CF259" w14:textId="1393FC07" w:rsidR="0071499B" w:rsidRPr="0071499B" w:rsidRDefault="0071499B" w:rsidP="0071499B">
                            <w:pPr>
                              <w:jc w:val="center"/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</w:pPr>
                            <w:r w:rsidRPr="0071499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Times Table Rock Stars will support children in learning multiplication</w:t>
                            </w:r>
                            <w: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and related division facts with </w:t>
                            </w:r>
                            <w:r w:rsidRPr="0071499B"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rapid recall and will progress children to the next stag</w:t>
                            </w:r>
                            <w: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NTPreCursive" w:hAnsi="NTPreCursive"/>
                                <w:sz w:val="36"/>
                                <w:szCs w:val="36"/>
                              </w:rPr>
                              <w:t xml:space="preserve"> when they are ready.</w:t>
                            </w:r>
                          </w:p>
                          <w:p w14:paraId="491B72BE" w14:textId="77777777" w:rsidR="0071499B" w:rsidRDefault="00714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696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7.3pt;width:438.65pt;height:80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" fillcolor="white [3201]" strokeweight=".5pt">
                <v:textbox>
                  <w:txbxContent>
                    <w:p w14:paraId="721CF259" w14:textId="1393FC07" w:rsidR="0071499B" w:rsidRPr="0071499B" w:rsidRDefault="0071499B" w:rsidP="0071499B">
                      <w:pPr>
                        <w:jc w:val="center"/>
                        <w:rPr>
                          <w:rFonts w:ascii="NTPreCursive" w:hAnsi="NTPreCursive"/>
                          <w:sz w:val="36"/>
                          <w:szCs w:val="36"/>
                        </w:rPr>
                      </w:pPr>
                      <w:r w:rsidRPr="0071499B">
                        <w:rPr>
                          <w:rFonts w:ascii="NTPreCursive" w:hAnsi="NTPreCursive"/>
                          <w:sz w:val="36"/>
                          <w:szCs w:val="36"/>
                        </w:rPr>
                        <w:t>Times Table Rock Stars will support children in learning multiplication</w:t>
                      </w:r>
                      <w:r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and related division facts with </w:t>
                      </w:r>
                      <w:r w:rsidRPr="0071499B">
                        <w:rPr>
                          <w:rFonts w:ascii="NTPreCursive" w:hAnsi="NTPreCursive"/>
                          <w:sz w:val="36"/>
                          <w:szCs w:val="36"/>
                        </w:rPr>
                        <w:t>rapid recall and will progress children to the next stag</w:t>
                      </w:r>
                      <w:r>
                        <w:rPr>
                          <w:rFonts w:ascii="NTPreCursive" w:hAnsi="NTPreCursive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NTPreCursive" w:hAnsi="NTPreCursive"/>
                          <w:sz w:val="36"/>
                          <w:szCs w:val="36"/>
                        </w:rPr>
                        <w:t xml:space="preserve"> when they are ready.</w:t>
                      </w:r>
                    </w:p>
                    <w:p w14:paraId="491B72BE" w14:textId="77777777" w:rsidR="0071499B" w:rsidRDefault="0071499B"/>
                  </w:txbxContent>
                </v:textbox>
                <w10:wrap anchorx="margin"/>
              </v:shape>
            </w:pict>
          </mc:Fallback>
        </mc:AlternateContent>
      </w:r>
      <w:r w:rsidRPr="0071499B">
        <w:rPr>
          <w:rFonts w:ascii="NTPreCursive" w:hAnsi="NTPreCursive"/>
          <w:color w:val="FF0000"/>
          <w:sz w:val="36"/>
          <w:szCs w:val="36"/>
        </w:rPr>
        <w:t xml:space="preserve">10 minutes a day will go a long way! </w:t>
      </w:r>
    </w:p>
    <w:p w14:paraId="78814BEA" w14:textId="2D9F82EC" w:rsidR="0071499B" w:rsidRDefault="0071499B" w:rsidP="0071499B">
      <w:pPr>
        <w:ind w:left="2160" w:hanging="2160"/>
        <w:jc w:val="center"/>
        <w:rPr>
          <w:rFonts w:ascii="NTPreCursive" w:hAnsi="NTPreCursive"/>
          <w:b/>
          <w:bCs/>
          <w:sz w:val="36"/>
          <w:szCs w:val="36"/>
        </w:rPr>
      </w:pPr>
    </w:p>
    <w:p w14:paraId="1626C5FB" w14:textId="78C20D3D" w:rsidR="0071499B" w:rsidRDefault="0071499B" w:rsidP="0071499B">
      <w:pPr>
        <w:ind w:left="2160" w:hanging="2160"/>
        <w:rPr>
          <w:rFonts w:ascii="NTPreCursive" w:hAnsi="NTPreCursive"/>
          <w:b/>
          <w:bCs/>
          <w:sz w:val="36"/>
          <w:szCs w:val="36"/>
        </w:rPr>
      </w:pPr>
    </w:p>
    <w:p w14:paraId="6FF2B4F4" w14:textId="7E5FF9C8" w:rsidR="0071499B" w:rsidRDefault="0071499B" w:rsidP="0071499B">
      <w:pPr>
        <w:ind w:left="2160" w:hanging="2160"/>
        <w:rPr>
          <w:rFonts w:ascii="NTPreCursive" w:hAnsi="NTPreCursive"/>
          <w:sz w:val="36"/>
          <w:szCs w:val="36"/>
        </w:rPr>
      </w:pPr>
    </w:p>
    <w:p w14:paraId="16D85E8D" w14:textId="4D8D0344" w:rsidR="0071499B" w:rsidRPr="0071499B" w:rsidRDefault="0071499B" w:rsidP="0071499B">
      <w:pPr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sz w:val="36"/>
          <w:szCs w:val="36"/>
          <w:u w:val="single"/>
        </w:rPr>
        <w:t>Autumn 1</w:t>
      </w:r>
      <w:r w:rsidRPr="0071499B">
        <w:rPr>
          <w:rFonts w:ascii="NTPreCursive" w:hAnsi="NTPreCursive"/>
          <w:sz w:val="36"/>
          <w:szCs w:val="36"/>
        </w:rPr>
        <w:t xml:space="preserve">- Consolidate all so far- X2, X3, X4, X5, X6, X8, X10 X11 out of out of order </w:t>
      </w:r>
    </w:p>
    <w:p w14:paraId="05B0106E" w14:textId="11D43383" w:rsidR="0071499B" w:rsidRPr="0071499B" w:rsidRDefault="0071499B" w:rsidP="0071499B">
      <w:pPr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sz w:val="36"/>
          <w:szCs w:val="36"/>
          <w:u w:val="single"/>
        </w:rPr>
        <w:t>Autumn 2</w:t>
      </w:r>
      <w:r w:rsidRPr="0071499B">
        <w:rPr>
          <w:rFonts w:ascii="NTPreCursive" w:hAnsi="NTPreCursive"/>
          <w:sz w:val="36"/>
          <w:szCs w:val="36"/>
        </w:rPr>
        <w:t xml:space="preserve">- Learn X7 table </w:t>
      </w:r>
    </w:p>
    <w:p w14:paraId="4E731132" w14:textId="77777777" w:rsidR="0071499B" w:rsidRPr="0071499B" w:rsidRDefault="0071499B" w:rsidP="0071499B">
      <w:pPr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sz w:val="36"/>
          <w:szCs w:val="36"/>
          <w:u w:val="single"/>
        </w:rPr>
        <w:t>Spring 1</w:t>
      </w:r>
      <w:r w:rsidRPr="0071499B">
        <w:rPr>
          <w:rFonts w:ascii="NTPreCursive" w:hAnsi="NTPreCursive"/>
          <w:sz w:val="36"/>
          <w:szCs w:val="36"/>
        </w:rPr>
        <w:t>- Recap X3 and link with X9 including pattern spotting and know X9</w:t>
      </w:r>
    </w:p>
    <w:p w14:paraId="2F677EB6" w14:textId="77777777" w:rsidR="0071499B" w:rsidRPr="0071499B" w:rsidRDefault="0071499B" w:rsidP="0071499B">
      <w:pPr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sz w:val="36"/>
          <w:szCs w:val="36"/>
          <w:u w:val="single"/>
        </w:rPr>
        <w:t>Spring 2</w:t>
      </w:r>
      <w:r w:rsidRPr="0071499B">
        <w:rPr>
          <w:rFonts w:ascii="NTPreCursive" w:hAnsi="NTPreCursive"/>
          <w:sz w:val="36"/>
          <w:szCs w:val="36"/>
        </w:rPr>
        <w:t>- Recap X6 and link with X12 table and know X12</w:t>
      </w:r>
    </w:p>
    <w:p w14:paraId="3074D3E6" w14:textId="77777777" w:rsidR="0071499B" w:rsidRPr="0071499B" w:rsidRDefault="0071499B" w:rsidP="0071499B">
      <w:pPr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sz w:val="36"/>
          <w:szCs w:val="36"/>
          <w:u w:val="single"/>
        </w:rPr>
        <w:t>Summer 1</w:t>
      </w:r>
      <w:r w:rsidRPr="0071499B">
        <w:rPr>
          <w:rFonts w:ascii="NTPreCursive" w:hAnsi="NTPreCursive"/>
          <w:sz w:val="36"/>
          <w:szCs w:val="36"/>
        </w:rPr>
        <w:t xml:space="preserve">- Consolidation of all and prepare for multiplication check with a focus in and out of order. When chanting must use the calculation e.g. 0 x 2 = 0 not chanting in multiples </w:t>
      </w:r>
    </w:p>
    <w:p w14:paraId="0CF1F8D9" w14:textId="38EBD887" w:rsidR="0071499B" w:rsidRDefault="0071499B" w:rsidP="0071499B">
      <w:pPr>
        <w:rPr>
          <w:rFonts w:ascii="NTPreCursive" w:hAnsi="NTPreCursive"/>
          <w:sz w:val="36"/>
          <w:szCs w:val="36"/>
        </w:rPr>
      </w:pPr>
      <w:r w:rsidRPr="0071499B">
        <w:rPr>
          <w:rFonts w:ascii="NTPreCursive" w:hAnsi="NTPreCursive"/>
          <w:sz w:val="36"/>
          <w:szCs w:val="36"/>
          <w:u w:val="single"/>
        </w:rPr>
        <w:t>Summer 2</w:t>
      </w:r>
      <w:r w:rsidRPr="0071499B">
        <w:rPr>
          <w:rFonts w:ascii="NTPreCursive" w:hAnsi="NTPreCursive"/>
          <w:sz w:val="36"/>
          <w:szCs w:val="36"/>
        </w:rPr>
        <w:t>- Consolidation of all and division facts</w:t>
      </w:r>
      <w:r>
        <w:rPr>
          <w:rFonts w:ascii="NTPreCursive" w:hAnsi="NTPreCursive"/>
          <w:sz w:val="36"/>
          <w:szCs w:val="36"/>
        </w:rPr>
        <w:t>.</w:t>
      </w:r>
    </w:p>
    <w:p w14:paraId="57E65F3A" w14:textId="77777777" w:rsidR="0071499B" w:rsidRDefault="0071499B" w:rsidP="0071499B">
      <w:pPr>
        <w:rPr>
          <w:rFonts w:ascii="NTPreCursive" w:hAnsi="NTPreCursive"/>
          <w:sz w:val="36"/>
          <w:szCs w:val="36"/>
        </w:rPr>
      </w:pPr>
    </w:p>
    <w:p w14:paraId="20C6EFAF" w14:textId="21F4E9C5" w:rsidR="0071499B" w:rsidRPr="0071499B" w:rsidRDefault="0071499B" w:rsidP="0071499B">
      <w:pPr>
        <w:rPr>
          <w:rFonts w:ascii="NTPreCursive" w:hAnsi="NTPreCursive"/>
          <w:sz w:val="36"/>
          <w:szCs w:val="36"/>
        </w:rPr>
      </w:pPr>
    </w:p>
    <w:p w14:paraId="33618682" w14:textId="77777777" w:rsidR="0071499B" w:rsidRPr="0071499B" w:rsidRDefault="0071499B">
      <w:pPr>
        <w:rPr>
          <w:rFonts w:ascii="NTPreCursive" w:hAnsi="NTPreCursive"/>
        </w:rPr>
      </w:pPr>
    </w:p>
    <w:sectPr w:rsidR="0071499B" w:rsidRPr="00714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9B"/>
    <w:rsid w:val="0071499B"/>
    <w:rsid w:val="008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C5B2"/>
  <w15:chartTrackingRefBased/>
  <w15:docId w15:val="{36866DA4-36AC-45D7-B1FA-DDCCCFCA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9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9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9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9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9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9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9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9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9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9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9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99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4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99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14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times_tables_rock_stars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9" ma:contentTypeDescription="Create a new document." ma:contentTypeScope="" ma:versionID="e8526575c23d84ab56becc2c842e27da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bf1f5f0aedf34679c8e4055a22c9890b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Props1.xml><?xml version="1.0" encoding="utf-8"?>
<ds:datastoreItem xmlns:ds="http://schemas.openxmlformats.org/officeDocument/2006/customXml" ds:itemID="{5A929958-FC35-4486-943B-14A0C45A96EE}"/>
</file>

<file path=customXml/itemProps2.xml><?xml version="1.0" encoding="utf-8"?>
<ds:datastoreItem xmlns:ds="http://schemas.openxmlformats.org/officeDocument/2006/customXml" ds:itemID="{A53D8629-72D4-4468-B6F1-B4EAEE528578}"/>
</file>

<file path=customXml/itemProps3.xml><?xml version="1.0" encoding="utf-8"?>
<ds:datastoreItem xmlns:ds="http://schemas.openxmlformats.org/officeDocument/2006/customXml" ds:itemID="{3C6BF1CD-C8AA-4B7B-A83B-84625CCE4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Keevil</dc:creator>
  <cp:keywords/>
  <dc:description/>
  <cp:lastModifiedBy>Jennifer Keevil</cp:lastModifiedBy>
  <cp:revision>1</cp:revision>
  <dcterms:created xsi:type="dcterms:W3CDTF">2025-09-12T07:20:00Z</dcterms:created>
  <dcterms:modified xsi:type="dcterms:W3CDTF">2025-09-12T07:31:00Z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</Properties>
</file>