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640" w:type="dxa"/>
        <w:tblLook w:val="04A0" w:firstRow="1" w:lastRow="0" w:firstColumn="1" w:lastColumn="0" w:noHBand="0" w:noVBand="1"/>
      </w:tblPr>
      <w:tblGrid>
        <w:gridCol w:w="1567"/>
        <w:gridCol w:w="1302"/>
        <w:gridCol w:w="1510"/>
        <w:gridCol w:w="1231"/>
        <w:gridCol w:w="1276"/>
        <w:gridCol w:w="1218"/>
        <w:gridCol w:w="827"/>
        <w:gridCol w:w="117"/>
        <w:gridCol w:w="64"/>
        <w:gridCol w:w="1138"/>
        <w:gridCol w:w="995"/>
        <w:gridCol w:w="1511"/>
        <w:gridCol w:w="944"/>
        <w:gridCol w:w="1091"/>
        <w:gridCol w:w="849"/>
      </w:tblGrid>
      <w:tr w:rsidR="00E167D2" w:rsidRPr="006070AF" w14:paraId="395B2A58" w14:textId="77777777" w:rsidTr="005354B1">
        <w:tc>
          <w:tcPr>
            <w:tcW w:w="1567" w:type="dxa"/>
            <w:shd w:val="clear" w:color="auto" w:fill="FFE599" w:themeFill="accent4" w:themeFillTint="66"/>
          </w:tcPr>
          <w:p w14:paraId="38F4CF17" w14:textId="77777777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bookmarkStart w:id="0" w:name="_Hlk153265269"/>
          </w:p>
        </w:tc>
        <w:tc>
          <w:tcPr>
            <w:tcW w:w="5319" w:type="dxa"/>
            <w:gridSpan w:val="4"/>
            <w:shd w:val="clear" w:color="auto" w:fill="FFE599" w:themeFill="accent4" w:themeFillTint="66"/>
          </w:tcPr>
          <w:p w14:paraId="22B96891" w14:textId="6FD4C6A0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Autumn</w:t>
            </w:r>
          </w:p>
        </w:tc>
        <w:tc>
          <w:tcPr>
            <w:tcW w:w="4359" w:type="dxa"/>
            <w:gridSpan w:val="6"/>
            <w:shd w:val="clear" w:color="auto" w:fill="FFE599" w:themeFill="accent4" w:themeFillTint="66"/>
          </w:tcPr>
          <w:p w14:paraId="3DED59E5" w14:textId="31050790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Spring</w:t>
            </w:r>
          </w:p>
        </w:tc>
        <w:tc>
          <w:tcPr>
            <w:tcW w:w="4395" w:type="dxa"/>
            <w:gridSpan w:val="4"/>
            <w:shd w:val="clear" w:color="auto" w:fill="FFE599" w:themeFill="accent4" w:themeFillTint="66"/>
          </w:tcPr>
          <w:p w14:paraId="559E6A26" w14:textId="3C61AD97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Summer</w:t>
            </w:r>
          </w:p>
        </w:tc>
      </w:tr>
      <w:bookmarkEnd w:id="0"/>
      <w:tr w:rsidR="00E167D2" w:rsidRPr="006070AF" w14:paraId="50D3BBCC" w14:textId="77777777" w:rsidTr="005354B1">
        <w:tc>
          <w:tcPr>
            <w:tcW w:w="1567" w:type="dxa"/>
            <w:shd w:val="clear" w:color="auto" w:fill="FFE599" w:themeFill="accent4" w:themeFillTint="66"/>
          </w:tcPr>
          <w:p w14:paraId="79743314" w14:textId="23412737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Theme</w:t>
            </w:r>
          </w:p>
        </w:tc>
        <w:tc>
          <w:tcPr>
            <w:tcW w:w="5319" w:type="dxa"/>
            <w:gridSpan w:val="4"/>
            <w:shd w:val="clear" w:color="auto" w:fill="FFE599" w:themeFill="accent4" w:themeFillTint="66"/>
          </w:tcPr>
          <w:p w14:paraId="79D8808C" w14:textId="0B9712AD" w:rsidR="000A4BB2" w:rsidRPr="000E6782" w:rsidRDefault="00E05E5B" w:rsidP="000E678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>The world we live in.</w:t>
            </w:r>
          </w:p>
        </w:tc>
        <w:tc>
          <w:tcPr>
            <w:tcW w:w="4359" w:type="dxa"/>
            <w:gridSpan w:val="6"/>
            <w:shd w:val="clear" w:color="auto" w:fill="FFE599" w:themeFill="accent4" w:themeFillTint="66"/>
          </w:tcPr>
          <w:p w14:paraId="01C8657D" w14:textId="28D50C4F" w:rsidR="000A4BB2" w:rsidRPr="000E6782" w:rsidRDefault="00EA5466" w:rsidP="000E678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New Beginnings</w:t>
            </w:r>
          </w:p>
        </w:tc>
        <w:tc>
          <w:tcPr>
            <w:tcW w:w="4395" w:type="dxa"/>
            <w:gridSpan w:val="4"/>
            <w:shd w:val="clear" w:color="auto" w:fill="FFE599" w:themeFill="accent4" w:themeFillTint="66"/>
          </w:tcPr>
          <w:p w14:paraId="7FEA0BCD" w14:textId="515E129D" w:rsidR="00EE0B6E" w:rsidRPr="000E6782" w:rsidRDefault="00EA5466" w:rsidP="000E678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Exciting Explorers</w:t>
            </w:r>
            <w:r w:rsidR="00A6583D"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167D2" w:rsidRPr="006070AF" w14:paraId="785189AB" w14:textId="77777777" w:rsidTr="005354B1">
        <w:trPr>
          <w:trHeight w:val="2608"/>
        </w:trPr>
        <w:tc>
          <w:tcPr>
            <w:tcW w:w="1567" w:type="dxa"/>
            <w:shd w:val="clear" w:color="auto" w:fill="FFE599" w:themeFill="accent4" w:themeFillTint="66"/>
          </w:tcPr>
          <w:p w14:paraId="4480666D" w14:textId="77777777" w:rsidR="000A4BB2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Hook</w:t>
            </w:r>
          </w:p>
          <w:p w14:paraId="77E3E273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71122034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108FC9FC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1CC93C27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20E165D7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3AD9BB0A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0A06ED34" w14:textId="77777777" w:rsidR="00656024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65D8697C" w14:textId="4DE94B9F" w:rsidR="00656024" w:rsidRPr="006070AF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5319" w:type="dxa"/>
            <w:gridSpan w:val="4"/>
            <w:shd w:val="clear" w:color="auto" w:fill="FFE599" w:themeFill="accent4" w:themeFillTint="66"/>
          </w:tcPr>
          <w:p w14:paraId="3A5394DC" w14:textId="3E05C895" w:rsidR="00525599" w:rsidRPr="006070AF" w:rsidRDefault="00DB4A97" w:rsidP="00DB4A97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noProof/>
              </w:rPr>
              <w:drawing>
                <wp:anchor distT="0" distB="0" distL="114300" distR="114300" simplePos="0" relativeHeight="251853824" behindDoc="1" locked="0" layoutInCell="1" allowOverlap="1" wp14:anchorId="7EECD72A" wp14:editId="52BD454F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115570</wp:posOffset>
                  </wp:positionV>
                  <wp:extent cx="2264410" cy="1433195"/>
                  <wp:effectExtent l="0" t="0" r="2540" b="0"/>
                  <wp:wrapTight wrapText="bothSides">
                    <wp:wrapPolygon edited="0">
                      <wp:start x="0" y="0"/>
                      <wp:lineTo x="0" y="21246"/>
                      <wp:lineTo x="21443" y="21246"/>
                      <wp:lineTo x="2144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9" w:type="dxa"/>
            <w:gridSpan w:val="6"/>
            <w:shd w:val="clear" w:color="auto" w:fill="FFE599" w:themeFill="accent4" w:themeFillTint="66"/>
          </w:tcPr>
          <w:p w14:paraId="07B2EC42" w14:textId="4C5900B3" w:rsidR="000A4BB2" w:rsidRPr="006070AF" w:rsidRDefault="0012637B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What could hatch from the egg?</w:t>
            </w:r>
          </w:p>
          <w:p w14:paraId="33829B75" w14:textId="16458EB9" w:rsidR="00525599" w:rsidRPr="006070AF" w:rsidRDefault="00525599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318B2D60" wp14:editId="1F298354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105057</wp:posOffset>
                  </wp:positionV>
                  <wp:extent cx="1055914" cy="130032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5" r="17753"/>
                          <a:stretch/>
                        </pic:blipFill>
                        <pic:spPr bwMode="auto">
                          <a:xfrm>
                            <a:off x="0" y="0"/>
                            <a:ext cx="1055914" cy="130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gridSpan w:val="4"/>
            <w:shd w:val="clear" w:color="auto" w:fill="FFE599" w:themeFill="accent4" w:themeFillTint="66"/>
          </w:tcPr>
          <w:p w14:paraId="28F75540" w14:textId="3B4DDA80" w:rsidR="0012637B" w:rsidRPr="006070AF" w:rsidRDefault="00410B87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Myst</w:t>
            </w:r>
            <w:r w:rsidR="000E53AC" w:rsidRPr="006070AF">
              <w:rPr>
                <w:rFonts w:ascii="Delius" w:hAnsi="Delius"/>
                <w:bCs/>
                <w:sz w:val="24"/>
                <w:szCs w:val="24"/>
              </w:rPr>
              <w:t xml:space="preserve">ery </w:t>
            </w:r>
            <w:r w:rsidR="00DB4A97">
              <w:rPr>
                <w:rFonts w:ascii="Delius" w:hAnsi="Delius"/>
                <w:bCs/>
                <w:sz w:val="24"/>
                <w:szCs w:val="24"/>
              </w:rPr>
              <w:t>Case.</w:t>
            </w:r>
            <w:r w:rsidR="000E53AC"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 xml:space="preserve">Who could </w:t>
            </w:r>
            <w:r w:rsidR="00DB4A97">
              <w:rPr>
                <w:rFonts w:ascii="Delius" w:hAnsi="Delius"/>
                <w:bCs/>
                <w:sz w:val="24"/>
                <w:szCs w:val="24"/>
              </w:rPr>
              <w:t>this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E719DF">
              <w:rPr>
                <w:rFonts w:ascii="Delius" w:hAnsi="Delius"/>
                <w:bCs/>
                <w:sz w:val="24"/>
                <w:szCs w:val="24"/>
              </w:rPr>
              <w:t xml:space="preserve">suitcase 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>be</w:t>
            </w:r>
            <w:r w:rsidR="00DB4A97">
              <w:rPr>
                <w:rFonts w:ascii="Delius" w:hAnsi="Delius"/>
                <w:bCs/>
                <w:sz w:val="24"/>
                <w:szCs w:val="24"/>
              </w:rPr>
              <w:t>long to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>?</w:t>
            </w:r>
          </w:p>
          <w:p w14:paraId="4C357920" w14:textId="3358F895" w:rsidR="00A938CA" w:rsidRPr="006070AF" w:rsidRDefault="00DB4A97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2993B0B4" wp14:editId="327840E8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287655</wp:posOffset>
                  </wp:positionV>
                  <wp:extent cx="711200" cy="10001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543552" behindDoc="0" locked="0" layoutInCell="1" allowOverlap="1" wp14:anchorId="4C6315AC" wp14:editId="3445AA9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287655</wp:posOffset>
                  </wp:positionV>
                  <wp:extent cx="762000" cy="971426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07" cy="9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3AC" w:rsidRPr="006070AF">
              <w:rPr>
                <w:rFonts w:ascii="Delius" w:hAnsi="Delius"/>
                <w:bCs/>
                <w:sz w:val="24"/>
                <w:szCs w:val="24"/>
              </w:rPr>
              <w:t>(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>David Attenborough</w:t>
            </w:r>
            <w:r w:rsidR="00656024">
              <w:rPr>
                <w:rFonts w:ascii="Delius" w:hAnsi="Delius"/>
                <w:bCs/>
                <w:sz w:val="24"/>
                <w:szCs w:val="24"/>
              </w:rPr>
              <w:t xml:space="preserve"> &amp; </w:t>
            </w:r>
            <w:r w:rsidR="0012637B" w:rsidRPr="006070AF">
              <w:rPr>
                <w:rFonts w:ascii="Delius" w:hAnsi="Delius"/>
                <w:bCs/>
                <w:sz w:val="24"/>
                <w:szCs w:val="24"/>
              </w:rPr>
              <w:t>Mary Anning</w:t>
            </w:r>
            <w:r w:rsidR="000E53AC" w:rsidRPr="006070AF">
              <w:rPr>
                <w:rFonts w:ascii="Delius" w:hAnsi="Delius"/>
                <w:bCs/>
                <w:sz w:val="24"/>
                <w:szCs w:val="24"/>
              </w:rPr>
              <w:t>)</w:t>
            </w:r>
          </w:p>
          <w:p w14:paraId="3492A1AF" w14:textId="1C13816D" w:rsidR="000A4BB2" w:rsidRPr="006070AF" w:rsidRDefault="0012637B" w:rsidP="000E678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t xml:space="preserve"> </w:t>
            </w: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488256" behindDoc="0" locked="0" layoutInCell="1" allowOverlap="1" wp14:anchorId="5D1F98BB" wp14:editId="67DB2248">
                  <wp:simplePos x="0" y="0"/>
                  <wp:positionH relativeFrom="column">
                    <wp:posOffset>8297545</wp:posOffset>
                  </wp:positionH>
                  <wp:positionV relativeFrom="paragraph">
                    <wp:posOffset>1618615</wp:posOffset>
                  </wp:positionV>
                  <wp:extent cx="876300" cy="16668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599" w:rsidRPr="006070AF">
              <w:rPr>
                <w:rFonts w:ascii="Delius" w:hAnsi="Delius"/>
                <w:noProof/>
                <w:lang w:eastAsia="en-GB"/>
              </w:rPr>
              <w:t xml:space="preserve"> </w:t>
            </w:r>
          </w:p>
        </w:tc>
      </w:tr>
      <w:tr w:rsidR="00E167D2" w:rsidRPr="006070AF" w14:paraId="334B6373" w14:textId="77777777" w:rsidTr="005354B1">
        <w:tc>
          <w:tcPr>
            <w:tcW w:w="1567" w:type="dxa"/>
            <w:shd w:val="clear" w:color="auto" w:fill="FFE599" w:themeFill="accent4" w:themeFillTint="66"/>
          </w:tcPr>
          <w:p w14:paraId="6B1B4FD1" w14:textId="59E508B1" w:rsidR="000A4BB2" w:rsidRPr="006070AF" w:rsidRDefault="000A4BB2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Enrichment</w:t>
            </w:r>
          </w:p>
        </w:tc>
        <w:tc>
          <w:tcPr>
            <w:tcW w:w="5319" w:type="dxa"/>
            <w:gridSpan w:val="4"/>
            <w:shd w:val="clear" w:color="auto" w:fill="FFE599" w:themeFill="accent4" w:themeFillTint="66"/>
          </w:tcPr>
          <w:p w14:paraId="11D1F7F2" w14:textId="50078FAE" w:rsidR="000A4BB2" w:rsidRPr="006070AF" w:rsidRDefault="00656024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Visit</w:t>
            </w:r>
            <w:r w:rsidR="00FD1B87">
              <w:rPr>
                <w:rFonts w:ascii="Delius" w:hAnsi="Delius"/>
                <w:bCs/>
                <w:sz w:val="24"/>
                <w:szCs w:val="24"/>
              </w:rPr>
              <w:t xml:space="preserve"> to</w:t>
            </w:r>
            <w:r w:rsidR="00B73384"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09456C">
              <w:rPr>
                <w:rFonts w:ascii="Delius" w:hAnsi="Delius"/>
                <w:bCs/>
                <w:sz w:val="24"/>
                <w:szCs w:val="24"/>
              </w:rPr>
              <w:t xml:space="preserve">St. Helens </w:t>
            </w:r>
            <w:r w:rsidR="00F97EB0">
              <w:rPr>
                <w:rFonts w:ascii="Delius" w:hAnsi="Delius"/>
                <w:bCs/>
                <w:sz w:val="24"/>
                <w:szCs w:val="24"/>
              </w:rPr>
              <w:t>M</w:t>
            </w:r>
            <w:r w:rsidR="0009456C">
              <w:rPr>
                <w:rFonts w:ascii="Delius" w:hAnsi="Delius"/>
                <w:bCs/>
                <w:sz w:val="24"/>
                <w:szCs w:val="24"/>
              </w:rPr>
              <w:t>useum</w:t>
            </w:r>
          </w:p>
        </w:tc>
        <w:tc>
          <w:tcPr>
            <w:tcW w:w="4359" w:type="dxa"/>
            <w:gridSpan w:val="6"/>
            <w:shd w:val="clear" w:color="auto" w:fill="FFE599" w:themeFill="accent4" w:themeFillTint="66"/>
          </w:tcPr>
          <w:p w14:paraId="3F21AB7F" w14:textId="220BEC2E" w:rsidR="000A4BB2" w:rsidRPr="006070AF" w:rsidRDefault="00F3390B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Duck Eggs/ Ducklings</w:t>
            </w:r>
          </w:p>
        </w:tc>
        <w:tc>
          <w:tcPr>
            <w:tcW w:w="4395" w:type="dxa"/>
            <w:gridSpan w:val="4"/>
            <w:shd w:val="clear" w:color="auto" w:fill="FFE599" w:themeFill="accent4" w:themeFillTint="66"/>
          </w:tcPr>
          <w:p w14:paraId="09BD03E7" w14:textId="1F144B15" w:rsidR="000A4BB2" w:rsidRPr="00CE17D2" w:rsidRDefault="001E2350" w:rsidP="000A4BB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Celebrate David Attenborough’s 100</w:t>
            </w:r>
            <w:r w:rsidRPr="001E2350">
              <w:rPr>
                <w:rFonts w:ascii="Delius" w:hAnsi="Delius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Birthday</w:t>
            </w:r>
          </w:p>
        </w:tc>
      </w:tr>
      <w:tr w:rsidR="00E167D2" w:rsidRPr="006070AF" w14:paraId="1864F094" w14:textId="77777777" w:rsidTr="005354B1">
        <w:tc>
          <w:tcPr>
            <w:tcW w:w="156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E3304E5" w14:textId="423CB1C4" w:rsidR="00B73384" w:rsidRPr="006070AF" w:rsidRDefault="00DB4A97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Learning </w:t>
            </w:r>
            <w:r w:rsidR="00B73384" w:rsidRPr="006070AF">
              <w:rPr>
                <w:rFonts w:ascii="Delius" w:hAnsi="Delius"/>
                <w:b/>
                <w:bCs/>
                <w:sz w:val="24"/>
                <w:szCs w:val="24"/>
              </w:rPr>
              <w:t>Showcase</w:t>
            </w:r>
          </w:p>
        </w:tc>
        <w:tc>
          <w:tcPr>
            <w:tcW w:w="5319" w:type="dxa"/>
            <w:gridSpan w:val="4"/>
            <w:shd w:val="clear" w:color="auto" w:fill="FFE599" w:themeFill="accent4" w:themeFillTint="66"/>
          </w:tcPr>
          <w:p w14:paraId="364FC864" w14:textId="70266254" w:rsidR="00464B21" w:rsidRPr="006070AF" w:rsidRDefault="00DB4A97" w:rsidP="00DB4A97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Geograph</w:t>
            </w:r>
            <w:r w:rsidR="00E05E5B">
              <w:rPr>
                <w:rFonts w:ascii="Delius" w:hAnsi="Delius"/>
                <w:bCs/>
                <w:sz w:val="24"/>
                <w:szCs w:val="24"/>
              </w:rPr>
              <w:t>y- Assembly for Parents</w:t>
            </w:r>
          </w:p>
        </w:tc>
        <w:tc>
          <w:tcPr>
            <w:tcW w:w="4359" w:type="dxa"/>
            <w:gridSpan w:val="6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DC78044" w14:textId="6D3F83EE" w:rsidR="00B73384" w:rsidRPr="006070AF" w:rsidRDefault="00E719DF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Special Worship -Easter</w:t>
            </w:r>
          </w:p>
        </w:tc>
        <w:tc>
          <w:tcPr>
            <w:tcW w:w="4395" w:type="dxa"/>
            <w:gridSpan w:val="4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99085AC" w14:textId="00AF81C9" w:rsidR="00B73384" w:rsidRPr="00CE17D2" w:rsidRDefault="00EE0B6E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CE17D2">
              <w:rPr>
                <w:rFonts w:ascii="Delius" w:hAnsi="Delius"/>
                <w:bCs/>
                <w:sz w:val="24"/>
                <w:szCs w:val="24"/>
              </w:rPr>
              <w:t>Read Our Stories &amp; Poems to KS1 Classes.</w:t>
            </w:r>
          </w:p>
        </w:tc>
      </w:tr>
      <w:tr w:rsidR="00E167D2" w:rsidRPr="006070AF" w14:paraId="7D057366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2B106757" w14:textId="77777777" w:rsidR="00B73384" w:rsidRPr="006070AF" w:rsidRDefault="00B73384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2F594860" w14:textId="627738D3" w:rsidR="00B73384" w:rsidRPr="006070AF" w:rsidRDefault="00B73384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Autumn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0F3A6791" w14:textId="77777777" w:rsidR="00B73384" w:rsidRPr="006070AF" w:rsidRDefault="00B73384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Spring</w:t>
            </w: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4EA3CD3D" w14:textId="77777777" w:rsidR="00B73384" w:rsidRPr="006070AF" w:rsidRDefault="00B73384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Summer</w:t>
            </w:r>
          </w:p>
        </w:tc>
      </w:tr>
      <w:tr w:rsidR="00E167D2" w:rsidRPr="006070AF" w14:paraId="090E30C5" w14:textId="77777777" w:rsidTr="005354B1">
        <w:tc>
          <w:tcPr>
            <w:tcW w:w="1567" w:type="dxa"/>
            <w:vMerge w:val="restart"/>
            <w:shd w:val="clear" w:color="auto" w:fill="B4C6E7" w:themeFill="accent1" w:themeFillTint="66"/>
          </w:tcPr>
          <w:p w14:paraId="16CF8C13" w14:textId="77777777" w:rsidR="000E6782" w:rsidRPr="006070AF" w:rsidRDefault="000E6782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Reading</w:t>
            </w:r>
          </w:p>
          <w:p w14:paraId="21F61E50" w14:textId="77777777" w:rsidR="000E6782" w:rsidRPr="006070AF" w:rsidRDefault="000E6782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Phonics</w:t>
            </w:r>
          </w:p>
          <w:p w14:paraId="4A5DD803" w14:textId="7297CF05" w:rsidR="000E6782" w:rsidRPr="006070AF" w:rsidRDefault="000E6782" w:rsidP="00B73384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Spelling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171C5AA5" w14:textId="30067142" w:rsidR="000E6782" w:rsidRDefault="000E6782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D0CF8">
              <w:rPr>
                <w:rFonts w:ascii="Delius" w:hAnsi="Delius"/>
                <w:b/>
                <w:bCs/>
                <w:sz w:val="24"/>
                <w:szCs w:val="24"/>
              </w:rPr>
              <w:t>Supersonic Phonics Friends</w:t>
            </w:r>
          </w:p>
          <w:p w14:paraId="0233CA4C" w14:textId="77777777" w:rsidR="006D0CF8" w:rsidRPr="006D0CF8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16"/>
                <w:szCs w:val="16"/>
              </w:rPr>
            </w:pPr>
          </w:p>
          <w:p w14:paraId="21579CC0" w14:textId="1BB1506E" w:rsidR="00B24D9B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Recap of Basics 2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, 3 and 4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 xml:space="preserve"> (including tricky words)</w:t>
            </w:r>
          </w:p>
          <w:p w14:paraId="7C67577C" w14:textId="77777777" w:rsidR="006D0CF8" w:rsidRPr="006D0CF8" w:rsidRDefault="006D0CF8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</w:p>
          <w:p w14:paraId="48F65A01" w14:textId="239433D9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Higher Levels Choose to Use: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n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ew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pellings for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ounds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, 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eading and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riting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ords and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entences Set 1 -3</w:t>
            </w:r>
          </w:p>
          <w:p w14:paraId="0795D2CB" w14:textId="77777777" w:rsidR="006D0CF8" w:rsidRPr="006D0CF8" w:rsidRDefault="006D0CF8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</w:p>
          <w:p w14:paraId="216CCACB" w14:textId="19C469C0" w:rsidR="00B310E6" w:rsidRDefault="00B310E6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Recap tricky words: Basics 2,3 and 4</w:t>
            </w:r>
          </w:p>
          <w:p w14:paraId="1F19A07A" w14:textId="77777777" w:rsidR="006D0CF8" w:rsidRPr="006D0CF8" w:rsidRDefault="006D0CF8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</w:p>
          <w:p w14:paraId="5415C967" w14:textId="352E24DD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 w:rsidR="00B24D9B" w:rsidRPr="006D0CF8">
              <w:rPr>
                <w:rFonts w:ascii="Delius" w:hAnsi="Delius"/>
                <w:bCs/>
                <w:sz w:val="22"/>
              </w:rPr>
              <w:t>t</w:t>
            </w:r>
            <w:r w:rsidRPr="006D0CF8">
              <w:rPr>
                <w:rFonts w:ascii="Delius" w:hAnsi="Delius"/>
                <w:bCs/>
                <w:sz w:val="22"/>
              </w:rPr>
              <w:t>ricky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ords: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 xml:space="preserve"> Choose to Use </w:t>
            </w:r>
          </w:p>
          <w:p w14:paraId="46490322" w14:textId="77777777" w:rsidR="006D0CF8" w:rsidRPr="000E6782" w:rsidRDefault="006D0CF8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36D05F44" w14:textId="678C14B8" w:rsidR="006D0CF8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bookmarkStart w:id="1" w:name="_Hlk176713173"/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RIC: Verbal RIC Comprehension </w:t>
            </w:r>
            <w:bookmarkEnd w:id="1"/>
          </w:p>
          <w:p w14:paraId="0403BCAD" w14:textId="77777777" w:rsidR="006D0CF8" w:rsidRPr="006D0CF8" w:rsidRDefault="006D0CF8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</w:p>
          <w:p w14:paraId="6B78D8D6" w14:textId="77777777" w:rsidR="006D0CF8" w:rsidRPr="000E6782" w:rsidRDefault="006D0CF8" w:rsidP="006D0CF8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lastRenderedPageBreak/>
              <w:t xml:space="preserve">Reading for 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njoyment</w:t>
            </w:r>
            <w:r>
              <w:rPr>
                <w:rFonts w:ascii="Delius" w:hAnsi="Delius"/>
                <w:bCs/>
                <w:sz w:val="24"/>
                <w:szCs w:val="24"/>
              </w:rPr>
              <w:t>, enjoy listening to stories</w:t>
            </w:r>
          </w:p>
          <w:p w14:paraId="30162830" w14:textId="66C684C3" w:rsidR="000E6782" w:rsidRPr="00107301" w:rsidRDefault="00B24D9B" w:rsidP="0069725F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107301">
              <w:rPr>
                <w:rFonts w:ascii="Delius" w:hAnsi="Delius"/>
                <w:b/>
                <w:bCs/>
                <w:sz w:val="24"/>
                <w:szCs w:val="24"/>
              </w:rPr>
              <w:t>Spelling</w:t>
            </w:r>
          </w:p>
          <w:p w14:paraId="249E708D" w14:textId="1E45B312" w:rsidR="00B4707C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72F37122" w14:textId="3F42C1F1" w:rsidR="00B4707C" w:rsidRPr="00B4707C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4707C">
              <w:rPr>
                <w:rFonts w:ascii="Delius" w:hAnsi="Delius"/>
                <w:bCs/>
                <w:sz w:val="24"/>
                <w:szCs w:val="24"/>
              </w:rPr>
              <w:t>Weekly spelling matched to phonics learning</w:t>
            </w:r>
            <w:r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2763EB33" w14:textId="77777777" w:rsidR="00B4707C" w:rsidRPr="006070AF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0E9063A8" w14:textId="6D50915C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Learning how many syllables are in the words we say, hear and read.</w:t>
            </w:r>
          </w:p>
          <w:p w14:paraId="46E562D8" w14:textId="77777777" w:rsidR="00B4707C" w:rsidRPr="000E6782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7E42C8F9" w14:textId="7D185FA9" w:rsidR="000E6782" w:rsidRP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eal and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nonsense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ords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 xml:space="preserve"> matched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to the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p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honics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l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earning this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erm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0D34B7D2" w14:textId="158BA56A" w:rsidR="000E6782" w:rsidRPr="006070AF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23493D83" w14:textId="4045E826" w:rsidR="000E6782" w:rsidRDefault="000E6782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D0CF8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Supersonic Phonics Friends</w:t>
            </w:r>
          </w:p>
          <w:p w14:paraId="54E7D511" w14:textId="77777777" w:rsidR="006D0CF8" w:rsidRPr="006D0CF8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16"/>
                <w:szCs w:val="16"/>
              </w:rPr>
            </w:pPr>
          </w:p>
          <w:p w14:paraId="7CE5A186" w14:textId="0B27F79F" w:rsidR="000E6782" w:rsidRP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Higher Levels Choose to Use: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n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 xml:space="preserve">ew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 xml:space="preserve">pellings for </w:t>
            </w:r>
            <w:r w:rsidR="00B24D9B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>ounds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, 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eading and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riting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ords and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entences</w:t>
            </w:r>
          </w:p>
          <w:p w14:paraId="19500D9B" w14:textId="5CE5D028" w:rsid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Set 4 – 6</w:t>
            </w:r>
          </w:p>
          <w:p w14:paraId="776F6658" w14:textId="77777777" w:rsidR="006D0CF8" w:rsidRPr="000E6782" w:rsidRDefault="006D0CF8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308261E6" w14:textId="07B639AE" w:rsid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ricky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ords: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 xml:space="preserve">Choose to Use </w:t>
            </w:r>
          </w:p>
          <w:p w14:paraId="74CF777D" w14:textId="77777777" w:rsidR="006D0CF8" w:rsidRPr="000E6782" w:rsidRDefault="006D0CF8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4BD28B79" w14:textId="383D7E1F" w:rsid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Written RIC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c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omprehension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 xml:space="preserve">(retrieve, inference and </w:t>
            </w:r>
            <w:r w:rsidR="006D0CF8">
              <w:rPr>
                <w:rFonts w:ascii="Delius" w:hAnsi="Delius"/>
                <w:bCs/>
                <w:sz w:val="24"/>
                <w:szCs w:val="24"/>
              </w:rPr>
              <w:t xml:space="preserve">choice of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vocabulary)</w:t>
            </w:r>
          </w:p>
          <w:p w14:paraId="3FA49A90" w14:textId="77777777" w:rsidR="006D0CF8" w:rsidRPr="000E6782" w:rsidRDefault="006D0CF8" w:rsidP="006D0CF8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for 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njoyment</w:t>
            </w:r>
            <w:r>
              <w:rPr>
                <w:rFonts w:ascii="Delius" w:hAnsi="Delius"/>
                <w:bCs/>
                <w:sz w:val="24"/>
                <w:szCs w:val="24"/>
              </w:rPr>
              <w:t>, enjoy listening to stories</w:t>
            </w:r>
          </w:p>
          <w:p w14:paraId="6F237DF9" w14:textId="77777777" w:rsidR="006D0CF8" w:rsidRDefault="006D0CF8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629C5EB1" w14:textId="77777777" w:rsidR="006D0CF8" w:rsidRDefault="006D0CF8" w:rsidP="00614864">
            <w:pPr>
              <w:tabs>
                <w:tab w:val="left" w:pos="1020"/>
                <w:tab w:val="left" w:pos="8533"/>
              </w:tabs>
              <w:jc w:val="both"/>
              <w:rPr>
                <w:rFonts w:ascii="Delius" w:hAnsi="Delius"/>
                <w:b/>
                <w:bCs/>
                <w:sz w:val="24"/>
                <w:szCs w:val="24"/>
                <w:u w:val="single"/>
              </w:rPr>
            </w:pPr>
          </w:p>
          <w:p w14:paraId="5F94AA18" w14:textId="3C90A23A" w:rsidR="0061507A" w:rsidRPr="00107301" w:rsidRDefault="00B24D9B" w:rsidP="0010730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107301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Spelling</w:t>
            </w:r>
          </w:p>
          <w:p w14:paraId="65807D71" w14:textId="0D594AFF" w:rsidR="0061507A" w:rsidRDefault="0061507A" w:rsidP="00614864">
            <w:pPr>
              <w:tabs>
                <w:tab w:val="left" w:pos="1020"/>
                <w:tab w:val="left" w:pos="8533"/>
              </w:tabs>
              <w:jc w:val="both"/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25F29E43" w14:textId="77777777" w:rsidR="0061507A" w:rsidRPr="00B4707C" w:rsidRDefault="0061507A" w:rsidP="0061507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4707C">
              <w:rPr>
                <w:rFonts w:ascii="Delius" w:hAnsi="Delius"/>
                <w:bCs/>
                <w:sz w:val="24"/>
                <w:szCs w:val="24"/>
              </w:rPr>
              <w:t>Weekly spelling matched to phonics learning</w:t>
            </w:r>
            <w:r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04E41C62" w14:textId="77777777" w:rsidR="0061507A" w:rsidRPr="006070AF" w:rsidRDefault="0061507A" w:rsidP="00614864">
            <w:pPr>
              <w:tabs>
                <w:tab w:val="left" w:pos="1020"/>
                <w:tab w:val="left" w:pos="8533"/>
              </w:tabs>
              <w:jc w:val="both"/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679E667E" w14:textId="24329A74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Y1 Spelling Rules: Adding ‘s’ or ‘es</w:t>
            </w:r>
            <w:proofErr w:type="gramStart"/>
            <w:r w:rsidRPr="000E6782">
              <w:rPr>
                <w:rFonts w:ascii="Delius" w:hAnsi="Delius"/>
                <w:bCs/>
                <w:sz w:val="24"/>
                <w:szCs w:val="24"/>
              </w:rPr>
              <w:t>’  (</w:t>
            </w:r>
            <w:proofErr w:type="gramEnd"/>
            <w:r w:rsidR="00B4707C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ing</w:t>
            </w:r>
            <w:r w:rsidR="0061507A">
              <w:rPr>
                <w:rFonts w:ascii="Delius" w:hAnsi="Delius"/>
                <w:bCs/>
                <w:sz w:val="24"/>
                <w:szCs w:val="24"/>
              </w:rPr>
              <w:t>u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lar to 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>p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lurals)</w:t>
            </w:r>
          </w:p>
          <w:p w14:paraId="22B45DD7" w14:textId="77777777" w:rsidR="00B4707C" w:rsidRPr="000E6782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7C2B864E" w14:textId="7C80C968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Adding ‘</w:t>
            </w:r>
            <w:proofErr w:type="spellStart"/>
            <w:r w:rsidRPr="000E6782">
              <w:rPr>
                <w:rFonts w:ascii="Delius" w:hAnsi="Delius"/>
                <w:bCs/>
                <w:sz w:val="24"/>
                <w:szCs w:val="24"/>
              </w:rPr>
              <w:t>ing</w:t>
            </w:r>
            <w:proofErr w:type="spellEnd"/>
            <w:r w:rsidRPr="000E6782">
              <w:rPr>
                <w:rFonts w:ascii="Delius" w:hAnsi="Delius"/>
                <w:bCs/>
                <w:sz w:val="24"/>
                <w:szCs w:val="24"/>
              </w:rPr>
              <w:t>’ to the end of words with no root change.</w:t>
            </w:r>
          </w:p>
          <w:p w14:paraId="73BBA5D8" w14:textId="77777777" w:rsidR="00B4707C" w:rsidRPr="000E6782" w:rsidRDefault="00B4707C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27D9FC3F" w14:textId="763F1C43" w:rsidR="000E6782" w:rsidRDefault="000E6782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Adding ‘ed’ to the end of words to change it into the past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 xml:space="preserve"> tense.</w:t>
            </w:r>
          </w:p>
          <w:p w14:paraId="6E2C3784" w14:textId="77777777" w:rsidR="00B4707C" w:rsidRPr="000E6782" w:rsidRDefault="00B4707C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17E7B8FB" w14:textId="77777777" w:rsidR="00B4707C" w:rsidRPr="000E6782" w:rsidRDefault="00B4707C" w:rsidP="00B4707C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>
              <w:rPr>
                <w:rFonts w:ascii="Delius" w:hAnsi="Delius"/>
                <w:bCs/>
                <w:sz w:val="24"/>
                <w:szCs w:val="24"/>
              </w:rPr>
              <w:t>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eal and </w:t>
            </w:r>
            <w:r>
              <w:rPr>
                <w:rFonts w:ascii="Delius" w:hAnsi="Delius"/>
                <w:bCs/>
                <w:sz w:val="24"/>
                <w:szCs w:val="24"/>
              </w:rPr>
              <w:t>nonsense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ords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matched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to the </w:t>
            </w:r>
            <w:r>
              <w:rPr>
                <w:rFonts w:ascii="Delius" w:hAnsi="Delius"/>
                <w:bCs/>
                <w:sz w:val="24"/>
                <w:szCs w:val="24"/>
              </w:rPr>
              <w:t>p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honics </w:t>
            </w:r>
            <w:r>
              <w:rPr>
                <w:rFonts w:ascii="Delius" w:hAnsi="Delius"/>
                <w:bCs/>
                <w:sz w:val="24"/>
                <w:szCs w:val="24"/>
              </w:rPr>
              <w:t>l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earning this </w:t>
            </w:r>
            <w:r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erm</w:t>
            </w:r>
            <w:r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27D169F1" w14:textId="77777777" w:rsidR="000E6782" w:rsidRPr="006070AF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3A7CA6C4" w14:textId="3DB55AD8" w:rsidR="000E6782" w:rsidRPr="006070AF" w:rsidRDefault="000E6782" w:rsidP="0001675E">
            <w:pPr>
              <w:pStyle w:val="ListParagraph"/>
              <w:tabs>
                <w:tab w:val="left" w:pos="1020"/>
                <w:tab w:val="left" w:pos="8533"/>
              </w:tabs>
              <w:ind w:left="375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4BC99CF0" w14:textId="6367CECF" w:rsidR="000E6782" w:rsidRDefault="000E6782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lastRenderedPageBreak/>
              <w:drawing>
                <wp:anchor distT="0" distB="0" distL="114300" distR="114300" simplePos="0" relativeHeight="251515904" behindDoc="0" locked="0" layoutInCell="1" allowOverlap="1" wp14:anchorId="0C818296" wp14:editId="1EE58906">
                  <wp:simplePos x="0" y="0"/>
                  <wp:positionH relativeFrom="column">
                    <wp:posOffset>8135620</wp:posOffset>
                  </wp:positionH>
                  <wp:positionV relativeFrom="paragraph">
                    <wp:posOffset>4533265</wp:posOffset>
                  </wp:positionV>
                  <wp:extent cx="1209675" cy="119808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9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CF8">
              <w:rPr>
                <w:rFonts w:ascii="Delius" w:hAnsi="Delius"/>
                <w:b/>
                <w:bCs/>
                <w:sz w:val="24"/>
                <w:szCs w:val="24"/>
              </w:rPr>
              <w:t>Supersonic Phonics Friends</w:t>
            </w:r>
          </w:p>
          <w:p w14:paraId="2075CE97" w14:textId="77777777" w:rsidR="006D0CF8" w:rsidRPr="006D0CF8" w:rsidRDefault="006D0CF8" w:rsidP="006D0CF8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16"/>
                <w:szCs w:val="16"/>
              </w:rPr>
            </w:pPr>
          </w:p>
          <w:p w14:paraId="61292071" w14:textId="77777777" w:rsidR="006D0CF8" w:rsidRDefault="00B310E6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Recap</w:t>
            </w:r>
            <w:r w:rsidR="000E6782" w:rsidRPr="000E6782">
              <w:rPr>
                <w:rFonts w:ascii="Delius" w:hAnsi="Delius"/>
                <w:bCs/>
                <w:sz w:val="24"/>
                <w:szCs w:val="24"/>
              </w:rPr>
              <w:t xml:space="preserve"> Higher Levels Choose to Use</w:t>
            </w:r>
          </w:p>
          <w:p w14:paraId="1D85E781" w14:textId="62834634" w:rsidR="000E6782" w:rsidRP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745557D9" w14:textId="139219BC" w:rsidR="000E6782" w:rsidRP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Higher Levels</w:t>
            </w:r>
            <w:r w:rsidR="00B4707C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Switch </w:t>
            </w:r>
            <w:proofErr w:type="gramStart"/>
            <w:r w:rsidRPr="000E6782">
              <w:rPr>
                <w:rFonts w:ascii="Delius" w:hAnsi="Delius"/>
                <w:bCs/>
                <w:sz w:val="24"/>
                <w:szCs w:val="24"/>
              </w:rPr>
              <w:t>it</w:t>
            </w:r>
            <w:proofErr w:type="gramEnd"/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Spell: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n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 xml:space="preserve">ew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 xml:space="preserve">ounds for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B4707C">
              <w:rPr>
                <w:rFonts w:ascii="Delius" w:hAnsi="Delius"/>
                <w:bCs/>
                <w:sz w:val="24"/>
                <w:szCs w:val="24"/>
              </w:rPr>
              <w:t>pellings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, 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eading and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riting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ords and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entences</w:t>
            </w:r>
          </w:p>
          <w:p w14:paraId="2C6AB18F" w14:textId="01CE69F1" w:rsidR="000E6782" w:rsidRDefault="000E6782" w:rsidP="008C7B2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Set 1 – 5  </w:t>
            </w:r>
          </w:p>
          <w:p w14:paraId="66C302B0" w14:textId="77777777" w:rsidR="006D0CF8" w:rsidRPr="000E6782" w:rsidRDefault="006D0CF8" w:rsidP="008C7B2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00F99C3A" w14:textId="624B065C" w:rsidR="000E6782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ricky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ords: Switch it Spell</w:t>
            </w:r>
          </w:p>
          <w:p w14:paraId="733FE1E4" w14:textId="77777777" w:rsidR="006D0CF8" w:rsidRPr="000E6782" w:rsidRDefault="006D0CF8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017B2536" w14:textId="2FD566A2" w:rsidR="006D0CF8" w:rsidRPr="0069725F" w:rsidRDefault="000E6782" w:rsidP="00F84E62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Written RIC Comprehension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 xml:space="preserve">(retrieve, inference and </w:t>
            </w:r>
            <w:r w:rsidR="006D0CF8">
              <w:rPr>
                <w:rFonts w:ascii="Delius" w:hAnsi="Delius"/>
                <w:bCs/>
                <w:sz w:val="24"/>
                <w:szCs w:val="24"/>
              </w:rPr>
              <w:t xml:space="preserve">choice of </w:t>
            </w:r>
            <w:r w:rsidR="00B310E6">
              <w:rPr>
                <w:rFonts w:ascii="Delius" w:hAnsi="Delius"/>
                <w:bCs/>
                <w:sz w:val="24"/>
                <w:szCs w:val="24"/>
              </w:rPr>
              <w:t>vocabulary)</w:t>
            </w:r>
          </w:p>
          <w:p w14:paraId="6C4F36FF" w14:textId="77777777" w:rsidR="006D0CF8" w:rsidRPr="000E6782" w:rsidRDefault="006D0CF8" w:rsidP="006D0CF8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for 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njoyment</w:t>
            </w:r>
            <w:r>
              <w:rPr>
                <w:rFonts w:ascii="Delius" w:hAnsi="Delius"/>
                <w:bCs/>
                <w:sz w:val="24"/>
                <w:szCs w:val="24"/>
              </w:rPr>
              <w:t>, enjoy listening to stories</w:t>
            </w:r>
          </w:p>
          <w:p w14:paraId="2A6D7B55" w14:textId="7A7A71B9" w:rsidR="000E6782" w:rsidRPr="00107301" w:rsidRDefault="00B24D9B" w:rsidP="0010730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107301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Spelling</w:t>
            </w:r>
          </w:p>
          <w:p w14:paraId="2829EA5A" w14:textId="0770BE77" w:rsidR="0061507A" w:rsidRDefault="0061507A" w:rsidP="00614864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50F021CF" w14:textId="77777777" w:rsidR="0061507A" w:rsidRPr="00B4707C" w:rsidRDefault="0061507A" w:rsidP="0061507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4707C">
              <w:rPr>
                <w:rFonts w:ascii="Delius" w:hAnsi="Delius"/>
                <w:bCs/>
                <w:sz w:val="24"/>
                <w:szCs w:val="24"/>
              </w:rPr>
              <w:t>Weekly spelling matched to phonics learning</w:t>
            </w:r>
            <w:r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68B7A444" w14:textId="77777777" w:rsidR="0061507A" w:rsidRPr="006070AF" w:rsidRDefault="0061507A" w:rsidP="00614864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  <w:u w:val="single"/>
              </w:rPr>
            </w:pPr>
          </w:p>
          <w:p w14:paraId="49900018" w14:textId="6B813557" w:rsidR="000E6782" w:rsidRPr="000E6782" w:rsidRDefault="000E6782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Y1 Spelling Rules:</w:t>
            </w:r>
          </w:p>
          <w:p w14:paraId="5B398AD5" w14:textId="274DD84B" w:rsidR="000E6782" w:rsidRDefault="000E6782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Adding ‘er’ to the end of words to make it a comparative adjective.</w:t>
            </w:r>
          </w:p>
          <w:p w14:paraId="706F83C5" w14:textId="77777777" w:rsidR="0061507A" w:rsidRPr="000E6782" w:rsidRDefault="0061507A" w:rsidP="009F746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55AC3B41" w14:textId="011F0432" w:rsidR="000E6782" w:rsidRDefault="000E6782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Adding ‘</w:t>
            </w:r>
            <w:proofErr w:type="spellStart"/>
            <w:r w:rsidRPr="000E6782">
              <w:rPr>
                <w:rFonts w:ascii="Delius" w:hAnsi="Delius"/>
                <w:bCs/>
                <w:sz w:val="24"/>
                <w:szCs w:val="24"/>
              </w:rPr>
              <w:t>est</w:t>
            </w:r>
            <w:proofErr w:type="spellEnd"/>
            <w:r w:rsidRPr="000E6782">
              <w:rPr>
                <w:rFonts w:ascii="Delius" w:hAnsi="Delius"/>
                <w:bCs/>
                <w:sz w:val="24"/>
                <w:szCs w:val="24"/>
              </w:rPr>
              <w:t>’ to the end of words to change it to mean most.</w:t>
            </w:r>
          </w:p>
          <w:p w14:paraId="1DF0ADBC" w14:textId="77777777" w:rsidR="0061507A" w:rsidRPr="000E6782" w:rsidRDefault="0061507A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5C8C6A13" w14:textId="3545C849" w:rsidR="000E6782" w:rsidRDefault="000E6782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Adding ‘un’ to words to change it to mean the opposite.</w:t>
            </w:r>
          </w:p>
          <w:p w14:paraId="51216655" w14:textId="77777777" w:rsidR="0061507A" w:rsidRPr="000E6782" w:rsidRDefault="0061507A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239CD1A6" w14:textId="095FA9DB" w:rsidR="000E6782" w:rsidRDefault="000E6782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Learning the spelling of compound words.</w:t>
            </w:r>
          </w:p>
          <w:p w14:paraId="3603DF9F" w14:textId="7A134997" w:rsidR="0061507A" w:rsidRDefault="0061507A" w:rsidP="00E4549A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6DA8C62F" w14:textId="77777777" w:rsidR="000E6782" w:rsidRDefault="0061507A" w:rsidP="006070AF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Reading </w:t>
            </w:r>
            <w:r>
              <w:rPr>
                <w:rFonts w:ascii="Delius" w:hAnsi="Delius"/>
                <w:bCs/>
                <w:sz w:val="24"/>
                <w:szCs w:val="24"/>
              </w:rPr>
              <w:t>r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eal and </w:t>
            </w:r>
            <w:r>
              <w:rPr>
                <w:rFonts w:ascii="Delius" w:hAnsi="Delius"/>
                <w:bCs/>
                <w:sz w:val="24"/>
                <w:szCs w:val="24"/>
              </w:rPr>
              <w:t>nonsense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ords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matched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to the </w:t>
            </w:r>
            <w:r>
              <w:rPr>
                <w:rFonts w:ascii="Delius" w:hAnsi="Delius"/>
                <w:bCs/>
                <w:sz w:val="24"/>
                <w:szCs w:val="24"/>
              </w:rPr>
              <w:t>p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honics </w:t>
            </w:r>
            <w:r>
              <w:rPr>
                <w:rFonts w:ascii="Delius" w:hAnsi="Delius"/>
                <w:bCs/>
                <w:sz w:val="24"/>
                <w:szCs w:val="24"/>
              </w:rPr>
              <w:t>l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earning this </w:t>
            </w:r>
            <w:r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erm</w:t>
            </w:r>
            <w:r>
              <w:rPr>
                <w:rFonts w:ascii="Delius" w:hAnsi="Delius"/>
                <w:bCs/>
                <w:sz w:val="24"/>
                <w:szCs w:val="24"/>
              </w:rPr>
              <w:t>.</w:t>
            </w:r>
          </w:p>
          <w:p w14:paraId="5B167EE0" w14:textId="2BB32888" w:rsidR="00B310E6" w:rsidRPr="0061507A" w:rsidRDefault="00B310E6" w:rsidP="006070AF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</w:tc>
      </w:tr>
      <w:tr w:rsidR="00E167D2" w:rsidRPr="006070AF" w14:paraId="2751E3EF" w14:textId="77777777" w:rsidTr="005354B1">
        <w:tc>
          <w:tcPr>
            <w:tcW w:w="1567" w:type="dxa"/>
            <w:vMerge/>
            <w:shd w:val="clear" w:color="auto" w:fill="B4C6E7" w:themeFill="accent1" w:themeFillTint="66"/>
          </w:tcPr>
          <w:p w14:paraId="27546DF4" w14:textId="7777777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7364" w:type="dxa"/>
            <w:gridSpan w:val="6"/>
            <w:shd w:val="clear" w:color="auto" w:fill="B4C6E7" w:themeFill="accent1" w:themeFillTint="66"/>
          </w:tcPr>
          <w:p w14:paraId="1CA114DB" w14:textId="372BC7E8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  <w:r w:rsidRPr="006070AF"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  <w:t>Word Reading</w:t>
            </w:r>
          </w:p>
          <w:p w14:paraId="25A0D92A" w14:textId="7777777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</w:p>
          <w:p w14:paraId="5332F2AF" w14:textId="77777777" w:rsidR="00B310E6" w:rsidRPr="0061507A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 w:rsidRPr="0061507A">
              <w:rPr>
                <w:rFonts w:ascii="Delius" w:hAnsi="Delius"/>
                <w:noProof/>
                <w:sz w:val="24"/>
                <w:szCs w:val="24"/>
                <w:lang w:eastAsia="en-GB"/>
              </w:rPr>
              <w:t>Apply phonic knowledge and skills as the route to decode words.</w:t>
            </w:r>
          </w:p>
          <w:p w14:paraId="1DC5F024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espond speedily with the correct sound to graphemes (letters or groups of letters) for all 40+ phonemes, including, where applicable, alternative sounds for graphemes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3CB32C60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accurately by blending sounds in unfamiliar words containing GPCs that have been taught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0CF214B6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lastRenderedPageBreak/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common exception words, noting unusual correspondences between spelling and sound and where these occur in the word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 </w:t>
            </w:r>
          </w:p>
          <w:p w14:paraId="69197D86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words containing taught GPCs and –s, –es, –ing, –ed, –er and –est endings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39CC1C7B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other words of more than one syllable that contain taught GPCs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44C974DA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words with contractions [for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example, I’m, I’ll, we’ll]. U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nderstand that the apostrophe represents the omitted letter(s)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290CE4CC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ead aloud accurately books that are consistent with their developing phonic knowledge and that do not require them to use other strategies to work out words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 </w:t>
            </w:r>
          </w:p>
          <w:p w14:paraId="6ACE6E94" w14:textId="4679FE9B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6070AF">
              <w:rPr>
                <w:rFonts w:ascii="Delius" w:hAnsi="Delius"/>
                <w:noProof/>
                <w:sz w:val="24"/>
                <w:szCs w:val="24"/>
                <w:lang w:eastAsia="en-GB"/>
              </w:rPr>
              <w:t>e-read books to build up their fluency and confidence in word reading.</w:t>
            </w:r>
          </w:p>
        </w:tc>
        <w:tc>
          <w:tcPr>
            <w:tcW w:w="6709" w:type="dxa"/>
            <w:gridSpan w:val="8"/>
            <w:shd w:val="clear" w:color="auto" w:fill="B4C6E7" w:themeFill="accent1" w:themeFillTint="66"/>
          </w:tcPr>
          <w:p w14:paraId="7B739D58" w14:textId="3C586770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  <w:r w:rsidRPr="00D62DD0"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  <w:lastRenderedPageBreak/>
              <w:t>Comprehension</w:t>
            </w:r>
          </w:p>
          <w:p w14:paraId="26850F67" w14:textId="77777777" w:rsidR="006D0CF8" w:rsidRPr="00D62DD0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</w:p>
          <w:p w14:paraId="53152491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Develop pleasure in reading, motivation to read, voc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abulary and understanding by: 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listening to and discussing a wide range of poems, stories and non-fiction at a level beyond that at which they can read independently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3F313067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Be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encouraged to link what they read or hear read to their own experiences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4671BC2B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lastRenderedPageBreak/>
              <w:t>Become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very familiar with key stories, fairy stories and traditional tales, retelling them and considering their particular characteristics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15B553E3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R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ecognising and joining in with predictable phrases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. 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 L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earning to appreciate rhymes and poems, and to recite some by heart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06EFA46E" w14:textId="2D84AA06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Discus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word meanings, linking new meanings to those already known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35FCC750" w14:textId="2D322F3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U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nderstand both the books they can already read accurately and fluently and those they listen to by: 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 drawing on what they already know or on background information and vocabulary provided by the teacher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62F31EE7" w14:textId="6CDBDFA2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Check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that the text makes sense to 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them as they read and correct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inaccurate reading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67A38A17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Discus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the significance of the title and events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7CDB256F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Make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inferences on the basis of what is being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 xml:space="preserve"> said and done 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predicting what might happen on the basis of what has been read so far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5BEE1443" w14:textId="77777777" w:rsidR="00B310E6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P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articipate in discussion about what is read to them, taking turns and listening to what others say</w:t>
            </w: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.</w:t>
            </w:r>
          </w:p>
          <w:p w14:paraId="5BB77009" w14:textId="352D3083" w:rsidR="00B310E6" w:rsidRPr="00D62DD0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noProof/>
                <w:sz w:val="24"/>
                <w:szCs w:val="24"/>
                <w:lang w:eastAsia="en-GB"/>
              </w:rPr>
            </w:pPr>
            <w:r>
              <w:rPr>
                <w:rFonts w:ascii="Delius" w:hAnsi="Delius"/>
                <w:noProof/>
                <w:sz w:val="24"/>
                <w:szCs w:val="24"/>
                <w:lang w:eastAsia="en-GB"/>
              </w:rPr>
              <w:t>E</w:t>
            </w:r>
            <w:r w:rsidRPr="00D62DD0">
              <w:rPr>
                <w:rFonts w:ascii="Delius" w:hAnsi="Delius"/>
                <w:noProof/>
                <w:sz w:val="24"/>
                <w:szCs w:val="24"/>
                <w:lang w:eastAsia="en-GB"/>
              </w:rPr>
              <w:t>xplain clearly their understanding of what is read to them.</w:t>
            </w:r>
          </w:p>
        </w:tc>
      </w:tr>
      <w:tr w:rsidR="006D0CF8" w:rsidRPr="006070AF" w14:paraId="635F8DCB" w14:textId="77777777" w:rsidTr="00E167D2">
        <w:tc>
          <w:tcPr>
            <w:tcW w:w="1567" w:type="dxa"/>
            <w:shd w:val="clear" w:color="auto" w:fill="B4C6E7" w:themeFill="accent1" w:themeFillTint="66"/>
          </w:tcPr>
          <w:p w14:paraId="59239F45" w14:textId="0CB55DF2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Handwriting</w:t>
            </w:r>
          </w:p>
        </w:tc>
        <w:tc>
          <w:tcPr>
            <w:tcW w:w="14073" w:type="dxa"/>
            <w:gridSpan w:val="14"/>
            <w:shd w:val="clear" w:color="auto" w:fill="B4C6E7" w:themeFill="accent1" w:themeFillTint="66"/>
          </w:tcPr>
          <w:p w14:paraId="22065B37" w14:textId="24E1D0CD" w:rsidR="006D0CF8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Handwriting</w:t>
            </w:r>
          </w:p>
          <w:p w14:paraId="061411AE" w14:textId="77777777" w:rsidR="006D0CF8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0198B9F7" w14:textId="77777777" w:rsidR="006D0CF8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Presentation, letter formation, ascenders/descenders, finger spaces, capital letters, full stops, size.</w:t>
            </w:r>
          </w:p>
          <w:p w14:paraId="68E61ECD" w14:textId="4AF70572" w:rsidR="006D0CF8" w:rsidRPr="006070AF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Sit correctly at a table, holding a pencil comfortably and correctly.</w:t>
            </w:r>
          </w:p>
          <w:p w14:paraId="5F3885CC" w14:textId="77777777" w:rsidR="006D0CF8" w:rsidRPr="006070AF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Begin to form lower-case letters in correct direction, starting/ finishing in the right place.</w:t>
            </w:r>
          </w:p>
          <w:p w14:paraId="71C0D107" w14:textId="77777777" w:rsidR="00E167D2" w:rsidRDefault="00E167D2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1671CF75" w14:textId="3F4FC18B" w:rsidR="006D0CF8" w:rsidRPr="006070AF" w:rsidRDefault="006D0CF8" w:rsidP="006D0CF8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Form Capital Letters and Digits 0-9</w:t>
            </w:r>
          </w:p>
          <w:p w14:paraId="5A387F86" w14:textId="77777777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</w:p>
          <w:p w14:paraId="279DE093" w14:textId="77777777" w:rsidR="0069725F" w:rsidRDefault="0069725F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</w:p>
          <w:p w14:paraId="5238AD5C" w14:textId="448118B6" w:rsidR="0069725F" w:rsidRPr="00D62DD0" w:rsidRDefault="0069725F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E167D2" w:rsidRPr="006070AF" w14:paraId="655993A1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799FC18E" w14:textId="7777777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Writing</w:t>
            </w:r>
          </w:p>
          <w:p w14:paraId="00719D6F" w14:textId="3B7A71A5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(English)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3BD484DD" w14:textId="5A119E63" w:rsidR="006D0CF8" w:rsidRDefault="0069725F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602944" behindDoc="0" locked="0" layoutInCell="1" allowOverlap="1" wp14:anchorId="186B798E" wp14:editId="77713EE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46990</wp:posOffset>
                  </wp:positionV>
                  <wp:extent cx="1371600" cy="1259649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5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783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4838E48" wp14:editId="6F877B8E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30480</wp:posOffset>
                  </wp:positionV>
                  <wp:extent cx="1333500" cy="1259749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5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8B475" w14:textId="368CC1AD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   </w:t>
            </w:r>
          </w:p>
          <w:p w14:paraId="6F4E0DA4" w14:textId="1B0997CF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2002C5A" w14:textId="4D7181A2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23B8FC12" w14:textId="19056399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600CBBD5" w14:textId="1488FB91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76F1DF80" w14:textId="13E59B9F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76F8846C" w14:textId="77777777" w:rsidR="00803551" w:rsidRDefault="0080355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2D587AEA" w14:textId="281FECD0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All About Me: (</w:t>
            </w:r>
            <w:proofErr w:type="gramStart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Non Fiction</w:t>
            </w:r>
            <w:proofErr w:type="gramEnd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)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6BCCB795" w14:textId="0F38D053" w:rsidR="00107301" w:rsidRDefault="0010730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Sentence writing</w:t>
            </w:r>
          </w:p>
          <w:p w14:paraId="059ACFAB" w14:textId="2BBC200B" w:rsidR="00107301" w:rsidRPr="00A66626" w:rsidRDefault="00107301" w:rsidP="00DC6F80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1850C118" w14:textId="7F430E11" w:rsidR="00DC6F80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proofErr w:type="spellStart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Handa’s</w:t>
            </w:r>
            <w:proofErr w:type="spellEnd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Surprise: (Fiction) </w:t>
            </w:r>
          </w:p>
          <w:p w14:paraId="1265F0DB" w14:textId="2538458B" w:rsidR="00DC6F80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Sequencing, Sentence Writing,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u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sing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enses to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d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escribe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ropical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f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ruit. </w:t>
            </w:r>
          </w:p>
          <w:p w14:paraId="7AD0BBE3" w14:textId="34C4DDDD" w:rsidR="00DC6F80" w:rsidRPr="00A66626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75E7BEF3" w14:textId="742EC430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Instructions: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(Non-Fiction) </w:t>
            </w:r>
          </w:p>
          <w:p w14:paraId="4129614B" w14:textId="0076B1D9" w:rsidR="00DC6F80" w:rsidRPr="006070AF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How to make a fruit salad</w:t>
            </w:r>
          </w:p>
          <w:p w14:paraId="7F803E6C" w14:textId="77777777" w:rsidR="00DC6F80" w:rsidRPr="00A66626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3DB9B91D" w14:textId="25931CD6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>Fruit Poems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: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(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>Poetry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) </w:t>
            </w:r>
          </w:p>
          <w:p w14:paraId="17C5F903" w14:textId="4714968B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Senses poem</w:t>
            </w:r>
          </w:p>
          <w:p w14:paraId="19DAD645" w14:textId="70D0785D" w:rsidR="00B310E6" w:rsidRDefault="00B310E6" w:rsidP="00DC6F80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738B96F8" w14:textId="1B8E83D8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Sydney 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>t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he Spider: (Fiction) </w:t>
            </w:r>
          </w:p>
          <w:p w14:paraId="4564B2C3" w14:textId="2A6F873F" w:rsidR="00DC6F80" w:rsidRP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DC6F80">
              <w:rPr>
                <w:rFonts w:ascii="Delius" w:hAnsi="Delius"/>
                <w:sz w:val="24"/>
                <w:szCs w:val="24"/>
              </w:rPr>
              <w:t>Character profile, sequencing, lists, sentence writing, short narrative</w:t>
            </w:r>
          </w:p>
          <w:p w14:paraId="21B150B7" w14:textId="0819A2AA" w:rsidR="006D0CF8" w:rsidRPr="00A66626" w:rsidRDefault="006D0CF8" w:rsidP="0080355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01BB04EB" w14:textId="5A82FCD1" w:rsidR="00DC6F80" w:rsidRDefault="001B378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1007AC2A" wp14:editId="17BBBABD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49530</wp:posOffset>
                  </wp:positionV>
                  <wp:extent cx="1037590" cy="123031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0" t="9070" r="21443" b="10240"/>
                          <a:stretch/>
                        </pic:blipFill>
                        <pic:spPr bwMode="auto">
                          <a:xfrm>
                            <a:off x="0" y="0"/>
                            <a:ext cx="1037590" cy="123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C1EE95F" wp14:editId="23F71A0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57150</wp:posOffset>
                  </wp:positionV>
                  <wp:extent cx="1123950" cy="123253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38F31" w14:textId="7FBB9653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09E25B07" w14:textId="7C5DC2FF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3D4CB1CF" w14:textId="09AB3E66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C49E9D0" w14:textId="353BA2B5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51665D45" w14:textId="5ECBB6D5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3A720BD" w14:textId="50334B0E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73981D26" w14:textId="77777777" w:rsidR="00DC6F80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2CA6BC09" w14:textId="77777777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Dogger: (Fiction) </w:t>
            </w:r>
          </w:p>
          <w:p w14:paraId="138867E2" w14:textId="77777777" w:rsidR="00DC6F80" w:rsidRDefault="00DC6F80" w:rsidP="00DC6F80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107301">
              <w:rPr>
                <w:rFonts w:ascii="Delius" w:hAnsi="Delius"/>
                <w:sz w:val="24"/>
                <w:szCs w:val="24"/>
              </w:rPr>
              <w:t xml:space="preserve">My special object, 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equencing 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>vents,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lost poster, 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tory </w:t>
            </w:r>
            <w:r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riting </w:t>
            </w:r>
          </w:p>
          <w:p w14:paraId="2B0B42D3" w14:textId="77777777" w:rsidR="00DC6F80" w:rsidRPr="00A66626" w:rsidRDefault="00DC6F80" w:rsidP="00803551">
            <w:pPr>
              <w:tabs>
                <w:tab w:val="left" w:pos="1020"/>
                <w:tab w:val="left" w:pos="8533"/>
              </w:tabs>
              <w:rPr>
                <w:rFonts w:ascii="Delius" w:hAnsi="Delius"/>
                <w:sz w:val="16"/>
                <w:szCs w:val="16"/>
              </w:rPr>
            </w:pPr>
          </w:p>
          <w:p w14:paraId="60021690" w14:textId="73F4AC3C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Brenda’s Boring Egg (Fiction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):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equencing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vents,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riting </w:t>
            </w:r>
            <w:r w:rsidR="00DC6F80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entences </w:t>
            </w:r>
          </w:p>
          <w:p w14:paraId="6A35A525" w14:textId="77777777" w:rsidR="00DC6F80" w:rsidRPr="00A66626" w:rsidRDefault="00DC6F80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2BD11CFF" w14:textId="28239F42" w:rsidR="00803551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Duck</w:t>
            </w:r>
            <w:r w:rsidR="00803551">
              <w:rPr>
                <w:rFonts w:ascii="Delius" w:hAnsi="Delius"/>
                <w:b/>
                <w:bCs/>
                <w:sz w:val="24"/>
                <w:szCs w:val="24"/>
              </w:rPr>
              <w:t xml:space="preserve">s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(</w:t>
            </w:r>
            <w:proofErr w:type="gramStart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Non Fiction</w:t>
            </w:r>
            <w:proofErr w:type="gramEnd"/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):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79A1798B" w14:textId="45F8C542" w:rsidR="00803551" w:rsidRDefault="0080355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 xml:space="preserve">Report and diary of real events </w:t>
            </w:r>
          </w:p>
          <w:p w14:paraId="73B44D50" w14:textId="567A3F55" w:rsidR="00803551" w:rsidRDefault="0080355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ascii="Delius" w:hAnsi="Delius"/>
                <w:bCs/>
                <w:sz w:val="24"/>
                <w:szCs w:val="24"/>
              </w:rPr>
              <w:t>ducks</w:t>
            </w:r>
            <w:proofErr w:type="gramEnd"/>
            <w:r>
              <w:rPr>
                <w:rFonts w:ascii="Delius" w:hAnsi="Delius"/>
                <w:bCs/>
                <w:sz w:val="24"/>
                <w:szCs w:val="24"/>
              </w:rPr>
              <w:t xml:space="preserve"> egg hatching at school)</w:t>
            </w:r>
          </w:p>
          <w:p w14:paraId="4B28833B" w14:textId="311A9650" w:rsidR="00B310E6" w:rsidRPr="00A6662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1B5383E3" w14:textId="77777777" w:rsidR="00803551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Humorous Poems: (Poetry) </w:t>
            </w:r>
          </w:p>
          <w:p w14:paraId="6DF75F6C" w14:textId="77777777" w:rsidR="00803551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DC6F80">
              <w:rPr>
                <w:rFonts w:ascii="Delius" w:hAnsi="Delius"/>
                <w:sz w:val="24"/>
                <w:szCs w:val="24"/>
              </w:rPr>
              <w:t xml:space="preserve">Make a Silly Face </w:t>
            </w:r>
          </w:p>
          <w:p w14:paraId="2A724876" w14:textId="79CE4E12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593AFED5" w14:textId="1943F006" w:rsidR="006D0CF8" w:rsidRDefault="001B378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637760" behindDoc="0" locked="0" layoutInCell="1" allowOverlap="1" wp14:anchorId="30A64A24" wp14:editId="4A329BE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46990</wp:posOffset>
                  </wp:positionV>
                  <wp:extent cx="1257300" cy="1233805"/>
                  <wp:effectExtent l="0" t="0" r="0" b="444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elius" w:hAnsi="Delius"/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146C7CDC" wp14:editId="5087B61E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46990</wp:posOffset>
                  </wp:positionV>
                  <wp:extent cx="1038225" cy="1233805"/>
                  <wp:effectExtent l="0" t="0" r="9525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D52DD4" w14:textId="239D56A8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1F72122" w14:textId="00CE746C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76DFA87F" w14:textId="77777777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03700CB4" w14:textId="1B12F55C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3CF1F2F1" w14:textId="77777777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58A2985" w14:textId="39FA782B" w:rsidR="006D0CF8" w:rsidRDefault="00A6662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  </w:t>
            </w:r>
          </w:p>
          <w:p w14:paraId="065ED2B4" w14:textId="664DD409" w:rsidR="006D0CF8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46F54022" w14:textId="0F8036BF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The Ginger Bread Man: (Fiction) 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Sentences and </w:t>
            </w:r>
            <w:r w:rsidR="00803551"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tory </w:t>
            </w:r>
            <w:r w:rsidR="00803551"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>riting</w:t>
            </w:r>
          </w:p>
          <w:p w14:paraId="7C9D4638" w14:textId="07A6634F" w:rsidR="00803551" w:rsidRPr="00A66626" w:rsidRDefault="00803551" w:rsidP="0080355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23D4ACD7" w14:textId="77777777" w:rsidR="00803551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>Seasons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Poems: (Poetry)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11F9D881" w14:textId="30F78747" w:rsidR="00803551" w:rsidRPr="006070AF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Writing a Poem</w:t>
            </w:r>
          </w:p>
          <w:p w14:paraId="575C7B7A" w14:textId="77777777" w:rsidR="00803551" w:rsidRPr="00A66626" w:rsidRDefault="00803551" w:rsidP="0080355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6EFA42ED" w14:textId="77777777" w:rsidR="00803551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Willy The Wizard (Fiction):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15DDF829" w14:textId="7BA4034F" w:rsidR="00803551" w:rsidRPr="006070AF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Sequencing, 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tory </w:t>
            </w:r>
            <w:r>
              <w:rPr>
                <w:rFonts w:ascii="Delius" w:hAnsi="Delius"/>
                <w:bCs/>
                <w:sz w:val="24"/>
                <w:szCs w:val="24"/>
              </w:rPr>
              <w:t>m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apping and </w:t>
            </w:r>
            <w:r>
              <w:rPr>
                <w:rFonts w:ascii="Delius" w:hAnsi="Delius"/>
                <w:bCs/>
                <w:sz w:val="24"/>
                <w:szCs w:val="24"/>
              </w:rPr>
              <w:t>s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tory </w:t>
            </w:r>
            <w:r>
              <w:rPr>
                <w:rFonts w:ascii="Delius" w:hAnsi="Delius"/>
                <w:bCs/>
                <w:sz w:val="24"/>
                <w:szCs w:val="24"/>
              </w:rPr>
              <w:t>w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>riting.</w:t>
            </w:r>
          </w:p>
          <w:p w14:paraId="3D150181" w14:textId="77777777" w:rsidR="00803551" w:rsidRPr="00A66626" w:rsidRDefault="00803551" w:rsidP="0080355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62D62F47" w14:textId="538B3415" w:rsidR="00803551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Molly Mc</w:t>
            </w:r>
            <w:r w:rsidR="00513AE6">
              <w:rPr>
                <w:rFonts w:ascii="Delius" w:hAnsi="Delius"/>
                <w:b/>
                <w:bCs/>
                <w:sz w:val="24"/>
                <w:szCs w:val="24"/>
              </w:rPr>
              <w:t xml:space="preserve">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Drew Adventures Around 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>t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he World: (Fiction)</w:t>
            </w:r>
          </w:p>
          <w:p w14:paraId="7D529CE2" w14:textId="239CE800" w:rsidR="00107301" w:rsidRPr="006070AF" w:rsidRDefault="00803551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c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 xml:space="preserve">haracter </w:t>
            </w:r>
            <w:r>
              <w:rPr>
                <w:rFonts w:ascii="Delius" w:hAnsi="Delius"/>
                <w:bCs/>
                <w:sz w:val="24"/>
                <w:szCs w:val="24"/>
              </w:rPr>
              <w:t>d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>escription</w:t>
            </w:r>
            <w:r>
              <w:rPr>
                <w:rFonts w:ascii="Delius" w:hAnsi="Delius"/>
                <w:bCs/>
                <w:sz w:val="24"/>
                <w:szCs w:val="24"/>
              </w:rPr>
              <w:t>, c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>ountry/</w:t>
            </w:r>
            <w:r>
              <w:rPr>
                <w:rFonts w:ascii="Delius" w:hAnsi="Delius"/>
                <w:bCs/>
                <w:sz w:val="24"/>
                <w:szCs w:val="24"/>
              </w:rPr>
              <w:t>w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 xml:space="preserve">eather </w:t>
            </w:r>
            <w:r>
              <w:rPr>
                <w:rFonts w:ascii="Delius" w:hAnsi="Delius"/>
                <w:bCs/>
                <w:sz w:val="24"/>
                <w:szCs w:val="24"/>
              </w:rPr>
              <w:t>d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 xml:space="preserve">escriptions (Relating to </w:t>
            </w:r>
            <w:r>
              <w:rPr>
                <w:rFonts w:ascii="Delius" w:hAnsi="Delius"/>
                <w:bCs/>
                <w:sz w:val="24"/>
                <w:szCs w:val="24"/>
              </w:rPr>
              <w:t>s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 xml:space="preserve">easons and </w:t>
            </w:r>
            <w:r>
              <w:rPr>
                <w:rFonts w:ascii="Delius" w:hAnsi="Delius"/>
                <w:bCs/>
                <w:sz w:val="24"/>
                <w:szCs w:val="24"/>
              </w:rPr>
              <w:t>g</w:t>
            </w:r>
            <w:r w:rsidR="00B310E6" w:rsidRPr="006070AF">
              <w:rPr>
                <w:rFonts w:ascii="Delius" w:hAnsi="Delius"/>
                <w:bCs/>
                <w:sz w:val="24"/>
                <w:szCs w:val="24"/>
              </w:rPr>
              <w:t>eography)</w:t>
            </w:r>
            <w:r w:rsidR="00B310E6" w:rsidRPr="006070AF">
              <w:rPr>
                <w:rFonts w:ascii="Delius" w:hAnsi="Delius"/>
                <w:noProof/>
                <w:lang w:eastAsia="en-GB"/>
              </w:rPr>
              <w:drawing>
                <wp:anchor distT="0" distB="0" distL="114300" distR="114300" simplePos="0" relativeHeight="251571200" behindDoc="0" locked="0" layoutInCell="1" allowOverlap="1" wp14:anchorId="2A6FCBD6" wp14:editId="6FB204B6">
                  <wp:simplePos x="0" y="0"/>
                  <wp:positionH relativeFrom="column">
                    <wp:posOffset>8002270</wp:posOffset>
                  </wp:positionH>
                  <wp:positionV relativeFrom="paragraph">
                    <wp:posOffset>839470</wp:posOffset>
                  </wp:positionV>
                  <wp:extent cx="1454794" cy="14668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9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7D2" w:rsidRPr="006070AF" w14:paraId="7AE23CE6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42B3ED45" w14:textId="77777777" w:rsidR="00107301" w:rsidRDefault="0010730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388183F2" w14:textId="6EE0D763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Grammar and Punctuation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7CDE1537" w14:textId="77777777" w:rsidR="00107301" w:rsidRPr="00A66626" w:rsidRDefault="0010730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505ABC74" w14:textId="6D695490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Leave spaces between words.</w:t>
            </w:r>
          </w:p>
          <w:p w14:paraId="2A159745" w14:textId="2B2A7B23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Join words and clauses using ‘and’.</w:t>
            </w:r>
          </w:p>
          <w:p w14:paraId="17C2B3ED" w14:textId="5C9569C7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Begin to punctuate sentences using a capital letter and full stop.</w:t>
            </w:r>
          </w:p>
          <w:p w14:paraId="6B07D5DA" w14:textId="181462FF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Use a capital letter for names of people.</w:t>
            </w:r>
          </w:p>
          <w:p w14:paraId="5BAFA970" w14:textId="7EBA68FD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8754" w:type="dxa"/>
            <w:gridSpan w:val="10"/>
            <w:shd w:val="clear" w:color="auto" w:fill="B4C6E7" w:themeFill="accent1" w:themeFillTint="66"/>
          </w:tcPr>
          <w:p w14:paraId="7B4050D1" w14:textId="77777777" w:rsidR="00107301" w:rsidRPr="00A66626" w:rsidRDefault="0010730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16"/>
                <w:szCs w:val="16"/>
              </w:rPr>
            </w:pPr>
          </w:p>
          <w:p w14:paraId="7089AB75" w14:textId="0EC6CA01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Leave spaces between words.</w:t>
            </w:r>
          </w:p>
          <w:p w14:paraId="6C8397D2" w14:textId="77777777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Join words and clauses using ‘and’.</w:t>
            </w:r>
          </w:p>
          <w:p w14:paraId="0F6437EC" w14:textId="77777777" w:rsidR="006D0CF8" w:rsidRPr="006070AF" w:rsidRDefault="006D0CF8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Become more confident to punctuate sentences using a capital letter and full stop, question mark and exclamation mark.</w:t>
            </w:r>
          </w:p>
          <w:p w14:paraId="20B27FEC" w14:textId="557D030B" w:rsidR="00107301" w:rsidRPr="006070AF" w:rsidRDefault="006D0CF8" w:rsidP="0080355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Use a capital letter for names of people, places, the days of the week, and personal pronoun ‘I’.</w:t>
            </w:r>
          </w:p>
        </w:tc>
      </w:tr>
      <w:tr w:rsidR="00E167D2" w:rsidRPr="006070AF" w14:paraId="6594EB13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710CC22C" w14:textId="0539E06C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Maths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17AA4F2C" w14:textId="201FD262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Place Value to 10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0F60D8DA" w14:textId="2B5CBF33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Addition and Subtraction Within 10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118200BB" w14:textId="7F6A4818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2D Shape and 3D Shape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35C2A333" w14:textId="53B26F72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Place Value Within 20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2DF75CA5" w14:textId="735309F8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Addition and Subtraction Within 20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0E45FAAC" w14:textId="25CAE229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Place Value Within 50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2267A250" w14:textId="24B3EE54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Length and Height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4362CB64" w14:textId="4A22661B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Mass and Volume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693DA2F5" w14:textId="35B3B48D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Multiplication and Division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3164D5FC" w14:textId="2AB67BAF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Fractions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5E7B0F78" w14:textId="4473D4C6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Position and Direction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664E1ABD" w14:textId="6EF83E1D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Place Value Within 100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009E8ACE" w14:textId="77777777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Money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  <w:p w14:paraId="4021A3C7" w14:textId="5D3FADB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Time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</w:p>
        </w:tc>
      </w:tr>
      <w:tr w:rsidR="00E167D2" w:rsidRPr="006070AF" w14:paraId="3C72E791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1D0B1351" w14:textId="356A361D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RE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258214E7" w14:textId="2148FE40" w:rsidR="00B310E6" w:rsidRPr="00D62DD0" w:rsidRDefault="00B310E6" w:rsidP="009D0EBB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1.1 - </w:t>
            </w:r>
            <w:r w:rsidRPr="00D62DD0">
              <w:rPr>
                <w:rFonts w:ascii="Delius" w:hAnsi="Delius"/>
                <w:b/>
                <w:bCs/>
                <w:sz w:val="24"/>
                <w:szCs w:val="24"/>
              </w:rPr>
              <w:t>Harvest</w:t>
            </w:r>
          </w:p>
          <w:p w14:paraId="41BC4B4D" w14:textId="77777777" w:rsidR="009D0EBB" w:rsidRDefault="009D0EBB" w:rsidP="009D0EBB">
            <w:pPr>
              <w:pStyle w:val="ListParagraph"/>
              <w:tabs>
                <w:tab w:val="left" w:pos="1020"/>
                <w:tab w:val="left" w:pos="8533"/>
              </w:tabs>
              <w:ind w:left="0"/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3286F761" w14:textId="6097FC70" w:rsidR="00B310E6" w:rsidRDefault="00B310E6" w:rsidP="009D0EBB">
            <w:pPr>
              <w:pStyle w:val="ListParagraph"/>
              <w:tabs>
                <w:tab w:val="left" w:pos="1020"/>
                <w:tab w:val="left" w:pos="8533"/>
              </w:tabs>
              <w:ind w:left="0"/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How can we help those who do not have a good Harvest?</w:t>
            </w:r>
          </w:p>
          <w:p w14:paraId="35AEB48C" w14:textId="77777777" w:rsidR="00B310E6" w:rsidRPr="006070AF" w:rsidRDefault="00B310E6" w:rsidP="009D0EBB">
            <w:pPr>
              <w:pStyle w:val="ListParagraph"/>
              <w:tabs>
                <w:tab w:val="left" w:pos="1020"/>
                <w:tab w:val="left" w:pos="8533"/>
              </w:tabs>
              <w:ind w:left="0"/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2C295BAB" w14:textId="49AE8C68" w:rsidR="009D0EBB" w:rsidRDefault="00B310E6" w:rsidP="009D0EBB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1.9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-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My World, Jesus’ World.</w:t>
            </w:r>
          </w:p>
          <w:p w14:paraId="244695E3" w14:textId="77777777" w:rsidR="009D0EBB" w:rsidRDefault="009D0EBB" w:rsidP="009D0EBB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247F3113" w14:textId="6FA1910D" w:rsidR="00B310E6" w:rsidRPr="006070AF" w:rsidRDefault="00B310E6" w:rsidP="009D0EBB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How was Jesus’ Life different to our life?</w:t>
            </w:r>
          </w:p>
          <w:p w14:paraId="6793B400" w14:textId="01E74372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68ADFFA3" w14:textId="77777777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1.3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-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Christmas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Gifts</w:t>
            </w:r>
          </w:p>
          <w:p w14:paraId="5511CBCC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739CCF0B" w14:textId="1C3FC268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Why do we give and receive gifts?</w:t>
            </w:r>
          </w:p>
          <w:p w14:paraId="6621BD6B" w14:textId="7777777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5187BD3B" w14:textId="77777777" w:rsidR="009D0EBB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Christmas in Africa</w:t>
            </w: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. </w:t>
            </w:r>
          </w:p>
          <w:p w14:paraId="66442DA5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07303AF7" w14:textId="5F735301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How do they celebrate Christmas in Africa?</w:t>
            </w:r>
          </w:p>
          <w:p w14:paraId="4CF0D4FB" w14:textId="5E0F2CA2" w:rsidR="00107301" w:rsidRPr="006070AF" w:rsidRDefault="0010730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2226" w:type="dxa"/>
            <w:gridSpan w:val="4"/>
            <w:shd w:val="clear" w:color="auto" w:fill="B4C6E7" w:themeFill="accent1" w:themeFillTint="66"/>
          </w:tcPr>
          <w:p w14:paraId="042ACC84" w14:textId="77777777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1.4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-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Jesus Was Special</w:t>
            </w:r>
          </w:p>
          <w:p w14:paraId="5095C1FC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3145D2BE" w14:textId="1F56660D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Why was Jesus special?</w:t>
            </w:r>
          </w:p>
          <w:p w14:paraId="0F3CFD0E" w14:textId="7FF5D7B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B4C6E7" w:themeFill="accent1" w:themeFillTint="66"/>
          </w:tcPr>
          <w:p w14:paraId="4AF71B9B" w14:textId="59941726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1.5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-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Easter</w:t>
            </w:r>
          </w:p>
          <w:p w14:paraId="7AAECF5F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4E2770C2" w14:textId="50196E71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 xml:space="preserve">Celebrating New Life and Beginnings. </w:t>
            </w:r>
          </w:p>
        </w:tc>
        <w:tc>
          <w:tcPr>
            <w:tcW w:w="2455" w:type="dxa"/>
            <w:gridSpan w:val="2"/>
            <w:shd w:val="clear" w:color="auto" w:fill="B4C6E7" w:themeFill="accent1" w:themeFillTint="66"/>
          </w:tcPr>
          <w:p w14:paraId="15970EDF" w14:textId="04AE2964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1.2 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-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God and Creation</w:t>
            </w:r>
          </w:p>
          <w:p w14:paraId="5B93CC82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60587335" w14:textId="240E81BC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What do you feel about the wonder of God’s Creation?</w:t>
            </w:r>
          </w:p>
        </w:tc>
        <w:tc>
          <w:tcPr>
            <w:tcW w:w="1940" w:type="dxa"/>
            <w:gridSpan w:val="2"/>
            <w:shd w:val="clear" w:color="auto" w:fill="B4C6E7" w:themeFill="accent1" w:themeFillTint="66"/>
          </w:tcPr>
          <w:p w14:paraId="74AB6058" w14:textId="14791884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Unit 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1.7</w:t>
            </w: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–</w:t>
            </w: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 Baptism</w:t>
            </w:r>
          </w:p>
          <w:p w14:paraId="592CBAFE" w14:textId="77777777" w:rsidR="009D0EBB" w:rsidRDefault="009D0EBB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  <w:p w14:paraId="5A1D9891" w14:textId="484D5117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Why is Baptism so Special?</w:t>
            </w:r>
          </w:p>
        </w:tc>
      </w:tr>
      <w:tr w:rsidR="00E167D2" w:rsidRPr="006070AF" w14:paraId="3FC0946F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1F2A66F1" w14:textId="50ECE4F5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Christian Value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44CE3D39" w14:textId="76707FEA" w:rsidR="00B310E6" w:rsidRPr="000E6782" w:rsidRDefault="00513AE6" w:rsidP="00513A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Friendship</w:t>
            </w: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38BBE70B" w14:textId="356BF4B1" w:rsidR="00B310E6" w:rsidRPr="000E6782" w:rsidRDefault="00513A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Love</w:t>
            </w:r>
          </w:p>
        </w:tc>
        <w:tc>
          <w:tcPr>
            <w:tcW w:w="2226" w:type="dxa"/>
            <w:gridSpan w:val="4"/>
            <w:shd w:val="clear" w:color="auto" w:fill="B4C6E7" w:themeFill="accent1" w:themeFillTint="66"/>
          </w:tcPr>
          <w:p w14:paraId="14746CC5" w14:textId="2D96C5C9" w:rsidR="00B310E6" w:rsidRPr="000E6782" w:rsidRDefault="00513A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Generosity</w:t>
            </w:r>
          </w:p>
        </w:tc>
        <w:tc>
          <w:tcPr>
            <w:tcW w:w="2133" w:type="dxa"/>
            <w:gridSpan w:val="2"/>
            <w:shd w:val="clear" w:color="auto" w:fill="B4C6E7" w:themeFill="accent1" w:themeFillTint="66"/>
          </w:tcPr>
          <w:p w14:paraId="1B9B7361" w14:textId="302629DE" w:rsidR="00B310E6" w:rsidRPr="000E6782" w:rsidRDefault="00513A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 xml:space="preserve">Courage </w:t>
            </w:r>
          </w:p>
        </w:tc>
        <w:tc>
          <w:tcPr>
            <w:tcW w:w="2455" w:type="dxa"/>
            <w:gridSpan w:val="2"/>
            <w:shd w:val="clear" w:color="auto" w:fill="B4C6E7" w:themeFill="accent1" w:themeFillTint="66"/>
          </w:tcPr>
          <w:p w14:paraId="2C38A976" w14:textId="5A40B8FA" w:rsidR="00B310E6" w:rsidRPr="000E6782" w:rsidRDefault="00513A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Perseverance</w:t>
            </w:r>
          </w:p>
        </w:tc>
        <w:tc>
          <w:tcPr>
            <w:tcW w:w="1940" w:type="dxa"/>
            <w:gridSpan w:val="2"/>
            <w:shd w:val="clear" w:color="auto" w:fill="B4C6E7" w:themeFill="accent1" w:themeFillTint="66"/>
          </w:tcPr>
          <w:p w14:paraId="35A616AC" w14:textId="4A590114" w:rsidR="00B310E6" w:rsidRPr="000E6782" w:rsidRDefault="00513A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Generosity</w:t>
            </w:r>
          </w:p>
        </w:tc>
      </w:tr>
      <w:tr w:rsidR="00E167D2" w:rsidRPr="006070AF" w14:paraId="31A2FC32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67BE68C9" w14:textId="77777777" w:rsidR="00107301" w:rsidRDefault="00107301" w:rsidP="00107301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24"/>
                <w:szCs w:val="24"/>
              </w:rPr>
            </w:pPr>
          </w:p>
          <w:p w14:paraId="3F80B671" w14:textId="01DF1F3F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Science</w:t>
            </w:r>
          </w:p>
          <w:p w14:paraId="5A0B38E5" w14:textId="3D480BF8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2789E3EF" w14:textId="77777777" w:rsidR="00107301" w:rsidRPr="00107301" w:rsidRDefault="00107301" w:rsidP="0010730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5C08649C" w14:textId="0CA81713" w:rsidR="00B310E6" w:rsidRPr="000E6782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All about a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nimals including </w:t>
            </w:r>
          </w:p>
          <w:p w14:paraId="7B928979" w14:textId="34D3E13D" w:rsidR="00B310E6" w:rsidRPr="000E6782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h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umans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569AD346" w14:textId="77777777" w:rsidR="00107301" w:rsidRDefault="00107301" w:rsidP="0010730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  <w:p w14:paraId="02FF4F7C" w14:textId="36D9A4FA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Materials and their Properties </w:t>
            </w:r>
          </w:p>
          <w:p w14:paraId="3FB0D075" w14:textId="6B25EDEA" w:rsidR="00107301" w:rsidRPr="000E6782" w:rsidRDefault="00107301" w:rsidP="0010730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7D41E57F" w14:textId="77777777" w:rsidR="00B310E6" w:rsidRPr="00107301" w:rsidRDefault="00B310E6" w:rsidP="00107301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16"/>
                <w:szCs w:val="16"/>
              </w:rPr>
            </w:pPr>
          </w:p>
          <w:p w14:paraId="70F2D421" w14:textId="6EA9A593" w:rsidR="00B310E6" w:rsidRPr="000E6782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Seasons</w:t>
            </w:r>
          </w:p>
          <w:p w14:paraId="7D39E8C0" w14:textId="2EC0ED33" w:rsidR="00B310E6" w:rsidRPr="000E6782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Plants</w:t>
            </w:r>
          </w:p>
        </w:tc>
      </w:tr>
      <w:tr w:rsidR="00B310E6" w:rsidRPr="006070AF" w14:paraId="5B5094E7" w14:textId="77777777" w:rsidTr="00E167D2">
        <w:tc>
          <w:tcPr>
            <w:tcW w:w="1567" w:type="dxa"/>
            <w:shd w:val="clear" w:color="auto" w:fill="B4C6E7" w:themeFill="accent1" w:themeFillTint="66"/>
          </w:tcPr>
          <w:p w14:paraId="085A08DD" w14:textId="43EDC10B" w:rsidR="00107301" w:rsidRPr="00107301" w:rsidRDefault="00107301" w:rsidP="0010730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107301">
              <w:rPr>
                <w:rFonts w:ascii="Delius" w:hAnsi="Delius"/>
                <w:b/>
                <w:bCs/>
                <w:sz w:val="24"/>
                <w:szCs w:val="24"/>
              </w:rPr>
              <w:t>Working Scientifically</w:t>
            </w:r>
          </w:p>
          <w:p w14:paraId="42A1BD70" w14:textId="0F7D7424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14073" w:type="dxa"/>
            <w:gridSpan w:val="14"/>
            <w:shd w:val="clear" w:color="auto" w:fill="B4C6E7" w:themeFill="accent1" w:themeFillTint="66"/>
          </w:tcPr>
          <w:p w14:paraId="259EE1FE" w14:textId="0D4057BC" w:rsidR="009D0EBB" w:rsidRPr="00B24D9B" w:rsidRDefault="00B310E6" w:rsidP="00E719DF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0E6782">
              <w:rPr>
                <w:rFonts w:ascii="Delius" w:hAnsi="Delius"/>
                <w:bCs/>
                <w:sz w:val="24"/>
                <w:szCs w:val="24"/>
              </w:rPr>
              <w:t></w:t>
            </w:r>
            <w:r>
              <w:rPr>
                <w:rFonts w:ascii="Delius" w:hAnsi="Delius"/>
                <w:bCs/>
                <w:sz w:val="24"/>
                <w:szCs w:val="24"/>
              </w:rPr>
              <w:t>Ask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simple questions and recognis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that they can be answered in different ways observing closely, us</w:t>
            </w:r>
            <w:r>
              <w:rPr>
                <w:rFonts w:ascii="Delius" w:hAnsi="Delius"/>
                <w:bCs/>
                <w:sz w:val="24"/>
                <w:szCs w:val="24"/>
              </w:rPr>
              <w:t>e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simple equipment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, 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perform simple tests</w:t>
            </w:r>
            <w:r>
              <w:rPr>
                <w:rFonts w:ascii="Delius" w:hAnsi="Delius"/>
                <w:bCs/>
                <w:sz w:val="24"/>
                <w:szCs w:val="24"/>
              </w:rPr>
              <w:t>,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 xml:space="preserve"> identify and classify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 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using observations and ideas to suggest answers to questions</w:t>
            </w:r>
            <w:r>
              <w:rPr>
                <w:rFonts w:ascii="Delius" w:hAnsi="Delius"/>
                <w:bCs/>
                <w:sz w:val="24"/>
                <w:szCs w:val="24"/>
              </w:rPr>
              <w:t xml:space="preserve">, 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ga</w:t>
            </w:r>
            <w:r>
              <w:rPr>
                <w:rFonts w:ascii="Delius" w:hAnsi="Delius"/>
                <w:bCs/>
                <w:sz w:val="24"/>
                <w:szCs w:val="24"/>
              </w:rPr>
              <w:t>t</w:t>
            </w:r>
            <w:r w:rsidRPr="000E6782">
              <w:rPr>
                <w:rFonts w:ascii="Delius" w:hAnsi="Delius"/>
                <w:bCs/>
                <w:sz w:val="24"/>
                <w:szCs w:val="24"/>
              </w:rPr>
              <w:t>hering and recording data to help in answering questions.</w:t>
            </w:r>
          </w:p>
        </w:tc>
      </w:tr>
      <w:tr w:rsidR="00E167D2" w:rsidRPr="006070AF" w14:paraId="05FCCDD0" w14:textId="58EF8D2F" w:rsidTr="005354B1">
        <w:tc>
          <w:tcPr>
            <w:tcW w:w="1567" w:type="dxa"/>
            <w:shd w:val="clear" w:color="auto" w:fill="B4C6E7" w:themeFill="accent1" w:themeFillTint="66"/>
          </w:tcPr>
          <w:p w14:paraId="54B1DA1D" w14:textId="7DCA30B5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Computing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46095D1B" w14:textId="211DC328" w:rsidR="00E719DF" w:rsidRPr="009D0EBB" w:rsidRDefault="00B310E6" w:rsidP="00E719DF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Internet Safety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56B3A322" w14:textId="5960A93C" w:rsidR="00B310E6" w:rsidRPr="009D0EBB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Algorithms Unplugged</w:t>
            </w: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79731EDF" w14:textId="4BBC0449" w:rsidR="001B3783" w:rsidRDefault="001B3783" w:rsidP="00E719DF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sz w:val="24"/>
                <w:szCs w:val="24"/>
              </w:rPr>
            </w:pPr>
            <w:r>
              <w:rPr>
                <w:rFonts w:ascii="Delius" w:hAnsi="Delius"/>
                <w:b/>
                <w:sz w:val="24"/>
                <w:szCs w:val="24"/>
              </w:rPr>
              <w:t xml:space="preserve">                </w:t>
            </w:r>
            <w:r w:rsidR="00B310E6" w:rsidRPr="009D0EBB">
              <w:rPr>
                <w:rFonts w:ascii="Delius" w:hAnsi="Delius"/>
                <w:b/>
                <w:sz w:val="24"/>
                <w:szCs w:val="24"/>
              </w:rPr>
              <w:t xml:space="preserve">Digital Imagery  </w:t>
            </w:r>
          </w:p>
          <w:p w14:paraId="79082E8B" w14:textId="00E201FE" w:rsidR="001B3783" w:rsidRPr="009D0EBB" w:rsidRDefault="001B378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</w:p>
        </w:tc>
      </w:tr>
      <w:tr w:rsidR="00E167D2" w:rsidRPr="006070AF" w14:paraId="30D0D269" w14:textId="679183DD" w:rsidTr="005354B1">
        <w:tc>
          <w:tcPr>
            <w:tcW w:w="1567" w:type="dxa"/>
            <w:shd w:val="clear" w:color="auto" w:fill="B4C6E7" w:themeFill="accent1" w:themeFillTint="66"/>
          </w:tcPr>
          <w:p w14:paraId="4E704648" w14:textId="3C0A6A8C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History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06682ECF" w14:textId="54944423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FD6634">
              <w:rPr>
                <w:rFonts w:ascii="Delius" w:hAnsi="Delius"/>
                <w:b/>
                <w:sz w:val="24"/>
                <w:szCs w:val="24"/>
              </w:rPr>
              <w:t>Changes</w:t>
            </w:r>
            <w:r>
              <w:rPr>
                <w:rFonts w:ascii="Delius" w:hAnsi="Delius"/>
                <w:b/>
                <w:sz w:val="24"/>
                <w:szCs w:val="24"/>
              </w:rPr>
              <w:t xml:space="preserve"> with</w:t>
            </w:r>
            <w:r w:rsidRPr="00FD6634">
              <w:rPr>
                <w:rFonts w:ascii="Delius" w:hAnsi="Delius"/>
                <w:b/>
                <w:sz w:val="24"/>
                <w:szCs w:val="24"/>
              </w:rPr>
              <w:t>in Living Memory</w:t>
            </w:r>
          </w:p>
          <w:p w14:paraId="444507F4" w14:textId="39398A01" w:rsidR="00B310E6" w:rsidRPr="00FD6634" w:rsidRDefault="00B310E6" w:rsidP="00E167D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>
              <w:rPr>
                <w:rFonts w:ascii="Delius" w:hAnsi="Delius"/>
                <w:bCs/>
                <w:sz w:val="24"/>
                <w:szCs w:val="24"/>
              </w:rPr>
              <w:t>(How us, our lives, our community has changed since the 1950’s)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274F06A4" w14:textId="071CB6AC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6D89B3DE" w14:textId="77777777" w:rsidR="009D0EBB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The Lives of Significant People: </w:t>
            </w:r>
          </w:p>
          <w:p w14:paraId="547CB663" w14:textId="42F0EA2D" w:rsidR="00B310E6" w:rsidRPr="006070AF" w:rsidRDefault="00B310E6" w:rsidP="00E167D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Cs/>
                <w:sz w:val="24"/>
                <w:szCs w:val="24"/>
              </w:rPr>
              <w:t>Mary Anning and David Attenborough.</w:t>
            </w:r>
          </w:p>
        </w:tc>
      </w:tr>
      <w:tr w:rsidR="00E167D2" w:rsidRPr="006070AF" w14:paraId="06B0F4E4" w14:textId="77777777" w:rsidTr="005354B1">
        <w:tc>
          <w:tcPr>
            <w:tcW w:w="1567" w:type="dxa"/>
            <w:shd w:val="clear" w:color="auto" w:fill="B4C6E7" w:themeFill="accent1" w:themeFillTint="66"/>
          </w:tcPr>
          <w:p w14:paraId="5624DD6F" w14:textId="73E1CECC" w:rsidR="00350643" w:rsidRPr="006070AF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lastRenderedPageBreak/>
              <w:t>Geography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5F4FDC9D" w14:textId="688C0655" w:rsidR="00350643" w:rsidRPr="006070AF" w:rsidRDefault="00E167D2" w:rsidP="00E167D2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Continents And Oceans</w:t>
            </w: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30EBFC57" w14:textId="6CED5969" w:rsidR="00350643" w:rsidRPr="006070AF" w:rsidRDefault="00E167D2" w:rsidP="00E167D2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 xml:space="preserve">Countries of the UK and Capital Cities </w:t>
            </w:r>
          </w:p>
          <w:p w14:paraId="1089B646" w14:textId="77777777" w:rsidR="00350643" w:rsidRPr="006070AF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15CF6574" w14:textId="22757EAF" w:rsidR="00350643" w:rsidRPr="006070AF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Hot and Cold Places</w:t>
            </w: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5073D4A1" w14:textId="3F6A651D" w:rsidR="00350643" w:rsidRPr="008D3D3C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8D3D3C">
              <w:rPr>
                <w:rFonts w:ascii="Delius" w:hAnsi="Delius"/>
                <w:b/>
                <w:sz w:val="24"/>
                <w:szCs w:val="24"/>
              </w:rPr>
              <w:t>Mapping and Fieldwork.</w:t>
            </w:r>
          </w:p>
        </w:tc>
      </w:tr>
      <w:tr w:rsidR="0069725F" w:rsidRPr="006070AF" w14:paraId="18C02A90" w14:textId="4277EC59" w:rsidTr="005354B1">
        <w:tc>
          <w:tcPr>
            <w:tcW w:w="1567" w:type="dxa"/>
            <w:shd w:val="clear" w:color="auto" w:fill="B4C6E7" w:themeFill="accent1" w:themeFillTint="66"/>
          </w:tcPr>
          <w:p w14:paraId="4DAF7E7B" w14:textId="18544DF8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bCs/>
                <w:sz w:val="24"/>
                <w:szCs w:val="24"/>
              </w:rPr>
              <w:t>Art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3F627486" w14:textId="3C77439E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bCs/>
                <w:sz w:val="24"/>
                <w:szCs w:val="24"/>
              </w:rPr>
              <w:t>Drawing</w:t>
            </w:r>
          </w:p>
          <w:p w14:paraId="6A7FFF58" w14:textId="467ED23C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D0EBB">
              <w:rPr>
                <w:rFonts w:ascii="Delius" w:hAnsi="Delius"/>
                <w:sz w:val="24"/>
                <w:szCs w:val="24"/>
              </w:rPr>
              <w:t>Albrecht Durer (1471 – 1528)</w:t>
            </w:r>
          </w:p>
          <w:p w14:paraId="6094229A" w14:textId="6A31065B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75CDC678" w14:textId="77777777" w:rsidR="00350643" w:rsidRPr="009D0EBB" w:rsidRDefault="00350643" w:rsidP="00350643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Painting</w:t>
            </w:r>
          </w:p>
          <w:p w14:paraId="39CB10BD" w14:textId="7243DBA2" w:rsidR="00350643" w:rsidRPr="009D0EBB" w:rsidRDefault="00350643" w:rsidP="00350643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Cs/>
                <w:sz w:val="24"/>
                <w:szCs w:val="24"/>
              </w:rPr>
              <w:t xml:space="preserve">Piet Mondrian </w:t>
            </w:r>
            <w:r w:rsidRPr="009D0EBB">
              <w:rPr>
                <w:rFonts w:ascii="Delius" w:hAnsi="Delius"/>
                <w:sz w:val="24"/>
                <w:szCs w:val="24"/>
              </w:rPr>
              <w:t>(1872 -1944)</w:t>
            </w:r>
          </w:p>
        </w:tc>
        <w:tc>
          <w:tcPr>
            <w:tcW w:w="2226" w:type="dxa"/>
            <w:gridSpan w:val="4"/>
            <w:shd w:val="clear" w:color="auto" w:fill="B4C6E7" w:themeFill="accent1" w:themeFillTint="66"/>
          </w:tcPr>
          <w:p w14:paraId="383E6058" w14:textId="2C14ECBE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bCs/>
                <w:sz w:val="24"/>
                <w:szCs w:val="24"/>
              </w:rPr>
              <w:t xml:space="preserve"> Printmaking </w:t>
            </w:r>
          </w:p>
          <w:p w14:paraId="119F2BD6" w14:textId="55EF0597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D0EBB">
              <w:rPr>
                <w:rFonts w:ascii="Delius" w:hAnsi="Delius"/>
                <w:sz w:val="24"/>
                <w:szCs w:val="24"/>
              </w:rPr>
              <w:t>Karen Lederer (Born 1986)</w:t>
            </w:r>
          </w:p>
          <w:p w14:paraId="2E0059B2" w14:textId="42821D28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gridSpan w:val="2"/>
            <w:shd w:val="clear" w:color="auto" w:fill="B4C6E7" w:themeFill="accent1" w:themeFillTint="66"/>
          </w:tcPr>
          <w:p w14:paraId="14A567E4" w14:textId="72FFB72E" w:rsidR="00350643" w:rsidRPr="009D0EBB" w:rsidRDefault="00350643" w:rsidP="00350643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bCs/>
                <w:sz w:val="24"/>
                <w:szCs w:val="24"/>
              </w:rPr>
            </w:pPr>
            <w:r>
              <w:rPr>
                <w:rFonts w:ascii="Delius" w:hAnsi="Delius"/>
                <w:b/>
                <w:bCs/>
                <w:sz w:val="24"/>
                <w:szCs w:val="24"/>
              </w:rPr>
              <w:t xml:space="preserve">         T</w:t>
            </w:r>
            <w:r w:rsidRPr="009D0EBB">
              <w:rPr>
                <w:rFonts w:ascii="Delius" w:hAnsi="Delius"/>
                <w:b/>
                <w:bCs/>
                <w:sz w:val="24"/>
                <w:szCs w:val="24"/>
              </w:rPr>
              <w:t>extiles</w:t>
            </w:r>
          </w:p>
          <w:p w14:paraId="78F70210" w14:textId="288F5FEF" w:rsidR="00350643" w:rsidRPr="009D0EBB" w:rsidRDefault="00350643" w:rsidP="00350643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sz w:val="24"/>
                <w:szCs w:val="24"/>
              </w:rPr>
              <w:t>Anne Kelly</w:t>
            </w:r>
          </w:p>
        </w:tc>
        <w:tc>
          <w:tcPr>
            <w:tcW w:w="2455" w:type="dxa"/>
            <w:gridSpan w:val="2"/>
            <w:shd w:val="clear" w:color="auto" w:fill="B4C6E7" w:themeFill="accent1" w:themeFillTint="66"/>
          </w:tcPr>
          <w:p w14:paraId="067DC844" w14:textId="7960284D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3D</w:t>
            </w:r>
          </w:p>
          <w:p w14:paraId="1CEEB940" w14:textId="77777777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proofErr w:type="spellStart"/>
            <w:r w:rsidRPr="009D0EBB">
              <w:rPr>
                <w:rFonts w:ascii="Delius" w:hAnsi="Delius"/>
                <w:sz w:val="24"/>
                <w:szCs w:val="24"/>
              </w:rPr>
              <w:t>Kenojuak</w:t>
            </w:r>
            <w:proofErr w:type="spellEnd"/>
            <w:r w:rsidRPr="009D0EBB">
              <w:rPr>
                <w:rFonts w:ascii="Delius" w:hAnsi="Delius"/>
                <w:sz w:val="24"/>
                <w:szCs w:val="24"/>
              </w:rPr>
              <w:t xml:space="preserve"> </w:t>
            </w:r>
            <w:proofErr w:type="spellStart"/>
            <w:r w:rsidRPr="009D0EBB">
              <w:rPr>
                <w:rFonts w:ascii="Delius" w:hAnsi="Delius"/>
                <w:sz w:val="24"/>
                <w:szCs w:val="24"/>
              </w:rPr>
              <w:t>Ashevak</w:t>
            </w:r>
            <w:proofErr w:type="spellEnd"/>
            <w:r w:rsidRPr="009D0EBB">
              <w:rPr>
                <w:rFonts w:ascii="Delius" w:hAnsi="Delius"/>
                <w:sz w:val="24"/>
                <w:szCs w:val="24"/>
              </w:rPr>
              <w:t xml:space="preserve"> (1927 – 2013)</w:t>
            </w:r>
          </w:p>
          <w:p w14:paraId="5E7DBCC8" w14:textId="4210403F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shd w:val="clear" w:color="auto" w:fill="B4C6E7" w:themeFill="accent1" w:themeFillTint="66"/>
          </w:tcPr>
          <w:p w14:paraId="7AAC9636" w14:textId="77777777" w:rsidR="00350643" w:rsidRPr="009D0EBB" w:rsidRDefault="00350643" w:rsidP="00350643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bCs/>
                <w:sz w:val="24"/>
                <w:szCs w:val="24"/>
              </w:rPr>
              <w:t>Collage</w:t>
            </w:r>
          </w:p>
          <w:p w14:paraId="6778A5C9" w14:textId="4A0B9478" w:rsidR="00350643" w:rsidRDefault="00350643" w:rsidP="00350643">
            <w:pPr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sz w:val="24"/>
                <w:szCs w:val="24"/>
              </w:rPr>
              <w:t>Paul Klee (1879 – 1940)</w:t>
            </w:r>
          </w:p>
          <w:p w14:paraId="0DB2DF5D" w14:textId="77777777" w:rsidR="00350643" w:rsidRPr="009D0EBB" w:rsidRDefault="00350643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</w:p>
        </w:tc>
      </w:tr>
      <w:tr w:rsidR="005354B1" w:rsidRPr="006070AF" w14:paraId="58DE59A9" w14:textId="52BEFA2F" w:rsidTr="003F1DD8">
        <w:tc>
          <w:tcPr>
            <w:tcW w:w="1567" w:type="dxa"/>
            <w:shd w:val="clear" w:color="auto" w:fill="B4C6E7" w:themeFill="accent1" w:themeFillTint="66"/>
          </w:tcPr>
          <w:p w14:paraId="0DE26F97" w14:textId="23C62146" w:rsidR="005354B1" w:rsidRPr="00C1173F" w:rsidRDefault="005354B1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C1173F">
              <w:rPr>
                <w:rFonts w:ascii="Delius" w:hAnsi="Delius"/>
                <w:b/>
                <w:bCs/>
                <w:sz w:val="24"/>
                <w:szCs w:val="24"/>
              </w:rPr>
              <w:t>DT</w:t>
            </w:r>
          </w:p>
        </w:tc>
        <w:tc>
          <w:tcPr>
            <w:tcW w:w="5319" w:type="dxa"/>
            <w:gridSpan w:val="4"/>
            <w:shd w:val="clear" w:color="auto" w:fill="B4C6E7" w:themeFill="accent1" w:themeFillTint="66"/>
          </w:tcPr>
          <w:p w14:paraId="3480BFDB" w14:textId="1E79A93E" w:rsidR="005354B1" w:rsidRPr="005354B1" w:rsidRDefault="005354B1" w:rsidP="005354B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Food and</w:t>
            </w:r>
            <w:r>
              <w:rPr>
                <w:rFonts w:ascii="Delius" w:hAnsi="Delius"/>
                <w:b/>
                <w:sz w:val="24"/>
                <w:szCs w:val="24"/>
              </w:rPr>
              <w:t xml:space="preserve"> </w:t>
            </w:r>
            <w:r w:rsidRPr="009D0EBB">
              <w:rPr>
                <w:rFonts w:ascii="Delius" w:hAnsi="Delius"/>
                <w:b/>
                <w:sz w:val="24"/>
                <w:szCs w:val="24"/>
              </w:rPr>
              <w:t xml:space="preserve">Nutrition </w:t>
            </w:r>
            <w:r w:rsidRPr="009D0EBB">
              <w:rPr>
                <w:rFonts w:ascii="Delius" w:hAnsi="Delius"/>
                <w:bCs/>
                <w:sz w:val="24"/>
                <w:szCs w:val="24"/>
              </w:rPr>
              <w:t>C</w:t>
            </w:r>
          </w:p>
        </w:tc>
        <w:tc>
          <w:tcPr>
            <w:tcW w:w="4359" w:type="dxa"/>
            <w:gridSpan w:val="6"/>
            <w:shd w:val="clear" w:color="auto" w:fill="B4C6E7" w:themeFill="accent1" w:themeFillTint="66"/>
          </w:tcPr>
          <w:p w14:paraId="6EB265D1" w14:textId="77777777" w:rsidR="005354B1" w:rsidRPr="009D0EBB" w:rsidRDefault="005354B1" w:rsidP="005354B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 xml:space="preserve">Textiles </w:t>
            </w:r>
            <w:r w:rsidRPr="009D0EBB">
              <w:rPr>
                <w:rFonts w:ascii="Delius" w:hAnsi="Delius"/>
                <w:bCs/>
                <w:sz w:val="24"/>
                <w:szCs w:val="24"/>
              </w:rPr>
              <w:t>E</w:t>
            </w:r>
          </w:p>
          <w:p w14:paraId="5F1AB195" w14:textId="33D8A95A" w:rsidR="005354B1" w:rsidRPr="00C1173F" w:rsidRDefault="005354B1" w:rsidP="005354B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</w:p>
        </w:tc>
        <w:tc>
          <w:tcPr>
            <w:tcW w:w="4395" w:type="dxa"/>
            <w:gridSpan w:val="4"/>
            <w:shd w:val="clear" w:color="auto" w:fill="B4C6E7" w:themeFill="accent1" w:themeFillTint="66"/>
          </w:tcPr>
          <w:p w14:paraId="0390C8D3" w14:textId="6820933B" w:rsidR="005354B1" w:rsidRPr="00C1173F" w:rsidRDefault="005354B1" w:rsidP="005354B1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</w:rPr>
            </w:pPr>
            <w:r w:rsidRPr="009D0EBB">
              <w:rPr>
                <w:rFonts w:ascii="Delius" w:hAnsi="Delius"/>
                <w:b/>
                <w:sz w:val="24"/>
                <w:szCs w:val="24"/>
              </w:rPr>
              <w:t>Mechanisms</w:t>
            </w:r>
            <w:r w:rsidRPr="00C1173F">
              <w:rPr>
                <w:rFonts w:ascii="Delius" w:hAnsi="Delius"/>
                <w:bCs/>
                <w:sz w:val="24"/>
                <w:szCs w:val="24"/>
              </w:rPr>
              <w:t xml:space="preserve"> A</w:t>
            </w:r>
          </w:p>
        </w:tc>
      </w:tr>
      <w:tr w:rsidR="00E167D2" w:rsidRPr="006070AF" w14:paraId="562D17FE" w14:textId="04316270" w:rsidTr="005354B1">
        <w:tc>
          <w:tcPr>
            <w:tcW w:w="1567" w:type="dxa"/>
            <w:shd w:val="clear" w:color="auto" w:fill="B4C6E7" w:themeFill="accent1" w:themeFillTint="66"/>
          </w:tcPr>
          <w:p w14:paraId="59D29DE4" w14:textId="06037FFE" w:rsidR="00E167D2" w:rsidRPr="006070AF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PE</w:t>
            </w:r>
          </w:p>
        </w:tc>
        <w:tc>
          <w:tcPr>
            <w:tcW w:w="1302" w:type="dxa"/>
            <w:shd w:val="clear" w:color="auto" w:fill="B4C6E7" w:themeFill="accent1" w:themeFillTint="66"/>
          </w:tcPr>
          <w:p w14:paraId="7516F63B" w14:textId="4FF091E2" w:rsidR="00E167D2" w:rsidRPr="000A0B84" w:rsidRDefault="00E167D2" w:rsidP="00933530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0"/>
                <w:szCs w:val="20"/>
              </w:rPr>
            </w:pPr>
            <w:r>
              <w:rPr>
                <w:rFonts w:ascii="Delius" w:hAnsi="Delius"/>
                <w:bCs/>
                <w:sz w:val="20"/>
                <w:szCs w:val="20"/>
              </w:rPr>
              <w:t>Mindfulness</w:t>
            </w:r>
          </w:p>
          <w:p w14:paraId="1FF8BBCC" w14:textId="6D976A6C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B4C6E7" w:themeFill="accent1" w:themeFillTint="66"/>
          </w:tcPr>
          <w:p w14:paraId="4DCD57FD" w14:textId="77777777" w:rsidR="00E167D2" w:rsidRPr="000A0B84" w:rsidRDefault="00E167D2" w:rsidP="00E167D2">
            <w:pPr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Fundamentals</w:t>
            </w:r>
          </w:p>
          <w:p w14:paraId="7F3B08C6" w14:textId="77777777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</w:p>
        </w:tc>
        <w:tc>
          <w:tcPr>
            <w:tcW w:w="1231" w:type="dxa"/>
            <w:shd w:val="clear" w:color="auto" w:fill="B4C6E7" w:themeFill="accent1" w:themeFillTint="66"/>
          </w:tcPr>
          <w:p w14:paraId="00001A56" w14:textId="687E3E35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Fitness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2A835436" w14:textId="1ED85116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Gymnastics</w:t>
            </w:r>
          </w:p>
        </w:tc>
        <w:tc>
          <w:tcPr>
            <w:tcW w:w="1218" w:type="dxa"/>
            <w:shd w:val="clear" w:color="auto" w:fill="B4C6E7" w:themeFill="accent1" w:themeFillTint="66"/>
          </w:tcPr>
          <w:p w14:paraId="304BE4B5" w14:textId="4314988E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Dance</w:t>
            </w:r>
          </w:p>
        </w:tc>
        <w:tc>
          <w:tcPr>
            <w:tcW w:w="944" w:type="dxa"/>
            <w:gridSpan w:val="2"/>
            <w:shd w:val="clear" w:color="auto" w:fill="B4C6E7" w:themeFill="accent1" w:themeFillTint="66"/>
          </w:tcPr>
          <w:p w14:paraId="6B10E13A" w14:textId="0DB97F96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Target Games</w:t>
            </w:r>
          </w:p>
        </w:tc>
        <w:tc>
          <w:tcPr>
            <w:tcW w:w="1202" w:type="dxa"/>
            <w:gridSpan w:val="2"/>
            <w:shd w:val="clear" w:color="auto" w:fill="B4C6E7" w:themeFill="accent1" w:themeFillTint="66"/>
          </w:tcPr>
          <w:p w14:paraId="1EFEF4F0" w14:textId="6FD72066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 xml:space="preserve">Sending &amp; </w:t>
            </w:r>
            <w:proofErr w:type="gramStart"/>
            <w:r w:rsidRPr="000A0B84">
              <w:rPr>
                <w:rFonts w:ascii="Delius" w:hAnsi="Delius"/>
                <w:bCs/>
                <w:sz w:val="20"/>
                <w:szCs w:val="20"/>
              </w:rPr>
              <w:t>Receiving</w:t>
            </w:r>
            <w:proofErr w:type="gramEnd"/>
            <w:r w:rsidRPr="000A0B84">
              <w:rPr>
                <w:rFonts w:ascii="Delius" w:hAnsi="Delius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5" w:type="dxa"/>
            <w:shd w:val="clear" w:color="auto" w:fill="B4C6E7" w:themeFill="accent1" w:themeFillTint="66"/>
          </w:tcPr>
          <w:p w14:paraId="7BED5608" w14:textId="78F30999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Invasion Games</w:t>
            </w:r>
          </w:p>
        </w:tc>
        <w:tc>
          <w:tcPr>
            <w:tcW w:w="1511" w:type="dxa"/>
            <w:shd w:val="clear" w:color="auto" w:fill="B4C6E7" w:themeFill="accent1" w:themeFillTint="66"/>
          </w:tcPr>
          <w:p w14:paraId="6379E10E" w14:textId="163FFB33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 xml:space="preserve">Athletics </w:t>
            </w:r>
          </w:p>
        </w:tc>
        <w:tc>
          <w:tcPr>
            <w:tcW w:w="944" w:type="dxa"/>
            <w:shd w:val="clear" w:color="auto" w:fill="B4C6E7" w:themeFill="accent1" w:themeFillTint="66"/>
          </w:tcPr>
          <w:p w14:paraId="7CE9AB5C" w14:textId="7E1ACED6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Team Building</w:t>
            </w:r>
          </w:p>
        </w:tc>
        <w:tc>
          <w:tcPr>
            <w:tcW w:w="1091" w:type="dxa"/>
            <w:shd w:val="clear" w:color="auto" w:fill="B4C6E7" w:themeFill="accent1" w:themeFillTint="66"/>
          </w:tcPr>
          <w:p w14:paraId="36076EA9" w14:textId="64E2F3BA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Striking</w:t>
            </w:r>
          </w:p>
        </w:tc>
        <w:tc>
          <w:tcPr>
            <w:tcW w:w="849" w:type="dxa"/>
            <w:shd w:val="clear" w:color="auto" w:fill="B4C6E7" w:themeFill="accent1" w:themeFillTint="66"/>
          </w:tcPr>
          <w:p w14:paraId="759A1CD4" w14:textId="6B7B5961" w:rsidR="00E167D2" w:rsidRPr="000A0B84" w:rsidRDefault="00E167D2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0"/>
                <w:szCs w:val="20"/>
              </w:rPr>
            </w:pPr>
            <w:r w:rsidRPr="000A0B84">
              <w:rPr>
                <w:rFonts w:ascii="Delius" w:hAnsi="Delius"/>
                <w:bCs/>
                <w:sz w:val="20"/>
                <w:szCs w:val="20"/>
              </w:rPr>
              <w:t>Field Games</w:t>
            </w:r>
          </w:p>
        </w:tc>
      </w:tr>
      <w:tr w:rsidR="00E167D2" w:rsidRPr="006070AF" w14:paraId="55FE86B0" w14:textId="11B8BA39" w:rsidTr="005354B1">
        <w:tc>
          <w:tcPr>
            <w:tcW w:w="1567" w:type="dxa"/>
            <w:shd w:val="clear" w:color="auto" w:fill="B4C6E7" w:themeFill="accent1" w:themeFillTint="66"/>
          </w:tcPr>
          <w:p w14:paraId="3C769138" w14:textId="4D83B55D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Music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6EF485BD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Menu Song* (6weeks)</w:t>
            </w:r>
          </w:p>
          <w:p w14:paraId="2BADF53A" w14:textId="35BB836B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Magical Musical Aquarium (3 weeks)</w:t>
            </w: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033208C3" w14:textId="77777777" w:rsidR="00B310E6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 xml:space="preserve">The King is in the Castle </w:t>
            </w:r>
          </w:p>
          <w:p w14:paraId="3A47E51D" w14:textId="44CCE31F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(6weeks)</w:t>
            </w:r>
          </w:p>
        </w:tc>
        <w:tc>
          <w:tcPr>
            <w:tcW w:w="2226" w:type="dxa"/>
            <w:gridSpan w:val="4"/>
            <w:shd w:val="clear" w:color="auto" w:fill="B4C6E7" w:themeFill="accent1" w:themeFillTint="66"/>
          </w:tcPr>
          <w:p w14:paraId="5A764CA2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Football*</w:t>
            </w:r>
          </w:p>
          <w:p w14:paraId="4BA56A6A" w14:textId="0766BC3F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bCs/>
                <w:sz w:val="24"/>
                <w:szCs w:val="24"/>
              </w:rPr>
              <w:t>(6weeks)</w:t>
            </w:r>
          </w:p>
        </w:tc>
        <w:tc>
          <w:tcPr>
            <w:tcW w:w="2133" w:type="dxa"/>
            <w:gridSpan w:val="2"/>
            <w:shd w:val="clear" w:color="auto" w:fill="B4C6E7" w:themeFill="accent1" w:themeFillTint="66"/>
          </w:tcPr>
          <w:p w14:paraId="2635E581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 xml:space="preserve">Musical </w:t>
            </w:r>
          </w:p>
          <w:p w14:paraId="7CB251D6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Conversations</w:t>
            </w:r>
          </w:p>
          <w:p w14:paraId="38C80CE2" w14:textId="5FFA85FC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(3weeks)</w:t>
            </w:r>
          </w:p>
        </w:tc>
        <w:tc>
          <w:tcPr>
            <w:tcW w:w="2455" w:type="dxa"/>
            <w:gridSpan w:val="2"/>
            <w:shd w:val="clear" w:color="auto" w:fill="B4C6E7" w:themeFill="accent1" w:themeFillTint="66"/>
          </w:tcPr>
          <w:p w14:paraId="0FA6A47A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As I was walking down the Street</w:t>
            </w:r>
          </w:p>
          <w:p w14:paraId="23F05521" w14:textId="0700A348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bCs/>
                <w:sz w:val="24"/>
                <w:szCs w:val="24"/>
              </w:rPr>
              <w:t>(6Weeks)</w:t>
            </w:r>
          </w:p>
        </w:tc>
        <w:tc>
          <w:tcPr>
            <w:tcW w:w="1940" w:type="dxa"/>
            <w:gridSpan w:val="2"/>
            <w:shd w:val="clear" w:color="auto" w:fill="B4C6E7" w:themeFill="accent1" w:themeFillTint="66"/>
          </w:tcPr>
          <w:p w14:paraId="04269B9F" w14:textId="77777777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Fonts w:ascii="Delius" w:hAnsi="Delius"/>
                <w:sz w:val="24"/>
                <w:szCs w:val="24"/>
              </w:rPr>
              <w:t>Come Dance with Me*</w:t>
            </w:r>
          </w:p>
          <w:p w14:paraId="76CCC4DE" w14:textId="582CDF4D" w:rsidR="00B310E6" w:rsidRPr="0094227C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Cs/>
                <w:sz w:val="24"/>
                <w:szCs w:val="24"/>
                <w:highlight w:val="red"/>
              </w:rPr>
            </w:pPr>
            <w:r w:rsidRPr="0094227C">
              <w:rPr>
                <w:rFonts w:ascii="Delius" w:hAnsi="Delius"/>
                <w:bCs/>
                <w:sz w:val="24"/>
                <w:szCs w:val="24"/>
              </w:rPr>
              <w:t>(6 weeks)</w:t>
            </w:r>
          </w:p>
        </w:tc>
      </w:tr>
      <w:tr w:rsidR="00E167D2" w:rsidRPr="006070AF" w14:paraId="12A76145" w14:textId="77777777" w:rsidTr="005354B1">
        <w:trPr>
          <w:trHeight w:val="2295"/>
        </w:trPr>
        <w:tc>
          <w:tcPr>
            <w:tcW w:w="1567" w:type="dxa"/>
            <w:shd w:val="clear" w:color="auto" w:fill="B4C6E7" w:themeFill="accent1" w:themeFillTint="66"/>
          </w:tcPr>
          <w:p w14:paraId="72AA9F58" w14:textId="07DA7A80" w:rsidR="00B310E6" w:rsidRPr="006070AF" w:rsidRDefault="00B310E6" w:rsidP="00B310E6">
            <w:pPr>
              <w:tabs>
                <w:tab w:val="left" w:pos="1020"/>
                <w:tab w:val="left" w:pos="8533"/>
              </w:tabs>
              <w:jc w:val="center"/>
              <w:rPr>
                <w:rFonts w:ascii="Delius" w:hAnsi="Delius"/>
                <w:b/>
                <w:bCs/>
                <w:sz w:val="24"/>
                <w:szCs w:val="24"/>
              </w:rPr>
            </w:pPr>
            <w:r w:rsidRPr="006070AF">
              <w:rPr>
                <w:rFonts w:ascii="Delius" w:hAnsi="Delius"/>
                <w:b/>
                <w:bCs/>
                <w:sz w:val="24"/>
                <w:szCs w:val="24"/>
              </w:rPr>
              <w:t>PSHE</w:t>
            </w:r>
          </w:p>
        </w:tc>
        <w:tc>
          <w:tcPr>
            <w:tcW w:w="2812" w:type="dxa"/>
            <w:gridSpan w:val="2"/>
            <w:shd w:val="clear" w:color="auto" w:fill="B4C6E7" w:themeFill="accent1" w:themeFillTint="66"/>
          </w:tcPr>
          <w:p w14:paraId="0E54AE8C" w14:textId="31EF1A6A" w:rsidR="00B310E6" w:rsidRPr="0094227C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sz w:val="24"/>
                <w:szCs w:val="24"/>
              </w:rPr>
            </w:pPr>
            <w:r w:rsidRPr="0094227C">
              <w:rPr>
                <w:rStyle w:val="Strong"/>
                <w:rFonts w:ascii="Delius" w:hAnsi="Delius" w:cs="Open Sans"/>
                <w:sz w:val="24"/>
                <w:szCs w:val="24"/>
              </w:rPr>
              <w:t>Me and My Relationships</w:t>
            </w:r>
          </w:p>
          <w:p w14:paraId="153DE700" w14:textId="1C29E576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 xml:space="preserve">Special People and Family </w:t>
            </w:r>
          </w:p>
          <w:p w14:paraId="18EE552F" w14:textId="77777777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School Rules</w:t>
            </w:r>
          </w:p>
          <w:p w14:paraId="40E20FF4" w14:textId="7A2FD276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Classroom Rules Friendship</w:t>
            </w:r>
          </w:p>
          <w:p w14:paraId="74E0696F" w14:textId="20F676D5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Sharing</w:t>
            </w:r>
          </w:p>
          <w:p w14:paraId="7056A99E" w14:textId="6CE4EECE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24D9B">
              <w:rPr>
                <w:rFonts w:ascii="Delius" w:hAnsi="Delius"/>
                <w:bCs/>
                <w:sz w:val="22"/>
              </w:rPr>
              <w:t>Showing respect</w:t>
            </w:r>
          </w:p>
        </w:tc>
        <w:tc>
          <w:tcPr>
            <w:tcW w:w="2507" w:type="dxa"/>
            <w:gridSpan w:val="2"/>
            <w:shd w:val="clear" w:color="auto" w:fill="B4C6E7" w:themeFill="accent1" w:themeFillTint="66"/>
          </w:tcPr>
          <w:p w14:paraId="3438A11A" w14:textId="3CD529B4" w:rsidR="00B310E6" w:rsidRPr="0094227C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/>
                <w:sz w:val="24"/>
                <w:szCs w:val="24"/>
              </w:rPr>
            </w:pPr>
            <w:r w:rsidRPr="0094227C">
              <w:rPr>
                <w:rFonts w:ascii="Delius" w:hAnsi="Delius"/>
                <w:b/>
                <w:sz w:val="24"/>
                <w:szCs w:val="24"/>
              </w:rPr>
              <w:t>Valuing Difference</w:t>
            </w:r>
          </w:p>
          <w:p w14:paraId="26A47B82" w14:textId="154C8936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Love</w:t>
            </w:r>
          </w:p>
          <w:p w14:paraId="2BC8495D" w14:textId="41B619AD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Anti-Bullying</w:t>
            </w:r>
          </w:p>
          <w:p w14:paraId="19DC91EE" w14:textId="5DA82583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2"/>
              </w:rPr>
            </w:pPr>
            <w:r w:rsidRPr="00B24D9B">
              <w:rPr>
                <w:rFonts w:ascii="Delius" w:hAnsi="Delius"/>
                <w:bCs/>
                <w:sz w:val="22"/>
              </w:rPr>
              <w:t>Being Kind to Each Other</w:t>
            </w:r>
          </w:p>
          <w:p w14:paraId="16AFEF5A" w14:textId="5FAB0890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24D9B">
              <w:rPr>
                <w:rFonts w:ascii="Delius" w:hAnsi="Delius"/>
                <w:bCs/>
                <w:sz w:val="22"/>
              </w:rPr>
              <w:t>Personal Space</w:t>
            </w:r>
          </w:p>
        </w:tc>
        <w:tc>
          <w:tcPr>
            <w:tcW w:w="2226" w:type="dxa"/>
            <w:gridSpan w:val="4"/>
            <w:shd w:val="clear" w:color="auto" w:fill="B4C6E7" w:themeFill="accent1" w:themeFillTint="66"/>
          </w:tcPr>
          <w:p w14:paraId="085E61F7" w14:textId="58ADA605" w:rsidR="00B310E6" w:rsidRPr="000E6782" w:rsidRDefault="00B310E6" w:rsidP="00B310E6">
            <w:pPr>
              <w:spacing w:line="276" w:lineRule="auto"/>
              <w:rPr>
                <w:rFonts w:ascii="Delius" w:hAnsi="Delius" w:cs="Arial"/>
                <w:b/>
                <w:sz w:val="24"/>
                <w:szCs w:val="24"/>
                <w:lang w:val="en-US"/>
              </w:rPr>
            </w:pPr>
            <w:r w:rsidRPr="000E6782">
              <w:rPr>
                <w:rFonts w:ascii="Delius" w:hAnsi="Delius" w:cs="Arial"/>
                <w:b/>
                <w:sz w:val="24"/>
                <w:szCs w:val="24"/>
                <w:lang w:val="en-US"/>
              </w:rPr>
              <w:t>Keeping Safe</w:t>
            </w:r>
          </w:p>
          <w:p w14:paraId="3C7D8B1A" w14:textId="316B9C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How our feelings can keep us safe – including online safety</w:t>
            </w:r>
          </w:p>
          <w:p w14:paraId="374E4208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Safe and unsafe touches</w:t>
            </w:r>
          </w:p>
          <w:p w14:paraId="504801B9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Medicine Safety</w:t>
            </w:r>
          </w:p>
          <w:p w14:paraId="70183B56" w14:textId="757707B8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Sleep</w:t>
            </w:r>
          </w:p>
        </w:tc>
        <w:tc>
          <w:tcPr>
            <w:tcW w:w="2133" w:type="dxa"/>
            <w:gridSpan w:val="2"/>
            <w:shd w:val="clear" w:color="auto" w:fill="B4C6E7" w:themeFill="accent1" w:themeFillTint="66"/>
          </w:tcPr>
          <w:p w14:paraId="4B153E54" w14:textId="18C70089" w:rsidR="00B310E6" w:rsidRPr="000E6782" w:rsidRDefault="00B310E6" w:rsidP="00B310E6">
            <w:pPr>
              <w:spacing w:line="276" w:lineRule="auto"/>
              <w:rPr>
                <w:rFonts w:ascii="Delius" w:hAnsi="Delius" w:cs="Arial"/>
                <w:b/>
                <w:sz w:val="24"/>
                <w:szCs w:val="24"/>
                <w:lang w:val="en-US"/>
              </w:rPr>
            </w:pPr>
            <w:r w:rsidRPr="000E6782">
              <w:rPr>
                <w:rFonts w:ascii="Delius" w:hAnsi="Delius" w:cs="Arial"/>
                <w:b/>
                <w:sz w:val="24"/>
                <w:szCs w:val="24"/>
                <w:lang w:val="en-US"/>
              </w:rPr>
              <w:t>Rights and Respect</w:t>
            </w:r>
          </w:p>
          <w:p w14:paraId="0BE1692C" w14:textId="47B02200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Taking care of things:</w:t>
            </w:r>
          </w:p>
          <w:p w14:paraId="618C6345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Myself</w:t>
            </w:r>
          </w:p>
          <w:p w14:paraId="61C9474C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My money</w:t>
            </w:r>
          </w:p>
          <w:p w14:paraId="767E1740" w14:textId="01C12AC5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My environment</w:t>
            </w:r>
          </w:p>
        </w:tc>
        <w:tc>
          <w:tcPr>
            <w:tcW w:w="2455" w:type="dxa"/>
            <w:gridSpan w:val="2"/>
            <w:shd w:val="clear" w:color="auto" w:fill="B4C6E7" w:themeFill="accent1" w:themeFillTint="66"/>
          </w:tcPr>
          <w:p w14:paraId="585C99B9" w14:textId="256C3EC5" w:rsidR="00B310E6" w:rsidRPr="000E6782" w:rsidRDefault="00B310E6" w:rsidP="00B310E6">
            <w:pPr>
              <w:spacing w:line="276" w:lineRule="auto"/>
              <w:rPr>
                <w:rFonts w:ascii="Delius" w:hAnsi="Delius" w:cs="Arial"/>
                <w:b/>
                <w:sz w:val="24"/>
                <w:szCs w:val="24"/>
                <w:lang w:val="en-US"/>
              </w:rPr>
            </w:pPr>
            <w:r w:rsidRPr="000E6782">
              <w:rPr>
                <w:rFonts w:ascii="Delius" w:hAnsi="Delius" w:cs="Arial"/>
                <w:b/>
                <w:sz w:val="24"/>
                <w:szCs w:val="24"/>
                <w:lang w:val="en-US"/>
              </w:rPr>
              <w:t>Being My Best</w:t>
            </w:r>
          </w:p>
          <w:p w14:paraId="4CB3453B" w14:textId="4E59714E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Growth Mindset</w:t>
            </w:r>
          </w:p>
          <w:p w14:paraId="1473CB44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Healthy eating</w:t>
            </w:r>
          </w:p>
          <w:p w14:paraId="3949B995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Hygiene and health</w:t>
            </w:r>
          </w:p>
          <w:p w14:paraId="25D0208D" w14:textId="5C6166B7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Cooperation</w:t>
            </w:r>
          </w:p>
        </w:tc>
        <w:tc>
          <w:tcPr>
            <w:tcW w:w="1940" w:type="dxa"/>
            <w:gridSpan w:val="2"/>
            <w:shd w:val="clear" w:color="auto" w:fill="B4C6E7" w:themeFill="accent1" w:themeFillTint="66"/>
          </w:tcPr>
          <w:p w14:paraId="45117721" w14:textId="44B0CB7B" w:rsidR="00B310E6" w:rsidRPr="000E6782" w:rsidRDefault="00B310E6" w:rsidP="00B310E6">
            <w:pPr>
              <w:spacing w:line="276" w:lineRule="auto"/>
              <w:rPr>
                <w:rFonts w:ascii="Delius" w:hAnsi="Delius" w:cs="Arial"/>
                <w:b/>
                <w:sz w:val="24"/>
                <w:szCs w:val="24"/>
                <w:lang w:val="en-US"/>
              </w:rPr>
            </w:pPr>
            <w:r w:rsidRPr="000E6782">
              <w:rPr>
                <w:rFonts w:ascii="Delius" w:hAnsi="Delius" w:cs="Arial"/>
                <w:b/>
                <w:sz w:val="24"/>
                <w:szCs w:val="24"/>
                <w:lang w:val="en-US"/>
              </w:rPr>
              <w:t>Growing and Changing</w:t>
            </w:r>
          </w:p>
          <w:p w14:paraId="16E3CCC9" w14:textId="0A2B9576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Getting help</w:t>
            </w:r>
          </w:p>
          <w:p w14:paraId="3C33FEFB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Becoming independent</w:t>
            </w:r>
          </w:p>
          <w:p w14:paraId="31C9B35C" w14:textId="77777777" w:rsidR="00B310E6" w:rsidRPr="00B24D9B" w:rsidRDefault="00B310E6" w:rsidP="00B310E6">
            <w:pPr>
              <w:spacing w:line="276" w:lineRule="auto"/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My body parts</w:t>
            </w:r>
          </w:p>
          <w:p w14:paraId="5A8786FC" w14:textId="77777777" w:rsidR="00B310E6" w:rsidRPr="00B24D9B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 w:cs="Arial"/>
                <w:sz w:val="22"/>
                <w:lang w:val="en-US"/>
              </w:rPr>
            </w:pPr>
            <w:r w:rsidRPr="00B24D9B">
              <w:rPr>
                <w:rFonts w:ascii="Delius" w:hAnsi="Delius" w:cs="Arial"/>
                <w:sz w:val="22"/>
                <w:lang w:val="en-US"/>
              </w:rPr>
              <w:t>Taking care of self and others</w:t>
            </w:r>
          </w:p>
          <w:p w14:paraId="5E4EDDFF" w14:textId="71801A8D" w:rsidR="00B310E6" w:rsidRPr="006070AF" w:rsidRDefault="00B310E6" w:rsidP="00B310E6">
            <w:pPr>
              <w:tabs>
                <w:tab w:val="left" w:pos="1020"/>
                <w:tab w:val="left" w:pos="8533"/>
              </w:tabs>
              <w:rPr>
                <w:rFonts w:ascii="Delius" w:hAnsi="Delius"/>
                <w:bCs/>
                <w:sz w:val="24"/>
                <w:szCs w:val="24"/>
              </w:rPr>
            </w:pPr>
          </w:p>
        </w:tc>
      </w:tr>
    </w:tbl>
    <w:p w14:paraId="29FB1DFA" w14:textId="27DE6A81" w:rsidR="006070AF" w:rsidRPr="006070AF" w:rsidRDefault="006070AF" w:rsidP="00B24D9B">
      <w:pPr>
        <w:tabs>
          <w:tab w:val="left" w:pos="1020"/>
          <w:tab w:val="left" w:pos="8533"/>
        </w:tabs>
        <w:rPr>
          <w:rFonts w:ascii="Delius" w:hAnsi="Delius"/>
          <w:b/>
          <w:bCs/>
          <w:sz w:val="44"/>
          <w:szCs w:val="32"/>
        </w:rPr>
      </w:pPr>
    </w:p>
    <w:sectPr w:rsidR="006070AF" w:rsidRPr="006070AF" w:rsidSect="00007AEF"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7E8A5" w14:textId="77777777" w:rsidR="00FE669A" w:rsidRDefault="00FE669A" w:rsidP="006E191E">
      <w:pPr>
        <w:spacing w:after="0" w:line="240" w:lineRule="auto"/>
      </w:pPr>
      <w:r>
        <w:separator/>
      </w:r>
    </w:p>
  </w:endnote>
  <w:endnote w:type="continuationSeparator" w:id="0">
    <w:p w14:paraId="3329B5A3" w14:textId="77777777" w:rsidR="00FE669A" w:rsidRDefault="00FE669A" w:rsidP="006E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lius">
    <w:panose1 w:val="02000603000000000000"/>
    <w:charset w:val="00"/>
    <w:family w:val="auto"/>
    <w:pitch w:val="variable"/>
    <w:sig w:usb0="0000002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AA188" w14:textId="288274AB" w:rsidR="003A1E69" w:rsidRDefault="003A1E69" w:rsidP="003A1E69">
    <w:pPr>
      <w:pStyle w:val="Footer"/>
      <w:jc w:val="center"/>
    </w:pPr>
    <w:r>
      <w:rPr>
        <w:rFonts w:ascii="Delius" w:hAnsi="Delius"/>
        <w:b/>
        <w:bCs/>
        <w:sz w:val="28"/>
        <w:szCs w:val="24"/>
      </w:rPr>
      <w:t>Secure in Faith, Learning Together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4829B" w14:textId="77777777" w:rsidR="00FE669A" w:rsidRDefault="00FE669A" w:rsidP="006E191E">
      <w:pPr>
        <w:spacing w:after="0" w:line="240" w:lineRule="auto"/>
      </w:pPr>
      <w:r>
        <w:separator/>
      </w:r>
    </w:p>
  </w:footnote>
  <w:footnote w:type="continuationSeparator" w:id="0">
    <w:p w14:paraId="3BA60B40" w14:textId="77777777" w:rsidR="00FE669A" w:rsidRDefault="00FE669A" w:rsidP="006E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6A08" w14:textId="2BFD5339" w:rsidR="006E191E" w:rsidRPr="006E191E" w:rsidRDefault="006E191E" w:rsidP="000A4BB2">
    <w:pPr>
      <w:rPr>
        <w:rFonts w:ascii="Delius" w:hAnsi="Delius"/>
        <w:b/>
        <w:bCs/>
        <w:sz w:val="28"/>
        <w:szCs w:val="24"/>
      </w:rPr>
    </w:pPr>
    <w:r>
      <w:rPr>
        <w:rFonts w:ascii="Delius" w:hAnsi="Delius"/>
        <w:b/>
        <w:bCs/>
        <w:noProof/>
        <w:sz w:val="28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21BC4FB" wp14:editId="3CAEDDC8">
          <wp:simplePos x="0" y="0"/>
          <wp:positionH relativeFrom="margin">
            <wp:align>center</wp:align>
          </wp:positionH>
          <wp:positionV relativeFrom="paragraph">
            <wp:posOffset>-230505</wp:posOffset>
          </wp:positionV>
          <wp:extent cx="600075" cy="61341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Delius" w:hAnsi="Delius"/>
        <w:b/>
        <w:bCs/>
        <w:sz w:val="28"/>
        <w:szCs w:val="24"/>
      </w:rPr>
      <w:t xml:space="preserve">   </w:t>
    </w:r>
    <w:r w:rsidR="000A4BB2">
      <w:rPr>
        <w:rFonts w:ascii="Delius" w:hAnsi="Delius"/>
        <w:b/>
        <w:bCs/>
        <w:sz w:val="28"/>
        <w:szCs w:val="24"/>
      </w:rPr>
      <w:t xml:space="preserve">       </w:t>
    </w:r>
    <w:r w:rsidR="00EC3FB5">
      <w:rPr>
        <w:rFonts w:ascii="Delius" w:hAnsi="Delius"/>
        <w:b/>
        <w:bCs/>
        <w:sz w:val="28"/>
        <w:szCs w:val="24"/>
      </w:rPr>
      <w:t xml:space="preserve">                                 </w:t>
    </w:r>
    <w:r w:rsidRPr="00704ADF">
      <w:rPr>
        <w:rFonts w:ascii="Delius" w:hAnsi="Delius"/>
        <w:b/>
        <w:bCs/>
        <w:sz w:val="28"/>
        <w:szCs w:val="24"/>
      </w:rPr>
      <w:t>St</w:t>
    </w:r>
    <w:r w:rsidR="00963BFC">
      <w:rPr>
        <w:rFonts w:ascii="Delius" w:hAnsi="Delius"/>
        <w:b/>
        <w:bCs/>
        <w:sz w:val="28"/>
        <w:szCs w:val="24"/>
      </w:rPr>
      <w:t>.</w:t>
    </w:r>
    <w:r w:rsidRPr="00704ADF">
      <w:rPr>
        <w:rFonts w:ascii="Delius" w:hAnsi="Delius"/>
        <w:b/>
        <w:bCs/>
        <w:sz w:val="28"/>
        <w:szCs w:val="24"/>
      </w:rPr>
      <w:t xml:space="preserve"> Thomas’s C.E. Primary School</w:t>
    </w:r>
    <w:r>
      <w:rPr>
        <w:rFonts w:ascii="Delius" w:hAnsi="Delius"/>
        <w:b/>
        <w:bCs/>
        <w:sz w:val="28"/>
        <w:szCs w:val="24"/>
      </w:rPr>
      <w:t xml:space="preserve">                                                                                                                   </w:t>
    </w:r>
    <w:r w:rsidRPr="00704ADF">
      <w:rPr>
        <w:rFonts w:ascii="Delius" w:hAnsi="Delius"/>
        <w:b/>
        <w:bCs/>
        <w:sz w:val="28"/>
        <w:szCs w:val="24"/>
      </w:rPr>
      <w:t xml:space="preserve">Year </w:t>
    </w:r>
    <w:r w:rsidR="001D16EE">
      <w:rPr>
        <w:rFonts w:ascii="Delius" w:hAnsi="Delius"/>
        <w:b/>
        <w:bCs/>
        <w:sz w:val="28"/>
        <w:szCs w:val="24"/>
      </w:rPr>
      <w:t>One</w:t>
    </w:r>
    <w:r w:rsidRPr="00704ADF">
      <w:rPr>
        <w:rFonts w:ascii="Delius" w:hAnsi="Delius"/>
        <w:b/>
        <w:bCs/>
        <w:sz w:val="28"/>
        <w:szCs w:val="24"/>
      </w:rPr>
      <w:t xml:space="preserve"> </w:t>
    </w:r>
    <w:r>
      <w:rPr>
        <w:rFonts w:ascii="Delius" w:hAnsi="Delius"/>
        <w:b/>
        <w:bCs/>
        <w:sz w:val="28"/>
        <w:szCs w:val="24"/>
      </w:rPr>
      <w:t>Long Term Plan</w:t>
    </w:r>
    <w:r w:rsidRPr="00704ADF">
      <w:rPr>
        <w:rFonts w:ascii="Delius" w:hAnsi="Delius"/>
        <w:b/>
        <w:bCs/>
        <w:sz w:val="28"/>
        <w:szCs w:val="24"/>
      </w:rPr>
      <w:t>: 202</w:t>
    </w:r>
    <w:r w:rsidR="007E540F">
      <w:rPr>
        <w:rFonts w:ascii="Delius" w:hAnsi="Delius"/>
        <w:b/>
        <w:bCs/>
        <w:sz w:val="28"/>
        <w:szCs w:val="24"/>
      </w:rPr>
      <w:t>5</w:t>
    </w:r>
    <w:r w:rsidR="00FA3A0A">
      <w:rPr>
        <w:rFonts w:ascii="Delius" w:hAnsi="Delius"/>
        <w:b/>
        <w:bCs/>
        <w:sz w:val="28"/>
        <w:szCs w:val="24"/>
      </w:rPr>
      <w:t>-202</w:t>
    </w:r>
    <w:r w:rsidR="007E540F">
      <w:rPr>
        <w:rFonts w:ascii="Delius" w:hAnsi="Delius"/>
        <w:b/>
        <w:bCs/>
        <w:sz w:val="28"/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B434F"/>
    <w:multiLevelType w:val="multilevel"/>
    <w:tmpl w:val="DD9409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92B6799"/>
    <w:multiLevelType w:val="multilevel"/>
    <w:tmpl w:val="4CC82B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3BD76AB4"/>
    <w:multiLevelType w:val="hybridMultilevel"/>
    <w:tmpl w:val="815C2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E4321"/>
    <w:multiLevelType w:val="multilevel"/>
    <w:tmpl w:val="0FA45A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59863E32"/>
    <w:multiLevelType w:val="multilevel"/>
    <w:tmpl w:val="6CB4C7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EF"/>
    <w:rsid w:val="0000684B"/>
    <w:rsid w:val="00007AEF"/>
    <w:rsid w:val="00012441"/>
    <w:rsid w:val="0001675E"/>
    <w:rsid w:val="000205F0"/>
    <w:rsid w:val="00022EF5"/>
    <w:rsid w:val="00024A4B"/>
    <w:rsid w:val="00035DF2"/>
    <w:rsid w:val="00036D3F"/>
    <w:rsid w:val="0004677E"/>
    <w:rsid w:val="00050AD5"/>
    <w:rsid w:val="000771C8"/>
    <w:rsid w:val="00085B0A"/>
    <w:rsid w:val="00092556"/>
    <w:rsid w:val="0009328C"/>
    <w:rsid w:val="0009456C"/>
    <w:rsid w:val="0009676A"/>
    <w:rsid w:val="000A0B84"/>
    <w:rsid w:val="000A4BB2"/>
    <w:rsid w:val="000B045E"/>
    <w:rsid w:val="000D3F3F"/>
    <w:rsid w:val="000E53AC"/>
    <w:rsid w:val="000E6782"/>
    <w:rsid w:val="000F6FCF"/>
    <w:rsid w:val="001042F8"/>
    <w:rsid w:val="00107301"/>
    <w:rsid w:val="001110D1"/>
    <w:rsid w:val="00125A7A"/>
    <w:rsid w:val="0012637B"/>
    <w:rsid w:val="0015542F"/>
    <w:rsid w:val="00156076"/>
    <w:rsid w:val="00193AA1"/>
    <w:rsid w:val="001B3783"/>
    <w:rsid w:val="001D16EE"/>
    <w:rsid w:val="001E1244"/>
    <w:rsid w:val="001E2350"/>
    <w:rsid w:val="001F1A95"/>
    <w:rsid w:val="001F3ECF"/>
    <w:rsid w:val="00205B70"/>
    <w:rsid w:val="00207B12"/>
    <w:rsid w:val="00210EBC"/>
    <w:rsid w:val="002362DE"/>
    <w:rsid w:val="00257035"/>
    <w:rsid w:val="002614D8"/>
    <w:rsid w:val="002659AD"/>
    <w:rsid w:val="002748B9"/>
    <w:rsid w:val="00280A97"/>
    <w:rsid w:val="00294357"/>
    <w:rsid w:val="002C5277"/>
    <w:rsid w:val="00350643"/>
    <w:rsid w:val="003614C2"/>
    <w:rsid w:val="00386CD2"/>
    <w:rsid w:val="003A1E69"/>
    <w:rsid w:val="003A3A0B"/>
    <w:rsid w:val="003B4D98"/>
    <w:rsid w:val="003B6BBC"/>
    <w:rsid w:val="003B6F24"/>
    <w:rsid w:val="003D6A66"/>
    <w:rsid w:val="003E70FB"/>
    <w:rsid w:val="003F18B9"/>
    <w:rsid w:val="003F78FB"/>
    <w:rsid w:val="00403E41"/>
    <w:rsid w:val="00410B87"/>
    <w:rsid w:val="0043011F"/>
    <w:rsid w:val="00444236"/>
    <w:rsid w:val="00464B21"/>
    <w:rsid w:val="00464F12"/>
    <w:rsid w:val="00471CBD"/>
    <w:rsid w:val="0049100A"/>
    <w:rsid w:val="00494D9A"/>
    <w:rsid w:val="004A1948"/>
    <w:rsid w:val="004B3498"/>
    <w:rsid w:val="004C7FC3"/>
    <w:rsid w:val="004D5016"/>
    <w:rsid w:val="004E0D1B"/>
    <w:rsid w:val="004E2A1A"/>
    <w:rsid w:val="004E341B"/>
    <w:rsid w:val="004F0D34"/>
    <w:rsid w:val="00513AE6"/>
    <w:rsid w:val="0051598D"/>
    <w:rsid w:val="00525599"/>
    <w:rsid w:val="005354B1"/>
    <w:rsid w:val="00553F60"/>
    <w:rsid w:val="0055516D"/>
    <w:rsid w:val="00563211"/>
    <w:rsid w:val="00564D7B"/>
    <w:rsid w:val="0058571F"/>
    <w:rsid w:val="005A0FDF"/>
    <w:rsid w:val="005A2EB3"/>
    <w:rsid w:val="005B78DC"/>
    <w:rsid w:val="005C3AC7"/>
    <w:rsid w:val="005C4AFB"/>
    <w:rsid w:val="005C51DD"/>
    <w:rsid w:val="005F6580"/>
    <w:rsid w:val="006033C2"/>
    <w:rsid w:val="006070AF"/>
    <w:rsid w:val="00614864"/>
    <w:rsid w:val="0061507A"/>
    <w:rsid w:val="00616B54"/>
    <w:rsid w:val="006367AD"/>
    <w:rsid w:val="00655A71"/>
    <w:rsid w:val="00656024"/>
    <w:rsid w:val="0069725F"/>
    <w:rsid w:val="006A0107"/>
    <w:rsid w:val="006B495F"/>
    <w:rsid w:val="006D0CF8"/>
    <w:rsid w:val="006D1126"/>
    <w:rsid w:val="006D7566"/>
    <w:rsid w:val="006E191E"/>
    <w:rsid w:val="006E4607"/>
    <w:rsid w:val="006E6F29"/>
    <w:rsid w:val="006F1713"/>
    <w:rsid w:val="00754CA3"/>
    <w:rsid w:val="00775BB1"/>
    <w:rsid w:val="0079377F"/>
    <w:rsid w:val="007B2D0E"/>
    <w:rsid w:val="007B58A1"/>
    <w:rsid w:val="007C239C"/>
    <w:rsid w:val="007D3A68"/>
    <w:rsid w:val="007E4517"/>
    <w:rsid w:val="007E540F"/>
    <w:rsid w:val="00800062"/>
    <w:rsid w:val="00803551"/>
    <w:rsid w:val="00816699"/>
    <w:rsid w:val="00816AA0"/>
    <w:rsid w:val="00862834"/>
    <w:rsid w:val="00867EB0"/>
    <w:rsid w:val="008979E4"/>
    <w:rsid w:val="008B46DD"/>
    <w:rsid w:val="008C7B22"/>
    <w:rsid w:val="008D3D3C"/>
    <w:rsid w:val="008E251D"/>
    <w:rsid w:val="008F2743"/>
    <w:rsid w:val="00910C08"/>
    <w:rsid w:val="009135D1"/>
    <w:rsid w:val="00933530"/>
    <w:rsid w:val="0094227C"/>
    <w:rsid w:val="009468B7"/>
    <w:rsid w:val="00960BAB"/>
    <w:rsid w:val="00963BFC"/>
    <w:rsid w:val="00970BC0"/>
    <w:rsid w:val="00972424"/>
    <w:rsid w:val="0097331A"/>
    <w:rsid w:val="009A4081"/>
    <w:rsid w:val="009A7C56"/>
    <w:rsid w:val="009B3AEA"/>
    <w:rsid w:val="009B55E2"/>
    <w:rsid w:val="009D0EBB"/>
    <w:rsid w:val="009E0E9B"/>
    <w:rsid w:val="009F20A2"/>
    <w:rsid w:val="009F7461"/>
    <w:rsid w:val="00A46B51"/>
    <w:rsid w:val="00A51C69"/>
    <w:rsid w:val="00A51E8C"/>
    <w:rsid w:val="00A52EF3"/>
    <w:rsid w:val="00A55917"/>
    <w:rsid w:val="00A64955"/>
    <w:rsid w:val="00A6583D"/>
    <w:rsid w:val="00A66626"/>
    <w:rsid w:val="00A938CA"/>
    <w:rsid w:val="00AB4879"/>
    <w:rsid w:val="00AB4A4F"/>
    <w:rsid w:val="00AD0A24"/>
    <w:rsid w:val="00AF51B3"/>
    <w:rsid w:val="00B10226"/>
    <w:rsid w:val="00B24D9B"/>
    <w:rsid w:val="00B26C79"/>
    <w:rsid w:val="00B310E6"/>
    <w:rsid w:val="00B43192"/>
    <w:rsid w:val="00B43648"/>
    <w:rsid w:val="00B465AE"/>
    <w:rsid w:val="00B4707C"/>
    <w:rsid w:val="00B51B7C"/>
    <w:rsid w:val="00B648C5"/>
    <w:rsid w:val="00B66F52"/>
    <w:rsid w:val="00B73384"/>
    <w:rsid w:val="00BA15B4"/>
    <w:rsid w:val="00BE2EC7"/>
    <w:rsid w:val="00C01FD8"/>
    <w:rsid w:val="00C1173F"/>
    <w:rsid w:val="00C21C95"/>
    <w:rsid w:val="00C27F65"/>
    <w:rsid w:val="00C31866"/>
    <w:rsid w:val="00C52424"/>
    <w:rsid w:val="00CB7390"/>
    <w:rsid w:val="00CD0E33"/>
    <w:rsid w:val="00CE17D2"/>
    <w:rsid w:val="00CE1831"/>
    <w:rsid w:val="00CF239D"/>
    <w:rsid w:val="00D13D17"/>
    <w:rsid w:val="00D310CF"/>
    <w:rsid w:val="00D62DD0"/>
    <w:rsid w:val="00D772DF"/>
    <w:rsid w:val="00DA1E3A"/>
    <w:rsid w:val="00DA7B24"/>
    <w:rsid w:val="00DA7CF9"/>
    <w:rsid w:val="00DB4A97"/>
    <w:rsid w:val="00DB738F"/>
    <w:rsid w:val="00DC44B3"/>
    <w:rsid w:val="00DC6F80"/>
    <w:rsid w:val="00E05E5B"/>
    <w:rsid w:val="00E06763"/>
    <w:rsid w:val="00E110C2"/>
    <w:rsid w:val="00E167D2"/>
    <w:rsid w:val="00E344F9"/>
    <w:rsid w:val="00E4549A"/>
    <w:rsid w:val="00E6131A"/>
    <w:rsid w:val="00E719DF"/>
    <w:rsid w:val="00E80F2C"/>
    <w:rsid w:val="00EA5466"/>
    <w:rsid w:val="00EA5CAD"/>
    <w:rsid w:val="00EC2A90"/>
    <w:rsid w:val="00EC3FB5"/>
    <w:rsid w:val="00ED1A67"/>
    <w:rsid w:val="00ED46AF"/>
    <w:rsid w:val="00EE0B6E"/>
    <w:rsid w:val="00EE5EEB"/>
    <w:rsid w:val="00EF1D3B"/>
    <w:rsid w:val="00F12F9B"/>
    <w:rsid w:val="00F3390B"/>
    <w:rsid w:val="00F40303"/>
    <w:rsid w:val="00F40EA4"/>
    <w:rsid w:val="00F620A8"/>
    <w:rsid w:val="00F82454"/>
    <w:rsid w:val="00F84E62"/>
    <w:rsid w:val="00F9068A"/>
    <w:rsid w:val="00F97EB0"/>
    <w:rsid w:val="00FA1BE0"/>
    <w:rsid w:val="00FA3A0A"/>
    <w:rsid w:val="00FA7E3E"/>
    <w:rsid w:val="00FC0DE1"/>
    <w:rsid w:val="00FD1B87"/>
    <w:rsid w:val="00FD6634"/>
    <w:rsid w:val="00FD68A9"/>
    <w:rsid w:val="00FE3F9D"/>
    <w:rsid w:val="00FE49D1"/>
    <w:rsid w:val="00FE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0F016"/>
  <w15:chartTrackingRefBased/>
  <w15:docId w15:val="{95FF4B06-D089-40D0-9C84-58DE02F0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ter One" w:eastAsiaTheme="minorHAnsi" w:hAnsi="Carter One" w:cstheme="minorBidi"/>
        <w:sz w:val="3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1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91E"/>
  </w:style>
  <w:style w:type="paragraph" w:styleId="Footer">
    <w:name w:val="footer"/>
    <w:basedOn w:val="Normal"/>
    <w:link w:val="FooterChar"/>
    <w:uiPriority w:val="99"/>
    <w:unhideWhenUsed/>
    <w:rsid w:val="006E1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91E"/>
  </w:style>
  <w:style w:type="paragraph" w:styleId="ListParagraph">
    <w:name w:val="List Paragraph"/>
    <w:basedOn w:val="Normal"/>
    <w:uiPriority w:val="34"/>
    <w:qFormat/>
    <w:rsid w:val="000167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BE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E0"/>
    <w:rPr>
      <w:rFonts w:ascii="Segoe UI" w:hAnsi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422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2ff16b-4e67-49de-8a8b-b814d97d1e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0CACB9A1A89448314E605300AC7CC" ma:contentTypeVersion="16" ma:contentTypeDescription="Create a new document." ma:contentTypeScope="" ma:versionID="dbe3948c3eb3bf61064bc8022e02e7a4">
  <xsd:schema xmlns:xsd="http://www.w3.org/2001/XMLSchema" xmlns:xs="http://www.w3.org/2001/XMLSchema" xmlns:p="http://schemas.microsoft.com/office/2006/metadata/properties" xmlns:ns3="e62ff16b-4e67-49de-8a8b-b814d97d1ec0" xmlns:ns4="0e77a396-f932-4b39-bc11-68d27393b184" targetNamespace="http://schemas.microsoft.com/office/2006/metadata/properties" ma:root="true" ma:fieldsID="62a941ba6d02dacdd2d2389b6dbe0eaa" ns3:_="" ns4:_="">
    <xsd:import namespace="e62ff16b-4e67-49de-8a8b-b814d97d1ec0"/>
    <xsd:import namespace="0e77a396-f932-4b39-bc11-68d27393b1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ff16b-4e67-49de-8a8b-b814d97d1e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7a396-f932-4b39-bc11-68d27393b1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DC5543-3EC1-4D97-A0AC-2657D0A8097E}">
  <ds:schemaRefs>
    <ds:schemaRef ds:uri="http://schemas.microsoft.com/office/2006/metadata/properties"/>
    <ds:schemaRef ds:uri="http://schemas.microsoft.com/office/infopath/2007/PartnerControls"/>
    <ds:schemaRef ds:uri="e62ff16b-4e67-49de-8a8b-b814d97d1ec0"/>
  </ds:schemaRefs>
</ds:datastoreItem>
</file>

<file path=customXml/itemProps2.xml><?xml version="1.0" encoding="utf-8"?>
<ds:datastoreItem xmlns:ds="http://schemas.openxmlformats.org/officeDocument/2006/customXml" ds:itemID="{E78FDBB7-C369-4D43-A218-B894C644C2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813325-A3CB-447F-A23F-0C95BAD25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ff16b-4e67-49de-8a8b-b814d97d1ec0"/>
    <ds:schemaRef ds:uri="0e77a396-f932-4b39-bc11-68d27393b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Lisa Knowles</cp:lastModifiedBy>
  <cp:revision>4</cp:revision>
  <cp:lastPrinted>2025-10-05T21:22:00Z</cp:lastPrinted>
  <dcterms:created xsi:type="dcterms:W3CDTF">2025-10-04T17:57:00Z</dcterms:created>
  <dcterms:modified xsi:type="dcterms:W3CDTF">2025-10-05T21:22:00Z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0x0101007D60CACB9A1A89448314E605300AC7CC</vt:lpwstr>
  </property>
</Properties>
</file>